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022" w:right="1140" w:bottom="988" w:left="3032" w:header="0" w:footer="3" w:gutter="0"/>
          <w:cols w:space="720"/>
          <w:noEndnote/>
          <w:rtlGutter w:val="0"/>
          <w:docGrid w:linePitch="360"/>
        </w:sectPr>
      </w:pPr>
    </w:p>
    <w:p>
      <w:pPr>
        <w:pStyle w:val="Style2"/>
        <w:keepNext w:val="0"/>
        <w:keepLines w:val="0"/>
        <w:framePr w:w="5822" w:h="432" w:wrap="none" w:vAnchor="text" w:hAnchor="page" w:x="3033" w:y="1033"/>
        <w:widowControl w:val="0"/>
        <w:shd w:val="clear" w:color="auto" w:fill="auto"/>
        <w:bidi w:val="0"/>
        <w:spacing w:before="0" w:after="0" w:line="240" w:lineRule="auto"/>
        <w:ind w:left="0" w:right="0" w:firstLine="0"/>
        <w:jc w:val="center"/>
      </w:pPr>
      <w:r>
        <w:rPr>
          <w:color w:val="000000"/>
          <w:spacing w:val="0"/>
          <w:w w:val="100"/>
          <w:position w:val="0"/>
        </w:rPr>
        <w:t>杭州联络互动信息科技股份有限公司</w:t>
      </w:r>
    </w:p>
    <w:p>
      <w:pPr>
        <w:pStyle w:val="Style4"/>
        <w:keepNext w:val="0"/>
        <w:keepLines w:val="0"/>
        <w:framePr w:w="2366" w:h="418" w:wrap="none" w:vAnchor="text" w:hAnchor="page" w:x="4761" w:y="1868"/>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年年度报告</w:t>
      </w:r>
    </w:p>
    <w:p>
      <w:pPr>
        <w:pStyle w:val="Style7"/>
        <w:keepNext w:val="0"/>
        <w:keepLines w:val="0"/>
        <w:framePr w:w="1886" w:h="408" w:wrap="none" w:vAnchor="text" w:hAnchor="page" w:x="5001" w:y="8295"/>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p>
      <w:pPr>
        <w:widowControl w:val="0"/>
        <w:spacing w:line="360" w:lineRule="exact"/>
      </w:pPr>
      <w:r>
        <w:drawing>
          <wp:anchor distT="0" distB="0" distL="0" distR="0" simplePos="0" relativeHeight="62914690" behindDoc="1" locked="0" layoutInCell="1" allowOverlap="1">
            <wp:simplePos x="0" y="0"/>
            <wp:positionH relativeFrom="page">
              <wp:posOffset>3284855</wp:posOffset>
            </wp:positionH>
            <wp:positionV relativeFrom="paragraph">
              <wp:posOffset>12700</wp:posOffset>
            </wp:positionV>
            <wp:extent cx="981710" cy="53022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981710" cy="53022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21" w:line="1" w:lineRule="exact"/>
      </w:pPr>
    </w:p>
    <w:p>
      <w:pPr>
        <w:widowControl w:val="0"/>
        <w:spacing w:line="1" w:lineRule="exact"/>
        <w:sectPr>
          <w:footnotePr>
            <w:pos w:val="pageBottom"/>
            <w:numFmt w:val="decimal"/>
            <w:numRestart w:val="continuous"/>
          </w:footnotePr>
          <w:type w:val="continuous"/>
          <w:pgSz w:w="11900" w:h="16840"/>
          <w:pgMar w:top="1022" w:right="1140" w:bottom="988" w:left="3032" w:header="0" w:footer="3" w:gutter="0"/>
          <w:cols w:space="720"/>
          <w:noEndnote/>
          <w:rtlGutter w:val="0"/>
          <w:docGrid w:linePitch="360"/>
        </w:sectPr>
      </w:pPr>
    </w:p>
    <w:p>
      <w:pPr>
        <w:pStyle w:val="Style10"/>
        <w:keepNext/>
        <w:keepLines/>
        <w:widowControl w:val="0"/>
        <w:shd w:val="clear" w:color="auto" w:fill="auto"/>
        <w:bidi w:val="0"/>
        <w:spacing w:before="620" w:after="40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2"/>
        <w:keepNext w:val="0"/>
        <w:keepLines w:val="0"/>
        <w:widowControl w:val="0"/>
        <w:shd w:val="clear" w:color="auto" w:fill="auto"/>
        <w:bidi w:val="0"/>
        <w:spacing w:before="0"/>
        <w:ind w:left="0" w:right="0"/>
        <w:jc w:val="both"/>
      </w:pPr>
      <w:bookmarkStart w:id="3" w:name="bookmark3"/>
      <w:r>
        <w:rPr>
          <w:color w:val="000000"/>
          <w:spacing w:val="0"/>
          <w:w w:val="100"/>
          <w:position w:val="0"/>
        </w:rPr>
        <w:t>公司董事会、监事会及董事、监事、高级管理人员（除独立董事陆国华先 生以外）保证年度报告内容的真实、准确、完整，不存在虚假记载、误导性陈 述或重大遗漏，并承担个别和连带的法律责任。</w:t>
      </w:r>
      <w:bookmarkEnd w:id="3"/>
    </w:p>
    <w:p>
      <w:pPr>
        <w:pStyle w:val="Style12"/>
        <w:keepNext w:val="0"/>
        <w:keepLines w:val="0"/>
        <w:widowControl w:val="0"/>
        <w:shd w:val="clear" w:color="auto" w:fill="auto"/>
        <w:bidi w:val="0"/>
        <w:spacing w:before="0"/>
        <w:ind w:left="0" w:right="0"/>
        <w:jc w:val="both"/>
      </w:pPr>
      <w:r>
        <w:rPr>
          <w:color w:val="000000"/>
          <w:spacing w:val="0"/>
          <w:w w:val="100"/>
          <w:position w:val="0"/>
        </w:rPr>
        <w:t>公司负责人何志涛、主管会计工作负责人何志涛及会计机构负责人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 管人员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金玉花声明：保证年度报告中财务报告的真实、准确、完整。</w:t>
      </w:r>
    </w:p>
    <w:p>
      <w:pPr>
        <w:pStyle w:val="Style12"/>
        <w:keepNext w:val="0"/>
        <w:keepLines w:val="0"/>
        <w:widowControl w:val="0"/>
        <w:shd w:val="clear" w:color="auto" w:fill="auto"/>
        <w:bidi w:val="0"/>
        <w:spacing w:before="0" w:line="629" w:lineRule="exact"/>
        <w:ind w:left="0" w:right="0"/>
        <w:jc w:val="both"/>
      </w:pPr>
      <w:r>
        <w:rPr>
          <w:color w:val="000000"/>
          <w:spacing w:val="0"/>
          <w:w w:val="100"/>
          <w:position w:val="0"/>
        </w:rPr>
        <w:t>公司独立董事陆国华对年报内容意见如下：由于公司</w:t>
      </w:r>
      <w:r>
        <w:rPr>
          <w:rFonts w:ascii="Times New Roman" w:eastAsia="Times New Roman" w:hAnsi="Times New Roman" w:cs="Times New Roman"/>
          <w:color w:val="000000"/>
          <w:spacing w:val="0"/>
          <w:w w:val="100"/>
          <w:position w:val="0"/>
          <w:sz w:val="28"/>
          <w:szCs w:val="28"/>
        </w:rPr>
        <w:t>2019</w:t>
      </w:r>
      <w:r>
        <w:rPr>
          <w:color w:val="000000"/>
          <w:spacing w:val="0"/>
          <w:w w:val="100"/>
          <w:position w:val="0"/>
        </w:rPr>
        <w:t>年度审计报告保 留意见涉及金额较大，影响</w:t>
      </w:r>
      <w:r>
        <w:rPr>
          <w:rFonts w:ascii="Times New Roman" w:eastAsia="Times New Roman" w:hAnsi="Times New Roman" w:cs="Times New Roman"/>
          <w:color w:val="000000"/>
          <w:spacing w:val="0"/>
          <w:w w:val="100"/>
          <w:position w:val="0"/>
          <w:sz w:val="28"/>
          <w:szCs w:val="28"/>
        </w:rPr>
        <w:t>2019</w:t>
      </w:r>
      <w:r>
        <w:rPr>
          <w:color w:val="000000"/>
          <w:spacing w:val="0"/>
          <w:w w:val="100"/>
          <w:position w:val="0"/>
        </w:rPr>
        <w:t>年业绩及资产状况，在获取信息不充分的情况 下，本人作为公司独立董事对上述事项相关的年报内容发表了弃权的表决意见， 是合理审慎的，对年报及其他董事会议案的审议、沟通、研究与表态是勤勉尽 责的。</w:t>
      </w:r>
    </w:p>
    <w:p>
      <w:pPr>
        <w:pStyle w:val="Style12"/>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2"/>
        <w:keepNext w:val="0"/>
        <w:keepLines w:val="0"/>
        <w:widowControl w:val="0"/>
        <w:shd w:val="clear" w:color="auto" w:fill="auto"/>
        <w:bidi w:val="0"/>
        <w:spacing w:before="0" w:line="619" w:lineRule="exact"/>
        <w:ind w:left="0" w:right="0"/>
        <w:jc w:val="both"/>
      </w:pPr>
      <w:r>
        <w:rPr>
          <w:color w:val="000000"/>
          <w:spacing w:val="0"/>
          <w:w w:val="100"/>
          <w:position w:val="0"/>
        </w:rPr>
        <w:t>大华会计师事务所（特殊普通合伙）为本公司出具了保留意见的审计报告， 本公司董事会、监事会对相关事项已有详细说明，请投资者注意阅读。</w:t>
      </w:r>
    </w:p>
    <w:p>
      <w:pPr>
        <w:pStyle w:val="Style12"/>
        <w:keepNext w:val="0"/>
        <w:keepLines w:val="0"/>
        <w:widowControl w:val="0"/>
        <w:shd w:val="clear" w:color="auto" w:fill="auto"/>
        <w:bidi w:val="0"/>
        <w:spacing w:before="0" w:line="610" w:lineRule="exact"/>
        <w:ind w:left="0" w:right="0"/>
        <w:jc w:val="both"/>
      </w:pPr>
      <w:r>
        <w:rPr>
          <w:color w:val="000000"/>
          <w:spacing w:val="0"/>
          <w:w w:val="100"/>
          <w:position w:val="0"/>
        </w:rPr>
        <w:t>本年度公司内部控制自我评价报告认为公司本年度内部控制存在重大缺 陷，本公司已在相关部分说明，请投资者注意阅读。</w:t>
      </w:r>
    </w:p>
    <w:p>
      <w:pPr>
        <w:pStyle w:val="Style12"/>
        <w:keepNext w:val="0"/>
        <w:keepLines w:val="0"/>
        <w:widowControl w:val="0"/>
        <w:shd w:val="clear" w:color="auto" w:fill="auto"/>
        <w:bidi w:val="0"/>
        <w:spacing w:before="0" w:after="80" w:line="619" w:lineRule="exact"/>
        <w:ind w:left="0" w:right="0"/>
        <w:jc w:val="both"/>
      </w:pPr>
      <w:r>
        <w:rPr>
          <w:color w:val="000000"/>
          <w:spacing w:val="0"/>
          <w:w w:val="100"/>
          <w:position w:val="0"/>
        </w:rPr>
        <w:t>本年度报告涉及的未来计划、发展战略等前瞻性的陈述不构成公司对投资 者的实质承诺，本公司请投资者认真阅读本年度报告全文，并请特别注意本年 度报告第四节</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经营情况讨论与分析呻</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九、公司未来发展的展望</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之</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三</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可能 面临的风险</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部分的阐述。鉴于公司</w:t>
      </w:r>
      <w:r>
        <w:rPr>
          <w:rFonts w:ascii="Times New Roman" w:eastAsia="Times New Roman" w:hAnsi="Times New Roman" w:cs="Times New Roman"/>
          <w:color w:val="000000"/>
          <w:spacing w:val="0"/>
          <w:w w:val="100"/>
          <w:position w:val="0"/>
          <w:sz w:val="28"/>
          <w:szCs w:val="28"/>
        </w:rPr>
        <w:t>2018</w:t>
      </w:r>
      <w:r>
        <w:rPr>
          <w:color w:val="000000"/>
          <w:spacing w:val="0"/>
          <w:w w:val="100"/>
          <w:position w:val="0"/>
        </w:rPr>
        <w:t>年、</w:t>
      </w:r>
      <w:r>
        <w:rPr>
          <w:rFonts w:ascii="Times New Roman" w:eastAsia="Times New Roman" w:hAnsi="Times New Roman" w:cs="Times New Roman"/>
          <w:color w:val="000000"/>
          <w:spacing w:val="0"/>
          <w:w w:val="100"/>
          <w:position w:val="0"/>
          <w:sz w:val="28"/>
          <w:szCs w:val="28"/>
        </w:rPr>
        <w:t>2019</w:t>
      </w:r>
      <w:r>
        <w:rPr>
          <w:color w:val="000000"/>
          <w:spacing w:val="0"/>
          <w:w w:val="100"/>
          <w:position w:val="0"/>
        </w:rPr>
        <w:t xml:space="preserve">年度连续两个年度亏损，根 </w:t>
      </w:r>
      <w:r>
        <w:rPr>
          <w:color w:val="000000"/>
          <w:spacing w:val="0"/>
          <w:w w:val="100"/>
          <w:position w:val="0"/>
        </w:rPr>
        <w:t>据深圳证券交易所《股票上市规则》相关规定，公司</w:t>
      </w:r>
      <w:r>
        <w:rPr>
          <w:rFonts w:ascii="Times New Roman" w:eastAsia="Times New Roman" w:hAnsi="Times New Roman" w:cs="Times New Roman"/>
          <w:color w:val="000000"/>
          <w:spacing w:val="0"/>
          <w:w w:val="100"/>
          <w:position w:val="0"/>
          <w:sz w:val="28"/>
          <w:szCs w:val="28"/>
        </w:rPr>
        <w:t>2019</w:t>
      </w:r>
      <w:r>
        <w:rPr>
          <w:color w:val="000000"/>
          <w:spacing w:val="0"/>
          <w:w w:val="100"/>
          <w:position w:val="0"/>
        </w:rPr>
        <w:t>年度报告披露后，公 司股票将被实施退市风险警示，请广大投资者注意投资风险。</w:t>
      </w:r>
    </w:p>
    <w:p>
      <w:pPr>
        <w:pStyle w:val="Style12"/>
        <w:keepNext w:val="0"/>
        <w:keepLines w:val="0"/>
        <w:widowControl w:val="0"/>
        <w:shd w:val="clear" w:color="auto" w:fill="auto"/>
        <w:bidi w:val="0"/>
        <w:spacing w:before="0" w:after="0" w:line="638" w:lineRule="exact"/>
        <w:ind w:left="0" w:right="0"/>
        <w:jc w:val="left"/>
        <w:sectPr>
          <w:footnotePr>
            <w:pos w:val="pageBottom"/>
            <w:numFmt w:val="decimal"/>
            <w:numRestart w:val="continuous"/>
          </w:footnotePr>
          <w:pgSz w:w="11900" w:h="16840"/>
          <w:pgMar w:top="1292" w:right="1010" w:bottom="1652" w:left="1070"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1420" w:after="1540" w:line="240" w:lineRule="auto"/>
        <w:ind w:left="0" w:right="0" w:firstLine="0"/>
        <w:jc w:val="center"/>
      </w:pPr>
      <w:r>
        <w:rPr>
          <w:color w:val="000000"/>
          <w:spacing w:val="0"/>
          <w:w w:val="100"/>
          <w:position w:val="0"/>
        </w:rPr>
        <w:t>目录</w:t>
      </w:r>
    </w:p>
    <w:p>
      <w:pPr>
        <w:pStyle w:val="Style15"/>
        <w:keepNext w:val="0"/>
        <w:keepLines w:val="0"/>
        <w:widowControl w:val="0"/>
        <w:shd w:val="clear" w:color="auto" w:fill="auto"/>
        <w:tabs>
          <w:tab w:leader="dot" w:pos="9613" w:val="right"/>
        </w:tabs>
        <w:bidi w:val="0"/>
        <w:spacing w:before="0" w:line="240" w:lineRule="auto"/>
        <w:ind w:left="0" w:right="0" w:firstLine="0"/>
        <w:jc w:val="left"/>
        <w:rPr>
          <w:sz w:val="18"/>
          <w:szCs w:val="18"/>
        </w:rPr>
      </w:pPr>
      <w:r>
        <w:fldChar w:fldCharType="begin"/>
        <w:instrText xml:space="preserve"> TOC \o "1-5" \h \z </w:instrText>
        <w:fldChar w:fldCharType="separate"/>
      </w:r>
      <w:hyperlink w:anchor="bookmark1" w:tooltip="Current Document">
        <w:r>
          <w:rPr>
            <w:color w:val="000000"/>
            <w:spacing w:val="0"/>
            <w:w w:val="100"/>
            <w:position w:val="0"/>
            <w:sz w:val="17"/>
            <w:szCs w:val="17"/>
          </w:rPr>
          <w:t>第一节重要提示、目录和释义</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w:t>
        </w:r>
      </w:hyperlink>
    </w:p>
    <w:p>
      <w:pPr>
        <w:pStyle w:val="Style15"/>
        <w:keepNext w:val="0"/>
        <w:keepLines w:val="0"/>
        <w:widowControl w:val="0"/>
        <w:shd w:val="clear" w:color="auto" w:fill="auto"/>
        <w:tabs>
          <w:tab w:leader="dot" w:pos="9613" w:val="right"/>
        </w:tabs>
        <w:bidi w:val="0"/>
        <w:spacing w:before="0" w:line="240" w:lineRule="auto"/>
        <w:ind w:left="0" w:right="0" w:firstLine="0"/>
        <w:jc w:val="left"/>
        <w:rPr>
          <w:sz w:val="18"/>
          <w:szCs w:val="18"/>
        </w:rPr>
      </w:pPr>
      <w:hyperlink w:anchor="bookmark5" w:tooltip="Current Document">
        <w:r>
          <w:rPr>
            <w:color w:val="000000"/>
            <w:spacing w:val="0"/>
            <w:w w:val="100"/>
            <w:position w:val="0"/>
            <w:sz w:val="17"/>
            <w:szCs w:val="17"/>
          </w:rPr>
          <w:t>第二节公司简介和主要财务指标</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w:t>
        </w:r>
      </w:hyperlink>
    </w:p>
    <w:p>
      <w:pPr>
        <w:pStyle w:val="Style15"/>
        <w:keepNext w:val="0"/>
        <w:keepLines w:val="0"/>
        <w:widowControl w:val="0"/>
        <w:shd w:val="clear" w:color="auto" w:fill="auto"/>
        <w:tabs>
          <w:tab w:leader="dot" w:pos="9613" w:val="right"/>
        </w:tabs>
        <w:bidi w:val="0"/>
        <w:spacing w:before="0" w:line="240" w:lineRule="auto"/>
        <w:ind w:left="0" w:right="0" w:firstLine="0"/>
        <w:jc w:val="left"/>
        <w:rPr>
          <w:sz w:val="18"/>
          <w:szCs w:val="18"/>
        </w:rPr>
      </w:pPr>
      <w:hyperlink w:anchor="bookmark53" w:tooltip="Current Document">
        <w:r>
          <w:rPr>
            <w:color w:val="000000"/>
            <w:spacing w:val="0"/>
            <w:w w:val="100"/>
            <w:position w:val="0"/>
            <w:sz w:val="17"/>
            <w:szCs w:val="17"/>
          </w:rPr>
          <w:t>第三节公司业务概要</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10</w:t>
        </w:r>
      </w:hyperlink>
    </w:p>
    <w:p>
      <w:pPr>
        <w:pStyle w:val="Style15"/>
        <w:keepNext w:val="0"/>
        <w:keepLines w:val="0"/>
        <w:widowControl w:val="0"/>
        <w:shd w:val="clear" w:color="auto" w:fill="auto"/>
        <w:tabs>
          <w:tab w:leader="dot" w:pos="9613" w:val="right"/>
        </w:tabs>
        <w:bidi w:val="0"/>
        <w:spacing w:before="0" w:line="240" w:lineRule="auto"/>
        <w:ind w:left="0" w:right="0" w:firstLine="0"/>
        <w:jc w:val="left"/>
        <w:rPr>
          <w:sz w:val="18"/>
          <w:szCs w:val="18"/>
        </w:rPr>
      </w:pPr>
      <w:hyperlink w:anchor="bookmark88" w:tooltip="Current Document">
        <w:r>
          <w:rPr>
            <w:color w:val="000000"/>
            <w:spacing w:val="0"/>
            <w:w w:val="100"/>
            <w:position w:val="0"/>
            <w:sz w:val="17"/>
            <w:szCs w:val="17"/>
          </w:rPr>
          <w:t>第四节经营情况讨论与分析</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15</w:t>
        </w:r>
      </w:hyperlink>
    </w:p>
    <w:p>
      <w:pPr>
        <w:pStyle w:val="Style15"/>
        <w:keepNext w:val="0"/>
        <w:keepLines w:val="0"/>
        <w:widowControl w:val="0"/>
        <w:shd w:val="clear" w:color="auto" w:fill="auto"/>
        <w:tabs>
          <w:tab w:leader="dot" w:pos="9613" w:val="right"/>
        </w:tabs>
        <w:bidi w:val="0"/>
        <w:spacing w:before="0" w:line="240" w:lineRule="auto"/>
        <w:ind w:left="0" w:right="0" w:firstLine="0"/>
        <w:jc w:val="left"/>
        <w:rPr>
          <w:sz w:val="18"/>
          <w:szCs w:val="18"/>
        </w:rPr>
      </w:pPr>
      <w:hyperlink w:anchor="bookmark249" w:tooltip="Current Document">
        <w:r>
          <w:rPr>
            <w:color w:val="000000"/>
            <w:spacing w:val="0"/>
            <w:w w:val="100"/>
            <w:position w:val="0"/>
            <w:sz w:val="17"/>
            <w:szCs w:val="17"/>
          </w:rPr>
          <w:t>第五节重要事项</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27</w:t>
        </w:r>
      </w:hyperlink>
    </w:p>
    <w:p>
      <w:pPr>
        <w:pStyle w:val="Style15"/>
        <w:keepNext w:val="0"/>
        <w:keepLines w:val="0"/>
        <w:widowControl w:val="0"/>
        <w:shd w:val="clear" w:color="auto" w:fill="auto"/>
        <w:tabs>
          <w:tab w:leader="dot" w:pos="9613" w:val="right"/>
        </w:tabs>
        <w:bidi w:val="0"/>
        <w:spacing w:before="0" w:line="240" w:lineRule="auto"/>
        <w:ind w:left="0" w:right="0" w:firstLine="0"/>
        <w:jc w:val="left"/>
        <w:rPr>
          <w:sz w:val="18"/>
          <w:szCs w:val="18"/>
        </w:rPr>
      </w:pPr>
      <w:hyperlink w:anchor="bookmark436" w:tooltip="Current Document">
        <w:r>
          <w:rPr>
            <w:color w:val="000000"/>
            <w:spacing w:val="0"/>
            <w:w w:val="100"/>
            <w:position w:val="0"/>
            <w:sz w:val="17"/>
            <w:szCs w:val="17"/>
          </w:rPr>
          <w:t>第六节股份变动及股东情况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49</w:t>
        </w:r>
      </w:hyperlink>
    </w:p>
    <w:p>
      <w:pPr>
        <w:pStyle w:val="Style15"/>
        <w:keepNext w:val="0"/>
        <w:keepLines w:val="0"/>
        <w:widowControl w:val="0"/>
        <w:shd w:val="clear" w:color="auto" w:fill="auto"/>
        <w:tabs>
          <w:tab w:leader="dot" w:pos="9613" w:val="right"/>
        </w:tabs>
        <w:bidi w:val="0"/>
        <w:spacing w:before="0" w:line="240" w:lineRule="auto"/>
        <w:ind w:left="0" w:right="0" w:firstLine="0"/>
        <w:jc w:val="left"/>
        <w:rPr>
          <w:sz w:val="18"/>
          <w:szCs w:val="18"/>
        </w:rPr>
      </w:pPr>
      <w:hyperlink w:anchor="bookmark496" w:tooltip="Current Document">
        <w:r>
          <w:rPr>
            <w:color w:val="000000"/>
            <w:spacing w:val="0"/>
            <w:w w:val="100"/>
            <w:position w:val="0"/>
            <w:sz w:val="17"/>
            <w:szCs w:val="17"/>
          </w:rPr>
          <w:t>第七节优先股相关情况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55</w:t>
        </w:r>
      </w:hyperlink>
    </w:p>
    <w:p>
      <w:pPr>
        <w:pStyle w:val="Style15"/>
        <w:keepNext w:val="0"/>
        <w:keepLines w:val="0"/>
        <w:widowControl w:val="0"/>
        <w:shd w:val="clear" w:color="auto" w:fill="auto"/>
        <w:tabs>
          <w:tab w:leader="dot" w:pos="9613" w:val="right"/>
        </w:tabs>
        <w:bidi w:val="0"/>
        <w:spacing w:before="0" w:line="240" w:lineRule="auto"/>
        <w:ind w:left="0" w:right="0" w:firstLine="0"/>
        <w:jc w:val="left"/>
        <w:rPr>
          <w:sz w:val="18"/>
          <w:szCs w:val="18"/>
        </w:rPr>
      </w:pPr>
      <w:hyperlink w:anchor="bookmark500" w:tooltip="Current Document">
        <w:r>
          <w:rPr>
            <w:color w:val="000000"/>
            <w:spacing w:val="0"/>
            <w:w w:val="100"/>
            <w:position w:val="0"/>
            <w:sz w:val="17"/>
            <w:szCs w:val="17"/>
          </w:rPr>
          <w:t>第八节可转换公司债券相关情况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56</w:t>
        </w:r>
      </w:hyperlink>
    </w:p>
    <w:p>
      <w:pPr>
        <w:pStyle w:val="Style15"/>
        <w:keepNext w:val="0"/>
        <w:keepLines w:val="0"/>
        <w:widowControl w:val="0"/>
        <w:shd w:val="clear" w:color="auto" w:fill="auto"/>
        <w:tabs>
          <w:tab w:leader="dot" w:pos="9613" w:val="right"/>
        </w:tabs>
        <w:bidi w:val="0"/>
        <w:spacing w:before="0" w:line="240" w:lineRule="auto"/>
        <w:ind w:left="0" w:right="0" w:firstLine="0"/>
        <w:jc w:val="left"/>
        <w:rPr>
          <w:sz w:val="18"/>
          <w:szCs w:val="18"/>
        </w:rPr>
      </w:pPr>
      <w:hyperlink w:anchor="bookmark504" w:tooltip="Current Document">
        <w:r>
          <w:rPr>
            <w:color w:val="000000"/>
            <w:spacing w:val="0"/>
            <w:w w:val="100"/>
            <w:position w:val="0"/>
            <w:sz w:val="17"/>
            <w:szCs w:val="17"/>
          </w:rPr>
          <w:t>第九节董事、监事、高级管理人员和员工情况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57</w:t>
        </w:r>
      </w:hyperlink>
    </w:p>
    <w:p>
      <w:pPr>
        <w:pStyle w:val="Style15"/>
        <w:keepNext w:val="0"/>
        <w:keepLines w:val="0"/>
        <w:widowControl w:val="0"/>
        <w:shd w:val="clear" w:color="auto" w:fill="auto"/>
        <w:tabs>
          <w:tab w:leader="dot" w:pos="9613" w:val="right"/>
        </w:tabs>
        <w:bidi w:val="0"/>
        <w:spacing w:before="0" w:line="240" w:lineRule="auto"/>
        <w:ind w:left="0" w:right="0" w:firstLine="0"/>
        <w:jc w:val="left"/>
        <w:rPr>
          <w:sz w:val="18"/>
          <w:szCs w:val="18"/>
        </w:rPr>
      </w:pPr>
      <w:hyperlink w:anchor="bookmark563" w:tooltip="Current Document">
        <w:r>
          <w:rPr>
            <w:color w:val="000000"/>
            <w:spacing w:val="0"/>
            <w:w w:val="100"/>
            <w:position w:val="0"/>
            <w:sz w:val="17"/>
            <w:szCs w:val="17"/>
          </w:rPr>
          <w:t>第十节公司治理</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64</w:t>
        </w:r>
      </w:hyperlink>
    </w:p>
    <w:p>
      <w:pPr>
        <w:pStyle w:val="Style15"/>
        <w:keepNext w:val="0"/>
        <w:keepLines w:val="0"/>
        <w:widowControl w:val="0"/>
        <w:shd w:val="clear" w:color="auto" w:fill="auto"/>
        <w:tabs>
          <w:tab w:leader="dot" w:pos="9613" w:val="right"/>
        </w:tabs>
        <w:bidi w:val="0"/>
        <w:spacing w:before="0" w:line="240" w:lineRule="auto"/>
        <w:ind w:left="0" w:right="0" w:firstLine="0"/>
        <w:jc w:val="left"/>
        <w:rPr>
          <w:sz w:val="18"/>
          <w:szCs w:val="18"/>
        </w:rPr>
      </w:pPr>
      <w:hyperlink w:anchor="bookmark656" w:tooltip="Current Document">
        <w:r>
          <w:rPr>
            <w:color w:val="000000"/>
            <w:spacing w:val="0"/>
            <w:w w:val="100"/>
            <w:position w:val="0"/>
            <w:sz w:val="17"/>
            <w:szCs w:val="17"/>
          </w:rPr>
          <w:t>第十一节公司债券相关情况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70</w:t>
        </w:r>
      </w:hyperlink>
    </w:p>
    <w:p>
      <w:pPr>
        <w:pStyle w:val="Style15"/>
        <w:keepNext w:val="0"/>
        <w:keepLines w:val="0"/>
        <w:widowControl w:val="0"/>
        <w:shd w:val="clear" w:color="auto" w:fill="auto"/>
        <w:tabs>
          <w:tab w:leader="dot" w:pos="9613" w:val="right"/>
        </w:tabs>
        <w:bidi w:val="0"/>
        <w:spacing w:before="0" w:line="240" w:lineRule="auto"/>
        <w:ind w:left="0" w:right="0" w:firstLine="0"/>
        <w:jc w:val="left"/>
        <w:rPr>
          <w:sz w:val="18"/>
          <w:szCs w:val="18"/>
        </w:rPr>
      </w:pPr>
      <w:hyperlink w:anchor="bookmark660" w:tooltip="Current Document">
        <w:r>
          <w:rPr>
            <w:color w:val="000000"/>
            <w:spacing w:val="0"/>
            <w:w w:val="100"/>
            <w:position w:val="0"/>
            <w:sz w:val="17"/>
            <w:szCs w:val="17"/>
          </w:rPr>
          <w:t>第十二节财务报告</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71</w:t>
        </w:r>
      </w:hyperlink>
    </w:p>
    <w:p>
      <w:pPr>
        <w:pStyle w:val="Style15"/>
        <w:keepNext w:val="0"/>
        <w:keepLines w:val="0"/>
        <w:widowControl w:val="0"/>
        <w:shd w:val="clear" w:color="auto" w:fill="auto"/>
        <w:tabs>
          <w:tab w:leader="dot" w:pos="9613" w:val="right"/>
        </w:tabs>
        <w:bidi w:val="0"/>
        <w:spacing w:before="0" w:line="240" w:lineRule="auto"/>
        <w:ind w:left="0" w:right="0" w:firstLine="0"/>
        <w:jc w:val="left"/>
        <w:rPr>
          <w:sz w:val="18"/>
          <w:szCs w:val="18"/>
        </w:rPr>
      </w:pPr>
      <w:hyperlink w:anchor="bookmark1849" w:tooltip="Current Document">
        <w:r>
          <w:rPr>
            <w:color w:val="000000"/>
            <w:spacing w:val="0"/>
            <w:w w:val="100"/>
            <w:position w:val="0"/>
            <w:sz w:val="17"/>
            <w:szCs w:val="17"/>
          </w:rPr>
          <w:t>第十三节 备查文件目录</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217</w:t>
        </w:r>
      </w:hyperlink>
      <w:r>
        <w:br w:type="page"/>
      </w:r>
      <w:r>
        <w:fldChar w:fldCharType="end"/>
      </w:r>
    </w:p>
    <w:p>
      <w:pPr>
        <w:pStyle w:val="Style4"/>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r>
              <w:rPr>
                <w:color w:val="000000"/>
                <w:spacing w:val="0"/>
                <w:w w:val="100"/>
                <w:position w:val="0"/>
                <w:sz w:val="18"/>
                <w:szCs w:val="18"/>
              </w:rPr>
              <w:t>/</w:t>
            </w:r>
            <w:r>
              <w:rPr>
                <w:rFonts w:ascii="SimSun" w:eastAsia="SimSun" w:hAnsi="SimSun" w:cs="SimSun"/>
                <w:color w:val="000000"/>
                <w:spacing w:val="0"/>
                <w:w w:val="100"/>
                <w:position w:val="0"/>
                <w:sz w:val="17"/>
                <w:szCs w:val="17"/>
              </w:rPr>
              <w:t>本公司</w:t>
            </w:r>
            <w:r>
              <w:rPr>
                <w:color w:val="000000"/>
                <w:spacing w:val="0"/>
                <w:w w:val="100"/>
                <w:position w:val="0"/>
                <w:sz w:val="18"/>
                <w:szCs w:val="18"/>
              </w:rPr>
              <w:t>/</w:t>
            </w:r>
            <w:r>
              <w:rPr>
                <w:rFonts w:ascii="SimSun" w:eastAsia="SimSun" w:hAnsi="SimSun" w:cs="SimSun"/>
                <w:color w:val="000000"/>
                <w:spacing w:val="0"/>
                <w:w w:val="100"/>
                <w:position w:val="0"/>
                <w:sz w:val="17"/>
                <w:szCs w:val="17"/>
              </w:rPr>
              <w:t>联络互动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杭州联络互动信息科技股份有限公司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控股股东</w:t>
            </w:r>
            <w:r>
              <w:rPr>
                <w:color w:val="000000"/>
                <w:spacing w:val="0"/>
                <w:w w:val="100"/>
                <w:position w:val="0"/>
                <w:sz w:val="18"/>
                <w:szCs w:val="18"/>
              </w:rPr>
              <w:t>/</w:t>
            </w:r>
            <w:r>
              <w:rPr>
                <w:rFonts w:ascii="SimSun" w:eastAsia="SimSun" w:hAnsi="SimSun" w:cs="SimSun"/>
                <w:color w:val="000000"/>
                <w:spacing w:val="0"/>
                <w:w w:val="100"/>
                <w:position w:val="0"/>
                <w:sz w:val="17"/>
                <w:szCs w:val="17"/>
              </w:rPr>
              <w:t>实际控制人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何志涛</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Newegg</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Newegg.Inc</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公司旗下电商平台，公司控股子公司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数字天域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北京数字天域科技有限公司，公司全资子公司</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香港数字天域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数字天域（香港）科技有限公司，公司全资子公司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迪岸双赢</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迪岸双赢集团有限公司，为公司控股子公司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Isapce</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北京百维博锐贸易有限公司，为公司参股</w:t>
            </w:r>
            <w:r>
              <w:rPr>
                <w:color w:val="000000"/>
                <w:spacing w:val="0"/>
                <w:w w:val="100"/>
                <w:position w:val="0"/>
                <w:sz w:val="18"/>
                <w:szCs w:val="18"/>
              </w:rPr>
              <w:t>48%</w:t>
            </w:r>
            <w:r>
              <w:rPr>
                <w:rFonts w:ascii="SimSun" w:eastAsia="SimSun" w:hAnsi="SimSun" w:cs="SimSun"/>
                <w:color w:val="000000"/>
                <w:spacing w:val="0"/>
                <w:w w:val="100"/>
                <w:position w:val="0"/>
                <w:sz w:val="17"/>
                <w:szCs w:val="17"/>
              </w:rPr>
              <w:t>的公司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三尚传媒</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东阳三尚传媒股份有限公司，为公司控股子公司</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会找房</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会找房（北京）网络技术有限公司，为公司控股子公司</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中国数码文化</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tabs>
                <w:tab w:pos="3394" w:val="left"/>
              </w:tabs>
              <w:bidi w:val="0"/>
              <w:spacing w:before="0" w:after="100" w:line="240" w:lineRule="auto"/>
              <w:ind w:left="0" w:right="0" w:firstLine="0"/>
              <w:jc w:val="left"/>
              <w:rPr>
                <w:sz w:val="17"/>
                <w:szCs w:val="17"/>
              </w:rPr>
            </w:pPr>
            <w:r>
              <w:rPr>
                <w:color w:val="000000"/>
                <w:spacing w:val="0"/>
                <w:w w:val="100"/>
                <w:position w:val="0"/>
                <w:sz w:val="18"/>
                <w:szCs w:val="18"/>
              </w:rPr>
              <w:t>China Digital Culture （Group） Limited</w:t>
            </w:r>
            <w:r>
              <w:rPr>
                <w:rFonts w:ascii="SimSun" w:eastAsia="SimSun" w:hAnsi="SimSun" w:cs="SimSun"/>
                <w:color w:val="000000"/>
                <w:spacing w:val="0"/>
                <w:w w:val="100"/>
                <w:position w:val="0"/>
                <w:sz w:val="17"/>
                <w:szCs w:val="17"/>
              </w:rPr>
              <w:t>（</w:t>
            </w:r>
            <w:r>
              <w:rPr>
                <w:color w:val="000000"/>
                <w:spacing w:val="0"/>
                <w:w w:val="100"/>
                <w:position w:val="0"/>
                <w:sz w:val="18"/>
                <w:szCs w:val="18"/>
              </w:rPr>
              <w:t>HK</w:t>
            </w:r>
            <w:r>
              <w:rPr>
                <w:rFonts w:ascii="SimSun" w:eastAsia="SimSun" w:hAnsi="SimSun" w:cs="SimSun"/>
                <w:color w:val="000000"/>
                <w:spacing w:val="0"/>
                <w:w w:val="100"/>
                <w:position w:val="0"/>
                <w:sz w:val="17"/>
                <w:szCs w:val="17"/>
              </w:rPr>
              <w:t>:</w:t>
              <w:tab/>
            </w:r>
            <w:r>
              <w:rPr>
                <w:color w:val="000000"/>
                <w:spacing w:val="0"/>
                <w:w w:val="100"/>
                <w:position w:val="0"/>
                <w:sz w:val="18"/>
                <w:szCs w:val="18"/>
              </w:rPr>
              <w:t>08175</w:t>
            </w:r>
            <w:r>
              <w:rPr>
                <w:rFonts w:ascii="SimSun" w:eastAsia="SimSun" w:hAnsi="SimSun" w:cs="SimSun"/>
                <w:color w:val="000000"/>
                <w:spacing w:val="0"/>
                <w:w w:val="100"/>
                <w:position w:val="0"/>
                <w:sz w:val="17"/>
                <w:szCs w:val="17"/>
              </w:rPr>
              <w:t>），香港创业板上市</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公司，为公司参投公司</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联络智能</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Lianluo Smart Limited</w:t>
            </w:r>
            <w:r>
              <w:rPr>
                <w:rFonts w:ascii="SimSun" w:eastAsia="SimSun" w:hAnsi="SimSun" w:cs="SimSun"/>
                <w:color w:val="000000"/>
                <w:spacing w:val="0"/>
                <w:w w:val="100"/>
                <w:position w:val="0"/>
                <w:sz w:val="17"/>
                <w:szCs w:val="17"/>
              </w:rPr>
              <w:t>（</w:t>
            </w:r>
            <w:r>
              <w:rPr>
                <w:color w:val="000000"/>
                <w:spacing w:val="0"/>
                <w:w w:val="100"/>
                <w:position w:val="0"/>
                <w:sz w:val="18"/>
                <w:szCs w:val="18"/>
              </w:rPr>
              <w:t>NASDAQ</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LLIT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美国纳斯达克上市公司， 为公司控股子公司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Qudian</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Qudian.Inc</w:t>
            </w:r>
            <w:r>
              <w:rPr>
                <w:rFonts w:ascii="SimSun" w:eastAsia="SimSun" w:hAnsi="SimSun" w:cs="SimSun"/>
                <w:color w:val="000000"/>
                <w:spacing w:val="0"/>
                <w:w w:val="100"/>
                <w:position w:val="0"/>
                <w:sz w:val="17"/>
                <w:szCs w:val="17"/>
              </w:rPr>
              <w:t>（</w:t>
            </w:r>
            <w:r>
              <w:rPr>
                <w:color w:val="000000"/>
                <w:spacing w:val="0"/>
                <w:w w:val="100"/>
                <w:position w:val="0"/>
                <w:sz w:val="18"/>
                <w:szCs w:val="18"/>
              </w:rPr>
              <w:t>US</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QD</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国内金融科技公司趣店集团。</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Razer</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Razer.Inc（HK:01</w:t>
            </w:r>
            <w:r>
              <w:rPr>
                <w:color w:val="000000"/>
                <w:spacing w:val="0"/>
                <w:w w:val="100"/>
                <w:position w:val="0"/>
                <w:sz w:val="18"/>
                <w:szCs w:val="18"/>
              </w:rPr>
              <w:t>377）</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游戏外设设备商雷蛇。</w:t>
            </w:r>
          </w:p>
        </w:tc>
      </w:tr>
    </w:tbl>
    <w:p>
      <w:pPr>
        <w:spacing w:lineRule="exact" w:line="1"/>
        <w:rPr>
          <w:sz w:val="2"/>
          <w:szCs w:val="2"/>
        </w:rPr>
      </w:pPr>
      <w:r>
        <w:br w:type="page"/>
      </w:r>
    </w:p>
    <w:p>
      <w:pPr>
        <w:pStyle w:val="Style10"/>
        <w:keepNext/>
        <w:keepLines/>
        <w:widowControl w:val="0"/>
        <w:shd w:val="clear" w:color="auto" w:fill="auto"/>
        <w:bidi w:val="0"/>
        <w:spacing w:before="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2"/>
        <w:keepNext/>
        <w:keepLines/>
        <w:widowControl w:val="0"/>
        <w:shd w:val="clear" w:color="auto" w:fill="auto"/>
        <w:bidi w:val="0"/>
        <w:spacing w:before="0" w:after="320" w:line="240" w:lineRule="auto"/>
        <w:ind w:left="0" w:right="0" w:firstLine="0"/>
        <w:jc w:val="left"/>
      </w:pPr>
      <w:bookmarkStart w:id="10" w:name="bookmark10"/>
      <w:bookmarkStart w:id="11" w:name="bookmark11"/>
      <w:bookmarkStart w:id="7" w:name="bookmark7"/>
      <w:bookmarkStart w:id="8" w:name="bookmark8"/>
      <w:bookmarkStart w:id="9" w:name="bookmark9"/>
      <w:r>
        <w:rPr>
          <w:color w:val="000000"/>
          <w:spacing w:val="0"/>
          <w:w w:val="100"/>
          <w:position w:val="0"/>
        </w:rPr>
        <w:t>一</w:t>
      </w:r>
      <w:bookmarkEnd w:id="10"/>
      <w:r>
        <w:rPr>
          <w:color w:val="000000"/>
          <w:spacing w:val="0"/>
          <w:w w:val="100"/>
          <w:position w:val="0"/>
        </w:rPr>
        <w:t>、公司信息</w:t>
      </w:r>
      <w:bookmarkEnd w:id="11"/>
      <w:bookmarkEnd w:id="8"/>
      <w:bookmarkEnd w:id="9"/>
      <w:bookmarkEnd w:id="7"/>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tabs>
                <w:tab w:pos="2947" w:val="left"/>
                <w:tab w:pos="5102" w:val="left"/>
              </w:tabs>
              <w:bidi w:val="0"/>
              <w:spacing w:before="0" w:after="0" w:line="240" w:lineRule="auto"/>
              <w:ind w:left="0" w:right="0" w:firstLine="0"/>
              <w:jc w:val="left"/>
            </w:pPr>
            <w:r>
              <w:rPr>
                <w:rFonts w:ascii="SimSun" w:eastAsia="SimSun" w:hAnsi="SimSun" w:cs="SimSun"/>
                <w:color w:val="000000"/>
                <w:spacing w:val="0"/>
                <w:w w:val="100"/>
                <w:position w:val="0"/>
                <w:sz w:val="17"/>
                <w:szCs w:val="17"/>
              </w:rPr>
              <w:t>联络互动</w:t>
              <w:tab/>
              <w:t>股票代码</w:t>
              <w:tab/>
            </w:r>
            <w:r>
              <w:rPr>
                <w:color w:val="000000"/>
                <w:spacing w:val="0"/>
                <w:w w:val="100"/>
                <w:position w:val="0"/>
              </w:rPr>
              <w:t>002280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变更后的股票简称（如有）</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股票上市证券交易所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杭州联络互动信息科技股份有限公司</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联络互动</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Hangzhou Lianluo Interactive Information Technology Co.,Ltd</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公司的外文名称缩写（如有）</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Lianluo Interactive</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何志涛</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浙江省杭州市滨江区物联网街</w:t>
            </w:r>
            <w:r>
              <w:rPr>
                <w:color w:val="000000"/>
                <w:spacing w:val="0"/>
                <w:w w:val="100"/>
                <w:position w:val="0"/>
                <w:sz w:val="18"/>
                <w:szCs w:val="18"/>
              </w:rPr>
              <w:t>451</w:t>
            </w:r>
            <w:r>
              <w:rPr>
                <w:rFonts w:ascii="SimSun" w:eastAsia="SimSun" w:hAnsi="SimSun" w:cs="SimSun"/>
                <w:color w:val="000000"/>
                <w:spacing w:val="0"/>
                <w:w w:val="100"/>
                <w:position w:val="0"/>
                <w:sz w:val="17"/>
                <w:szCs w:val="17"/>
              </w:rPr>
              <w:t>号芯图大厦</w:t>
            </w:r>
            <w:r>
              <w:rPr>
                <w:color w:val="000000"/>
                <w:spacing w:val="0"/>
                <w:w w:val="100"/>
                <w:position w:val="0"/>
                <w:sz w:val="18"/>
                <w:szCs w:val="18"/>
              </w:rPr>
              <w:t>18</w:t>
            </w:r>
            <w:r>
              <w:rPr>
                <w:rFonts w:ascii="SimSun" w:eastAsia="SimSun" w:hAnsi="SimSun" w:cs="SimSun"/>
                <w:color w:val="000000"/>
                <w:spacing w:val="0"/>
                <w:w w:val="100"/>
                <w:position w:val="0"/>
                <w:sz w:val="17"/>
                <w:szCs w:val="17"/>
              </w:rPr>
              <w:t>层</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310051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浙江省杭州市滨江区物联网街</w:t>
            </w:r>
            <w:r>
              <w:rPr>
                <w:color w:val="000000"/>
                <w:spacing w:val="0"/>
                <w:w w:val="100"/>
                <w:position w:val="0"/>
                <w:sz w:val="18"/>
                <w:szCs w:val="18"/>
              </w:rPr>
              <w:t>451</w:t>
            </w:r>
            <w:r>
              <w:rPr>
                <w:rFonts w:ascii="SimSun" w:eastAsia="SimSun" w:hAnsi="SimSun" w:cs="SimSun"/>
                <w:color w:val="000000"/>
                <w:spacing w:val="0"/>
                <w:w w:val="100"/>
                <w:position w:val="0"/>
                <w:sz w:val="17"/>
                <w:szCs w:val="17"/>
              </w:rPr>
              <w:t>号芯图大厦</w:t>
            </w:r>
            <w:r>
              <w:rPr>
                <w:color w:val="000000"/>
                <w:spacing w:val="0"/>
                <w:w w:val="100"/>
                <w:position w:val="0"/>
                <w:sz w:val="18"/>
                <w:szCs w:val="18"/>
              </w:rPr>
              <w:t>18</w:t>
            </w:r>
            <w:r>
              <w:rPr>
                <w:rFonts w:ascii="SimSun" w:eastAsia="SimSun" w:hAnsi="SimSun" w:cs="SimSun"/>
                <w:color w:val="000000"/>
                <w:spacing w:val="0"/>
                <w:w w:val="100"/>
                <w:position w:val="0"/>
                <w:sz w:val="17"/>
                <w:szCs w:val="17"/>
              </w:rPr>
              <w:t>层</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310051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公司网址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t>
            </w:r>
            <w:r>
              <w:fldChar w:fldCharType="begin"/>
            </w:r>
            <w:r>
              <w:rPr/>
              <w:instrText> HYPERLINK "http://www.lianluo" </w:instrText>
            </w:r>
            <w:r>
              <w:fldChar w:fldCharType="separate"/>
            </w:r>
            <w:r>
              <w:rPr>
                <w:color w:val="000000"/>
                <w:spacing w:val="0"/>
                <w:w w:val="100"/>
                <w:position w:val="0"/>
              </w:rPr>
              <w:t>www.lianluo</w:t>
            </w:r>
            <w:r>
              <w:fldChar w:fldCharType="end"/>
            </w:r>
            <w:r>
              <w:rPr>
                <w:color w:val="000000"/>
                <w:spacing w:val="0"/>
                <w:w w:val="100"/>
                <w:position w:val="0"/>
              </w:rPr>
              <w:t>. com/</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fldChar w:fldCharType="begin"/>
            </w:r>
            <w:r>
              <w:rPr/>
              <w:instrText> HYPERLINK "mailto:ir@lianluo.com" </w:instrText>
            </w:r>
            <w:r>
              <w:fldChar w:fldCharType="separate"/>
            </w:r>
            <w:r>
              <w:rPr>
                <w:color w:val="000000"/>
                <w:spacing w:val="0"/>
                <w:w w:val="100"/>
                <w:position w:val="0"/>
              </w:rPr>
              <w:t>ir@lianluo.com</w:t>
            </w:r>
            <w:r>
              <w:fldChar w:fldCharType="end"/>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12" w:name="bookmark12"/>
      <w:bookmarkStart w:id="13" w:name="bookmark13"/>
      <w:bookmarkStart w:id="14" w:name="bookmark14"/>
      <w:bookmarkStart w:id="15" w:name="bookmark15"/>
      <w:r>
        <w:rPr>
          <w:color w:val="000000"/>
          <w:spacing w:val="0"/>
          <w:w w:val="100"/>
          <w:position w:val="0"/>
        </w:rPr>
        <w:t>二</w:t>
      </w:r>
      <w:bookmarkEnd w:id="14"/>
      <w:r>
        <w:rPr>
          <w:color w:val="000000"/>
          <w:spacing w:val="0"/>
          <w:w w:val="100"/>
          <w:position w:val="0"/>
        </w:rPr>
        <w:t>、联系人和联系方式</w:t>
      </w:r>
      <w:bookmarkEnd w:id="12"/>
      <w:bookmarkEnd w:id="13"/>
      <w:bookmarkEnd w:id="15"/>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张凯平</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张凯平</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浙江省杭州市滨江区物联网街</w:t>
            </w:r>
            <w:r>
              <w:rPr>
                <w:color w:val="000000"/>
                <w:spacing w:val="0"/>
                <w:w w:val="100"/>
                <w:position w:val="0"/>
                <w:sz w:val="18"/>
                <w:szCs w:val="18"/>
              </w:rPr>
              <w:t>451</w:t>
            </w:r>
            <w:r>
              <w:rPr>
                <w:rFonts w:ascii="SimSun" w:eastAsia="SimSun" w:hAnsi="SimSun" w:cs="SimSun"/>
                <w:color w:val="000000"/>
                <w:spacing w:val="0"/>
                <w:w w:val="100"/>
                <w:position w:val="0"/>
                <w:sz w:val="17"/>
                <w:szCs w:val="17"/>
              </w:rPr>
              <w:t>号芯 图大厦</w:t>
            </w:r>
            <w:r>
              <w:rPr>
                <w:color w:val="000000"/>
                <w:spacing w:val="0"/>
                <w:w w:val="100"/>
                <w:position w:val="0"/>
                <w:sz w:val="18"/>
                <w:szCs w:val="18"/>
              </w:rPr>
              <w:t>18</w:t>
            </w:r>
            <w:r>
              <w:rPr>
                <w:rFonts w:ascii="SimSun" w:eastAsia="SimSun" w:hAnsi="SimSun" w:cs="SimSun"/>
                <w:color w:val="000000"/>
                <w:spacing w:val="0"/>
                <w:w w:val="100"/>
                <w:position w:val="0"/>
                <w:sz w:val="17"/>
                <w:szCs w:val="17"/>
              </w:rPr>
              <w:t>层</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浙江省杭州市滨江区物联网街</w:t>
            </w:r>
            <w:r>
              <w:rPr>
                <w:color w:val="000000"/>
                <w:spacing w:val="0"/>
                <w:w w:val="100"/>
                <w:position w:val="0"/>
                <w:sz w:val="18"/>
                <w:szCs w:val="18"/>
              </w:rPr>
              <w:t>451</w:t>
            </w:r>
            <w:r>
              <w:rPr>
                <w:rFonts w:ascii="SimSun" w:eastAsia="SimSun" w:hAnsi="SimSun" w:cs="SimSun"/>
                <w:color w:val="000000"/>
                <w:spacing w:val="0"/>
                <w:w w:val="100"/>
                <w:position w:val="0"/>
                <w:sz w:val="17"/>
                <w:szCs w:val="17"/>
              </w:rPr>
              <w:t>号芯 图大厦</w:t>
            </w:r>
            <w:r>
              <w:rPr>
                <w:color w:val="000000"/>
                <w:spacing w:val="0"/>
                <w:w w:val="100"/>
                <w:position w:val="0"/>
                <w:sz w:val="18"/>
                <w:szCs w:val="18"/>
              </w:rPr>
              <w:t>18</w:t>
            </w:r>
            <w:r>
              <w:rPr>
                <w:rFonts w:ascii="SimSun" w:eastAsia="SimSun" w:hAnsi="SimSun" w:cs="SimSun"/>
                <w:color w:val="000000"/>
                <w:spacing w:val="0"/>
                <w:w w:val="100"/>
                <w:position w:val="0"/>
                <w:sz w:val="17"/>
                <w:szCs w:val="17"/>
              </w:rPr>
              <w:t>层</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0571-28280882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0571-28280882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0571-28280883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0571-28280883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fldChar w:fldCharType="begin"/>
            </w:r>
            <w:r>
              <w:rPr/>
              <w:instrText> HYPERLINK "mailto:ir@lianluo.com" </w:instrText>
            </w:r>
            <w:r>
              <w:fldChar w:fldCharType="separate"/>
            </w:r>
            <w:r>
              <w:rPr>
                <w:color w:val="000000"/>
                <w:spacing w:val="0"/>
                <w:w w:val="100"/>
                <w:position w:val="0"/>
              </w:rPr>
              <w:t>ir@lianluo.com</w:t>
            </w:r>
            <w:r>
              <w:fldChar w:fldCharType="end"/>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fldChar w:fldCharType="begin"/>
            </w:r>
            <w:r>
              <w:rPr/>
              <w:instrText> HYPERLINK "mailto:ir@lianluo.com" </w:instrText>
            </w:r>
            <w:r>
              <w:fldChar w:fldCharType="separate"/>
            </w:r>
            <w:r>
              <w:rPr>
                <w:color w:val="000000"/>
                <w:spacing w:val="0"/>
                <w:w w:val="100"/>
                <w:position w:val="0"/>
              </w:rPr>
              <w:t>ir@lianluo.com</w:t>
            </w:r>
            <w:r>
              <w:fldChar w:fldCharType="end"/>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rPr>
        <w:t>三</w:t>
      </w:r>
      <w:bookmarkEnd w:id="18"/>
      <w:r>
        <w:rPr>
          <w:color w:val="000000"/>
          <w:spacing w:val="0"/>
          <w:w w:val="100"/>
          <w:position w:val="0"/>
        </w:rPr>
        <w:t>、信息披露及备置地点</w:t>
      </w:r>
      <w:bookmarkEnd w:id="16"/>
      <w:bookmarkEnd w:id="17"/>
      <w:bookmarkEnd w:id="19"/>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证券时报</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//www. cninfo .com. cn</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公司董事会办公室</w:t>
            </w:r>
          </w:p>
        </w:tc>
      </w:tr>
    </w:tbl>
    <w:p>
      <w:pPr>
        <w:spacing w:lineRule="exact" w:line="1"/>
        <w:rPr>
          <w:sz w:val="2"/>
          <w:szCs w:val="2"/>
        </w:rPr>
      </w:pPr>
      <w:r>
        <w:br w:type="page"/>
      </w:r>
    </w:p>
    <w:p>
      <w:pPr>
        <w:pStyle w:val="Style22"/>
        <w:keepNext/>
        <w:keepLines/>
        <w:widowControl w:val="0"/>
        <w:shd w:val="clear" w:color="auto" w:fill="auto"/>
        <w:bidi w:val="0"/>
        <w:spacing w:before="0" w:after="320" w:line="240" w:lineRule="auto"/>
        <w:ind w:left="0" w:right="0" w:firstLine="0"/>
        <w:jc w:val="both"/>
      </w:pPr>
      <w:bookmarkStart w:id="20" w:name="bookmark20"/>
      <w:bookmarkStart w:id="21" w:name="bookmark21"/>
      <w:bookmarkStart w:id="22" w:name="bookmark22"/>
      <w:bookmarkStart w:id="23" w:name="bookmark23"/>
      <w:r>
        <w:rPr>
          <w:color w:val="000000"/>
          <w:spacing w:val="0"/>
          <w:w w:val="100"/>
          <w:position w:val="0"/>
        </w:rPr>
        <w:t>四</w:t>
      </w:r>
      <w:bookmarkEnd w:id="22"/>
      <w:r>
        <w:rPr>
          <w:color w:val="000000"/>
          <w:spacing w:val="0"/>
          <w:w w:val="100"/>
          <w:position w:val="0"/>
        </w:rPr>
        <w:t>、注册变更情况</w:t>
      </w:r>
      <w:bookmarkEnd w:id="20"/>
      <w:bookmarkEnd w:id="21"/>
      <w:bookmarkEnd w:id="23"/>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91330000740545604A</w:t>
            </w:r>
          </w:p>
        </w:tc>
      </w:tr>
      <w:tr>
        <w:trPr>
          <w:trHeight w:val="196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公司上市以来主营业务的变化情况（如 有）</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2014</w:t>
            </w:r>
            <w:r>
              <w:rPr>
                <w:rFonts w:ascii="SimSun" w:eastAsia="SimSun" w:hAnsi="SimSun" w:cs="SimSun"/>
                <w:color w:val="000000"/>
                <w:spacing w:val="0"/>
                <w:w w:val="100"/>
                <w:position w:val="0"/>
                <w:sz w:val="17"/>
                <w:szCs w:val="17"/>
              </w:rPr>
              <w:t>年公司进行重大资产重组，相关资产置换、发行股份和募集资金的工作 已完成，上市公司的主营业务由原来的计算机系统集成和应用软件开发与销售、 系统集成及技术支持与服务变更为移动终端操作系统、中间件平台及相关应用的 研发与运营。</w:t>
            </w:r>
            <w:r>
              <w:rPr>
                <w:color w:val="000000"/>
                <w:spacing w:val="0"/>
                <w:w w:val="100"/>
                <w:position w:val="0"/>
                <w:sz w:val="18"/>
                <w:szCs w:val="18"/>
              </w:rPr>
              <w:t>2</w:t>
            </w:r>
            <w:r>
              <w:rPr>
                <w:rFonts w:ascii="SimSun" w:eastAsia="SimSun" w:hAnsi="SimSun" w:cs="SimSun"/>
                <w:color w:val="000000"/>
                <w:spacing w:val="0"/>
                <w:w w:val="100"/>
                <w:position w:val="0"/>
                <w:sz w:val="17"/>
                <w:szCs w:val="17"/>
              </w:rPr>
              <w:t>、公司完成重组上市之后，依托原有互联网业务基础，通过自身发 展以及外延式并购，已形成了以跨境电商、智能硬件、文化传媒和金融四大板块 为主导的多元化综合性互联网公司。</w:t>
            </w:r>
          </w:p>
        </w:tc>
      </w:tr>
      <w:tr>
        <w:trPr>
          <w:trHeight w:val="259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历次控股股东的变更情况（如有）</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公司目前实际控制人为何志涛先生。</w:t>
            </w:r>
            <w:r>
              <w:rPr>
                <w:color w:val="000000"/>
                <w:spacing w:val="0"/>
                <w:w w:val="100"/>
                <w:position w:val="0"/>
                <w:sz w:val="18"/>
                <w:szCs w:val="18"/>
              </w:rPr>
              <w:t>1</w:t>
            </w:r>
            <w:r>
              <w:rPr>
                <w:rFonts w:ascii="SimSun" w:eastAsia="SimSun" w:hAnsi="SimSun" w:cs="SimSun"/>
                <w:color w:val="000000"/>
                <w:spacing w:val="0"/>
                <w:w w:val="100"/>
                <w:position w:val="0"/>
                <w:sz w:val="17"/>
                <w:szCs w:val="17"/>
              </w:rPr>
              <w:t>、公司原控股股东为徐智勇等一致行动人， 经</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日中国证券监督管理委员会证监许可</w:t>
            </w:r>
            <w:r>
              <w:rPr>
                <w:color w:val="000000"/>
                <w:spacing w:val="0"/>
                <w:w w:val="100"/>
                <w:position w:val="0"/>
                <w:sz w:val="18"/>
                <w:szCs w:val="18"/>
              </w:rPr>
              <w:t>[2014]1108</w:t>
            </w:r>
            <w:r>
              <w:rPr>
                <w:rFonts w:ascii="SimSun" w:eastAsia="SimSun" w:hAnsi="SimSun" w:cs="SimSun"/>
                <w:color w:val="000000"/>
                <w:spacing w:val="0"/>
                <w:w w:val="100"/>
                <w:position w:val="0"/>
                <w:sz w:val="17"/>
                <w:szCs w:val="17"/>
              </w:rPr>
              <w:t>号文《关于 核准杭州新世纪信息技术股份有限公司重大资产重组及向何志涛等发行股份购 买资产并募集配套资金的批复》核准，我公司向何志涛等</w:t>
            </w:r>
            <w:r>
              <w:rPr>
                <w:color w:val="000000"/>
                <w:spacing w:val="0"/>
                <w:w w:val="100"/>
                <w:position w:val="0"/>
                <w:sz w:val="18"/>
                <w:szCs w:val="18"/>
              </w:rPr>
              <w:t>11</w:t>
            </w:r>
            <w:r>
              <w:rPr>
                <w:rFonts w:ascii="SimSun" w:eastAsia="SimSun" w:hAnsi="SimSun" w:cs="SimSun"/>
                <w:color w:val="000000"/>
                <w:spacing w:val="0"/>
                <w:w w:val="100"/>
                <w:position w:val="0"/>
                <w:sz w:val="17"/>
                <w:szCs w:val="17"/>
              </w:rPr>
              <w:t xml:space="preserve">名交易对方发行 </w:t>
            </w:r>
            <w:r>
              <w:rPr>
                <w:color w:val="000000"/>
                <w:spacing w:val="0"/>
                <w:w w:val="100"/>
                <w:position w:val="0"/>
                <w:sz w:val="18"/>
                <w:szCs w:val="18"/>
              </w:rPr>
              <w:t>135,233,994</w:t>
            </w:r>
            <w:r>
              <w:rPr>
                <w:rFonts w:ascii="SimSun" w:eastAsia="SimSun" w:hAnsi="SimSun" w:cs="SimSun"/>
                <w:color w:val="000000"/>
                <w:spacing w:val="0"/>
                <w:w w:val="100"/>
                <w:position w:val="0"/>
                <w:sz w:val="17"/>
                <w:szCs w:val="17"/>
              </w:rPr>
              <w:t xml:space="preserve">股人民币普通股，用于购买其持有的北京数字天域科技股份有限公司 </w:t>
            </w:r>
            <w:r>
              <w:rPr>
                <w:color w:val="000000"/>
                <w:spacing w:val="0"/>
                <w:w w:val="100"/>
                <w:position w:val="0"/>
                <w:sz w:val="18"/>
                <w:szCs w:val="18"/>
              </w:rPr>
              <w:t>100%</w:t>
            </w:r>
            <w:r>
              <w:rPr>
                <w:rFonts w:ascii="SimSun" w:eastAsia="SimSun" w:hAnsi="SimSun" w:cs="SimSun"/>
                <w:color w:val="000000"/>
                <w:spacing w:val="0"/>
                <w:w w:val="100"/>
                <w:position w:val="0"/>
                <w:sz w:val="17"/>
                <w:szCs w:val="17"/>
              </w:rPr>
              <w:t>的股权，上述交易完成后，公司控股股东变更为何志涛、郭静波、陈理。</w:t>
            </w:r>
            <w:r>
              <w:rPr>
                <w:color w:val="000000"/>
                <w:spacing w:val="0"/>
                <w:w w:val="100"/>
                <w:position w:val="0"/>
                <w:sz w:val="18"/>
                <w:szCs w:val="18"/>
              </w:rPr>
              <w:t>2</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月，因何志涛与郭静波、陈理的一致行动人协议到期未续签，公司控 股股东及实际控制人由何志涛及其一致行动人陈理、郭静波变更为何志涛。</w:t>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both"/>
      </w:pPr>
      <w:bookmarkStart w:id="24" w:name="bookmark24"/>
      <w:bookmarkStart w:id="25" w:name="bookmark25"/>
      <w:bookmarkStart w:id="26" w:name="bookmark26"/>
      <w:bookmarkStart w:id="27" w:name="bookmark27"/>
      <w:r>
        <w:rPr>
          <w:color w:val="000000"/>
          <w:spacing w:val="0"/>
          <w:w w:val="100"/>
          <w:position w:val="0"/>
        </w:rPr>
        <w:t>五</w:t>
      </w:r>
      <w:bookmarkEnd w:id="26"/>
      <w:r>
        <w:rPr>
          <w:color w:val="000000"/>
          <w:spacing w:val="0"/>
          <w:w w:val="100"/>
          <w:position w:val="0"/>
        </w:rPr>
        <w:t>、其他有关资料</w:t>
      </w:r>
      <w:bookmarkEnd w:id="24"/>
      <w:bookmarkEnd w:id="25"/>
      <w:bookmarkEnd w:id="27"/>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大华会计师事务所（特殊普通合伙）</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北京市海淀区西四环中路</w:t>
            </w:r>
            <w:r>
              <w:rPr>
                <w:color w:val="000000"/>
                <w:spacing w:val="0"/>
                <w:w w:val="100"/>
                <w:position w:val="0"/>
              </w:rPr>
              <w:t>16</w:t>
            </w:r>
            <w:r>
              <w:rPr>
                <w:rFonts w:ascii="SimSun" w:eastAsia="SimSun" w:hAnsi="SimSun" w:cs="SimSun"/>
                <w:color w:val="000000"/>
                <w:spacing w:val="0"/>
                <w:w w:val="100"/>
                <w:position w:val="0"/>
                <w:sz w:val="17"/>
                <w:szCs w:val="17"/>
              </w:rPr>
              <w:t>号院</w:t>
            </w:r>
            <w:r>
              <w:rPr>
                <w:color w:val="000000"/>
                <w:spacing w:val="0"/>
                <w:w w:val="100"/>
                <w:position w:val="0"/>
              </w:rPr>
              <w:t>7</w:t>
            </w:r>
            <w:r>
              <w:rPr>
                <w:rFonts w:ascii="SimSun" w:eastAsia="SimSun" w:hAnsi="SimSun" w:cs="SimSun"/>
                <w:color w:val="000000"/>
                <w:spacing w:val="0"/>
                <w:w w:val="100"/>
                <w:position w:val="0"/>
                <w:sz w:val="17"/>
                <w:szCs w:val="17"/>
              </w:rPr>
              <w:t>号楼</w:t>
            </w:r>
            <w:r>
              <w:rPr>
                <w:color w:val="000000"/>
                <w:spacing w:val="0"/>
                <w:w w:val="100"/>
                <w:position w:val="0"/>
              </w:rPr>
              <w:t>1101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丛存、冯雪</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公司聘请的报告期内履行持续督导职责的保荐机构</w:t>
      </w:r>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公司聘请的报告期内履行持续督导职责的财务顾问</w:t>
      </w:r>
    </w:p>
    <w:p>
      <w:pPr>
        <w:pStyle w:val="Style2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both"/>
      </w:pPr>
      <w:bookmarkStart w:id="28" w:name="bookmark28"/>
      <w:bookmarkStart w:id="29" w:name="bookmark29"/>
      <w:bookmarkStart w:id="30" w:name="bookmark30"/>
      <w:bookmarkStart w:id="31" w:name="bookmark31"/>
      <w:r>
        <w:rPr>
          <w:color w:val="000000"/>
          <w:spacing w:val="0"/>
          <w:w w:val="100"/>
          <w:position w:val="0"/>
        </w:rPr>
        <w:t>六</w:t>
      </w:r>
      <w:bookmarkEnd w:id="30"/>
      <w:r>
        <w:rPr>
          <w:color w:val="000000"/>
          <w:spacing w:val="0"/>
          <w:w w:val="100"/>
          <w:position w:val="0"/>
        </w:rPr>
        <w:t>、主要会计数据和财务指标</w:t>
      </w:r>
      <w:bookmarkEnd w:id="28"/>
      <w:bookmarkEnd w:id="29"/>
      <w:bookmarkEnd w:id="31"/>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公司是否需追溯调整或重述以前年度会计数据</w:t>
      </w:r>
    </w:p>
    <w:p>
      <w:pPr>
        <w:pStyle w:val="Style2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12,468,258,488.14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13,989,142,419.92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12,345,021,111.37</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-3,235,436,386.23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-668,712,491.03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65,234,207.00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-3,205,678,288.98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-1,618,505,981.73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-163,754,727.35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-103,077,293.68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-399,933,656.19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-822,928,233.09</w:t>
            </w:r>
          </w:p>
        </w:tc>
      </w:tr>
    </w:tbl>
    <w:p>
      <w:pPr>
        <w:spacing w:lineRule="exact" w:line="1"/>
        <w:rPr>
          <w:sz w:val="2"/>
          <w:szCs w:val="2"/>
        </w:rPr>
      </w:pPr>
      <w:r>
        <w:br w:type="page"/>
      </w:r>
    </w:p>
    <w:tbl>
      <w:tblPr>
        <w:tblOverlap w:val="never"/>
        <w:jc w:val="center"/>
        <w:tblLayout w:type="fixed"/>
      </w:tblPr>
      <w:tblGrid>
        <w:gridCol w:w="2630"/>
        <w:gridCol w:w="1738"/>
        <w:gridCol w:w="1738"/>
        <w:gridCol w:w="1738"/>
        <w:gridCol w:w="1742"/>
      </w:tblGrid>
      <w:tr>
        <w:trPr>
          <w:trHeight w:val="36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8,885,346,870.40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13,991,920,835.83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15,182,550,545.09</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归属于上市公司股东的净资产</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1,841,443,773.47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5,218,269,625.90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7,367,293,761.27</w:t>
            </w:r>
          </w:p>
        </w:tc>
      </w:tr>
    </w:tbl>
    <w:p>
      <w:pPr>
        <w:widowControl w:val="0"/>
        <w:spacing w:after="359" w:line="1" w:lineRule="exact"/>
      </w:pPr>
    </w:p>
    <w:p>
      <w:pPr>
        <w:pStyle w:val="Style22"/>
        <w:keepNext/>
        <w:keepLines/>
        <w:widowControl w:val="0"/>
        <w:shd w:val="clear" w:color="auto" w:fill="auto"/>
        <w:tabs>
          <w:tab w:pos="522" w:val="left"/>
        </w:tabs>
        <w:bidi w:val="0"/>
        <w:spacing w:before="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rPr>
        <w:t>七</w:t>
      </w:r>
      <w:bookmarkEnd w:id="34"/>
      <w:r>
        <w:rPr>
          <w:color w:val="000000"/>
          <w:spacing w:val="0"/>
          <w:w w:val="100"/>
          <w:position w:val="0"/>
        </w:rPr>
        <w:t>、</w:t>
        <w:tab/>
        <w:t>境内外会计准则下会计数据差异</w:t>
      </w:r>
      <w:bookmarkEnd w:id="32"/>
      <w:bookmarkEnd w:id="33"/>
      <w:bookmarkEnd w:id="35"/>
    </w:p>
    <w:p>
      <w:pPr>
        <w:pStyle w:val="Style29"/>
        <w:keepNext/>
        <w:keepLines/>
        <w:widowControl w:val="0"/>
        <w:shd w:val="clear" w:color="auto" w:fill="auto"/>
        <w:tabs>
          <w:tab w:pos="403" w:val="left"/>
        </w:tabs>
        <w:bidi w:val="0"/>
        <w:spacing w:before="0" w:line="240" w:lineRule="auto"/>
        <w:ind w:left="0" w:right="0" w:firstLine="0"/>
        <w:jc w:val="left"/>
      </w:pPr>
      <w:bookmarkStart w:id="36" w:name="bookmark36"/>
      <w:bookmarkStart w:id="37" w:name="bookmark37"/>
      <w:bookmarkStart w:id="38" w:name="bookmark38"/>
      <w:bookmarkStart w:id="39" w:name="bookmark39"/>
      <w:r>
        <w:rPr>
          <w:rFonts w:ascii="Times New Roman" w:eastAsia="Times New Roman" w:hAnsi="Times New Roman" w:cs="Times New Roman"/>
          <w:color w:val="000000"/>
          <w:spacing w:val="0"/>
          <w:w w:val="100"/>
          <w:position w:val="0"/>
        </w:rPr>
        <w:t>1</w:t>
      </w:r>
      <w:bookmarkEnd w:id="38"/>
      <w:r>
        <w:rPr>
          <w:color w:val="000000"/>
          <w:spacing w:val="0"/>
          <w:w w:val="100"/>
          <w:position w:val="0"/>
        </w:rPr>
        <w:t>、</w:t>
        <w:tab/>
        <w:t>同时按照国际会计准则与按照中国会计准则披露的财务报告中净利润和净资产差异情况</w:t>
      </w:r>
      <w:bookmarkEnd w:id="36"/>
      <w:bookmarkEnd w:id="37"/>
      <w:bookmarkEnd w:id="39"/>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9"/>
        <w:keepNext/>
        <w:keepLines/>
        <w:widowControl w:val="0"/>
        <w:shd w:val="clear" w:color="auto" w:fill="auto"/>
        <w:tabs>
          <w:tab w:pos="403" w:val="left"/>
        </w:tabs>
        <w:bidi w:val="0"/>
        <w:spacing w:before="0" w:line="240" w:lineRule="auto"/>
        <w:ind w:left="0" w:right="0" w:firstLine="0"/>
        <w:jc w:val="left"/>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2</w:t>
      </w:r>
      <w:bookmarkEnd w:id="42"/>
      <w:r>
        <w:rPr>
          <w:color w:val="000000"/>
          <w:spacing w:val="0"/>
          <w:w w:val="100"/>
          <w:position w:val="0"/>
        </w:rPr>
        <w:t>、</w:t>
        <w:tab/>
        <w:t>同时按照境外会计准则与按照中国会计准则披露的财务报告中净利润和净资产差异情况</w:t>
      </w:r>
      <w:bookmarkEnd w:id="40"/>
      <w:bookmarkEnd w:id="41"/>
      <w:bookmarkEnd w:id="43"/>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2"/>
        <w:keepNext/>
        <w:keepLines/>
        <w:widowControl w:val="0"/>
        <w:shd w:val="clear" w:color="auto" w:fill="auto"/>
        <w:tabs>
          <w:tab w:pos="522" w:val="left"/>
        </w:tabs>
        <w:bidi w:val="0"/>
        <w:spacing w:before="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rPr>
        <w:t>八</w:t>
      </w:r>
      <w:bookmarkEnd w:id="46"/>
      <w:r>
        <w:rPr>
          <w:color w:val="000000"/>
          <w:spacing w:val="0"/>
          <w:w w:val="100"/>
          <w:position w:val="0"/>
        </w:rPr>
        <w:t>、</w:t>
        <w:tab/>
        <w:t>分季度主要财务指标</w:t>
      </w:r>
      <w:bookmarkEnd w:id="44"/>
      <w:bookmarkEnd w:id="45"/>
      <w:bookmarkEnd w:id="47"/>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第四季度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3,963,049,379.33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3,368,787,089.80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3,530,890,919.88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1,605,531,099.13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31,005,616.44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195,655.76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-10,092,756.54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-3,256,544,901.89</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-182,928,364.48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-29,610,179.78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8,473,777.38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-3,001,613,522.10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-181,639,971.78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-113,333,184.13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17,918,357.89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173,977,504.34</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keepLines/>
        <w:widowControl w:val="0"/>
        <w:shd w:val="clear" w:color="auto" w:fill="auto"/>
        <w:bidi w:val="0"/>
        <w:spacing w:before="0" w:line="240" w:lineRule="auto"/>
        <w:ind w:left="0" w:right="0" w:firstLine="0"/>
        <w:jc w:val="both"/>
      </w:pPr>
      <w:bookmarkStart w:id="48" w:name="bookmark48"/>
      <w:bookmarkStart w:id="49" w:name="bookmark49"/>
      <w:bookmarkStart w:id="50" w:name="bookmark50"/>
      <w:bookmarkStart w:id="51" w:name="bookmark51"/>
      <w:r>
        <w:rPr>
          <w:color w:val="000000"/>
          <w:spacing w:val="0"/>
          <w:w w:val="100"/>
          <w:position w:val="0"/>
        </w:rPr>
        <w:t>九</w:t>
      </w:r>
      <w:bookmarkEnd w:id="50"/>
      <w:r>
        <w:rPr>
          <w:color w:val="000000"/>
          <w:spacing w:val="0"/>
          <w:w w:val="100"/>
          <w:position w:val="0"/>
        </w:rPr>
        <w:t>、非经常性损益项目及金额</w:t>
      </w:r>
      <w:bookmarkEnd w:id="48"/>
      <w:bookmarkEnd w:id="49"/>
      <w:bookmarkEnd w:id="51"/>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2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非流动资产处置损益（包括已计提资产减 值准备的冲销部分）</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150,252,810.60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-580,957.31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-2,161,295.52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10,174,132.73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5,748,024.03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4,359,788.82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9,808,271.83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27,649,986.77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36,718,899.36</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-200,560,172.06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506,476,758.41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236,998,711.12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146,824,082.83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-6,818,209.78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-5,215,867.48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421,700,248.31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39,092,218.28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1,955,659.42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37,541,064.82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107,165,004.90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2,426,700.31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4,170,237.13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-29,758,097.25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949,793,490.70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228,988,934.35</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非经常性损益》中列举的非经常性损益项目界定为经常性损益的项目，应 说明原因</w:t>
      </w:r>
    </w:p>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0" w:line="317" w:lineRule="exact"/>
        <w:ind w:left="0" w:right="0" w:firstLine="0"/>
        <w:jc w:val="both"/>
        <w:sectPr>
          <w:footnotePr>
            <w:pos w:val="pageBottom"/>
            <w:numFmt w:val="decimal"/>
            <w:numRestart w:val="continuous"/>
          </w:footnotePr>
          <w:pgSz w:w="11900" w:h="16840"/>
          <w:pgMar w:top="1441" w:right="1135" w:bottom="1489" w:left="1079"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号一非经常性损益》定义、列举的非经常性损益 项目界定为经常性损益的项目的情形。</w:t>
      </w:r>
    </w:p>
    <w:p>
      <w:pPr>
        <w:pStyle w:val="Style10"/>
        <w:keepNext/>
        <w:keepLines/>
        <w:widowControl w:val="0"/>
        <w:shd w:val="clear" w:color="auto" w:fill="auto"/>
        <w:bidi w:val="0"/>
        <w:spacing w:after="580" w:line="240" w:lineRule="auto"/>
        <w:ind w:left="0" w:right="0" w:firstLine="0"/>
        <w:jc w:val="center"/>
      </w:pPr>
      <w:bookmarkStart w:id="52" w:name="bookmark52"/>
      <w:bookmarkStart w:id="53" w:name="bookmark53"/>
      <w:bookmarkStart w:id="54" w:name="bookmark54"/>
      <w:r>
        <w:rPr>
          <w:color w:val="000000"/>
          <w:spacing w:val="0"/>
          <w:w w:val="100"/>
          <w:position w:val="0"/>
        </w:rPr>
        <w:t>第三节公司业务概要</w:t>
      </w:r>
      <w:bookmarkEnd w:id="52"/>
      <w:bookmarkEnd w:id="53"/>
      <w:bookmarkEnd w:id="54"/>
    </w:p>
    <w:p>
      <w:pPr>
        <w:pStyle w:val="Style22"/>
        <w:keepNext/>
        <w:keepLines/>
        <w:widowControl w:val="0"/>
        <w:shd w:val="clear" w:color="auto" w:fill="auto"/>
        <w:bidi w:val="0"/>
        <w:spacing w:before="0" w:line="240" w:lineRule="auto"/>
        <w:ind w:left="0" w:right="0" w:firstLine="0"/>
        <w:jc w:val="left"/>
      </w:pPr>
      <w:bookmarkStart w:id="55" w:name="bookmark55"/>
      <w:bookmarkStart w:id="56" w:name="bookmark56"/>
      <w:bookmarkStart w:id="57" w:name="bookmark57"/>
      <w:bookmarkStart w:id="58" w:name="bookmark58"/>
      <w:bookmarkStart w:id="59" w:name="bookmark59"/>
      <w:r>
        <w:rPr>
          <w:color w:val="000000"/>
          <w:spacing w:val="0"/>
          <w:w w:val="100"/>
          <w:position w:val="0"/>
        </w:rPr>
        <w:t>一</w:t>
      </w:r>
      <w:bookmarkEnd w:id="58"/>
      <w:r>
        <w:rPr>
          <w:color w:val="000000"/>
          <w:spacing w:val="0"/>
          <w:w w:val="100"/>
          <w:position w:val="0"/>
        </w:rPr>
        <w:t>、报告期内公司从事的主要业务</w:t>
      </w:r>
      <w:bookmarkEnd w:id="56"/>
      <w:bookmarkEnd w:id="57"/>
      <w:bookmarkEnd w:id="59"/>
      <w:bookmarkEnd w:id="55"/>
    </w:p>
    <w:p>
      <w:pPr>
        <w:pStyle w:val="Style26"/>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号——上市公司从事零售相关业务》的披露要求</w:t>
      </w:r>
    </w:p>
    <w:p>
      <w:pPr>
        <w:pStyle w:val="Style33"/>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报告期内，公司内通过对综合产业架构的进一步深化整合，形成了以跨境电商及贸易经销业务为核心， 集合广告、影视、互联网金融等多层次、多元化的业务体系为框架的移动互联网平台级企业。</w:t>
      </w:r>
    </w:p>
    <w:p>
      <w:pPr>
        <w:pStyle w:val="Style33"/>
        <w:keepNext w:val="0"/>
        <w:keepLines w:val="0"/>
        <w:widowControl w:val="0"/>
        <w:numPr>
          <w:ilvl w:val="0"/>
          <w:numId w:val="1"/>
        </w:numPr>
        <w:shd w:val="clear" w:color="auto" w:fill="auto"/>
        <w:tabs>
          <w:tab w:pos="1061" w:val="left"/>
        </w:tabs>
        <w:bidi w:val="0"/>
        <w:spacing w:before="0" w:after="0" w:line="314" w:lineRule="exact"/>
        <w:ind w:left="0" w:right="0" w:firstLine="500"/>
        <w:jc w:val="both"/>
      </w:pPr>
      <w:bookmarkStart w:id="60" w:name="bookmark60"/>
      <w:bookmarkEnd w:id="60"/>
      <w:r>
        <w:rPr>
          <w:color w:val="000000"/>
          <w:spacing w:val="0"/>
          <w:w w:val="100"/>
          <w:position w:val="0"/>
        </w:rPr>
        <w:t>公司主要业务</w:t>
      </w:r>
    </w:p>
    <w:p>
      <w:pPr>
        <w:pStyle w:val="Style33"/>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公司主要业务为海外跨境电商及贸易经销业务，核心资产</w:t>
      </w:r>
      <w:r>
        <w:rPr>
          <w:color w:val="000000"/>
          <w:spacing w:val="0"/>
          <w:w w:val="100"/>
          <w:position w:val="0"/>
        </w:rPr>
        <w:t>Newegg</w:t>
      </w:r>
      <w:r>
        <w:rPr>
          <w:color w:val="000000"/>
          <w:spacing w:val="0"/>
          <w:w w:val="100"/>
          <w:position w:val="0"/>
        </w:rPr>
        <w:t>总部位于美国加利福尼亚州，是一家 排名前列的电子商务公司，专注于向消费者和中小企业销售包括计算机硬件、软件、外设和</w:t>
      </w:r>
      <w:r>
        <w:rPr>
          <w:color w:val="000000"/>
          <w:spacing w:val="0"/>
          <w:w w:val="100"/>
          <w:position w:val="0"/>
        </w:rPr>
        <w:t>CE</w:t>
      </w:r>
      <w:r>
        <w:rPr>
          <w:color w:val="000000"/>
          <w:spacing w:val="0"/>
          <w:w w:val="100"/>
          <w:position w:val="0"/>
        </w:rPr>
        <w:t>产品的电子 类产品，平台业务包括直营销售业务、第三方市场平台业务。</w:t>
      </w:r>
    </w:p>
    <w:p>
      <w:pPr>
        <w:pStyle w:val="Style33"/>
        <w:keepNext w:val="0"/>
        <w:keepLines w:val="0"/>
        <w:widowControl w:val="0"/>
        <w:shd w:val="clear" w:color="auto" w:fill="auto"/>
        <w:bidi w:val="0"/>
        <w:spacing w:before="0" w:after="0" w:line="314" w:lineRule="exact"/>
        <w:ind w:left="0" w:right="0" w:firstLine="500"/>
        <w:jc w:val="both"/>
      </w:pPr>
      <w:r>
        <w:rPr>
          <w:color w:val="000000"/>
          <w:spacing w:val="0"/>
          <w:w w:val="100"/>
          <w:position w:val="0"/>
        </w:rPr>
        <w:t>直营销售业务：报告期内公司继续整合现有资源，借助自身互联网技术优势条件以及平台运营多年的 先发优势，不断拓展市场覆盖率，对平台货品的多样性和内容的丰富度进一步深化：在</w:t>
      </w:r>
      <w:r>
        <w:rPr>
          <w:color w:val="000000"/>
          <w:spacing w:val="0"/>
          <w:w w:val="100"/>
          <w:position w:val="0"/>
        </w:rPr>
        <w:t>Newegg</w:t>
      </w:r>
      <w:r>
        <w:rPr>
          <w:color w:val="000000"/>
          <w:spacing w:val="0"/>
          <w:w w:val="100"/>
          <w:position w:val="0"/>
        </w:rPr>
        <w:t>拥有超过</w:t>
      </w:r>
      <w:r>
        <w:rPr>
          <w:color w:val="000000"/>
          <w:spacing w:val="0"/>
          <w:w w:val="100"/>
          <w:position w:val="0"/>
        </w:rPr>
        <w:t xml:space="preserve">3900 </w:t>
      </w:r>
      <w:r>
        <w:rPr>
          <w:color w:val="000000"/>
          <w:spacing w:val="0"/>
          <w:w w:val="100"/>
          <w:position w:val="0"/>
        </w:rPr>
        <w:t>万个库存单位，涵盖</w:t>
      </w:r>
      <w:r>
        <w:rPr>
          <w:color w:val="000000"/>
          <w:spacing w:val="0"/>
          <w:w w:val="100"/>
          <w:position w:val="0"/>
        </w:rPr>
        <w:t>2000</w:t>
      </w:r>
      <w:r>
        <w:rPr>
          <w:color w:val="000000"/>
          <w:spacing w:val="0"/>
          <w:w w:val="100"/>
          <w:position w:val="0"/>
        </w:rPr>
        <w:t>多个类别的商品通过平台直接销往全球</w:t>
      </w:r>
      <w:r>
        <w:rPr>
          <w:color w:val="000000"/>
          <w:spacing w:val="0"/>
          <w:w w:val="100"/>
          <w:position w:val="0"/>
        </w:rPr>
        <w:t>80</w:t>
      </w:r>
      <w:r>
        <w:rPr>
          <w:color w:val="000000"/>
          <w:spacing w:val="0"/>
          <w:w w:val="100"/>
          <w:position w:val="0"/>
        </w:rPr>
        <w:t>多个国家和地区，涵盖北美、拉美、欧 洲、中东及非洲以及亚太等市场的同时，企业积极布局媒体销售，通过包括</w:t>
      </w:r>
      <w:r>
        <w:rPr>
          <w:color w:val="000000"/>
          <w:spacing w:val="0"/>
          <w:w w:val="100"/>
          <w:position w:val="0"/>
        </w:rPr>
        <w:t>Newegg Studios</w:t>
      </w:r>
      <w:r>
        <w:rPr>
          <w:color w:val="000000"/>
          <w:spacing w:val="0"/>
          <w:w w:val="100"/>
          <w:position w:val="0"/>
        </w:rPr>
        <w:t>、</w:t>
      </w:r>
      <w:r>
        <w:rPr>
          <w:color w:val="000000"/>
          <w:spacing w:val="0"/>
          <w:w w:val="100"/>
          <w:position w:val="0"/>
        </w:rPr>
        <w:t>Google Shopping</w:t>
      </w:r>
      <w:r>
        <w:rPr>
          <w:color w:val="000000"/>
          <w:spacing w:val="0"/>
          <w:w w:val="100"/>
          <w:position w:val="0"/>
        </w:rPr>
        <w:t>、</w:t>
      </w:r>
      <w:r>
        <w:rPr>
          <w:color w:val="000000"/>
          <w:spacing w:val="0"/>
          <w:w w:val="100"/>
          <w:position w:val="0"/>
        </w:rPr>
        <w:t>Slickdeals</w:t>
      </w:r>
      <w:r>
        <w:rPr>
          <w:color w:val="000000"/>
          <w:spacing w:val="0"/>
          <w:w w:val="100"/>
          <w:position w:val="0"/>
        </w:rPr>
        <w:t>及</w:t>
      </w:r>
      <w:r>
        <w:rPr>
          <w:color w:val="000000"/>
          <w:spacing w:val="0"/>
          <w:w w:val="100"/>
          <w:position w:val="0"/>
        </w:rPr>
        <w:t>Instagram</w:t>
      </w:r>
      <w:r>
        <w:rPr>
          <w:color w:val="000000"/>
          <w:spacing w:val="0"/>
          <w:w w:val="100"/>
          <w:position w:val="0"/>
        </w:rPr>
        <w:t>在内的站外各类媒体渠道对品牌或单个商品进行链接推广，以期实现 低成本引流，多渠道创收。</w:t>
      </w:r>
    </w:p>
    <w:p>
      <w:pPr>
        <w:pStyle w:val="Style33"/>
        <w:keepNext w:val="0"/>
        <w:keepLines w:val="0"/>
        <w:widowControl w:val="0"/>
        <w:shd w:val="clear" w:color="auto" w:fill="auto"/>
        <w:bidi w:val="0"/>
        <w:spacing w:before="0" w:after="0" w:line="314" w:lineRule="exact"/>
        <w:ind w:left="0" w:right="0" w:firstLine="500"/>
        <w:jc w:val="both"/>
      </w:pPr>
      <w:r>
        <w:rPr>
          <w:color w:val="000000"/>
          <w:spacing w:val="0"/>
          <w:w w:val="100"/>
          <w:position w:val="0"/>
        </w:rPr>
        <w:t>第三方市场平台业务</w:t>
      </w:r>
      <w:r>
        <w:rPr>
          <w:color w:val="000000"/>
          <w:spacing w:val="0"/>
          <w:w w:val="100"/>
          <w:position w:val="0"/>
        </w:rPr>
        <w:t>(</w:t>
      </w:r>
      <w:r>
        <w:rPr>
          <w:color w:val="000000"/>
          <w:spacing w:val="0"/>
          <w:w w:val="100"/>
          <w:position w:val="0"/>
        </w:rPr>
        <w:t>Marketplace)</w:t>
      </w:r>
      <w:r>
        <w:rPr>
          <w:color w:val="000000"/>
          <w:spacing w:val="0"/>
          <w:w w:val="100"/>
          <w:position w:val="0"/>
        </w:rPr>
        <w:t>:第三方平台业务具备无需占用电商平台资金、收取稳定管理 费、有利于增加经营产品种类及规模等特点，是目前</w:t>
      </w:r>
      <w:r>
        <w:rPr>
          <w:color w:val="000000"/>
          <w:spacing w:val="0"/>
          <w:w w:val="100"/>
          <w:position w:val="0"/>
        </w:rPr>
        <w:t>Newegg</w:t>
      </w:r>
      <w:r>
        <w:rPr>
          <w:color w:val="000000"/>
          <w:spacing w:val="0"/>
          <w:w w:val="100"/>
          <w:position w:val="0"/>
        </w:rPr>
        <w:t>电商平台发展的一个重要方向。</w:t>
      </w:r>
      <w:r>
        <w:rPr>
          <w:color w:val="000000"/>
          <w:spacing w:val="0"/>
          <w:w w:val="100"/>
          <w:position w:val="0"/>
        </w:rPr>
        <w:t>Newegg</w:t>
      </w:r>
      <w:r>
        <w:rPr>
          <w:color w:val="000000"/>
          <w:spacing w:val="0"/>
          <w:w w:val="100"/>
          <w:position w:val="0"/>
        </w:rPr>
        <w:t>基于自 身丰富的海外运营经验、平台超过</w:t>
      </w:r>
      <w:r>
        <w:rPr>
          <w:color w:val="000000"/>
          <w:spacing w:val="0"/>
          <w:w w:val="100"/>
          <w:position w:val="0"/>
        </w:rPr>
        <w:t>4000</w:t>
      </w:r>
      <w:r>
        <w:rPr>
          <w:color w:val="000000"/>
          <w:spacing w:val="0"/>
          <w:w w:val="100"/>
          <w:position w:val="0"/>
        </w:rPr>
        <w:t>万注册用户的流量优势，为用户提供全面的电子商务解决方案，包 括产品上架、营销渠道、客户服务及物流方案</w:t>
      </w:r>
      <w:r>
        <w:rPr>
          <w:color w:val="000000"/>
          <w:spacing w:val="0"/>
          <w:w w:val="100"/>
          <w:position w:val="0"/>
        </w:rPr>
        <w:t>(SBN</w:t>
      </w:r>
      <w:r>
        <w:rPr>
          <w:color w:val="000000"/>
          <w:spacing w:val="0"/>
          <w:w w:val="100"/>
          <w:position w:val="0"/>
        </w:rPr>
        <w:t>)</w:t>
      </w:r>
      <w:r>
        <w:rPr>
          <w:color w:val="000000"/>
          <w:spacing w:val="0"/>
          <w:w w:val="100"/>
          <w:position w:val="0"/>
        </w:rPr>
        <w:t>等增值工具和服务,协助商家完成从商品上架到品牌营 销、销售售后等一整套服务。</w:t>
      </w:r>
    </w:p>
    <w:p>
      <w:pPr>
        <w:pStyle w:val="Style33"/>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文化传媒业务：</w:t>
      </w:r>
    </w:p>
    <w:p>
      <w:pPr>
        <w:pStyle w:val="Style33"/>
        <w:keepNext w:val="0"/>
        <w:keepLines w:val="0"/>
        <w:widowControl w:val="0"/>
        <w:shd w:val="clear" w:color="auto" w:fill="auto"/>
        <w:tabs>
          <w:tab w:pos="821" w:val="left"/>
        </w:tabs>
        <w:bidi w:val="0"/>
        <w:spacing w:before="0" w:after="0" w:line="314" w:lineRule="exact"/>
        <w:ind w:left="0" w:right="0" w:firstLine="500"/>
        <w:jc w:val="both"/>
      </w:pPr>
      <w:bookmarkStart w:id="61" w:name="bookmark61"/>
      <w:r>
        <w:rPr>
          <w:color w:val="000000"/>
          <w:spacing w:val="0"/>
          <w:w w:val="100"/>
          <w:position w:val="0"/>
        </w:rPr>
        <w:t>1</w:t>
      </w:r>
      <w:bookmarkEnd w:id="61"/>
      <w:r>
        <w:rPr>
          <w:color w:val="000000"/>
          <w:spacing w:val="0"/>
          <w:w w:val="100"/>
          <w:position w:val="0"/>
        </w:rPr>
        <w:t>、</w:t>
        <w:tab/>
        <w:t>机场广告业务</w:t>
      </w:r>
    </w:p>
    <w:p>
      <w:pPr>
        <w:pStyle w:val="Style33"/>
        <w:keepNext w:val="0"/>
        <w:keepLines w:val="0"/>
        <w:widowControl w:val="0"/>
        <w:shd w:val="clear" w:color="auto" w:fill="auto"/>
        <w:bidi w:val="0"/>
        <w:spacing w:before="0" w:after="0" w:line="315" w:lineRule="exact"/>
        <w:ind w:left="0" w:right="0" w:firstLine="500"/>
        <w:jc w:val="both"/>
      </w:pPr>
      <w:r>
        <w:rPr>
          <w:color w:val="000000"/>
          <w:spacing w:val="0"/>
          <w:w w:val="100"/>
          <w:position w:val="0"/>
        </w:rPr>
        <w:t>迪岸双赢集团有限公司是公司户外广告业务经营主体，是国内领先的机场媒体运营商，近年来不断致 力于全方位传媒服务，打造连接生活出行场景的“大交通+”智慧媒体生态圈。目前，迪岸双赢以机场媒 体为核心，全面覆盖高铁、地铁、公交、商圈等多重出行场景广告资源，媒体网络覆盖全球超过</w:t>
      </w:r>
      <w:r>
        <w:rPr>
          <w:color w:val="000000"/>
          <w:spacing w:val="0"/>
          <w:w w:val="100"/>
          <w:position w:val="0"/>
        </w:rPr>
        <w:t>30</w:t>
      </w:r>
      <w:r>
        <w:rPr>
          <w:color w:val="000000"/>
          <w:spacing w:val="0"/>
          <w:w w:val="100"/>
          <w:position w:val="0"/>
        </w:rPr>
        <w:t xml:space="preserve">个机场、 </w:t>
      </w:r>
      <w:r>
        <w:rPr>
          <w:color w:val="000000"/>
          <w:spacing w:val="0"/>
          <w:w w:val="100"/>
          <w:position w:val="0"/>
        </w:rPr>
        <w:t>400</w:t>
      </w:r>
      <w:r>
        <w:rPr>
          <w:color w:val="000000"/>
          <w:spacing w:val="0"/>
          <w:w w:val="100"/>
          <w:position w:val="0"/>
        </w:rPr>
        <w:t>个区域性市场以及</w:t>
      </w:r>
      <w:r>
        <w:rPr>
          <w:color w:val="000000"/>
          <w:spacing w:val="0"/>
          <w:w w:val="100"/>
          <w:position w:val="0"/>
        </w:rPr>
        <w:t>60</w:t>
      </w:r>
      <w:r>
        <w:rPr>
          <w:color w:val="000000"/>
          <w:spacing w:val="0"/>
          <w:w w:val="100"/>
          <w:position w:val="0"/>
        </w:rPr>
        <w:t>个海外市场。本报告期内，公司积极拓展原有机场广告业务覆盖面；高铁方面， 本年度迪岸双赢通过与华铁传媒集团达成战略合作，共同成立联合营销中心，对双方拥有的包括北京、上 海、广州、南京、杭州等中大型城市在内超过</w:t>
      </w:r>
      <w:r>
        <w:rPr>
          <w:color w:val="000000"/>
          <w:spacing w:val="0"/>
          <w:w w:val="100"/>
          <w:position w:val="0"/>
        </w:rPr>
        <w:t>80</w:t>
      </w:r>
      <w:r>
        <w:rPr>
          <w:color w:val="000000"/>
          <w:spacing w:val="0"/>
          <w:w w:val="100"/>
          <w:position w:val="0"/>
        </w:rPr>
        <w:t>个高铁站广告资源加以整合升级，进一步对媒体资源供应 链进行了优化，打造全面的媒体解决方案，企业整体品牌影响力不断扩大。</w:t>
      </w:r>
    </w:p>
    <w:p>
      <w:pPr>
        <w:pStyle w:val="Style33"/>
        <w:keepNext w:val="0"/>
        <w:keepLines w:val="0"/>
        <w:widowControl w:val="0"/>
        <w:shd w:val="clear" w:color="auto" w:fill="auto"/>
        <w:tabs>
          <w:tab w:pos="835" w:val="left"/>
        </w:tabs>
        <w:bidi w:val="0"/>
        <w:spacing w:before="0" w:after="0" w:line="315" w:lineRule="exact"/>
        <w:ind w:left="0" w:right="0" w:firstLine="500"/>
        <w:jc w:val="both"/>
      </w:pPr>
      <w:bookmarkStart w:id="62" w:name="bookmark62"/>
      <w:r>
        <w:rPr>
          <w:color w:val="000000"/>
          <w:spacing w:val="0"/>
          <w:w w:val="100"/>
          <w:position w:val="0"/>
        </w:rPr>
        <w:t>2</w:t>
      </w:r>
      <w:bookmarkEnd w:id="62"/>
      <w:r>
        <w:rPr>
          <w:color w:val="000000"/>
          <w:spacing w:val="0"/>
          <w:w w:val="100"/>
          <w:position w:val="0"/>
        </w:rPr>
        <w:t>、</w:t>
        <w:tab/>
        <w:t>影视业务</w:t>
      </w:r>
    </w:p>
    <w:p>
      <w:pPr>
        <w:pStyle w:val="Style33"/>
        <w:keepNext w:val="0"/>
        <w:keepLines w:val="0"/>
        <w:widowControl w:val="0"/>
        <w:shd w:val="clear" w:color="auto" w:fill="auto"/>
        <w:bidi w:val="0"/>
        <w:spacing w:before="0" w:after="0" w:line="315" w:lineRule="exact"/>
        <w:ind w:left="0" w:right="0" w:firstLine="500"/>
        <w:jc w:val="both"/>
      </w:pPr>
      <w:r>
        <w:rPr>
          <w:color w:val="000000"/>
          <w:spacing w:val="0"/>
          <w:w w:val="100"/>
          <w:position w:val="0"/>
        </w:rPr>
        <w:t>三尚传媒，是国内大型精品影视剧投资、制作、发行商，基于其深厚的行业资源和广泛的发行渠道， 三尚传媒致力于打造“电视剧+电影+网络剧+经纪”的业务体系，以精品大剧立足于业界，成为业内翘楚。 制作及参投项目包括《三国》、《封神》、《白鹿原》等。本报告期内，三尚传媒承制神话剧《封神演义》 在湖南卫视首播，芒果</w:t>
      </w:r>
      <w:r>
        <w:rPr>
          <w:color w:val="000000"/>
          <w:spacing w:val="0"/>
          <w:w w:val="100"/>
          <w:position w:val="0"/>
        </w:rPr>
        <w:t>T</w:t>
      </w:r>
      <w:r>
        <w:rPr>
          <w:color w:val="000000"/>
          <w:spacing w:val="0"/>
          <w:w w:val="100"/>
          <w:position w:val="0"/>
        </w:rPr>
        <w:t>V</w:t>
      </w:r>
      <w:r>
        <w:rPr>
          <w:color w:val="000000"/>
          <w:spacing w:val="0"/>
          <w:w w:val="100"/>
          <w:position w:val="0"/>
        </w:rPr>
        <w:t>、爱奇艺、腾讯、优酷同步上线，另外有多部</w:t>
      </w:r>
      <w:r>
        <w:rPr>
          <w:color w:val="000000"/>
          <w:spacing w:val="0"/>
          <w:w w:val="100"/>
          <w:position w:val="0"/>
        </w:rPr>
        <w:t>IP</w:t>
      </w:r>
      <w:r>
        <w:rPr>
          <w:color w:val="000000"/>
          <w:spacing w:val="0"/>
          <w:w w:val="100"/>
          <w:position w:val="0"/>
        </w:rPr>
        <w:t>正在筹备中。</w:t>
      </w:r>
    </w:p>
    <w:p>
      <w:pPr>
        <w:pStyle w:val="Style33"/>
        <w:keepNext w:val="0"/>
        <w:keepLines w:val="0"/>
        <w:widowControl w:val="0"/>
        <w:numPr>
          <w:ilvl w:val="0"/>
          <w:numId w:val="1"/>
        </w:numPr>
        <w:shd w:val="clear" w:color="auto" w:fill="auto"/>
        <w:tabs>
          <w:tab w:pos="1061" w:val="left"/>
        </w:tabs>
        <w:bidi w:val="0"/>
        <w:spacing w:before="0" w:after="0" w:line="315" w:lineRule="exact"/>
        <w:ind w:left="0" w:right="0" w:firstLine="500"/>
        <w:jc w:val="both"/>
      </w:pPr>
      <w:bookmarkStart w:id="63" w:name="bookmark63"/>
      <w:bookmarkEnd w:id="63"/>
      <w:r>
        <w:rPr>
          <w:color w:val="000000"/>
          <w:spacing w:val="0"/>
          <w:w w:val="100"/>
          <w:position w:val="0"/>
        </w:rPr>
        <w:t>公司主要经营模式</w:t>
      </w:r>
    </w:p>
    <w:p>
      <w:pPr>
        <w:pStyle w:val="Style33"/>
        <w:keepNext w:val="0"/>
        <w:keepLines w:val="0"/>
        <w:widowControl w:val="0"/>
        <w:shd w:val="clear" w:color="auto" w:fill="auto"/>
        <w:bidi w:val="0"/>
        <w:spacing w:before="0" w:after="0" w:line="315" w:lineRule="exact"/>
        <w:ind w:left="0" w:right="0" w:firstLine="500"/>
        <w:jc w:val="both"/>
      </w:pPr>
      <w:r>
        <w:rPr>
          <w:color w:val="000000"/>
          <w:spacing w:val="0"/>
          <w:w w:val="100"/>
          <w:position w:val="0"/>
        </w:rPr>
        <w:t>本报告期内，公司主要经营模式未发生变化，按照消费者群体分类，旗下主要经营主体为</w:t>
      </w:r>
      <w:r>
        <w:rPr>
          <w:color w:val="000000"/>
          <w:spacing w:val="0"/>
          <w:w w:val="100"/>
          <w:position w:val="0"/>
        </w:rPr>
        <w:t>Newegg</w:t>
      </w:r>
      <w:r>
        <w:rPr>
          <w:color w:val="000000"/>
          <w:spacing w:val="0"/>
          <w:w w:val="100"/>
          <w:position w:val="0"/>
        </w:rPr>
        <w:t xml:space="preserve">以及 </w:t>
      </w:r>
      <w:r>
        <w:rPr>
          <w:color w:val="000000"/>
          <w:spacing w:val="0"/>
          <w:w w:val="100"/>
          <w:position w:val="0"/>
        </w:rPr>
        <w:t xml:space="preserve">Newegg Business </w:t>
      </w:r>
      <w:r>
        <w:rPr>
          <w:color w:val="000000"/>
          <w:spacing w:val="0"/>
          <w:w w:val="100"/>
          <w:position w:val="0"/>
        </w:rPr>
        <w:t>两大平台。</w:t>
      </w:r>
    </w:p>
    <w:p>
      <w:pPr>
        <w:pStyle w:val="Style33"/>
        <w:keepNext w:val="0"/>
        <w:keepLines w:val="0"/>
        <w:widowControl w:val="0"/>
        <w:shd w:val="clear" w:color="auto" w:fill="auto"/>
        <w:bidi w:val="0"/>
        <w:spacing w:before="0" w:after="0" w:line="315" w:lineRule="exact"/>
        <w:ind w:left="0" w:right="0" w:firstLine="500"/>
        <w:jc w:val="both"/>
      </w:pPr>
      <w:r>
        <w:rPr>
          <w:color w:val="000000"/>
          <w:spacing w:val="0"/>
          <w:w w:val="100"/>
          <w:position w:val="0"/>
        </w:rPr>
        <w:t>Newegg/Newegg Canada：</w:t>
      </w:r>
      <w:r>
        <w:rPr>
          <w:color w:val="000000"/>
          <w:spacing w:val="0"/>
          <w:w w:val="100"/>
          <w:position w:val="0"/>
        </w:rPr>
        <w:t>为主要面对北美市场的</w:t>
      </w:r>
      <w:r>
        <w:rPr>
          <w:color w:val="000000"/>
          <w:spacing w:val="0"/>
          <w:w w:val="100"/>
          <w:position w:val="0"/>
        </w:rPr>
        <w:t>B2C</w:t>
      </w:r>
      <w:r>
        <w:rPr>
          <w:color w:val="000000"/>
          <w:spacing w:val="0"/>
          <w:w w:val="100"/>
          <w:position w:val="0"/>
        </w:rPr>
        <w:t>主站，凭借其与众多国际优质</w:t>
      </w:r>
      <w:r>
        <w:rPr>
          <w:color w:val="000000"/>
          <w:spacing w:val="0"/>
          <w:w w:val="100"/>
          <w:position w:val="0"/>
        </w:rPr>
        <w:t>IT/3C</w:t>
      </w:r>
      <w:r>
        <w:rPr>
          <w:color w:val="000000"/>
          <w:spacing w:val="0"/>
          <w:w w:val="100"/>
          <w:position w:val="0"/>
        </w:rPr>
        <w:t>类品牌的多年 合作优势，为国内消费者与主要电商平台提供优质的海外产品。</w:t>
      </w:r>
    </w:p>
    <w:p>
      <w:pPr>
        <w:pStyle w:val="Style33"/>
        <w:keepNext w:val="0"/>
        <w:keepLines w:val="0"/>
        <w:widowControl w:val="0"/>
        <w:shd w:val="clear" w:color="auto" w:fill="auto"/>
        <w:bidi w:val="0"/>
        <w:spacing w:before="0" w:after="0" w:line="314" w:lineRule="exact"/>
        <w:ind w:left="0" w:right="0" w:firstLine="500"/>
        <w:jc w:val="both"/>
      </w:pPr>
      <w:r>
        <w:rPr>
          <w:color w:val="000000"/>
          <w:spacing w:val="0"/>
          <w:w w:val="100"/>
          <w:position w:val="0"/>
        </w:rPr>
        <w:t>Newegg Business：</w:t>
      </w:r>
      <w:r>
        <w:rPr>
          <w:color w:val="000000"/>
          <w:spacing w:val="0"/>
          <w:w w:val="100"/>
          <w:position w:val="0"/>
        </w:rPr>
        <w:t>作为旗下独立的</w:t>
      </w:r>
      <w:r>
        <w:rPr>
          <w:color w:val="000000"/>
          <w:spacing w:val="0"/>
          <w:w w:val="100"/>
          <w:position w:val="0"/>
        </w:rPr>
        <w:t>B2B</w:t>
      </w:r>
      <w:r>
        <w:rPr>
          <w:color w:val="000000"/>
          <w:spacing w:val="0"/>
          <w:w w:val="100"/>
          <w:position w:val="0"/>
        </w:rPr>
        <w:t xml:space="preserve">平台，主要面向政府机构、医疗机构和教育机构等等，提供办 </w:t>
      </w:r>
      <w:r>
        <w:rPr>
          <w:color w:val="000000"/>
          <w:spacing w:val="0"/>
          <w:w w:val="100"/>
          <w:position w:val="0"/>
        </w:rPr>
        <w:t>公、医疗、教育相关的产品。并提供线下专人负责、专业人员辅导、省心物流服务以及定制化市场策略辅 导等服务。</w:t>
      </w:r>
    </w:p>
    <w:p>
      <w:pPr>
        <w:pStyle w:val="Style33"/>
        <w:keepNext w:val="0"/>
        <w:keepLines w:val="0"/>
        <w:widowControl w:val="0"/>
        <w:numPr>
          <w:ilvl w:val="0"/>
          <w:numId w:val="1"/>
        </w:numPr>
        <w:shd w:val="clear" w:color="auto" w:fill="auto"/>
        <w:bidi w:val="0"/>
        <w:spacing w:before="0" w:after="0" w:line="313" w:lineRule="exact"/>
        <w:ind w:left="0" w:right="0" w:firstLine="480"/>
        <w:jc w:val="both"/>
      </w:pPr>
      <w:bookmarkStart w:id="64" w:name="bookmark64"/>
      <w:bookmarkEnd w:id="64"/>
      <w:r>
        <w:rPr>
          <w:color w:val="000000"/>
          <w:spacing w:val="0"/>
          <w:w w:val="100"/>
          <w:position w:val="0"/>
        </w:rPr>
        <w:t>跨境电商行业发展现状</w:t>
      </w:r>
    </w:p>
    <w:p>
      <w:pPr>
        <w:pStyle w:val="Style33"/>
        <w:keepNext w:val="0"/>
        <w:keepLines w:val="0"/>
        <w:widowControl w:val="0"/>
        <w:numPr>
          <w:ilvl w:val="0"/>
          <w:numId w:val="3"/>
        </w:numPr>
        <w:shd w:val="clear" w:color="auto" w:fill="auto"/>
        <w:tabs>
          <w:tab w:pos="908" w:val="left"/>
        </w:tabs>
        <w:bidi w:val="0"/>
        <w:spacing w:before="0" w:after="0" w:line="313" w:lineRule="exact"/>
        <w:ind w:left="0" w:right="0" w:firstLine="480"/>
        <w:jc w:val="both"/>
      </w:pPr>
      <w:bookmarkStart w:id="65" w:name="bookmark65"/>
      <w:bookmarkEnd w:id="65"/>
      <w:r>
        <w:rPr>
          <w:color w:val="000000"/>
          <w:spacing w:val="0"/>
          <w:w w:val="100"/>
          <w:position w:val="0"/>
        </w:rPr>
        <w:t>总体概况</w:t>
      </w:r>
    </w:p>
    <w:p>
      <w:pPr>
        <w:pStyle w:val="Style33"/>
        <w:keepNext w:val="0"/>
        <w:keepLines w:val="0"/>
        <w:widowControl w:val="0"/>
        <w:shd w:val="clear" w:color="auto" w:fill="auto"/>
        <w:bidi w:val="0"/>
        <w:spacing w:before="0" w:after="0" w:line="313" w:lineRule="exact"/>
        <w:ind w:left="0" w:right="0" w:firstLine="480"/>
        <w:jc w:val="both"/>
      </w:pPr>
      <w:r>
        <w:rPr>
          <w:color w:val="000000"/>
          <w:spacing w:val="0"/>
          <w:w w:val="100"/>
          <w:position w:val="0"/>
        </w:rPr>
        <w:t>2019</w:t>
      </w:r>
      <w:r>
        <w:rPr>
          <w:color w:val="000000"/>
          <w:spacing w:val="0"/>
          <w:w w:val="100"/>
          <w:position w:val="0"/>
        </w:rPr>
        <w:t>年是国内跨境电商行业态势错综复杂的一年。从市场来看，伴随着互联网基础设施的改善、在线 支付解决方案的可用性增加、全球物流网络的增强以及大数据技术的发展，电子商务在全球零售市场的渗 透正在迅速深化，全球零售电子商务行业的</w:t>
      </w:r>
      <w:r>
        <w:rPr>
          <w:color w:val="000000"/>
          <w:spacing w:val="0"/>
          <w:w w:val="100"/>
          <w:position w:val="0"/>
        </w:rPr>
        <w:t>GMV</w:t>
      </w:r>
      <w:r>
        <w:rPr>
          <w:color w:val="000000"/>
          <w:spacing w:val="0"/>
          <w:w w:val="100"/>
          <w:position w:val="0"/>
        </w:rPr>
        <w:t>在</w:t>
      </w:r>
      <w:r>
        <w:rPr>
          <w:color w:val="000000"/>
          <w:spacing w:val="0"/>
          <w:w w:val="100"/>
          <w:position w:val="0"/>
        </w:rPr>
        <w:t>2014</w:t>
      </w:r>
      <w:r>
        <w:rPr>
          <w:color w:val="000000"/>
          <w:spacing w:val="0"/>
          <w:w w:val="100"/>
          <w:position w:val="0"/>
        </w:rPr>
        <w:t>年至</w:t>
      </w:r>
      <w:r>
        <w:rPr>
          <w:color w:val="000000"/>
          <w:spacing w:val="0"/>
          <w:w w:val="100"/>
          <w:position w:val="0"/>
        </w:rPr>
        <w:t>2018</w:t>
      </w:r>
      <w:r>
        <w:rPr>
          <w:color w:val="000000"/>
          <w:spacing w:val="0"/>
          <w:w w:val="100"/>
          <w:position w:val="0"/>
        </w:rPr>
        <w:t>年间实现了快速增长，从</w:t>
      </w:r>
      <w:r>
        <w:rPr>
          <w:color w:val="000000"/>
          <w:spacing w:val="0"/>
          <w:w w:val="100"/>
          <w:position w:val="0"/>
        </w:rPr>
        <w:t>1</w:t>
      </w:r>
      <w:r>
        <w:rPr>
          <w:color w:val="000000"/>
          <w:spacing w:val="0"/>
          <w:w w:val="100"/>
          <w:position w:val="0"/>
        </w:rPr>
        <w:t>.16</w:t>
      </w:r>
      <w:r>
        <w:rPr>
          <w:color w:val="000000"/>
          <w:spacing w:val="0"/>
          <w:w w:val="100"/>
          <w:position w:val="0"/>
        </w:rPr>
        <w:t>万亿美元增 加到</w:t>
      </w:r>
      <w:r>
        <w:rPr>
          <w:color w:val="000000"/>
          <w:spacing w:val="0"/>
          <w:w w:val="100"/>
          <w:position w:val="0"/>
        </w:rPr>
        <w:t>2.86</w:t>
      </w:r>
      <w:r>
        <w:rPr>
          <w:color w:val="000000"/>
          <w:spacing w:val="0"/>
          <w:w w:val="100"/>
          <w:position w:val="0"/>
        </w:rPr>
        <w:t>万亿美元，复合年增长率</w:t>
      </w:r>
      <w:r>
        <w:rPr>
          <w:color w:val="000000"/>
          <w:spacing w:val="0"/>
          <w:w w:val="100"/>
          <w:position w:val="0"/>
        </w:rPr>
        <w:t>25.2%</w:t>
      </w:r>
      <w:r>
        <w:rPr>
          <w:color w:val="000000"/>
          <w:spacing w:val="0"/>
          <w:w w:val="100"/>
          <w:position w:val="0"/>
        </w:rPr>
        <w:t>。预计这种趋势将持续，全球零售电子商务行业的</w:t>
      </w:r>
      <w:r>
        <w:rPr>
          <w:color w:val="000000"/>
          <w:spacing w:val="0"/>
          <w:w w:val="100"/>
          <w:position w:val="0"/>
        </w:rPr>
        <w:t>GMV</w:t>
      </w:r>
      <w:r>
        <w:rPr>
          <w:color w:val="000000"/>
          <w:spacing w:val="0"/>
          <w:w w:val="100"/>
          <w:position w:val="0"/>
        </w:rPr>
        <w:t>从</w:t>
      </w:r>
      <w:r>
        <w:rPr>
          <w:color w:val="000000"/>
          <w:spacing w:val="0"/>
          <w:w w:val="100"/>
          <w:position w:val="0"/>
        </w:rPr>
        <w:t>2018</w:t>
      </w:r>
      <w:r>
        <w:rPr>
          <w:color w:val="000000"/>
          <w:spacing w:val="0"/>
          <w:w w:val="100"/>
          <w:position w:val="0"/>
        </w:rPr>
        <w:t>年 至</w:t>
      </w:r>
      <w:r>
        <w:rPr>
          <w:color w:val="000000"/>
          <w:spacing w:val="0"/>
          <w:w w:val="100"/>
          <w:position w:val="0"/>
        </w:rPr>
        <w:t>2023</w:t>
      </w:r>
      <w:r>
        <w:rPr>
          <w:color w:val="000000"/>
          <w:spacing w:val="0"/>
          <w:w w:val="100"/>
          <w:position w:val="0"/>
        </w:rPr>
        <w:t>年的复合年增长率约</w:t>
      </w:r>
      <w:r>
        <w:rPr>
          <w:color w:val="000000"/>
          <w:spacing w:val="0"/>
          <w:w w:val="100"/>
          <w:position w:val="0"/>
        </w:rPr>
        <w:t>19.0%</w:t>
      </w:r>
      <w:r>
        <w:rPr>
          <w:color w:val="000000"/>
          <w:spacing w:val="0"/>
          <w:w w:val="100"/>
          <w:position w:val="0"/>
        </w:rPr>
        <w:t>。跨境电商作为外贸发展的新业态，预计将会迎来进一步蓬勃发展；从 另一方面来看，近年来国内外经济形势波动较大，外部经营环境受到政策导向、市场竞争等多方面因素的 影响持续承压，电商法和跨境电商系列新政的出台涉及电商纳税、营业执照、交易规范等多个方面，将进 一步加强对中国跨境电商市场的规范，促进跨境电商行业向健康化、规范化的发展，同时全球化趋势、消 费升级将推动中国跨境电商交易规模持续增长，整体市场机遇与挑战并存。</w:t>
      </w:r>
    </w:p>
    <w:p>
      <w:pPr>
        <w:pStyle w:val="Style33"/>
        <w:keepNext w:val="0"/>
        <w:keepLines w:val="0"/>
        <w:widowControl w:val="0"/>
        <w:numPr>
          <w:ilvl w:val="0"/>
          <w:numId w:val="3"/>
        </w:numPr>
        <w:shd w:val="clear" w:color="auto" w:fill="auto"/>
        <w:tabs>
          <w:tab w:pos="908" w:val="left"/>
        </w:tabs>
        <w:bidi w:val="0"/>
        <w:spacing w:before="0" w:after="0" w:line="313" w:lineRule="exact"/>
        <w:ind w:left="0" w:right="0" w:firstLine="480"/>
        <w:jc w:val="both"/>
      </w:pPr>
      <w:bookmarkStart w:id="66" w:name="bookmark66"/>
      <w:bookmarkEnd w:id="66"/>
      <w:r>
        <w:rPr>
          <w:color w:val="000000"/>
          <w:spacing w:val="0"/>
          <w:w w:val="100"/>
          <w:position w:val="0"/>
        </w:rPr>
        <w:t>全球跨境电子商务市场</w:t>
      </w:r>
    </w:p>
    <w:p>
      <w:pPr>
        <w:pStyle w:val="Style33"/>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客户购物跨境的原因包括价格较低，质量好，商品选择较多。随着互联网和移动互联网用户数量的增 加，跨境电子商务、专业仓储和物流供应商的共同参与，全球跨境零售电子商务行业的市场规模从</w:t>
      </w:r>
      <w:r>
        <w:rPr>
          <w:color w:val="000000"/>
          <w:spacing w:val="0"/>
          <w:w w:val="100"/>
          <w:position w:val="0"/>
        </w:rPr>
        <w:t>2014</w:t>
      </w:r>
      <w:r>
        <w:rPr>
          <w:color w:val="000000"/>
          <w:spacing w:val="0"/>
          <w:w w:val="100"/>
          <w:position w:val="0"/>
        </w:rPr>
        <w:t xml:space="preserve">年 </w:t>
      </w:r>
      <w:r>
        <w:rPr>
          <w:color w:val="000000"/>
          <w:spacing w:val="0"/>
          <w:w w:val="100"/>
          <w:position w:val="0"/>
        </w:rPr>
        <w:t>1,604</w:t>
      </w:r>
      <w:r>
        <w:rPr>
          <w:color w:val="000000"/>
          <w:spacing w:val="0"/>
          <w:w w:val="100"/>
          <w:position w:val="0"/>
        </w:rPr>
        <w:t>亿美元增加到</w:t>
      </w:r>
      <w:r>
        <w:rPr>
          <w:color w:val="000000"/>
          <w:spacing w:val="0"/>
          <w:w w:val="100"/>
          <w:position w:val="0"/>
        </w:rPr>
        <w:t>2018</w:t>
      </w:r>
      <w:r>
        <w:rPr>
          <w:color w:val="000000"/>
          <w:spacing w:val="0"/>
          <w:w w:val="100"/>
          <w:position w:val="0"/>
        </w:rPr>
        <w:t>年的</w:t>
      </w:r>
      <w:r>
        <w:rPr>
          <w:color w:val="000000"/>
          <w:spacing w:val="0"/>
          <w:w w:val="100"/>
          <w:position w:val="0"/>
        </w:rPr>
        <w:t>5,826</w:t>
      </w:r>
      <w:r>
        <w:rPr>
          <w:color w:val="000000"/>
          <w:spacing w:val="0"/>
          <w:w w:val="100"/>
          <w:position w:val="0"/>
        </w:rPr>
        <w:t>亿美元，复合年增长率为</w:t>
      </w:r>
      <w:r>
        <w:rPr>
          <w:color w:val="000000"/>
          <w:spacing w:val="0"/>
          <w:w w:val="100"/>
          <w:position w:val="0"/>
        </w:rPr>
        <w:t>38.0%</w:t>
      </w:r>
      <w:r>
        <w:rPr>
          <w:color w:val="000000"/>
          <w:spacing w:val="0"/>
          <w:w w:val="100"/>
          <w:position w:val="0"/>
        </w:rPr>
        <w:t>。预计这种趋势将持续，全球市场规模 将从</w:t>
      </w:r>
      <w:r>
        <w:rPr>
          <w:color w:val="000000"/>
          <w:spacing w:val="0"/>
          <w:w w:val="100"/>
          <w:position w:val="0"/>
        </w:rPr>
        <w:t>2018</w:t>
      </w:r>
      <w:r>
        <w:rPr>
          <w:color w:val="000000"/>
          <w:spacing w:val="0"/>
          <w:w w:val="100"/>
          <w:position w:val="0"/>
        </w:rPr>
        <w:t>年~</w:t>
      </w:r>
      <w:r>
        <w:rPr>
          <w:color w:val="000000"/>
          <w:spacing w:val="0"/>
          <w:w w:val="100"/>
          <w:position w:val="0"/>
        </w:rPr>
        <w:t>2023</w:t>
      </w:r>
      <w:r>
        <w:rPr>
          <w:color w:val="000000"/>
          <w:spacing w:val="0"/>
          <w:w w:val="100"/>
          <w:position w:val="0"/>
        </w:rPr>
        <w:t>年的复合年增长率约</w:t>
      </w:r>
      <w:r>
        <w:rPr>
          <w:color w:val="000000"/>
          <w:spacing w:val="0"/>
          <w:w w:val="100"/>
          <w:position w:val="0"/>
        </w:rPr>
        <w:t>24.7%</w:t>
      </w:r>
      <w:r>
        <w:rPr>
          <w:color w:val="000000"/>
          <w:spacing w:val="0"/>
          <w:w w:val="100"/>
          <w:position w:val="0"/>
        </w:rPr>
        <w:t>。到</w:t>
      </w:r>
      <w:r>
        <w:rPr>
          <w:color w:val="000000"/>
          <w:spacing w:val="0"/>
          <w:w w:val="100"/>
          <w:position w:val="0"/>
        </w:rPr>
        <w:t>2023</w:t>
      </w:r>
      <w:r>
        <w:rPr>
          <w:color w:val="000000"/>
          <w:spacing w:val="0"/>
          <w:w w:val="100"/>
          <w:position w:val="0"/>
        </w:rPr>
        <w:t>年，市场规模将达到</w:t>
      </w:r>
      <w:r>
        <w:rPr>
          <w:color w:val="000000"/>
          <w:spacing w:val="0"/>
          <w:w w:val="100"/>
          <w:position w:val="0"/>
        </w:rPr>
        <w:t>17,571</w:t>
      </w:r>
      <w:r>
        <w:rPr>
          <w:color w:val="000000"/>
          <w:spacing w:val="0"/>
          <w:w w:val="100"/>
          <w:position w:val="0"/>
        </w:rPr>
        <w:t>亿美元。此外，供应链 金融的发展和跨境在线购物者数量的增加推动了跨境电子商务产业的快速增长。</w:t>
      </w:r>
    </w:p>
    <w:p>
      <w:pPr>
        <w:pStyle w:val="Style33"/>
        <w:keepNext w:val="0"/>
        <w:keepLines w:val="0"/>
        <w:widowControl w:val="0"/>
        <w:shd w:val="clear" w:color="auto" w:fill="auto"/>
        <w:bidi w:val="0"/>
        <w:spacing w:before="0" w:after="140" w:line="313" w:lineRule="exact"/>
        <w:ind w:left="0" w:right="0" w:firstLine="480"/>
        <w:jc w:val="both"/>
      </w:pPr>
      <w:r>
        <w:rPr>
          <w:color w:val="000000"/>
          <w:spacing w:val="0"/>
          <w:w w:val="100"/>
          <w:position w:val="0"/>
        </w:rPr>
        <w:t>随着移动设备和移动设备用户数量的不断增加，</w:t>
      </w:r>
      <w:r>
        <w:rPr>
          <w:color w:val="000000"/>
          <w:spacing w:val="0"/>
          <w:w w:val="100"/>
          <w:position w:val="0"/>
        </w:rPr>
        <w:t>5G</w:t>
      </w:r>
      <w:r>
        <w:rPr>
          <w:color w:val="000000"/>
          <w:spacing w:val="0"/>
          <w:w w:val="100"/>
          <w:position w:val="0"/>
        </w:rPr>
        <w:t>等互联网基础设施的升级，以及完善的物流服务、 良好的移动购物体验，全球零售移动商务行业的市场规模增长迅速，从</w:t>
      </w:r>
      <w:r>
        <w:rPr>
          <w:color w:val="000000"/>
          <w:spacing w:val="0"/>
          <w:w w:val="100"/>
          <w:position w:val="0"/>
        </w:rPr>
        <w:t>2014</w:t>
      </w:r>
      <w:r>
        <w:rPr>
          <w:color w:val="000000"/>
          <w:spacing w:val="0"/>
          <w:w w:val="100"/>
          <w:position w:val="0"/>
        </w:rPr>
        <w:t>年的</w:t>
      </w:r>
      <w:r>
        <w:rPr>
          <w:color w:val="000000"/>
          <w:spacing w:val="0"/>
          <w:w w:val="100"/>
          <w:position w:val="0"/>
        </w:rPr>
        <w:t>3,290</w:t>
      </w:r>
      <w:r>
        <w:rPr>
          <w:color w:val="000000"/>
          <w:spacing w:val="0"/>
          <w:w w:val="100"/>
          <w:position w:val="0"/>
        </w:rPr>
        <w:t>亿美元增加至</w:t>
      </w:r>
      <w:r>
        <w:rPr>
          <w:color w:val="000000"/>
          <w:spacing w:val="0"/>
          <w:w w:val="100"/>
          <w:position w:val="0"/>
        </w:rPr>
        <w:t xml:space="preserve">2018 </w:t>
      </w:r>
      <w:r>
        <w:rPr>
          <w:color w:val="000000"/>
          <w:spacing w:val="0"/>
          <w:w w:val="100"/>
          <w:position w:val="0"/>
        </w:rPr>
        <w:t>年的</w:t>
      </w:r>
      <w:r>
        <w:rPr>
          <w:color w:val="000000"/>
          <w:spacing w:val="0"/>
          <w:w w:val="100"/>
          <w:position w:val="0"/>
        </w:rPr>
        <w:t>1,756.5</w:t>
      </w:r>
      <w:r>
        <w:rPr>
          <w:color w:val="000000"/>
          <w:spacing w:val="0"/>
          <w:w w:val="100"/>
          <w:position w:val="0"/>
        </w:rPr>
        <w:t>亿美元，合年增长率为</w:t>
      </w:r>
      <w:r>
        <w:rPr>
          <w:color w:val="000000"/>
          <w:spacing w:val="0"/>
          <w:w w:val="100"/>
          <w:position w:val="0"/>
        </w:rPr>
        <w:t>52.0%</w:t>
      </w:r>
      <w:r>
        <w:rPr>
          <w:color w:val="000000"/>
          <w:spacing w:val="0"/>
          <w:w w:val="100"/>
          <w:position w:val="0"/>
        </w:rPr>
        <w:t>。预计这种趋势将持续，全球市场规模</w:t>
      </w:r>
      <w:r>
        <w:rPr>
          <w:color w:val="000000"/>
          <w:spacing w:val="0"/>
          <w:w w:val="100"/>
          <w:position w:val="0"/>
        </w:rPr>
        <w:t>2018</w:t>
      </w:r>
      <w:r>
        <w:rPr>
          <w:color w:val="000000"/>
          <w:spacing w:val="0"/>
          <w:w w:val="100"/>
          <w:position w:val="0"/>
        </w:rPr>
        <w:t>年至</w:t>
      </w:r>
      <w:r>
        <w:rPr>
          <w:color w:val="000000"/>
          <w:spacing w:val="0"/>
          <w:w w:val="100"/>
          <w:position w:val="0"/>
        </w:rPr>
        <w:t>2023</w:t>
      </w:r>
      <w:r>
        <w:rPr>
          <w:color w:val="000000"/>
          <w:spacing w:val="0"/>
          <w:w w:val="100"/>
          <w:position w:val="0"/>
        </w:rPr>
        <w:t>年的复合 年增长率将达到</w:t>
      </w:r>
      <w:r>
        <w:rPr>
          <w:color w:val="000000"/>
          <w:spacing w:val="0"/>
          <w:w w:val="100"/>
          <w:position w:val="0"/>
        </w:rPr>
        <w:t>23.6%</w:t>
      </w:r>
      <w:r>
        <w:rPr>
          <w:color w:val="000000"/>
          <w:spacing w:val="0"/>
          <w:w w:val="100"/>
          <w:position w:val="0"/>
        </w:rPr>
        <w:t>。</w:t>
      </w:r>
    </w:p>
    <w:p>
      <w:pPr>
        <w:widowControl w:val="0"/>
        <w:jc w:val="left"/>
        <w:rPr>
          <w:sz w:val="2"/>
          <w:szCs w:val="2"/>
        </w:rPr>
      </w:pPr>
      <w:r>
        <w:drawing>
          <wp:inline>
            <wp:extent cx="5279390" cy="224917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pic:blipFill>
                  <pic:spPr>
                    <a:xfrm>
                      <a:ext cx="5279390" cy="2249170"/>
                    </a:xfrm>
                    <a:prstGeom prst="rect"/>
                  </pic:spPr>
                </pic:pic>
              </a:graphicData>
            </a:graphic>
          </wp:inline>
        </w:drawing>
      </w:r>
    </w:p>
    <w:p>
      <w:pPr>
        <w:widowControl w:val="0"/>
        <w:spacing w:after="59" w:line="1" w:lineRule="exact"/>
      </w:pPr>
    </w:p>
    <w:p>
      <w:pPr>
        <w:pStyle w:val="Style33"/>
        <w:keepNext w:val="0"/>
        <w:keepLines w:val="0"/>
        <w:widowControl w:val="0"/>
        <w:shd w:val="clear" w:color="auto" w:fill="auto"/>
        <w:bidi w:val="0"/>
        <w:spacing w:before="0" w:after="0" w:line="310" w:lineRule="exact"/>
        <w:ind w:left="0" w:right="0" w:firstLine="480"/>
        <w:jc w:val="both"/>
      </w:pPr>
      <w:r>
        <w:rPr>
          <w:color w:val="000000"/>
          <w:spacing w:val="0"/>
          <w:w w:val="100"/>
          <w:position w:val="0"/>
        </w:rPr>
        <w:t>随着移动应用程序的多样化，先进的移动技术和数据分析工具以及移动支付的普及，北美零售移动商 务行业的市场规模从</w:t>
      </w:r>
      <w:r>
        <w:rPr>
          <w:color w:val="000000"/>
          <w:spacing w:val="0"/>
          <w:w w:val="100"/>
          <w:position w:val="0"/>
        </w:rPr>
        <w:t>2014</w:t>
      </w:r>
      <w:r>
        <w:rPr>
          <w:color w:val="000000"/>
          <w:spacing w:val="0"/>
          <w:w w:val="100"/>
          <w:position w:val="0"/>
        </w:rPr>
        <w:t>年的</w:t>
      </w:r>
      <w:r>
        <w:rPr>
          <w:color w:val="000000"/>
          <w:spacing w:val="0"/>
          <w:w w:val="100"/>
          <w:position w:val="0"/>
        </w:rPr>
        <w:t>641</w:t>
      </w:r>
      <w:r>
        <w:rPr>
          <w:color w:val="000000"/>
          <w:spacing w:val="0"/>
          <w:w w:val="100"/>
          <w:position w:val="0"/>
        </w:rPr>
        <w:t>亿美元增长到</w:t>
      </w:r>
      <w:r>
        <w:rPr>
          <w:color w:val="000000"/>
          <w:spacing w:val="0"/>
          <w:w w:val="100"/>
          <w:position w:val="0"/>
        </w:rPr>
        <w:t>2018</w:t>
      </w:r>
      <w:r>
        <w:rPr>
          <w:color w:val="000000"/>
          <w:spacing w:val="0"/>
          <w:w w:val="100"/>
          <w:position w:val="0"/>
        </w:rPr>
        <w:t>年的</w:t>
      </w:r>
      <w:r>
        <w:rPr>
          <w:color w:val="000000"/>
          <w:spacing w:val="0"/>
          <w:w w:val="100"/>
          <w:position w:val="0"/>
        </w:rPr>
        <w:t>2,298</w:t>
      </w:r>
      <w:r>
        <w:rPr>
          <w:color w:val="000000"/>
          <w:spacing w:val="0"/>
          <w:w w:val="100"/>
          <w:position w:val="0"/>
        </w:rPr>
        <w:t>亿美元，复合年增长率为</w:t>
      </w:r>
      <w:r>
        <w:rPr>
          <w:color w:val="000000"/>
          <w:spacing w:val="0"/>
          <w:w w:val="100"/>
          <w:position w:val="0"/>
        </w:rPr>
        <w:t>37.6%</w:t>
      </w:r>
      <w:r>
        <w:rPr>
          <w:color w:val="000000"/>
          <w:spacing w:val="0"/>
          <w:w w:val="100"/>
          <w:position w:val="0"/>
        </w:rPr>
        <w:t>。</w:t>
      </w:r>
    </w:p>
    <w:p>
      <w:pPr>
        <w:pStyle w:val="Style33"/>
        <w:keepNext w:val="0"/>
        <w:keepLines w:val="0"/>
        <w:widowControl w:val="0"/>
        <w:numPr>
          <w:ilvl w:val="0"/>
          <w:numId w:val="3"/>
        </w:numPr>
        <w:shd w:val="clear" w:color="auto" w:fill="auto"/>
        <w:bidi w:val="0"/>
        <w:spacing w:before="0" w:after="0" w:line="310" w:lineRule="exact"/>
        <w:ind w:left="0" w:right="0" w:firstLine="480"/>
        <w:jc w:val="both"/>
      </w:pPr>
      <w:bookmarkStart w:id="67" w:name="bookmark67"/>
      <w:bookmarkEnd w:id="67"/>
      <w:r>
        <w:rPr>
          <w:color w:val="000000"/>
          <w:spacing w:val="0"/>
          <w:w w:val="100"/>
          <w:position w:val="0"/>
        </w:rPr>
        <w:t>全球和北美</w:t>
      </w:r>
      <w:r>
        <w:rPr>
          <w:color w:val="000000"/>
          <w:spacing w:val="0"/>
          <w:w w:val="100"/>
          <w:position w:val="0"/>
        </w:rPr>
        <w:t>IT/CE</w:t>
      </w:r>
      <w:r>
        <w:rPr>
          <w:color w:val="000000"/>
          <w:spacing w:val="0"/>
          <w:w w:val="100"/>
          <w:position w:val="0"/>
        </w:rPr>
        <w:t>电子商务市场</w:t>
      </w:r>
    </w:p>
    <w:p>
      <w:pPr>
        <w:pStyle w:val="Style33"/>
        <w:keepNext w:val="0"/>
        <w:keepLines w:val="0"/>
        <w:widowControl w:val="0"/>
        <w:shd w:val="clear" w:color="auto" w:fill="auto"/>
        <w:bidi w:val="0"/>
        <w:spacing w:before="0" w:after="0" w:line="310" w:lineRule="exact"/>
        <w:ind w:left="0" w:right="0" w:firstLine="480"/>
        <w:jc w:val="both"/>
      </w:pPr>
      <w:r>
        <w:rPr>
          <w:color w:val="000000"/>
          <w:spacing w:val="0"/>
          <w:w w:val="100"/>
          <w:position w:val="0"/>
        </w:rPr>
        <w:t>IT/CE</w:t>
      </w:r>
      <w:r>
        <w:rPr>
          <w:color w:val="000000"/>
          <w:spacing w:val="0"/>
          <w:w w:val="100"/>
          <w:position w:val="0"/>
        </w:rPr>
        <w:t>产品是指与信息技术和消费电子产品相关的产品。</w:t>
      </w:r>
      <w:r>
        <w:rPr>
          <w:color w:val="000000"/>
          <w:spacing w:val="0"/>
          <w:w w:val="100"/>
          <w:position w:val="0"/>
        </w:rPr>
        <w:t>IT/CE</w:t>
      </w:r>
      <w:r>
        <w:rPr>
          <w:color w:val="000000"/>
          <w:spacing w:val="0"/>
          <w:w w:val="100"/>
          <w:position w:val="0"/>
        </w:rPr>
        <w:t>产品包括成品，如娱乐、通信、家庭电 子用品、办公设备，以及组件，如</w:t>
      </w:r>
      <w:r>
        <w:rPr>
          <w:color w:val="000000"/>
          <w:spacing w:val="0"/>
          <w:w w:val="100"/>
          <w:position w:val="0"/>
        </w:rPr>
        <w:t>CPU</w:t>
      </w:r>
      <w:r>
        <w:rPr>
          <w:color w:val="000000"/>
          <w:spacing w:val="0"/>
          <w:w w:val="100"/>
          <w:position w:val="0"/>
        </w:rPr>
        <w:t>、</w:t>
      </w:r>
      <w:r>
        <w:rPr>
          <w:color w:val="000000"/>
          <w:spacing w:val="0"/>
          <w:w w:val="100"/>
          <w:position w:val="0"/>
        </w:rPr>
        <w:t>硬盘驱动器、电源等。</w:t>
      </w:r>
    </w:p>
    <w:p>
      <w:pPr>
        <w:pStyle w:val="Style33"/>
        <w:keepNext w:val="0"/>
        <w:keepLines w:val="0"/>
        <w:widowControl w:val="0"/>
        <w:shd w:val="clear" w:color="auto" w:fill="auto"/>
        <w:bidi w:val="0"/>
        <w:spacing w:before="0" w:after="0" w:line="310" w:lineRule="exact"/>
        <w:ind w:left="0" w:right="0" w:firstLine="480"/>
        <w:jc w:val="both"/>
      </w:pPr>
      <w:r>
        <w:rPr>
          <w:color w:val="000000"/>
          <w:spacing w:val="0"/>
          <w:w w:val="100"/>
          <w:position w:val="0"/>
        </w:rPr>
        <w:t>以</w:t>
      </w:r>
      <w:r>
        <w:rPr>
          <w:color w:val="000000"/>
          <w:spacing w:val="0"/>
          <w:w w:val="100"/>
          <w:position w:val="0"/>
        </w:rPr>
        <w:t>GMV</w:t>
      </w:r>
      <w:r>
        <w:rPr>
          <w:color w:val="000000"/>
          <w:spacing w:val="0"/>
          <w:w w:val="100"/>
          <w:position w:val="0"/>
        </w:rPr>
        <w:t>衡量的全球</w:t>
      </w:r>
      <w:r>
        <w:rPr>
          <w:color w:val="000000"/>
          <w:spacing w:val="0"/>
          <w:w w:val="100"/>
          <w:position w:val="0"/>
        </w:rPr>
        <w:t>IT/CE</w:t>
      </w:r>
      <w:r>
        <w:rPr>
          <w:color w:val="000000"/>
          <w:spacing w:val="0"/>
          <w:w w:val="100"/>
          <w:position w:val="0"/>
        </w:rPr>
        <w:t>零售电子商务的市场规模从</w:t>
      </w:r>
      <w:r>
        <w:rPr>
          <w:color w:val="000000"/>
          <w:spacing w:val="0"/>
          <w:w w:val="100"/>
          <w:position w:val="0"/>
        </w:rPr>
        <w:t>2014</w:t>
      </w:r>
      <w:r>
        <w:rPr>
          <w:color w:val="000000"/>
          <w:spacing w:val="0"/>
          <w:w w:val="100"/>
          <w:position w:val="0"/>
        </w:rPr>
        <w:t>年的</w:t>
      </w:r>
      <w:r>
        <w:rPr>
          <w:color w:val="000000"/>
          <w:spacing w:val="0"/>
          <w:w w:val="100"/>
          <w:position w:val="0"/>
        </w:rPr>
        <w:t>25,570</w:t>
      </w:r>
      <w:r>
        <w:rPr>
          <w:color w:val="000000"/>
          <w:spacing w:val="0"/>
          <w:w w:val="100"/>
          <w:position w:val="0"/>
        </w:rPr>
        <w:t>亿美元增长至</w:t>
      </w:r>
      <w:r>
        <w:rPr>
          <w:color w:val="000000"/>
          <w:spacing w:val="0"/>
          <w:w w:val="100"/>
          <w:position w:val="0"/>
        </w:rPr>
        <w:t>2018</w:t>
      </w:r>
      <w:r>
        <w:rPr>
          <w:color w:val="000000"/>
          <w:spacing w:val="0"/>
          <w:w w:val="100"/>
          <w:position w:val="0"/>
        </w:rPr>
        <w:t>年的</w:t>
      </w:r>
      <w:r>
        <w:rPr>
          <w:color w:val="000000"/>
          <w:spacing w:val="0"/>
          <w:w w:val="100"/>
          <w:position w:val="0"/>
        </w:rPr>
        <w:t>51,110</w:t>
      </w:r>
      <w:r>
        <w:rPr>
          <w:color w:val="000000"/>
          <w:spacing w:val="0"/>
          <w:w w:val="100"/>
          <w:position w:val="0"/>
        </w:rPr>
        <w:t>亿 美元，复合年增长率为</w:t>
      </w:r>
      <w:r>
        <w:rPr>
          <w:color w:val="000000"/>
          <w:spacing w:val="0"/>
          <w:w w:val="100"/>
          <w:position w:val="0"/>
        </w:rPr>
        <w:t>19.1%，</w:t>
      </w:r>
      <w:r>
        <w:rPr>
          <w:color w:val="000000"/>
          <w:spacing w:val="0"/>
          <w:w w:val="100"/>
          <w:position w:val="0"/>
        </w:rPr>
        <w:t>预计</w:t>
      </w:r>
      <w:r>
        <w:rPr>
          <w:color w:val="000000"/>
          <w:spacing w:val="0"/>
          <w:w w:val="100"/>
          <w:position w:val="0"/>
        </w:rPr>
        <w:t>2023</w:t>
      </w:r>
      <w:r>
        <w:rPr>
          <w:color w:val="000000"/>
          <w:spacing w:val="0"/>
          <w:w w:val="100"/>
          <w:position w:val="0"/>
        </w:rPr>
        <w:t>年将进一步增加至</w:t>
      </w:r>
      <w:r>
        <w:rPr>
          <w:color w:val="000000"/>
          <w:spacing w:val="0"/>
          <w:w w:val="100"/>
          <w:position w:val="0"/>
        </w:rPr>
        <w:t>108,970</w:t>
      </w:r>
      <w:r>
        <w:rPr>
          <w:color w:val="000000"/>
          <w:spacing w:val="0"/>
          <w:w w:val="100"/>
          <w:position w:val="0"/>
        </w:rPr>
        <w:t>亿美元，</w:t>
      </w:r>
      <w:r>
        <w:rPr>
          <w:color w:val="000000"/>
          <w:spacing w:val="0"/>
          <w:w w:val="100"/>
          <w:position w:val="0"/>
        </w:rPr>
        <w:t>2018</w:t>
      </w:r>
      <w:r>
        <w:rPr>
          <w:color w:val="000000"/>
          <w:spacing w:val="0"/>
          <w:w w:val="100"/>
          <w:position w:val="0"/>
        </w:rPr>
        <w:t>年</w:t>
      </w:r>
      <w:r>
        <w:rPr>
          <w:color w:val="000000"/>
          <w:spacing w:val="0"/>
          <w:w w:val="100"/>
          <w:position w:val="0"/>
        </w:rPr>
        <w:t>-2023</w:t>
      </w:r>
      <w:r>
        <w:rPr>
          <w:color w:val="000000"/>
          <w:spacing w:val="0"/>
          <w:w w:val="100"/>
          <w:position w:val="0"/>
        </w:rPr>
        <w:t>年的复合年增长 率为</w:t>
      </w:r>
      <w:r>
        <w:rPr>
          <w:color w:val="000000"/>
          <w:spacing w:val="0"/>
          <w:w w:val="100"/>
          <w:position w:val="0"/>
        </w:rPr>
        <w:t>16.2%</w:t>
      </w:r>
      <w:r>
        <w:rPr>
          <w:color w:val="000000"/>
          <w:spacing w:val="0"/>
          <w:w w:val="100"/>
          <w:position w:val="0"/>
        </w:rPr>
        <w:t>。</w:t>
      </w:r>
    </w:p>
    <w:p>
      <w:pPr>
        <w:widowControl w:val="0"/>
        <w:jc w:val="left"/>
        <w:rPr>
          <w:sz w:val="2"/>
          <w:szCs w:val="2"/>
        </w:rPr>
      </w:pPr>
      <w:r>
        <w:drawing>
          <wp:inline>
            <wp:extent cx="5279390" cy="267589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pic:blipFill>
                  <pic:spPr>
                    <a:xfrm>
                      <a:ext cx="5279390" cy="2675890"/>
                    </a:xfrm>
                    <a:prstGeom prst="rect"/>
                  </pic:spPr>
                </pic:pic>
              </a:graphicData>
            </a:graphic>
          </wp:inline>
        </w:drawing>
      </w:r>
    </w:p>
    <w:p>
      <w:pPr>
        <w:pStyle w:val="Style3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其中与亚太地区和</w:t>
      </w:r>
      <w:r>
        <w:rPr>
          <w:color w:val="000000"/>
          <w:spacing w:val="0"/>
          <w:w w:val="100"/>
          <w:position w:val="0"/>
        </w:rPr>
        <w:t>LAMEA</w:t>
      </w:r>
      <w:r>
        <w:rPr>
          <w:color w:val="000000"/>
          <w:spacing w:val="0"/>
          <w:w w:val="100"/>
          <w:position w:val="0"/>
        </w:rPr>
        <w:t>市场相比，北美</w:t>
      </w:r>
      <w:r>
        <w:rPr>
          <w:color w:val="000000"/>
          <w:spacing w:val="0"/>
          <w:w w:val="100"/>
          <w:position w:val="0"/>
        </w:rPr>
        <w:t>IT/CE</w:t>
      </w:r>
      <w:r>
        <w:rPr>
          <w:color w:val="000000"/>
          <w:spacing w:val="0"/>
          <w:w w:val="100"/>
          <w:position w:val="0"/>
        </w:rPr>
        <w:t>电子商务市场相对成熟，具有较高的在线渗透率。按地 区划分，亚太地区占全球</w:t>
      </w:r>
      <w:r>
        <w:rPr>
          <w:color w:val="000000"/>
          <w:spacing w:val="0"/>
          <w:w w:val="100"/>
          <w:position w:val="0"/>
        </w:rPr>
        <w:t>IT/CE</w:t>
      </w:r>
      <w:r>
        <w:rPr>
          <w:color w:val="000000"/>
          <w:spacing w:val="0"/>
          <w:w w:val="100"/>
          <w:position w:val="0"/>
        </w:rPr>
        <w:t>零售电子商务市场的大部分，</w:t>
      </w:r>
      <w:r>
        <w:rPr>
          <w:color w:val="000000"/>
          <w:spacing w:val="0"/>
          <w:w w:val="100"/>
          <w:position w:val="0"/>
        </w:rPr>
        <w:t>2018</w:t>
      </w:r>
      <w:r>
        <w:rPr>
          <w:color w:val="000000"/>
          <w:spacing w:val="0"/>
          <w:w w:val="100"/>
          <w:position w:val="0"/>
        </w:rPr>
        <w:t>年占</w:t>
      </w:r>
      <w:r>
        <w:rPr>
          <w:color w:val="000000"/>
          <w:spacing w:val="0"/>
          <w:w w:val="100"/>
          <w:position w:val="0"/>
        </w:rPr>
        <w:t>62%,</w:t>
      </w:r>
      <w:r>
        <w:rPr>
          <w:color w:val="000000"/>
          <w:spacing w:val="0"/>
          <w:w w:val="100"/>
          <w:position w:val="0"/>
        </w:rPr>
        <w:t>其次是北美、欧洲和</w:t>
      </w:r>
      <w:r>
        <w:rPr>
          <w:color w:val="000000"/>
          <w:spacing w:val="0"/>
          <w:w w:val="100"/>
          <w:position w:val="0"/>
        </w:rPr>
        <w:t>LAMEA</w:t>
      </w:r>
      <w:r>
        <w:rPr>
          <w:color w:val="000000"/>
          <w:spacing w:val="0"/>
          <w:w w:val="100"/>
          <w:position w:val="0"/>
        </w:rPr>
        <w:t xml:space="preserve">。 </w:t>
      </w:r>
      <w:r>
        <w:rPr>
          <w:color w:val="000000"/>
          <w:spacing w:val="0"/>
          <w:w w:val="100"/>
          <w:position w:val="0"/>
        </w:rPr>
        <w:t>2014</w:t>
      </w:r>
      <w:r>
        <w:rPr>
          <w:color w:val="000000"/>
          <w:spacing w:val="0"/>
          <w:w w:val="100"/>
          <w:position w:val="0"/>
        </w:rPr>
        <w:t>年到</w:t>
      </w:r>
      <w:r>
        <w:rPr>
          <w:color w:val="000000"/>
          <w:spacing w:val="0"/>
          <w:w w:val="100"/>
          <w:position w:val="0"/>
        </w:rPr>
        <w:t>2018</w:t>
      </w:r>
      <w:r>
        <w:rPr>
          <w:color w:val="000000"/>
          <w:spacing w:val="0"/>
          <w:w w:val="100"/>
          <w:position w:val="0"/>
        </w:rPr>
        <w:t>年亚太地区的</w:t>
      </w:r>
      <w:r>
        <w:rPr>
          <w:color w:val="000000"/>
          <w:spacing w:val="0"/>
          <w:w w:val="100"/>
          <w:position w:val="0"/>
        </w:rPr>
        <w:t>IT/CE</w:t>
      </w:r>
      <w:r>
        <w:rPr>
          <w:color w:val="000000"/>
          <w:spacing w:val="0"/>
          <w:w w:val="100"/>
          <w:position w:val="0"/>
        </w:rPr>
        <w:t>零售电子商务复合年增长率达到</w:t>
      </w:r>
      <w:r>
        <w:rPr>
          <w:color w:val="000000"/>
          <w:spacing w:val="0"/>
          <w:w w:val="100"/>
          <w:position w:val="0"/>
        </w:rPr>
        <w:t>23.4%</w:t>
      </w:r>
      <w:r>
        <w:rPr>
          <w:color w:val="000000"/>
          <w:spacing w:val="0"/>
          <w:w w:val="100"/>
          <w:position w:val="0"/>
        </w:rPr>
        <w:t>。随着</w:t>
      </w:r>
      <w:r>
        <w:rPr>
          <w:color w:val="000000"/>
          <w:spacing w:val="0"/>
          <w:w w:val="100"/>
          <w:position w:val="0"/>
        </w:rPr>
        <w:t>LAMEA</w:t>
      </w:r>
      <w:r>
        <w:rPr>
          <w:color w:val="000000"/>
          <w:spacing w:val="0"/>
          <w:w w:val="100"/>
          <w:position w:val="0"/>
        </w:rPr>
        <w:t>的</w:t>
      </w:r>
      <w:r>
        <w:rPr>
          <w:color w:val="000000"/>
          <w:spacing w:val="0"/>
          <w:w w:val="100"/>
          <w:position w:val="0"/>
        </w:rPr>
        <w:t>IT/CE</w:t>
      </w:r>
      <w:r>
        <w:rPr>
          <w:color w:val="000000"/>
          <w:spacing w:val="0"/>
          <w:w w:val="100"/>
          <w:position w:val="0"/>
        </w:rPr>
        <w:t>零售电子商 务市场与亚太地区的一些国家如泰国、印度趋同，预计亚太地区和</w:t>
      </w:r>
      <w:r>
        <w:rPr>
          <w:color w:val="000000"/>
          <w:spacing w:val="0"/>
          <w:w w:val="100"/>
          <w:position w:val="0"/>
        </w:rPr>
        <w:t>LAMEA IT/CE</w:t>
      </w:r>
      <w:r>
        <w:rPr>
          <w:color w:val="000000"/>
          <w:spacing w:val="0"/>
          <w:w w:val="100"/>
          <w:position w:val="0"/>
        </w:rPr>
        <w:t>零售电子商务市场</w:t>
      </w:r>
      <w:r>
        <w:rPr>
          <w:color w:val="000000"/>
          <w:spacing w:val="0"/>
          <w:w w:val="100"/>
          <w:position w:val="0"/>
        </w:rPr>
        <w:t>2019</w:t>
      </w:r>
      <w:r>
        <w:rPr>
          <w:color w:val="000000"/>
          <w:spacing w:val="0"/>
          <w:w w:val="100"/>
          <w:position w:val="0"/>
        </w:rPr>
        <w:t>年 至</w:t>
      </w:r>
      <w:r>
        <w:rPr>
          <w:color w:val="000000"/>
          <w:spacing w:val="0"/>
          <w:w w:val="100"/>
          <w:position w:val="0"/>
        </w:rPr>
        <w:t>2023</w:t>
      </w:r>
      <w:r>
        <w:rPr>
          <w:color w:val="000000"/>
          <w:spacing w:val="0"/>
          <w:w w:val="100"/>
          <w:position w:val="0"/>
        </w:rPr>
        <w:t>年的复合年增长率将分别达到</w:t>
      </w:r>
      <w:r>
        <w:rPr>
          <w:color w:val="000000"/>
          <w:spacing w:val="0"/>
          <w:w w:val="100"/>
          <w:position w:val="0"/>
        </w:rPr>
        <w:t>17.9%</w:t>
      </w:r>
      <w:r>
        <w:rPr>
          <w:color w:val="000000"/>
          <w:spacing w:val="0"/>
          <w:w w:val="100"/>
          <w:position w:val="0"/>
        </w:rPr>
        <w:t>和</w:t>
      </w:r>
      <w:r>
        <w:rPr>
          <w:color w:val="000000"/>
          <w:spacing w:val="0"/>
          <w:w w:val="100"/>
          <w:position w:val="0"/>
        </w:rPr>
        <w:t>29.5%</w:t>
      </w:r>
      <w:r>
        <w:rPr>
          <w:color w:val="000000"/>
          <w:spacing w:val="0"/>
          <w:w w:val="100"/>
          <w:position w:val="0"/>
        </w:rPr>
        <w:t>。</w:t>
      </w:r>
    </w:p>
    <w:p>
      <w:pPr>
        <w:pStyle w:val="Style3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北美</w:t>
      </w:r>
      <w:r>
        <w:rPr>
          <w:color w:val="000000"/>
          <w:spacing w:val="0"/>
          <w:w w:val="100"/>
          <w:position w:val="0"/>
        </w:rPr>
        <w:t>IT/CE</w:t>
      </w:r>
      <w:r>
        <w:rPr>
          <w:color w:val="000000"/>
          <w:spacing w:val="0"/>
          <w:w w:val="100"/>
          <w:position w:val="0"/>
        </w:rPr>
        <w:t>零售电子商务的市场规模不包括制造商的直接在线销售（例如</w:t>
      </w:r>
      <w:r>
        <w:rPr>
          <w:color w:val="000000"/>
          <w:spacing w:val="0"/>
          <w:w w:val="100"/>
          <w:position w:val="0"/>
        </w:rPr>
        <w:t>Apple</w:t>
      </w:r>
      <w:r>
        <w:rPr>
          <w:color w:val="000000"/>
          <w:spacing w:val="0"/>
          <w:w w:val="100"/>
          <w:position w:val="0"/>
        </w:rPr>
        <w:t>的在线商店）</w:t>
      </w:r>
      <w:r>
        <w:rPr>
          <w:color w:val="000000"/>
          <w:spacing w:val="0"/>
          <w:w w:val="100"/>
          <w:position w:val="0"/>
        </w:rPr>
        <w:t>，</w:t>
      </w:r>
      <w:r>
        <w:rPr>
          <w:color w:val="000000"/>
          <w:spacing w:val="0"/>
          <w:w w:val="100"/>
          <w:position w:val="0"/>
        </w:rPr>
        <w:t>或销售 计算机软件（例如视频游戏软件）等，以</w:t>
      </w:r>
      <w:r>
        <w:rPr>
          <w:color w:val="000000"/>
          <w:spacing w:val="0"/>
          <w:w w:val="100"/>
          <w:position w:val="0"/>
        </w:rPr>
        <w:t>GMV</w:t>
      </w:r>
      <w:r>
        <w:rPr>
          <w:color w:val="000000"/>
          <w:spacing w:val="0"/>
          <w:w w:val="100"/>
          <w:position w:val="0"/>
        </w:rPr>
        <w:t>衡量，北美</w:t>
      </w:r>
      <w:r>
        <w:rPr>
          <w:color w:val="000000"/>
          <w:spacing w:val="0"/>
          <w:w w:val="100"/>
          <w:position w:val="0"/>
        </w:rPr>
        <w:t>IT/CE</w:t>
      </w:r>
      <w:r>
        <w:rPr>
          <w:color w:val="000000"/>
          <w:spacing w:val="0"/>
          <w:w w:val="100"/>
          <w:position w:val="0"/>
        </w:rPr>
        <w:t>零售电子商务的市场规模由</w:t>
      </w:r>
      <w:r>
        <w:rPr>
          <w:color w:val="000000"/>
          <w:spacing w:val="0"/>
          <w:w w:val="100"/>
          <w:position w:val="0"/>
        </w:rPr>
        <w:t>2014</w:t>
      </w:r>
      <w:r>
        <w:rPr>
          <w:color w:val="000000"/>
          <w:spacing w:val="0"/>
          <w:w w:val="100"/>
          <w:position w:val="0"/>
        </w:rPr>
        <w:t>年</w:t>
      </w:r>
      <w:r>
        <w:rPr>
          <w:color w:val="000000"/>
          <w:spacing w:val="0"/>
          <w:w w:val="100"/>
          <w:position w:val="0"/>
        </w:rPr>
        <w:t>367</w:t>
      </w:r>
      <w:r>
        <w:rPr>
          <w:color w:val="000000"/>
          <w:spacing w:val="0"/>
          <w:w w:val="100"/>
          <w:position w:val="0"/>
        </w:rPr>
        <w:t>亿美 元增长至</w:t>
      </w:r>
      <w:r>
        <w:rPr>
          <w:color w:val="000000"/>
          <w:spacing w:val="0"/>
          <w:w w:val="100"/>
          <w:position w:val="0"/>
        </w:rPr>
        <w:t>2018</w:t>
      </w:r>
      <w:r>
        <w:rPr>
          <w:color w:val="000000"/>
          <w:spacing w:val="0"/>
          <w:w w:val="100"/>
          <w:position w:val="0"/>
        </w:rPr>
        <w:t>年的</w:t>
      </w:r>
      <w:r>
        <w:rPr>
          <w:color w:val="000000"/>
          <w:spacing w:val="0"/>
          <w:w w:val="100"/>
          <w:position w:val="0"/>
        </w:rPr>
        <w:t>607</w:t>
      </w:r>
      <w:r>
        <w:rPr>
          <w:color w:val="000000"/>
          <w:spacing w:val="0"/>
          <w:w w:val="100"/>
          <w:position w:val="0"/>
        </w:rPr>
        <w:t>亿美元，复合年增长率为</w:t>
      </w:r>
      <w:r>
        <w:rPr>
          <w:color w:val="000000"/>
          <w:spacing w:val="0"/>
          <w:w w:val="100"/>
          <w:position w:val="0"/>
        </w:rPr>
        <w:t>13.4%</w:t>
      </w:r>
      <w:r>
        <w:rPr>
          <w:color w:val="000000"/>
          <w:spacing w:val="0"/>
          <w:w w:val="100"/>
          <w:position w:val="0"/>
        </w:rPr>
        <w:t>，预计</w:t>
      </w:r>
      <w:r>
        <w:rPr>
          <w:color w:val="000000"/>
          <w:spacing w:val="0"/>
          <w:w w:val="100"/>
          <w:position w:val="0"/>
        </w:rPr>
        <w:t>2023</w:t>
      </w:r>
      <w:r>
        <w:rPr>
          <w:color w:val="000000"/>
          <w:spacing w:val="0"/>
          <w:w w:val="100"/>
          <w:position w:val="0"/>
        </w:rPr>
        <w:t>年将进一步增加至</w:t>
      </w:r>
      <w:r>
        <w:rPr>
          <w:color w:val="000000"/>
          <w:spacing w:val="0"/>
          <w:w w:val="100"/>
          <w:position w:val="0"/>
        </w:rPr>
        <w:t>1028</w:t>
      </w:r>
      <w:r>
        <w:rPr>
          <w:color w:val="000000"/>
          <w:spacing w:val="0"/>
          <w:w w:val="100"/>
          <w:position w:val="0"/>
        </w:rPr>
        <w:t>亿美元，</w:t>
      </w:r>
      <w:r>
        <w:rPr>
          <w:color w:val="000000"/>
          <w:spacing w:val="0"/>
          <w:w w:val="100"/>
          <w:position w:val="0"/>
        </w:rPr>
        <w:t>2018</w:t>
      </w:r>
      <w:r>
        <w:rPr>
          <w:color w:val="000000"/>
          <w:spacing w:val="0"/>
          <w:w w:val="100"/>
          <w:position w:val="0"/>
        </w:rPr>
        <w:t>年 至</w:t>
      </w:r>
      <w:r>
        <w:rPr>
          <w:color w:val="000000"/>
          <w:spacing w:val="0"/>
          <w:w w:val="100"/>
          <w:position w:val="0"/>
        </w:rPr>
        <w:t>2023</w:t>
      </w:r>
      <w:r>
        <w:rPr>
          <w:color w:val="000000"/>
          <w:spacing w:val="0"/>
          <w:w w:val="100"/>
          <w:position w:val="0"/>
        </w:rPr>
        <w:t>年的复合年增长率为</w:t>
      </w:r>
      <w:r>
        <w:rPr>
          <w:color w:val="000000"/>
          <w:spacing w:val="0"/>
          <w:w w:val="100"/>
          <w:position w:val="0"/>
        </w:rPr>
        <w:t>11.1%</w:t>
      </w:r>
      <w:r>
        <w:rPr>
          <w:color w:val="000000"/>
          <w:spacing w:val="0"/>
          <w:w w:val="100"/>
          <w:position w:val="0"/>
        </w:rPr>
        <w:t>。</w:t>
      </w:r>
    </w:p>
    <w:p>
      <w:pPr>
        <w:pStyle w:val="Style3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驱动</w:t>
      </w:r>
      <w:r>
        <w:rPr>
          <w:color w:val="000000"/>
          <w:spacing w:val="0"/>
          <w:w w:val="100"/>
          <w:position w:val="0"/>
        </w:rPr>
        <w:t>IT/CE</w:t>
      </w:r>
      <w:r>
        <w:rPr>
          <w:color w:val="000000"/>
          <w:spacing w:val="0"/>
          <w:w w:val="100"/>
          <w:position w:val="0"/>
        </w:rPr>
        <w:t>电子商务增长的主要因素包括：</w:t>
      </w:r>
      <w:r>
        <w:rPr>
          <w:color w:val="000000"/>
          <w:spacing w:val="0"/>
          <w:w w:val="100"/>
          <w:position w:val="0"/>
        </w:rPr>
        <w:t>IT/CE</w:t>
      </w:r>
      <w:r>
        <w:rPr>
          <w:color w:val="000000"/>
          <w:spacing w:val="0"/>
          <w:w w:val="100"/>
          <w:position w:val="0"/>
        </w:rPr>
        <w:t>在线支出份额增加，电子竞技产业的崛起推动了电子 游戏产业的发展，由于支持技术进步推动新兴技术产品的蓬勃发展，越来越多的企业倾向于通过</w:t>
      </w:r>
      <w:r>
        <w:rPr>
          <w:color w:val="000000"/>
          <w:spacing w:val="0"/>
          <w:w w:val="100"/>
          <w:position w:val="0"/>
        </w:rPr>
        <w:t>B2B</w:t>
      </w:r>
      <w:r>
        <w:rPr>
          <w:color w:val="000000"/>
          <w:spacing w:val="0"/>
          <w:w w:val="100"/>
          <w:position w:val="0"/>
        </w:rPr>
        <w:t>平台 在线购买或进行交易，增加办公自动化以及产品和技术的更新会导致企业对</w:t>
      </w:r>
      <w:r>
        <w:rPr>
          <w:color w:val="000000"/>
          <w:spacing w:val="0"/>
          <w:w w:val="100"/>
          <w:position w:val="0"/>
        </w:rPr>
        <w:t>IT/CE</w:t>
      </w:r>
      <w:r>
        <w:rPr>
          <w:color w:val="000000"/>
          <w:spacing w:val="0"/>
          <w:w w:val="100"/>
          <w:position w:val="0"/>
        </w:rPr>
        <w:t>的新需求，以及小型</w:t>
      </w:r>
      <w:r>
        <w:rPr>
          <w:color w:val="000000"/>
          <w:spacing w:val="0"/>
          <w:w w:val="100"/>
          <w:position w:val="0"/>
        </w:rPr>
        <w:t>/</w:t>
      </w:r>
      <w:r>
        <w:rPr>
          <w:color w:val="000000"/>
          <w:spacing w:val="0"/>
          <w:w w:val="100"/>
          <w:position w:val="0"/>
        </w:rPr>
        <w:t>家 庭办公室和中小企业的数字办公用品是一个服务不足的</w:t>
      </w:r>
      <w:r>
        <w:rPr>
          <w:color w:val="000000"/>
          <w:spacing w:val="0"/>
          <w:w w:val="100"/>
          <w:position w:val="0"/>
        </w:rPr>
        <w:t>B2B</w:t>
      </w:r>
      <w:r>
        <w:rPr>
          <w:color w:val="000000"/>
          <w:spacing w:val="0"/>
          <w:w w:val="100"/>
          <w:position w:val="0"/>
        </w:rPr>
        <w:t>市场，具有巨大的增长潜力。</w:t>
      </w:r>
    </w:p>
    <w:p>
      <w:pPr>
        <w:pStyle w:val="Style33"/>
        <w:keepNext w:val="0"/>
        <w:keepLines w:val="0"/>
        <w:widowControl w:val="0"/>
        <w:shd w:val="clear" w:color="auto" w:fill="auto"/>
        <w:tabs>
          <w:tab w:pos="796" w:val="left"/>
        </w:tabs>
        <w:bidi w:val="0"/>
        <w:spacing w:before="0" w:after="0" w:line="312" w:lineRule="exact"/>
        <w:ind w:left="0" w:right="0" w:firstLine="480"/>
        <w:jc w:val="both"/>
      </w:pPr>
      <w:bookmarkStart w:id="68" w:name="bookmark68"/>
      <w:r>
        <w:rPr>
          <w:color w:val="000000"/>
          <w:spacing w:val="0"/>
          <w:w w:val="100"/>
          <w:position w:val="0"/>
        </w:rPr>
        <w:t>1</w:t>
      </w:r>
      <w:bookmarkEnd w:id="68"/>
      <w:r>
        <w:rPr>
          <w:color w:val="000000"/>
          <w:spacing w:val="0"/>
          <w:w w:val="100"/>
          <w:position w:val="0"/>
        </w:rPr>
        <w:t>、</w:t>
        <w:tab/>
        <w:t>北美</w:t>
      </w:r>
      <w:r>
        <w:rPr>
          <w:color w:val="000000"/>
          <w:spacing w:val="0"/>
          <w:w w:val="100"/>
          <w:position w:val="0"/>
        </w:rPr>
        <w:t>IT/CE</w:t>
      </w:r>
      <w:r>
        <w:rPr>
          <w:color w:val="000000"/>
          <w:spacing w:val="0"/>
          <w:w w:val="100"/>
          <w:position w:val="0"/>
        </w:rPr>
        <w:t>电子商务市场竞争情况</w:t>
      </w:r>
    </w:p>
    <w:p>
      <w:pPr>
        <w:pStyle w:val="Style3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北美的</w:t>
      </w:r>
      <w:r>
        <w:rPr>
          <w:color w:val="000000"/>
          <w:spacing w:val="0"/>
          <w:w w:val="100"/>
          <w:position w:val="0"/>
        </w:rPr>
        <w:t>IT/CE</w:t>
      </w:r>
      <w:r>
        <w:rPr>
          <w:color w:val="000000"/>
          <w:spacing w:val="0"/>
          <w:w w:val="100"/>
          <w:position w:val="0"/>
        </w:rPr>
        <w:t>电子商务市场有</w:t>
      </w:r>
      <w:r>
        <w:rPr>
          <w:color w:val="000000"/>
          <w:spacing w:val="0"/>
          <w:w w:val="100"/>
          <w:position w:val="0"/>
        </w:rPr>
        <w:t>100</w:t>
      </w:r>
      <w:r>
        <w:rPr>
          <w:color w:val="000000"/>
          <w:spacing w:val="0"/>
          <w:w w:val="100"/>
          <w:position w:val="0"/>
        </w:rPr>
        <w:t>多个市场参与者通过网站和移动应用提供</w:t>
      </w:r>
      <w:r>
        <w:rPr>
          <w:color w:val="000000"/>
          <w:spacing w:val="0"/>
          <w:w w:val="100"/>
          <w:position w:val="0"/>
        </w:rPr>
        <w:t>IT/CE</w:t>
      </w:r>
      <w:r>
        <w:rPr>
          <w:color w:val="000000"/>
          <w:spacing w:val="0"/>
          <w:w w:val="100"/>
          <w:position w:val="0"/>
        </w:rPr>
        <w:t xml:space="preserve">产品和服务。北美 </w:t>
      </w:r>
      <w:r>
        <w:rPr>
          <w:color w:val="000000"/>
          <w:spacing w:val="0"/>
          <w:w w:val="100"/>
          <w:position w:val="0"/>
        </w:rPr>
        <w:t>IT/CE</w:t>
      </w:r>
      <w:r>
        <w:rPr>
          <w:color w:val="000000"/>
          <w:spacing w:val="0"/>
          <w:w w:val="100"/>
          <w:position w:val="0"/>
        </w:rPr>
        <w:t>电子商务市场的快速增长吸引了许多传统的实体零售商，如沃尔玛和百思买，以启动和扩展其电子 商务业务。与此同时，许多</w:t>
      </w:r>
      <w:r>
        <w:rPr>
          <w:color w:val="000000"/>
          <w:spacing w:val="0"/>
          <w:w w:val="100"/>
          <w:position w:val="0"/>
        </w:rPr>
        <w:t>IT/CE</w:t>
      </w:r>
      <w:r>
        <w:rPr>
          <w:color w:val="000000"/>
          <w:spacing w:val="0"/>
          <w:w w:val="100"/>
          <w:position w:val="0"/>
        </w:rPr>
        <w:t>产品制造商也建立了自己的专有电子商务网站或移动应用程序，以直接 向客户销售产品。</w:t>
      </w:r>
    </w:p>
    <w:p>
      <w:pPr>
        <w:pStyle w:val="Style33"/>
        <w:keepNext w:val="0"/>
        <w:keepLines w:val="0"/>
        <w:widowControl w:val="0"/>
        <w:shd w:val="clear" w:color="auto" w:fill="auto"/>
        <w:tabs>
          <w:tab w:pos="810" w:val="left"/>
        </w:tabs>
        <w:bidi w:val="0"/>
        <w:spacing w:before="0" w:after="0" w:line="312" w:lineRule="exact"/>
        <w:ind w:left="0" w:right="0" w:firstLine="480"/>
        <w:jc w:val="left"/>
      </w:pPr>
      <w:bookmarkStart w:id="69" w:name="bookmark69"/>
      <w:r>
        <w:rPr>
          <w:color w:val="000000"/>
          <w:spacing w:val="0"/>
          <w:w w:val="100"/>
          <w:position w:val="0"/>
        </w:rPr>
        <w:t>2</w:t>
      </w:r>
      <w:bookmarkEnd w:id="69"/>
      <w:r>
        <w:rPr>
          <w:color w:val="000000"/>
          <w:spacing w:val="0"/>
          <w:w w:val="100"/>
          <w:position w:val="0"/>
        </w:rPr>
        <w:t>、</w:t>
        <w:tab/>
        <w:t>北美</w:t>
      </w:r>
      <w:r>
        <w:rPr>
          <w:color w:val="000000"/>
          <w:spacing w:val="0"/>
          <w:w w:val="100"/>
          <w:position w:val="0"/>
        </w:rPr>
        <w:t xml:space="preserve">IT </w:t>
      </w:r>
      <w:r>
        <w:rPr>
          <w:color w:val="000000"/>
          <w:spacing w:val="0"/>
          <w:w w:val="100"/>
          <w:position w:val="0"/>
        </w:rPr>
        <w:t xml:space="preserve">/ </w:t>
      </w:r>
      <w:r>
        <w:rPr>
          <w:color w:val="000000"/>
          <w:spacing w:val="0"/>
          <w:w w:val="100"/>
          <w:position w:val="0"/>
        </w:rPr>
        <w:t>CE</w:t>
      </w:r>
      <w:r>
        <w:rPr>
          <w:color w:val="000000"/>
          <w:spacing w:val="0"/>
          <w:w w:val="100"/>
          <w:position w:val="0"/>
        </w:rPr>
        <w:t>电子商务市场的市场参与者可分为以下三种类型：</w:t>
      </w:r>
    </w:p>
    <w:p>
      <w:pPr>
        <w:pStyle w:val="Style3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纯电子商务零售商</w:t>
      </w:r>
      <w:r>
        <w:rPr>
          <w:color w:val="000000"/>
          <w:spacing w:val="0"/>
          <w:w w:val="100"/>
          <w:position w:val="0"/>
        </w:rPr>
        <w:t>：</w:t>
      </w:r>
      <w:r>
        <w:rPr>
          <w:color w:val="000000"/>
          <w:spacing w:val="0"/>
          <w:w w:val="100"/>
          <w:position w:val="0"/>
        </w:rPr>
        <w:t>Newegg，</w:t>
      </w:r>
      <w:r>
        <w:rPr>
          <w:color w:val="000000"/>
          <w:spacing w:val="0"/>
          <w:w w:val="100"/>
          <w:position w:val="0"/>
        </w:rPr>
        <w:t>仅通过在线商店提供产品和服务，主要销售他人制造或提供的</w:t>
      </w:r>
      <w:r>
        <w:rPr>
          <w:color w:val="000000"/>
          <w:spacing w:val="0"/>
          <w:w w:val="100"/>
          <w:position w:val="0"/>
        </w:rPr>
        <w:t xml:space="preserve">IT </w:t>
      </w:r>
      <w:r>
        <w:rPr>
          <w:color w:val="000000"/>
          <w:spacing w:val="0"/>
          <w:w w:val="100"/>
          <w:position w:val="0"/>
        </w:rPr>
        <w:t xml:space="preserve">/ </w:t>
      </w:r>
      <w:r>
        <w:rPr>
          <w:color w:val="000000"/>
          <w:spacing w:val="0"/>
          <w:w w:val="100"/>
          <w:position w:val="0"/>
        </w:rPr>
        <w:t xml:space="preserve">CE </w:t>
      </w:r>
      <w:r>
        <w:rPr>
          <w:color w:val="000000"/>
          <w:spacing w:val="0"/>
          <w:w w:val="100"/>
          <w:position w:val="0"/>
        </w:rPr>
        <w:t>产品；</w:t>
      </w:r>
    </w:p>
    <w:p>
      <w:pPr>
        <w:pStyle w:val="Style3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拥有全渠道的亚马逊、百思买、沃尔玛、</w:t>
      </w:r>
      <w:r>
        <w:rPr>
          <w:color w:val="000000"/>
          <w:spacing w:val="0"/>
          <w:w w:val="100"/>
          <w:position w:val="0"/>
        </w:rPr>
        <w:t>Costco</w:t>
      </w:r>
      <w:r>
        <w:rPr>
          <w:color w:val="000000"/>
          <w:spacing w:val="0"/>
          <w:w w:val="100"/>
          <w:position w:val="0"/>
        </w:rPr>
        <w:t>电子商务零售商：通过在线和实体店提供产品和服务， 允许客户在实体店购买他们在线购买的产品，主要销售他人制造或提供的</w:t>
      </w:r>
      <w:r>
        <w:rPr>
          <w:color w:val="000000"/>
          <w:spacing w:val="0"/>
          <w:w w:val="100"/>
          <w:position w:val="0"/>
        </w:rPr>
        <w:t xml:space="preserve">IT </w:t>
      </w:r>
      <w:r>
        <w:rPr>
          <w:color w:val="000000"/>
          <w:spacing w:val="0"/>
          <w:w w:val="100"/>
          <w:position w:val="0"/>
        </w:rPr>
        <w:t xml:space="preserve">/ </w:t>
      </w:r>
      <w:r>
        <w:rPr>
          <w:color w:val="000000"/>
          <w:spacing w:val="0"/>
          <w:w w:val="100"/>
          <w:position w:val="0"/>
        </w:rPr>
        <w:t>CE</w:t>
      </w:r>
      <w:r>
        <w:rPr>
          <w:color w:val="000000"/>
          <w:spacing w:val="0"/>
          <w:w w:val="100"/>
          <w:position w:val="0"/>
        </w:rPr>
        <w:t>产品；</w:t>
      </w:r>
    </w:p>
    <w:p>
      <w:pPr>
        <w:pStyle w:val="Style3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IT/CE</w:t>
      </w:r>
      <w:r>
        <w:rPr>
          <w:color w:val="000000"/>
          <w:spacing w:val="0"/>
          <w:w w:val="100"/>
          <w:position w:val="0"/>
        </w:rPr>
        <w:t>产品制造商，</w:t>
      </w:r>
      <w:r>
        <w:rPr>
          <w:color w:val="000000"/>
          <w:spacing w:val="0"/>
          <w:w w:val="100"/>
          <w:position w:val="0"/>
        </w:rPr>
        <w:t>Apple</w:t>
      </w:r>
      <w:r>
        <w:rPr>
          <w:color w:val="000000"/>
          <w:spacing w:val="0"/>
          <w:w w:val="100"/>
          <w:position w:val="0"/>
        </w:rPr>
        <w:t>、</w:t>
      </w:r>
      <w:r>
        <w:rPr>
          <w:color w:val="000000"/>
          <w:spacing w:val="0"/>
          <w:w w:val="100"/>
          <w:position w:val="0"/>
        </w:rPr>
        <w:t xml:space="preserve">戴尔：客户可以通过自己的官方网站或移动应用程序直接从制造商处购买 </w:t>
      </w:r>
      <w:r>
        <w:rPr>
          <w:color w:val="000000"/>
          <w:spacing w:val="0"/>
          <w:w w:val="100"/>
          <w:position w:val="0"/>
        </w:rPr>
        <w:t>IT/CE</w:t>
      </w:r>
      <w:r>
        <w:rPr>
          <w:color w:val="000000"/>
          <w:spacing w:val="0"/>
          <w:w w:val="100"/>
          <w:position w:val="0"/>
        </w:rPr>
        <w:t>产品，主要以自己的品牌销售</w:t>
      </w:r>
      <w:r>
        <w:rPr>
          <w:color w:val="000000"/>
          <w:spacing w:val="0"/>
          <w:w w:val="100"/>
          <w:position w:val="0"/>
        </w:rPr>
        <w:t>IT/CE</w:t>
      </w:r>
      <w:r>
        <w:rPr>
          <w:color w:val="000000"/>
          <w:spacing w:val="0"/>
          <w:w w:val="100"/>
          <w:position w:val="0"/>
        </w:rPr>
        <w:t>产品。</w:t>
      </w:r>
    </w:p>
    <w:p>
      <w:pPr>
        <w:pStyle w:val="Style33"/>
        <w:keepNext w:val="0"/>
        <w:keepLines w:val="0"/>
        <w:widowControl w:val="0"/>
        <w:shd w:val="clear" w:color="auto" w:fill="auto"/>
        <w:bidi w:val="0"/>
        <w:spacing w:before="0" w:after="0" w:line="312" w:lineRule="exact"/>
        <w:ind w:left="0" w:right="0" w:firstLine="480"/>
        <w:jc w:val="both"/>
      </w:pPr>
      <w:bookmarkStart w:id="70" w:name="bookmark70"/>
      <w:r>
        <w:rPr>
          <w:color w:val="000000"/>
          <w:spacing w:val="0"/>
          <w:w w:val="100"/>
          <w:position w:val="0"/>
        </w:rPr>
        <w:t>（</w:t>
      </w:r>
      <w:bookmarkEnd w:id="70"/>
      <w:r>
        <w:rPr>
          <w:color w:val="000000"/>
          <w:spacing w:val="0"/>
          <w:w w:val="100"/>
          <w:position w:val="0"/>
        </w:rPr>
        <w:t>4）</w:t>
      </w:r>
      <w:r>
        <w:rPr>
          <w:color w:val="000000"/>
          <w:spacing w:val="0"/>
          <w:w w:val="100"/>
          <w:position w:val="0"/>
        </w:rPr>
        <w:t>公司的市场地位及竞争优势</w:t>
      </w:r>
    </w:p>
    <w:p>
      <w:pPr>
        <w:pStyle w:val="Style33"/>
        <w:keepNext w:val="0"/>
        <w:keepLines w:val="0"/>
        <w:widowControl w:val="0"/>
        <w:shd w:val="clear" w:color="auto" w:fill="auto"/>
        <w:bidi w:val="0"/>
        <w:spacing w:before="0" w:after="0" w:line="312" w:lineRule="exact"/>
        <w:ind w:left="0" w:right="0" w:firstLine="480"/>
        <w:jc w:val="left"/>
      </w:pPr>
      <w:bookmarkStart w:id="71" w:name="bookmark71"/>
      <w:r>
        <w:rPr>
          <w:color w:val="000000"/>
          <w:spacing w:val="0"/>
          <w:w w:val="100"/>
          <w:position w:val="0"/>
        </w:rPr>
        <w:t>1</w:t>
      </w:r>
      <w:bookmarkEnd w:id="71"/>
      <w:r>
        <w:rPr>
          <w:color w:val="000000"/>
          <w:spacing w:val="0"/>
          <w:w w:val="100"/>
          <w:position w:val="0"/>
        </w:rPr>
        <w:t>、竞争优势</w:t>
      </w:r>
    </w:p>
    <w:p>
      <w:pPr>
        <w:pStyle w:val="Style3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公司定位于打造最好的客户技术品牌，结合商品、客户体验、营销三个方面，利用互联网技术，优化 整个产业链，为企业和消费者建立高效贸易和沟通的桥梁。</w:t>
      </w:r>
    </w:p>
    <w:p>
      <w:pPr>
        <w:pStyle w:val="Style3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强大的</w:t>
      </w:r>
      <w:r>
        <w:rPr>
          <w:color w:val="000000"/>
          <w:spacing w:val="0"/>
          <w:w w:val="100"/>
          <w:position w:val="0"/>
        </w:rPr>
        <w:t>IT</w:t>
      </w:r>
      <w:r>
        <w:rPr>
          <w:color w:val="000000"/>
          <w:spacing w:val="0"/>
          <w:w w:val="100"/>
          <w:position w:val="0"/>
        </w:rPr>
        <w:t>基础设施和大数据研发能力：公司拥有强大的</w:t>
      </w:r>
      <w:r>
        <w:rPr>
          <w:color w:val="000000"/>
          <w:spacing w:val="0"/>
          <w:w w:val="100"/>
          <w:position w:val="0"/>
        </w:rPr>
        <w:t>IT</w:t>
      </w:r>
      <w:r>
        <w:rPr>
          <w:color w:val="000000"/>
          <w:spacing w:val="0"/>
          <w:w w:val="100"/>
          <w:position w:val="0"/>
        </w:rPr>
        <w:t xml:space="preserve">基础设施和大数据研发能力。通过数据库建 </w:t>
      </w:r>
      <w:r>
        <w:rPr>
          <w:color w:val="000000"/>
          <w:spacing w:val="0"/>
          <w:w w:val="100"/>
          <w:position w:val="0"/>
        </w:rPr>
        <w:t>立和用户行为分析，可以合理预测库存的类型和数量。通过分析整个网上产品的价格，制定合理的定价， 吸引更多的客户访问该网站。此外，所有消费者数据都存储在</w:t>
      </w:r>
      <w:r>
        <w:rPr>
          <w:color w:val="000000"/>
          <w:spacing w:val="0"/>
          <w:w w:val="100"/>
          <w:position w:val="0"/>
        </w:rPr>
        <w:t>Newegg,s Cloud</w:t>
      </w:r>
      <w:r>
        <w:rPr>
          <w:color w:val="000000"/>
          <w:spacing w:val="0"/>
          <w:w w:val="100"/>
          <w:position w:val="0"/>
        </w:rPr>
        <w:t>上,未来将向全球所有买家 和卖家开放。卖方可以根据大数据分析优化产品和设计产量，以满足消费者的需求。在购买产品时，客户 可以了解周围有多少人购买了产品，然后做出购买决定。</w:t>
      </w:r>
    </w:p>
    <w:p>
      <w:pPr>
        <w:pStyle w:val="Style33"/>
        <w:keepNext w:val="0"/>
        <w:keepLines w:val="0"/>
        <w:widowControl w:val="0"/>
        <w:shd w:val="clear" w:color="auto" w:fill="auto"/>
        <w:bidi w:val="0"/>
        <w:spacing w:before="0" w:after="0" w:line="315" w:lineRule="exact"/>
        <w:ind w:left="0" w:right="0" w:firstLine="500"/>
        <w:jc w:val="both"/>
      </w:pPr>
      <w:r>
        <w:rPr>
          <w:color w:val="000000"/>
          <w:spacing w:val="0"/>
          <w:w w:val="100"/>
          <w:position w:val="0"/>
        </w:rPr>
        <w:t>供应链管理竞争优势：公司使用各种数字管理解决方案来提高运营效率，包括电子数据交换</w:t>
      </w:r>
      <w:r>
        <w:rPr>
          <w:color w:val="000000"/>
          <w:spacing w:val="0"/>
          <w:w w:val="100"/>
          <w:position w:val="0"/>
        </w:rPr>
        <w:t xml:space="preserve">（EDI） </w:t>
      </w:r>
      <w:r>
        <w:rPr>
          <w:color w:val="000000"/>
          <w:spacing w:val="0"/>
          <w:w w:val="100"/>
          <w:position w:val="0"/>
        </w:rPr>
        <w:t>和仓库管理系统（</w:t>
      </w:r>
      <w:r>
        <w:rPr>
          <w:color w:val="000000"/>
          <w:spacing w:val="0"/>
          <w:w w:val="100"/>
          <w:position w:val="0"/>
        </w:rPr>
        <w:t>WMS）</w:t>
      </w:r>
      <w:r>
        <w:rPr>
          <w:color w:val="000000"/>
          <w:spacing w:val="0"/>
          <w:w w:val="100"/>
          <w:position w:val="0"/>
        </w:rPr>
        <w:t>。</w:t>
      </w:r>
      <w:r>
        <w:rPr>
          <w:color w:val="000000"/>
          <w:spacing w:val="0"/>
          <w:w w:val="100"/>
          <w:position w:val="0"/>
        </w:rPr>
        <w:t>EDI</w:t>
      </w:r>
      <w:r>
        <w:rPr>
          <w:color w:val="000000"/>
          <w:spacing w:val="0"/>
          <w:w w:val="100"/>
          <w:position w:val="0"/>
        </w:rPr>
        <w:t>可以在企业之间以标准电子数据格式自动传输和处理业务单据，如订单、 发票、库存报告、销售报告和付款单据。它可以确保库存、订单、客户和供应商之间的信息流动。所有的 数字技术相结合，创造了领先的</w:t>
      </w:r>
      <w:r>
        <w:rPr>
          <w:color w:val="000000"/>
          <w:spacing w:val="0"/>
          <w:w w:val="100"/>
          <w:position w:val="0"/>
        </w:rPr>
        <w:t>Newegg</w:t>
      </w:r>
      <w:r>
        <w:rPr>
          <w:color w:val="000000"/>
          <w:spacing w:val="0"/>
          <w:w w:val="100"/>
          <w:position w:val="0"/>
        </w:rPr>
        <w:t>自动运输系统，平台从订单到配送只需一个小时。自动运输系统可 以同时处理超过</w:t>
      </w:r>
      <w:r>
        <w:rPr>
          <w:color w:val="000000"/>
          <w:spacing w:val="0"/>
          <w:w w:val="100"/>
          <w:position w:val="0"/>
        </w:rPr>
        <w:t>25,000</w:t>
      </w:r>
      <w:r>
        <w:rPr>
          <w:color w:val="000000"/>
          <w:spacing w:val="0"/>
          <w:w w:val="100"/>
          <w:position w:val="0"/>
        </w:rPr>
        <w:t>个物品，准确率为</w:t>
      </w:r>
      <w:r>
        <w:rPr>
          <w:color w:val="000000"/>
          <w:spacing w:val="0"/>
          <w:w w:val="100"/>
          <w:position w:val="0"/>
        </w:rPr>
        <w:t>99.9%</w:t>
      </w:r>
      <w:r>
        <w:rPr>
          <w:color w:val="000000"/>
          <w:spacing w:val="0"/>
          <w:w w:val="100"/>
          <w:position w:val="0"/>
        </w:rPr>
        <w:t>。</w:t>
      </w:r>
    </w:p>
    <w:p>
      <w:pPr>
        <w:pStyle w:val="Style33"/>
        <w:keepNext w:val="0"/>
        <w:keepLines w:val="0"/>
        <w:widowControl w:val="0"/>
        <w:shd w:val="clear" w:color="auto" w:fill="auto"/>
        <w:bidi w:val="0"/>
        <w:spacing w:before="0" w:after="0" w:line="315" w:lineRule="exact"/>
        <w:ind w:left="0" w:right="0" w:firstLine="500"/>
        <w:jc w:val="both"/>
      </w:pPr>
      <w:r>
        <w:rPr>
          <w:color w:val="000000"/>
          <w:spacing w:val="0"/>
          <w:w w:val="100"/>
          <w:position w:val="0"/>
        </w:rPr>
        <w:t>优质客户服务：</w:t>
      </w:r>
      <w:r>
        <w:rPr>
          <w:color w:val="000000"/>
          <w:spacing w:val="0"/>
          <w:w w:val="100"/>
          <w:position w:val="0"/>
        </w:rPr>
        <w:t>Newegg</w:t>
      </w:r>
      <w:r>
        <w:rPr>
          <w:color w:val="000000"/>
          <w:spacing w:val="0"/>
          <w:w w:val="100"/>
          <w:position w:val="0"/>
        </w:rPr>
        <w:t>与客户紧密联系，为全球客户提供服务，拥有超过</w:t>
      </w:r>
      <w:r>
        <w:rPr>
          <w:color w:val="000000"/>
          <w:spacing w:val="0"/>
          <w:w w:val="100"/>
          <w:position w:val="0"/>
        </w:rPr>
        <w:t>200</w:t>
      </w:r>
      <w:r>
        <w:rPr>
          <w:color w:val="000000"/>
          <w:spacing w:val="0"/>
          <w:w w:val="100"/>
          <w:position w:val="0"/>
        </w:rPr>
        <w:t>名经验丰富的客户服务 代表，提供</w:t>
      </w:r>
      <w:r>
        <w:rPr>
          <w:color w:val="000000"/>
          <w:spacing w:val="0"/>
          <w:w w:val="100"/>
          <w:position w:val="0"/>
        </w:rPr>
        <w:t>9</w:t>
      </w:r>
      <w:r>
        <w:rPr>
          <w:color w:val="000000"/>
          <w:spacing w:val="0"/>
          <w:w w:val="100"/>
          <w:position w:val="0"/>
        </w:rPr>
        <w:t>种语言的电话服务。在亚洲地区，</w:t>
      </w:r>
      <w:r>
        <w:rPr>
          <w:color w:val="000000"/>
          <w:spacing w:val="0"/>
          <w:w w:val="100"/>
          <w:position w:val="0"/>
        </w:rPr>
        <w:t>Newegg</w:t>
      </w:r>
      <w:r>
        <w:rPr>
          <w:color w:val="000000"/>
          <w:spacing w:val="0"/>
          <w:w w:val="100"/>
          <w:position w:val="0"/>
        </w:rPr>
        <w:t>提供</w:t>
      </w:r>
      <w:r>
        <w:rPr>
          <w:color w:val="000000"/>
          <w:spacing w:val="0"/>
          <w:w w:val="100"/>
          <w:position w:val="0"/>
        </w:rPr>
        <w:t>24</w:t>
      </w:r>
      <w:r>
        <w:rPr>
          <w:color w:val="000000"/>
          <w:spacing w:val="0"/>
          <w:w w:val="100"/>
          <w:position w:val="0"/>
        </w:rPr>
        <w:t>小时邮件</w:t>
      </w:r>
      <w:r>
        <w:rPr>
          <w:color w:val="000000"/>
          <w:spacing w:val="0"/>
          <w:w w:val="100"/>
          <w:position w:val="0"/>
        </w:rPr>
        <w:t>/</w:t>
      </w:r>
      <w:r>
        <w:rPr>
          <w:color w:val="000000"/>
          <w:spacing w:val="0"/>
          <w:w w:val="100"/>
          <w:position w:val="0"/>
        </w:rPr>
        <w:t>多语言语音支持和无烦恼的假日购 物体验，以满足亚洲消费者的购物习惯。这些努力在消费者心目中树立了良好的企业形象。</w:t>
      </w:r>
      <w:r>
        <w:rPr>
          <w:color w:val="000000"/>
          <w:spacing w:val="0"/>
          <w:w w:val="100"/>
          <w:position w:val="0"/>
        </w:rPr>
        <w:t>Newegg</w:t>
      </w:r>
      <w:r>
        <w:rPr>
          <w:color w:val="000000"/>
          <w:spacing w:val="0"/>
          <w:w w:val="100"/>
          <w:position w:val="0"/>
        </w:rPr>
        <w:t>在业内 领先的客户满意率得到了众多第三方机构的认可。</w:t>
      </w:r>
    </w:p>
    <w:p>
      <w:pPr>
        <w:pStyle w:val="Style3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第三方物流</w:t>
      </w:r>
      <w:r>
        <w:rPr>
          <w:color w:val="000000"/>
          <w:spacing w:val="0"/>
          <w:w w:val="100"/>
          <w:position w:val="0"/>
        </w:rPr>
        <w:t>（3PL）： Newegg</w:t>
      </w:r>
      <w:r>
        <w:rPr>
          <w:color w:val="000000"/>
          <w:spacing w:val="0"/>
          <w:w w:val="100"/>
          <w:position w:val="0"/>
        </w:rPr>
        <w:t>凭借其世界级的物流服务，创建了全球最可靠、最快速、最具成本效益 的物流网络之一。北美总仓储面积超过</w:t>
      </w:r>
      <w:r>
        <w:rPr>
          <w:color w:val="000000"/>
          <w:spacing w:val="0"/>
          <w:w w:val="100"/>
          <w:position w:val="0"/>
        </w:rPr>
        <w:t>14</w:t>
      </w:r>
      <w:r>
        <w:rPr>
          <w:color w:val="000000"/>
          <w:spacing w:val="0"/>
          <w:w w:val="100"/>
          <w:position w:val="0"/>
        </w:rPr>
        <w:t>万平方米，其中订单提货点超过</w:t>
      </w:r>
      <w:r>
        <w:rPr>
          <w:color w:val="000000"/>
          <w:spacing w:val="0"/>
          <w:w w:val="100"/>
          <w:position w:val="0"/>
        </w:rPr>
        <w:t>10</w:t>
      </w:r>
      <w:r>
        <w:rPr>
          <w:color w:val="000000"/>
          <w:spacing w:val="0"/>
          <w:w w:val="100"/>
          <w:position w:val="0"/>
        </w:rPr>
        <w:t>万个，托盘点超过</w:t>
      </w:r>
      <w:r>
        <w:rPr>
          <w:color w:val="000000"/>
          <w:spacing w:val="0"/>
          <w:w w:val="100"/>
          <w:position w:val="0"/>
        </w:rPr>
        <w:t>2.5</w:t>
      </w:r>
      <w:r>
        <w:rPr>
          <w:color w:val="000000"/>
          <w:spacing w:val="0"/>
          <w:w w:val="100"/>
          <w:position w:val="0"/>
        </w:rPr>
        <w:t>万个。 不像其他平台，商家需要自己选择物流配送，配送过程无法有效监控，退货不友好。</w:t>
      </w:r>
      <w:r>
        <w:rPr>
          <w:color w:val="000000"/>
          <w:spacing w:val="0"/>
          <w:w w:val="100"/>
          <w:position w:val="0"/>
        </w:rPr>
        <w:t>Newegg</w:t>
      </w:r>
      <w:r>
        <w:rPr>
          <w:color w:val="000000"/>
          <w:spacing w:val="0"/>
          <w:w w:val="100"/>
          <w:position w:val="0"/>
        </w:rPr>
        <w:t>作为第三方物 流</w:t>
      </w:r>
      <w:r>
        <w:rPr>
          <w:color w:val="000000"/>
          <w:spacing w:val="0"/>
          <w:w w:val="100"/>
          <w:position w:val="0"/>
        </w:rPr>
        <w:t>（3PL）</w:t>
      </w:r>
      <w:r>
        <w:rPr>
          <w:color w:val="000000"/>
          <w:spacing w:val="0"/>
          <w:w w:val="100"/>
          <w:position w:val="0"/>
        </w:rPr>
        <w:t>为供应商和销售商提供全方位的物流服务。商家只需要将产品送到</w:t>
      </w:r>
      <w:r>
        <w:rPr>
          <w:color w:val="000000"/>
          <w:spacing w:val="0"/>
          <w:w w:val="100"/>
          <w:position w:val="0"/>
        </w:rPr>
        <w:t>Newegg US</w:t>
      </w:r>
      <w:r>
        <w:rPr>
          <w:color w:val="000000"/>
          <w:spacing w:val="0"/>
          <w:w w:val="100"/>
          <w:position w:val="0"/>
        </w:rPr>
        <w:t>仓库，不需要在仓库 内包装，不收取检验费，操作灵活，然后根据情况增加相应的运输包装。客户下单后，</w:t>
      </w:r>
      <w:r>
        <w:rPr>
          <w:color w:val="000000"/>
          <w:spacing w:val="0"/>
          <w:w w:val="100"/>
          <w:position w:val="0"/>
        </w:rPr>
        <w:t>Newegg</w:t>
      </w:r>
      <w:r>
        <w:rPr>
          <w:color w:val="000000"/>
          <w:spacing w:val="0"/>
          <w:w w:val="100"/>
          <w:position w:val="0"/>
        </w:rPr>
        <w:t>的员工将负 责订单的处理、包装、发货、配送和退货。</w:t>
      </w:r>
      <w:r>
        <w:rPr>
          <w:color w:val="000000"/>
          <w:spacing w:val="0"/>
          <w:w w:val="100"/>
          <w:position w:val="0"/>
        </w:rPr>
        <w:t>Newegg</w:t>
      </w:r>
      <w:r>
        <w:rPr>
          <w:color w:val="000000"/>
          <w:spacing w:val="0"/>
          <w:w w:val="100"/>
          <w:position w:val="0"/>
        </w:rPr>
        <w:t>仅根据产品重量收取送货及订单处理服务费。</w:t>
      </w:r>
    </w:p>
    <w:p>
      <w:pPr>
        <w:pStyle w:val="Style33"/>
        <w:keepNext w:val="0"/>
        <w:keepLines w:val="0"/>
        <w:widowControl w:val="0"/>
        <w:shd w:val="clear" w:color="auto" w:fill="auto"/>
        <w:bidi w:val="0"/>
        <w:spacing w:before="0" w:after="0" w:line="312" w:lineRule="exact"/>
        <w:ind w:left="0" w:right="0" w:firstLine="500"/>
        <w:jc w:val="both"/>
      </w:pPr>
      <w:bookmarkStart w:id="72" w:name="bookmark72"/>
      <w:r>
        <w:rPr>
          <w:color w:val="000000"/>
          <w:spacing w:val="0"/>
          <w:w w:val="100"/>
          <w:position w:val="0"/>
        </w:rPr>
        <w:t>2</w:t>
      </w:r>
      <w:bookmarkEnd w:id="72"/>
      <w:r>
        <w:rPr>
          <w:color w:val="000000"/>
          <w:spacing w:val="0"/>
          <w:w w:val="100"/>
          <w:position w:val="0"/>
        </w:rPr>
        <w:t>、行业地位</w:t>
      </w:r>
    </w:p>
    <w:p>
      <w:pPr>
        <w:pStyle w:val="Style3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作为美国领先的电子商务平台，</w:t>
      </w:r>
      <w:r>
        <w:rPr>
          <w:color w:val="000000"/>
          <w:spacing w:val="0"/>
          <w:w w:val="100"/>
          <w:position w:val="0"/>
        </w:rPr>
        <w:t>Newegg</w:t>
      </w:r>
      <w:r>
        <w:rPr>
          <w:color w:val="000000"/>
          <w:spacing w:val="0"/>
          <w:w w:val="100"/>
          <w:position w:val="0"/>
        </w:rPr>
        <w:t>在北美的品牌认知度极高。公司多年来赢得的奖项包括但不限 于：</w:t>
      </w:r>
      <w:r>
        <w:rPr>
          <w:color w:val="000000"/>
          <w:spacing w:val="0"/>
          <w:w w:val="100"/>
          <w:position w:val="0"/>
        </w:rPr>
        <w:t xml:space="preserve">Forbes America’s Largest Private Company list </w:t>
      </w:r>
      <w:r>
        <w:rPr>
          <w:color w:val="000000"/>
          <w:spacing w:val="0"/>
          <w:w w:val="100"/>
          <w:position w:val="0"/>
        </w:rPr>
        <w:t>（福布斯美国最大的私人公司列表）第</w:t>
      </w:r>
      <w:r>
        <w:rPr>
          <w:color w:val="000000"/>
          <w:spacing w:val="0"/>
          <w:w w:val="100"/>
          <w:position w:val="0"/>
        </w:rPr>
        <w:t>234</w:t>
      </w:r>
      <w:r>
        <w:rPr>
          <w:color w:val="000000"/>
          <w:spacing w:val="0"/>
          <w:w w:val="100"/>
          <w:position w:val="0"/>
        </w:rPr>
        <w:t xml:space="preserve">名， </w:t>
      </w:r>
      <w:r>
        <w:rPr>
          <w:color w:val="000000"/>
          <w:spacing w:val="0"/>
          <w:w w:val="100"/>
          <w:position w:val="0"/>
        </w:rPr>
        <w:t xml:space="preserve">TWICE’s </w:t>
      </w:r>
      <w:r>
        <w:rPr>
          <w:color w:val="000000"/>
          <w:spacing w:val="0"/>
          <w:w w:val="100"/>
          <w:position w:val="0"/>
        </w:rPr>
        <w:t xml:space="preserve">2017 </w:t>
      </w:r>
      <w:r>
        <w:rPr>
          <w:color w:val="000000"/>
          <w:spacing w:val="0"/>
          <w:w w:val="100"/>
          <w:position w:val="0"/>
        </w:rPr>
        <w:t>list of Top 25 CE E-retailers （TWICE 2017</w:t>
      </w:r>
      <w:r>
        <w:rPr>
          <w:color w:val="000000"/>
          <w:spacing w:val="0"/>
          <w:w w:val="100"/>
          <w:position w:val="0"/>
        </w:rPr>
        <w:t>年前</w:t>
      </w:r>
      <w:r>
        <w:rPr>
          <w:color w:val="000000"/>
          <w:spacing w:val="0"/>
          <w:w w:val="100"/>
          <w:position w:val="0"/>
        </w:rPr>
        <w:t>25</w:t>
      </w:r>
      <w:r>
        <w:rPr>
          <w:color w:val="000000"/>
          <w:spacing w:val="0"/>
          <w:w w:val="100"/>
          <w:position w:val="0"/>
        </w:rPr>
        <w:t>名消费电子商务零售商户列表）第 五名，</w:t>
      </w:r>
      <w:r>
        <w:rPr>
          <w:color w:val="000000"/>
          <w:spacing w:val="0"/>
          <w:w w:val="100"/>
          <w:position w:val="0"/>
        </w:rPr>
        <w:t>2017</w:t>
      </w:r>
      <w:r>
        <w:rPr>
          <w:color w:val="000000"/>
          <w:spacing w:val="0"/>
          <w:w w:val="100"/>
          <w:position w:val="0"/>
        </w:rPr>
        <w:t>互联网零售商</w:t>
      </w:r>
      <w:r>
        <w:rPr>
          <w:color w:val="000000"/>
          <w:spacing w:val="0"/>
          <w:w w:val="100"/>
          <w:position w:val="0"/>
        </w:rPr>
        <w:t>500</w:t>
      </w:r>
      <w:r>
        <w:rPr>
          <w:color w:val="000000"/>
          <w:spacing w:val="0"/>
          <w:w w:val="100"/>
          <w:position w:val="0"/>
        </w:rPr>
        <w:t>强电子零售商第</w:t>
      </w:r>
      <w:r>
        <w:rPr>
          <w:color w:val="000000"/>
          <w:spacing w:val="0"/>
          <w:w w:val="100"/>
          <w:position w:val="0"/>
        </w:rPr>
        <w:t>21</w:t>
      </w:r>
      <w:r>
        <w:rPr>
          <w:color w:val="000000"/>
          <w:spacing w:val="0"/>
          <w:w w:val="100"/>
          <w:position w:val="0"/>
        </w:rPr>
        <w:t>名，连续九年入选“计算机购物者选择”，入选</w:t>
      </w:r>
      <w:r>
        <w:rPr>
          <w:color w:val="000000"/>
          <w:spacing w:val="0"/>
          <w:w w:val="100"/>
          <w:position w:val="0"/>
        </w:rPr>
        <w:t xml:space="preserve">2017-2018 SDCE Pros To Know </w:t>
      </w:r>
      <w:r>
        <w:rPr>
          <w:color w:val="000000"/>
          <w:spacing w:val="0"/>
          <w:w w:val="100"/>
          <w:position w:val="0"/>
        </w:rPr>
        <w:t>2018</w:t>
      </w:r>
      <w:r>
        <w:rPr>
          <w:color w:val="000000"/>
          <w:spacing w:val="0"/>
          <w:w w:val="100"/>
          <w:position w:val="0"/>
        </w:rPr>
        <w:t>年多渠道商家顶级第三方物流提供商。</w:t>
      </w:r>
    </w:p>
    <w:p>
      <w:pPr>
        <w:pStyle w:val="Style33"/>
        <w:keepNext w:val="0"/>
        <w:keepLines w:val="0"/>
        <w:widowControl w:val="0"/>
        <w:shd w:val="clear" w:color="auto" w:fill="auto"/>
        <w:bidi w:val="0"/>
        <w:spacing w:before="0" w:after="360" w:line="312" w:lineRule="exact"/>
        <w:ind w:left="0" w:right="0" w:firstLine="500"/>
        <w:jc w:val="both"/>
      </w:pPr>
      <w:r>
        <w:rPr>
          <w:color w:val="000000"/>
          <w:spacing w:val="0"/>
          <w:w w:val="100"/>
          <w:position w:val="0"/>
        </w:rPr>
        <w:t>此外，据互联网零售商数据显示，</w:t>
      </w:r>
      <w:r>
        <w:rPr>
          <w:color w:val="000000"/>
          <w:spacing w:val="0"/>
          <w:w w:val="100"/>
          <w:position w:val="0"/>
        </w:rPr>
        <w:t>Newegg</w:t>
      </w:r>
      <w:r>
        <w:rPr>
          <w:color w:val="000000"/>
          <w:spacing w:val="0"/>
          <w:w w:val="100"/>
          <w:position w:val="0"/>
        </w:rPr>
        <w:t>是美国“第二大纯线上零售商，仅次于亚马逊的纯线上零售 商，并逐渐被公认为北美第二大电子商务平台”。</w:t>
      </w:r>
    </w:p>
    <w:p>
      <w:pPr>
        <w:pStyle w:val="Style22"/>
        <w:keepNext/>
        <w:keepLines/>
        <w:widowControl w:val="0"/>
        <w:shd w:val="clear" w:color="auto" w:fill="auto"/>
        <w:bidi w:val="0"/>
        <w:spacing w:before="0" w:line="240" w:lineRule="auto"/>
        <w:ind w:left="0" w:right="0" w:firstLine="0"/>
        <w:jc w:val="both"/>
      </w:pPr>
      <w:bookmarkStart w:id="73" w:name="bookmark73"/>
      <w:bookmarkStart w:id="74" w:name="bookmark74"/>
      <w:bookmarkStart w:id="75" w:name="bookmark75"/>
      <w:bookmarkStart w:id="76" w:name="bookmark76"/>
      <w:r>
        <w:rPr>
          <w:color w:val="000000"/>
          <w:spacing w:val="0"/>
          <w:w w:val="100"/>
          <w:position w:val="0"/>
        </w:rPr>
        <w:t>二</w:t>
      </w:r>
      <w:bookmarkEnd w:id="75"/>
      <w:r>
        <w:rPr>
          <w:color w:val="000000"/>
          <w:spacing w:val="0"/>
          <w:w w:val="100"/>
          <w:position w:val="0"/>
        </w:rPr>
        <w:t>、主要资产重大变化情况</w:t>
      </w:r>
      <w:bookmarkEnd w:id="73"/>
      <w:bookmarkEnd w:id="74"/>
      <w:bookmarkEnd w:id="76"/>
    </w:p>
    <w:p>
      <w:pPr>
        <w:pStyle w:val="Style24"/>
        <w:keepNext w:val="0"/>
        <w:keepLines w:val="0"/>
        <w:widowControl w:val="0"/>
        <w:shd w:val="clear" w:color="auto" w:fill="auto"/>
        <w:bidi w:val="0"/>
        <w:spacing w:before="0" w:after="0" w:line="240" w:lineRule="auto"/>
        <w:ind w:left="0" w:right="0" w:firstLine="0"/>
        <w:jc w:val="left"/>
        <w:rPr>
          <w:sz w:val="20"/>
          <w:szCs w:val="20"/>
        </w:rPr>
      </w:pPr>
      <w:bookmarkStart w:id="77" w:name="bookmark77"/>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、主要资产重大变化情况</w:t>
      </w:r>
      <w:bookmarkEnd w:id="77"/>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主要资产</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重大变化说明</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股权资产</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由于投资企业今年盈利不及预期，以及部分投资企业资金链断裂，造成公司股权资 产有较大损失</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无重大变化</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无重大变化</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无重大变化</w:t>
            </w:r>
          </w:p>
        </w:tc>
      </w:tr>
    </w:tbl>
    <w:p>
      <w:pPr>
        <w:pStyle w:val="Style24"/>
        <w:keepNext w:val="0"/>
        <w:keepLines w:val="0"/>
        <w:widowControl w:val="0"/>
        <w:shd w:val="clear" w:color="auto" w:fill="auto"/>
        <w:bidi w:val="0"/>
        <w:spacing w:before="0" w:after="0" w:line="240" w:lineRule="auto"/>
        <w:ind w:left="0" w:right="0" w:firstLine="0"/>
        <w:jc w:val="left"/>
        <w:rPr>
          <w:sz w:val="20"/>
          <w:szCs w:val="20"/>
        </w:rPr>
      </w:pPr>
      <w:bookmarkStart w:id="78" w:name="bookmark78"/>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、主要境外资产情况</w:t>
      </w:r>
      <w:bookmarkEnd w:id="78"/>
    </w:p>
    <w:p>
      <w:pPr>
        <w:widowControl w:val="0"/>
        <w:spacing w:after="359" w:line="1" w:lineRule="exact"/>
      </w:pPr>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70"/>
        <w:gridCol w:w="1066"/>
        <w:gridCol w:w="1061"/>
        <w:gridCol w:w="1066"/>
        <w:gridCol w:w="1066"/>
        <w:gridCol w:w="1061"/>
        <w:gridCol w:w="1066"/>
        <w:gridCol w:w="1061"/>
        <w:gridCol w:w="1070"/>
      </w:tblGrid>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资产的具体 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形成原因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资产规模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所在地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运营模式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保障资产安</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全性的控制</w:t>
            </w:r>
          </w:p>
          <w:p>
            <w:pPr>
              <w:pStyle w:val="Style18"/>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措施</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收益状况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境外资产占</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公司净资产</w:t>
            </w:r>
          </w:p>
          <w:p>
            <w:pPr>
              <w:pStyle w:val="Style18"/>
              <w:keepNext w:val="0"/>
              <w:keepLines w:val="0"/>
              <w:widowControl w:val="0"/>
              <w:shd w:val="clear" w:color="auto" w:fill="auto"/>
              <w:bidi w:val="0"/>
              <w:spacing w:before="0" w:after="100" w:line="240" w:lineRule="auto"/>
              <w:ind w:left="0" w:right="0" w:firstLine="260"/>
              <w:jc w:val="left"/>
              <w:rPr>
                <w:sz w:val="17"/>
                <w:szCs w:val="17"/>
              </w:rPr>
            </w:pPr>
            <w:r>
              <w:rPr>
                <w:rFonts w:ascii="SimSun" w:eastAsia="SimSun" w:hAnsi="SimSun" w:cs="SimSun"/>
                <w:color w:val="000000"/>
                <w:spacing w:val="0"/>
                <w:w w:val="100"/>
                <w:position w:val="0"/>
                <w:sz w:val="17"/>
                <w:szCs w:val="17"/>
              </w:rPr>
              <w:t>的比重</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是否存在重</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大减值风险</w:t>
            </w:r>
          </w:p>
        </w:tc>
      </w:tr>
      <w:tr>
        <w:trPr>
          <w:trHeight w:val="197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Newegg.Inc</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年收购</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形成控股子</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美国</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控股子公司 管理，加强运 营、财务、法 务和人事等 多方面的管 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319" w:line="1" w:lineRule="exact"/>
      </w:pPr>
    </w:p>
    <w:p>
      <w:pPr>
        <w:pStyle w:val="Style22"/>
        <w:keepNext/>
        <w:keepLines/>
        <w:widowControl w:val="0"/>
        <w:shd w:val="clear" w:color="auto" w:fill="auto"/>
        <w:bidi w:val="0"/>
        <w:spacing w:before="0" w:after="280" w:line="240" w:lineRule="auto"/>
        <w:ind w:left="0" w:right="0" w:firstLine="0"/>
        <w:jc w:val="left"/>
      </w:pPr>
      <w:bookmarkStart w:id="79" w:name="bookmark79"/>
      <w:bookmarkStart w:id="80" w:name="bookmark80"/>
      <w:bookmarkStart w:id="81" w:name="bookmark81"/>
      <w:bookmarkStart w:id="82" w:name="bookmark82"/>
      <w:r>
        <w:rPr>
          <w:color w:val="000000"/>
          <w:spacing w:val="0"/>
          <w:w w:val="100"/>
          <w:position w:val="0"/>
        </w:rPr>
        <w:t>三</w:t>
      </w:r>
      <w:bookmarkEnd w:id="81"/>
      <w:r>
        <w:rPr>
          <w:color w:val="000000"/>
          <w:spacing w:val="0"/>
          <w:w w:val="100"/>
          <w:position w:val="0"/>
        </w:rPr>
        <w:t>、核心竞争力分析</w:t>
      </w:r>
      <w:bookmarkEnd w:id="79"/>
      <w:bookmarkEnd w:id="80"/>
      <w:bookmarkEnd w:id="82"/>
    </w:p>
    <w:p>
      <w:pPr>
        <w:pStyle w:val="Style33"/>
        <w:keepNext w:val="0"/>
        <w:keepLines w:val="0"/>
        <w:widowControl w:val="0"/>
        <w:shd w:val="clear" w:color="auto" w:fill="auto"/>
        <w:bidi w:val="0"/>
        <w:spacing w:before="0" w:after="0" w:line="311" w:lineRule="exact"/>
        <w:ind w:left="0" w:right="0" w:firstLine="500"/>
        <w:jc w:val="left"/>
      </w:pPr>
      <w:r>
        <w:rPr>
          <w:color w:val="000000"/>
          <w:spacing w:val="0"/>
          <w:w w:val="100"/>
          <w:position w:val="0"/>
        </w:rPr>
        <w:t>报告期内，公司通过整合研发技术、人力资料、营销渠道、金融配置等资源，积极发挥协同优势，企 业实现有序、稳健、向好的发展：</w:t>
      </w:r>
    </w:p>
    <w:p>
      <w:pPr>
        <w:pStyle w:val="Style33"/>
        <w:keepNext w:val="0"/>
        <w:keepLines w:val="0"/>
        <w:widowControl w:val="0"/>
        <w:shd w:val="clear" w:color="auto" w:fill="auto"/>
        <w:tabs>
          <w:tab w:pos="823" w:val="left"/>
        </w:tabs>
        <w:bidi w:val="0"/>
        <w:spacing w:before="0" w:after="0" w:line="311" w:lineRule="exact"/>
        <w:ind w:left="0" w:right="0" w:firstLine="500"/>
        <w:jc w:val="left"/>
      </w:pPr>
      <w:bookmarkStart w:id="83" w:name="bookmark83"/>
      <w:r>
        <w:rPr>
          <w:rFonts w:ascii="Times New Roman" w:eastAsia="Times New Roman" w:hAnsi="Times New Roman" w:cs="Times New Roman"/>
          <w:color w:val="000000"/>
          <w:spacing w:val="0"/>
          <w:w w:val="100"/>
          <w:position w:val="0"/>
        </w:rPr>
        <w:t>1</w:t>
      </w:r>
      <w:bookmarkEnd w:id="83"/>
      <w:r>
        <w:rPr>
          <w:color w:val="000000"/>
          <w:spacing w:val="0"/>
          <w:w w:val="100"/>
          <w:position w:val="0"/>
        </w:rPr>
        <w:t>、</w:t>
        <w:tab/>
        <w:t>布局</w:t>
      </w:r>
      <w:r>
        <w:rPr>
          <w:rFonts w:ascii="Times New Roman" w:eastAsia="Times New Roman" w:hAnsi="Times New Roman" w:cs="Times New Roman"/>
          <w:color w:val="000000"/>
          <w:spacing w:val="0"/>
          <w:w w:val="100"/>
          <w:position w:val="0"/>
        </w:rPr>
        <w:t>“</w:t>
      </w:r>
      <w:r>
        <w:rPr>
          <w:color w:val="000000"/>
          <w:spacing w:val="0"/>
          <w:w w:val="100"/>
          <w:position w:val="0"/>
        </w:rPr>
        <w:t>电商</w:t>
      </w:r>
      <w:r>
        <w:rPr>
          <w:rFonts w:ascii="Times New Roman" w:eastAsia="Times New Roman" w:hAnsi="Times New Roman" w:cs="Times New Roman"/>
          <w:color w:val="000000"/>
          <w:spacing w:val="0"/>
          <w:w w:val="100"/>
          <w:position w:val="0"/>
        </w:rPr>
        <w:t>+</w:t>
      </w:r>
      <w:r>
        <w:rPr>
          <w:color w:val="000000"/>
          <w:spacing w:val="0"/>
          <w:w w:val="100"/>
          <w:position w:val="0"/>
        </w:rPr>
        <w:t>传媒</w:t>
      </w:r>
      <w:r>
        <w:rPr>
          <w:rFonts w:ascii="Times New Roman" w:eastAsia="Times New Roman" w:hAnsi="Times New Roman" w:cs="Times New Roman"/>
          <w:color w:val="000000"/>
          <w:spacing w:val="0"/>
          <w:w w:val="100"/>
          <w:position w:val="0"/>
        </w:rPr>
        <w:t>”</w:t>
      </w:r>
      <w:r>
        <w:rPr>
          <w:color w:val="000000"/>
          <w:spacing w:val="0"/>
          <w:w w:val="100"/>
          <w:position w:val="0"/>
        </w:rPr>
        <w:t>产业架构</w:t>
      </w:r>
    </w:p>
    <w:p>
      <w:pPr>
        <w:pStyle w:val="Style33"/>
        <w:keepNext w:val="0"/>
        <w:keepLines w:val="0"/>
        <w:widowControl w:val="0"/>
        <w:shd w:val="clear" w:color="auto" w:fill="auto"/>
        <w:bidi w:val="0"/>
        <w:spacing w:before="0" w:after="0" w:line="311" w:lineRule="exact"/>
        <w:ind w:left="0" w:right="0" w:firstLine="500"/>
        <w:jc w:val="left"/>
      </w:pPr>
      <w:r>
        <w:rPr>
          <w:color w:val="000000"/>
          <w:spacing w:val="0"/>
          <w:w w:val="100"/>
          <w:position w:val="0"/>
        </w:rPr>
        <w:t>报告期内，公司通过对目前市场形势不断调研，精准把握市场脉搏，对原有产业积极整合升级，企业 现已形成以跨境电商为主，文化传媒为辅的产业链条，企业坚持稳中求进的经营策略，围绕</w:t>
      </w:r>
      <w:r>
        <w:rPr>
          <w:rFonts w:ascii="Times New Roman" w:eastAsia="Times New Roman" w:hAnsi="Times New Roman" w:cs="Times New Roman"/>
          <w:color w:val="000000"/>
          <w:spacing w:val="0"/>
          <w:w w:val="100"/>
          <w:position w:val="0"/>
        </w:rPr>
        <w:t>“</w:t>
      </w:r>
      <w:r>
        <w:rPr>
          <w:color w:val="000000"/>
          <w:spacing w:val="0"/>
          <w:w w:val="100"/>
          <w:position w:val="0"/>
        </w:rPr>
        <w:t>低费用、高 收益</w:t>
      </w:r>
      <w:r>
        <w:rPr>
          <w:rFonts w:ascii="Times New Roman" w:eastAsia="Times New Roman" w:hAnsi="Times New Roman" w:cs="Times New Roman"/>
          <w:color w:val="000000"/>
          <w:spacing w:val="0"/>
          <w:w w:val="100"/>
          <w:position w:val="0"/>
        </w:rPr>
        <w:t>”</w:t>
      </w:r>
      <w:r>
        <w:rPr>
          <w:color w:val="000000"/>
          <w:spacing w:val="0"/>
          <w:w w:val="100"/>
          <w:position w:val="0"/>
        </w:rPr>
        <w:t>的运营目标，打造了健康，良好的发展态势，对后续企业实现长期稳定发展创造了条件。</w:t>
      </w:r>
    </w:p>
    <w:p>
      <w:pPr>
        <w:pStyle w:val="Style33"/>
        <w:keepNext w:val="0"/>
        <w:keepLines w:val="0"/>
        <w:widowControl w:val="0"/>
        <w:shd w:val="clear" w:color="auto" w:fill="auto"/>
        <w:tabs>
          <w:tab w:pos="842" w:val="left"/>
        </w:tabs>
        <w:bidi w:val="0"/>
        <w:spacing w:before="0" w:after="0" w:line="311" w:lineRule="exact"/>
        <w:ind w:left="0" w:right="0" w:firstLine="500"/>
        <w:jc w:val="left"/>
      </w:pPr>
      <w:bookmarkStart w:id="84" w:name="bookmark84"/>
      <w:r>
        <w:rPr>
          <w:rFonts w:ascii="Times New Roman" w:eastAsia="Times New Roman" w:hAnsi="Times New Roman" w:cs="Times New Roman"/>
          <w:color w:val="000000"/>
          <w:spacing w:val="0"/>
          <w:w w:val="100"/>
          <w:position w:val="0"/>
        </w:rPr>
        <w:t>2</w:t>
      </w:r>
      <w:bookmarkEnd w:id="84"/>
      <w:r>
        <w:rPr>
          <w:color w:val="000000"/>
          <w:spacing w:val="0"/>
          <w:w w:val="100"/>
          <w:position w:val="0"/>
        </w:rPr>
        <w:t>、</w:t>
        <w:tab/>
        <w:t>全球化渠道优势和营销网络</w:t>
      </w:r>
    </w:p>
    <w:p>
      <w:pPr>
        <w:pStyle w:val="Style33"/>
        <w:keepNext w:val="0"/>
        <w:keepLines w:val="0"/>
        <w:widowControl w:val="0"/>
        <w:shd w:val="clear" w:color="auto" w:fill="auto"/>
        <w:bidi w:val="0"/>
        <w:spacing w:before="0" w:after="80" w:line="311" w:lineRule="exact"/>
        <w:ind w:left="0" w:right="0" w:firstLine="500"/>
        <w:jc w:val="left"/>
      </w:pPr>
      <w:r>
        <w:rPr>
          <w:color w:val="000000"/>
          <w:spacing w:val="0"/>
          <w:w w:val="100"/>
          <w:position w:val="0"/>
        </w:rPr>
        <w:t xml:space="preserve">公司目前已经建立起线上加线下，国内加海外全面立体的销售渠道和营销网络。公司旗下电商平台 </w:t>
      </w:r>
      <w:r>
        <w:rPr>
          <w:rFonts w:ascii="Times New Roman" w:eastAsia="Times New Roman" w:hAnsi="Times New Roman" w:cs="Times New Roman"/>
          <w:color w:val="000000"/>
          <w:spacing w:val="0"/>
          <w:w w:val="100"/>
          <w:position w:val="0"/>
        </w:rPr>
        <w:t>Newegg</w:t>
      </w:r>
      <w:r>
        <w:rPr>
          <w:color w:val="000000"/>
          <w:spacing w:val="0"/>
          <w:w w:val="100"/>
          <w:position w:val="0"/>
        </w:rPr>
        <w:t>立足北美，业务遍及</w:t>
      </w:r>
      <w:r>
        <w:rPr>
          <w:rFonts w:ascii="Times New Roman" w:eastAsia="Times New Roman" w:hAnsi="Times New Roman" w:cs="Times New Roman"/>
          <w:color w:val="000000"/>
          <w:spacing w:val="0"/>
          <w:w w:val="100"/>
          <w:position w:val="0"/>
        </w:rPr>
        <w:t>80</w:t>
      </w:r>
      <w:r>
        <w:rPr>
          <w:color w:val="000000"/>
          <w:spacing w:val="0"/>
          <w:w w:val="100"/>
          <w:position w:val="0"/>
        </w:rPr>
        <w:t>多个国家和地区，拥有强大分销实力和物流网络；迪岸双赢拥有丰富的户外 广告资源和运营经验，提供丰富一站式全媒体营销解决方案；公司从渠道建设、营销推广和服务体系上提 供快速、优质、立体的销售方案。</w:t>
      </w:r>
    </w:p>
    <w:p>
      <w:pPr>
        <w:pStyle w:val="Style33"/>
        <w:keepNext w:val="0"/>
        <w:keepLines w:val="0"/>
        <w:widowControl w:val="0"/>
        <w:shd w:val="clear" w:color="auto" w:fill="auto"/>
        <w:tabs>
          <w:tab w:pos="842" w:val="left"/>
        </w:tabs>
        <w:bidi w:val="0"/>
        <w:spacing w:before="0" w:after="0" w:line="324" w:lineRule="auto"/>
        <w:ind w:left="0" w:right="0" w:firstLine="500"/>
        <w:jc w:val="left"/>
      </w:pPr>
      <w:bookmarkStart w:id="85" w:name="bookmark85"/>
      <w:r>
        <w:rPr>
          <w:rFonts w:ascii="Times New Roman" w:eastAsia="Times New Roman" w:hAnsi="Times New Roman" w:cs="Times New Roman"/>
          <w:color w:val="000000"/>
          <w:spacing w:val="0"/>
          <w:w w:val="100"/>
          <w:position w:val="0"/>
        </w:rPr>
        <w:t>3</w:t>
      </w:r>
      <w:bookmarkEnd w:id="85"/>
      <w:r>
        <w:rPr>
          <w:color w:val="000000"/>
          <w:spacing w:val="0"/>
          <w:w w:val="100"/>
          <w:position w:val="0"/>
        </w:rPr>
        <w:t>、</w:t>
        <w:tab/>
        <w:t>资源获取优势</w:t>
      </w:r>
    </w:p>
    <w:p>
      <w:pPr>
        <w:pStyle w:val="Style33"/>
        <w:keepNext w:val="0"/>
        <w:keepLines w:val="0"/>
        <w:widowControl w:val="0"/>
        <w:shd w:val="clear" w:color="auto" w:fill="auto"/>
        <w:bidi w:val="0"/>
        <w:spacing w:before="0" w:after="0" w:line="311" w:lineRule="exact"/>
        <w:ind w:left="0" w:right="0" w:firstLine="500"/>
        <w:jc w:val="left"/>
      </w:pPr>
      <w:r>
        <w:rPr>
          <w:color w:val="000000"/>
          <w:spacing w:val="0"/>
          <w:w w:val="100"/>
          <w:position w:val="0"/>
        </w:rPr>
        <w:t>技术方面，未来跨境电商渠道平台的战略拓展将更多的借助于互联网技术研发优势，尤其是在大数据、 云计算、区块链等核心新兴互联网技术的投入、研发和应用。公司一直从事互联网相关技术的研发，有较 强的技术储备和人才储备，为公司后续发展提供了强有力的动能；金融支持方面，公司作为全国首批互联 网企业、上市公司，与国内外各大银行等金融机构建立良好战略合作关系，构筑强大资金实力，在满足公 司迅速扩张的同时，能够更好的支持各项业务的资金需求服务；人力资源方面，公司管理层和核心团队均 为具有丰富经验和技术实力的行业人士，为公司未来发展构筑了坚强后盾。</w:t>
      </w:r>
    </w:p>
    <w:p>
      <w:pPr>
        <w:pStyle w:val="Style33"/>
        <w:keepNext w:val="0"/>
        <w:keepLines w:val="0"/>
        <w:widowControl w:val="0"/>
        <w:shd w:val="clear" w:color="auto" w:fill="auto"/>
        <w:tabs>
          <w:tab w:pos="842" w:val="left"/>
        </w:tabs>
        <w:bidi w:val="0"/>
        <w:spacing w:before="0" w:after="0" w:line="310" w:lineRule="exact"/>
        <w:ind w:left="0" w:right="0" w:firstLine="500"/>
        <w:jc w:val="both"/>
      </w:pPr>
      <w:bookmarkStart w:id="86" w:name="bookmark86"/>
      <w:r>
        <w:rPr>
          <w:rFonts w:ascii="Times New Roman" w:eastAsia="Times New Roman" w:hAnsi="Times New Roman" w:cs="Times New Roman"/>
          <w:color w:val="000000"/>
          <w:spacing w:val="0"/>
          <w:w w:val="100"/>
          <w:position w:val="0"/>
        </w:rPr>
        <w:t>4</w:t>
      </w:r>
      <w:bookmarkEnd w:id="86"/>
      <w:r>
        <w:rPr>
          <w:color w:val="000000"/>
          <w:spacing w:val="0"/>
          <w:w w:val="100"/>
          <w:position w:val="0"/>
        </w:rPr>
        <w:t>、</w:t>
        <w:tab/>
        <w:t>强大的联络企业文化</w:t>
      </w:r>
    </w:p>
    <w:p>
      <w:pPr>
        <w:pStyle w:val="Style33"/>
        <w:keepNext w:val="0"/>
        <w:keepLines w:val="0"/>
        <w:widowControl w:val="0"/>
        <w:shd w:val="clear" w:color="auto" w:fill="auto"/>
        <w:bidi w:val="0"/>
        <w:spacing w:before="0" w:after="180" w:line="310" w:lineRule="exact"/>
        <w:ind w:left="0" w:right="0" w:firstLine="500"/>
        <w:jc w:val="both"/>
        <w:sectPr>
          <w:footnotePr>
            <w:pos w:val="pageBottom"/>
            <w:numFmt w:val="decimal"/>
            <w:numRestart w:val="continuous"/>
          </w:footnotePr>
          <w:pgSz w:w="11900" w:h="16840"/>
          <w:pgMar w:top="1398" w:right="1009" w:bottom="1528" w:left="1089" w:header="0" w:footer="3" w:gutter="0"/>
          <w:cols w:space="720"/>
          <w:noEndnote/>
          <w:rtlGutter w:val="0"/>
          <w:docGrid w:linePitch="360"/>
        </w:sectPr>
      </w:pPr>
      <w:r>
        <w:rPr>
          <w:color w:val="000000"/>
          <w:spacing w:val="0"/>
          <w:w w:val="100"/>
          <w:position w:val="0"/>
        </w:rPr>
        <w:t>企业文化建设是公司持续发展的基石。高效的跨文化管理体系是公司国际化战略的重要保障。公司在 国际化的过程中，充分尊重不同国家、不同民族、不同区域人员的风俗习惯和特点，通过不断的自我更新 和调整机制，在互相认同的框架下组成了有战斗力的本地化团队，形成了卓有成效的跨文化管理体系。</w:t>
      </w:r>
    </w:p>
    <w:p>
      <w:pPr>
        <w:pStyle w:val="Style10"/>
        <w:keepNext/>
        <w:keepLines/>
        <w:widowControl w:val="0"/>
        <w:shd w:val="clear" w:color="auto" w:fill="auto"/>
        <w:bidi w:val="0"/>
        <w:spacing w:before="580" w:line="240" w:lineRule="auto"/>
        <w:ind w:left="0" w:right="0" w:firstLine="0"/>
        <w:jc w:val="center"/>
      </w:pPr>
      <w:bookmarkStart w:id="87" w:name="bookmark87"/>
      <w:bookmarkStart w:id="88" w:name="bookmark88"/>
      <w:bookmarkStart w:id="89" w:name="bookmark89"/>
      <w:r>
        <w:rPr>
          <w:color w:val="000000"/>
          <w:spacing w:val="0"/>
          <w:w w:val="100"/>
          <w:position w:val="0"/>
        </w:rPr>
        <w:t>第四节经营情况讨论与分析</w:t>
      </w:r>
      <w:bookmarkEnd w:id="87"/>
      <w:bookmarkEnd w:id="88"/>
      <w:bookmarkEnd w:id="89"/>
    </w:p>
    <w:p>
      <w:pPr>
        <w:pStyle w:val="Style22"/>
        <w:keepNext/>
        <w:keepLines/>
        <w:widowControl w:val="0"/>
        <w:shd w:val="clear" w:color="auto" w:fill="auto"/>
        <w:tabs>
          <w:tab w:pos="502" w:val="left"/>
        </w:tabs>
        <w:bidi w:val="0"/>
        <w:spacing w:before="0" w:after="280" w:line="240" w:lineRule="auto"/>
        <w:ind w:left="0" w:right="0" w:firstLine="0"/>
        <w:jc w:val="both"/>
      </w:pPr>
      <w:bookmarkStart w:id="90" w:name="bookmark90"/>
      <w:bookmarkStart w:id="91" w:name="bookmark91"/>
      <w:bookmarkStart w:id="92" w:name="bookmark92"/>
      <w:bookmarkStart w:id="93" w:name="bookmark93"/>
      <w:bookmarkStart w:id="94" w:name="bookmark94"/>
      <w:r>
        <w:rPr>
          <w:color w:val="000000"/>
          <w:spacing w:val="0"/>
          <w:w w:val="100"/>
          <w:position w:val="0"/>
        </w:rPr>
        <w:t>一</w:t>
      </w:r>
      <w:bookmarkEnd w:id="93"/>
      <w:r>
        <w:rPr>
          <w:color w:val="000000"/>
          <w:spacing w:val="0"/>
          <w:w w:val="100"/>
          <w:position w:val="0"/>
        </w:rPr>
        <w:t>、</w:t>
        <w:tab/>
        <w:t>概述</w:t>
      </w:r>
      <w:bookmarkEnd w:id="91"/>
      <w:bookmarkEnd w:id="92"/>
      <w:bookmarkEnd w:id="94"/>
      <w:bookmarkEnd w:id="90"/>
    </w:p>
    <w:p>
      <w:pPr>
        <w:pStyle w:val="Style33"/>
        <w:keepNext w:val="0"/>
        <w:keepLines w:val="0"/>
        <w:widowControl w:val="0"/>
        <w:shd w:val="clear" w:color="auto" w:fill="auto"/>
        <w:bidi w:val="0"/>
        <w:spacing w:before="0" w:after="0" w:line="314" w:lineRule="exact"/>
        <w:ind w:left="0" w:right="0" w:firstLine="500"/>
        <w:jc w:val="both"/>
      </w:pPr>
      <w:r>
        <w:rPr>
          <w:color w:val="000000"/>
          <w:spacing w:val="0"/>
          <w:w w:val="100"/>
          <w:position w:val="0"/>
        </w:rPr>
        <w:t>2019</w:t>
      </w:r>
      <w:r>
        <w:rPr>
          <w:color w:val="000000"/>
          <w:spacing w:val="0"/>
          <w:w w:val="100"/>
          <w:position w:val="0"/>
        </w:rPr>
        <w:t>年度是公司非常艰巨的一年，</w:t>
      </w:r>
      <w:r>
        <w:rPr>
          <w:color w:val="000000"/>
          <w:spacing w:val="0"/>
          <w:w w:val="100"/>
          <w:position w:val="0"/>
        </w:rPr>
        <w:t>2019</w:t>
      </w:r>
      <w:r>
        <w:rPr>
          <w:color w:val="000000"/>
          <w:spacing w:val="0"/>
          <w:w w:val="100"/>
          <w:position w:val="0"/>
        </w:rPr>
        <w:t>年全球宏观经济疲弱，贸易表现低迷，下行压力持续加大，公 司所在的零售及广告传媒行业面临着外部环境复杂、价格竞争激烈、传媒渠道调整等诸多挑战和不确定因 素。尽管如此，企业上下积极应对，努力自求，基本保障了企业运行稳定，但仍然受陷于大额资产减值、 经营业绩不及预期以及大额诉讼导致的债务困境中公司实现营业收入</w:t>
      </w:r>
      <w:r>
        <w:rPr>
          <w:color w:val="000000"/>
          <w:spacing w:val="0"/>
          <w:w w:val="100"/>
          <w:position w:val="0"/>
        </w:rPr>
        <w:t>1,246,825.85</w:t>
      </w:r>
      <w:r>
        <w:rPr>
          <w:color w:val="000000"/>
          <w:spacing w:val="0"/>
          <w:w w:val="100"/>
          <w:position w:val="0"/>
        </w:rPr>
        <w:t>万元，比上年同期下 降</w:t>
      </w:r>
      <w:r>
        <w:rPr>
          <w:color w:val="000000"/>
          <w:spacing w:val="0"/>
          <w:w w:val="100"/>
          <w:position w:val="0"/>
        </w:rPr>
        <w:t>10.87%；</w:t>
      </w:r>
      <w:r>
        <w:rPr>
          <w:color w:val="000000"/>
          <w:spacing w:val="0"/>
          <w:w w:val="100"/>
          <w:position w:val="0"/>
        </w:rPr>
        <w:t>归属于上市公司股东的净利润</w:t>
      </w:r>
      <w:r>
        <w:rPr>
          <w:color w:val="000000"/>
          <w:spacing w:val="0"/>
          <w:w w:val="100"/>
          <w:position w:val="0"/>
        </w:rPr>
        <w:t>-323,543.64</w:t>
      </w:r>
      <w:r>
        <w:rPr>
          <w:color w:val="000000"/>
          <w:spacing w:val="0"/>
          <w:w w:val="100"/>
          <w:position w:val="0"/>
        </w:rPr>
        <w:t>万元，比上年同期下降</w:t>
      </w:r>
      <w:r>
        <w:rPr>
          <w:color w:val="000000"/>
          <w:spacing w:val="0"/>
          <w:w w:val="100"/>
          <w:position w:val="0"/>
        </w:rPr>
        <w:t>383.83%%</w:t>
      </w:r>
      <w:r>
        <w:rPr>
          <w:color w:val="000000"/>
          <w:spacing w:val="0"/>
          <w:w w:val="100"/>
          <w:position w:val="0"/>
        </w:rPr>
        <w:t>，归属于上市公司 股东的扣除非经常性损益后的净利润</w:t>
      </w:r>
      <w:r>
        <w:rPr>
          <w:color w:val="000000"/>
          <w:spacing w:val="0"/>
          <w:w w:val="100"/>
          <w:position w:val="0"/>
        </w:rPr>
        <w:t>-320,567.83</w:t>
      </w:r>
      <w:r>
        <w:rPr>
          <w:color w:val="000000"/>
          <w:spacing w:val="0"/>
          <w:w w:val="100"/>
          <w:position w:val="0"/>
        </w:rPr>
        <w:t>万元，比上年同期下降</w:t>
      </w:r>
      <w:r>
        <w:rPr>
          <w:color w:val="000000"/>
          <w:spacing w:val="0"/>
          <w:w w:val="100"/>
          <w:position w:val="0"/>
        </w:rPr>
        <w:t>98.06%</w:t>
      </w:r>
      <w:r>
        <w:rPr>
          <w:color w:val="000000"/>
          <w:spacing w:val="0"/>
          <w:w w:val="100"/>
          <w:position w:val="0"/>
        </w:rPr>
        <w:t>。主要是以下事项影响年 度利润：</w:t>
      </w:r>
    </w:p>
    <w:p>
      <w:pPr>
        <w:pStyle w:val="Style33"/>
        <w:keepNext w:val="0"/>
        <w:keepLines w:val="0"/>
        <w:widowControl w:val="0"/>
        <w:shd w:val="clear" w:color="auto" w:fill="auto"/>
        <w:tabs>
          <w:tab w:pos="829" w:val="left"/>
        </w:tabs>
        <w:bidi w:val="0"/>
        <w:spacing w:before="0" w:after="0" w:line="314" w:lineRule="exact"/>
        <w:ind w:left="0" w:right="0" w:firstLine="500"/>
        <w:jc w:val="both"/>
      </w:pPr>
      <w:bookmarkStart w:id="95" w:name="bookmark95"/>
      <w:r>
        <w:rPr>
          <w:color w:val="000000"/>
          <w:spacing w:val="0"/>
          <w:w w:val="100"/>
          <w:position w:val="0"/>
        </w:rPr>
        <w:t>1</w:t>
      </w:r>
      <w:bookmarkEnd w:id="95"/>
      <w:r>
        <w:rPr>
          <w:color w:val="000000"/>
          <w:spacing w:val="0"/>
          <w:w w:val="100"/>
          <w:position w:val="0"/>
        </w:rPr>
        <w:t>、</w:t>
        <w:tab/>
        <w:t>报告期内，受到中美贸易摩擦加剧的影响，以及海外电商市场激烈竞争的影响，公司主营电商业 务收入下降，利润率下滑，全年经营业绩未及预期，公司依照相关会计原则本年度计提商誉减值</w:t>
      </w:r>
      <w:r>
        <w:rPr>
          <w:color w:val="000000"/>
          <w:spacing w:val="0"/>
          <w:w w:val="100"/>
          <w:position w:val="0"/>
        </w:rPr>
        <w:t xml:space="preserve">81,822. </w:t>
      </w:r>
      <w:r>
        <w:rPr>
          <w:color w:val="000000"/>
          <w:spacing w:val="0"/>
          <w:w w:val="100"/>
          <w:position w:val="0"/>
        </w:rPr>
        <w:t xml:space="preserve">68 </w:t>
      </w:r>
      <w:r>
        <w:rPr>
          <w:color w:val="000000"/>
          <w:spacing w:val="0"/>
          <w:w w:val="100"/>
          <w:position w:val="0"/>
        </w:rPr>
        <w:t>万元；</w:t>
      </w:r>
    </w:p>
    <w:p>
      <w:pPr>
        <w:pStyle w:val="Style33"/>
        <w:keepNext w:val="0"/>
        <w:keepLines w:val="0"/>
        <w:widowControl w:val="0"/>
        <w:shd w:val="clear" w:color="auto" w:fill="auto"/>
        <w:tabs>
          <w:tab w:pos="834" w:val="left"/>
        </w:tabs>
        <w:bidi w:val="0"/>
        <w:spacing w:before="0" w:after="0" w:line="314" w:lineRule="exact"/>
        <w:ind w:left="0" w:right="0" w:firstLine="500"/>
        <w:jc w:val="both"/>
      </w:pPr>
      <w:bookmarkStart w:id="96" w:name="bookmark96"/>
      <w:r>
        <w:rPr>
          <w:color w:val="000000"/>
          <w:spacing w:val="0"/>
          <w:w w:val="100"/>
          <w:position w:val="0"/>
        </w:rPr>
        <w:t>2</w:t>
      </w:r>
      <w:bookmarkEnd w:id="96"/>
      <w:r>
        <w:rPr>
          <w:color w:val="000000"/>
          <w:spacing w:val="0"/>
          <w:w w:val="100"/>
          <w:position w:val="0"/>
        </w:rPr>
        <w:t>、</w:t>
        <w:tab/>
        <w:t>公司户外机场广告公司迪岸双赢集团有限公司所在的广告传媒行业受到国民经济发展速度滞缓带 来的不良影响，出现近年来首次负增长，除整体经济环境的宏观同步外，信贷业务的政策导向趋于收紧， 迪岸双赢遭遇了各家银行不断压贷，截止目前已实际收回全部贷款，直接导致了企业的扩张和运营计划全 部搁置，进一步造成企业实际先期开发资源无法实现如期增长，报告期内迪岸双赢经营业绩未及预期，本 年度计提减值金额</w:t>
      </w:r>
      <w:r>
        <w:rPr>
          <w:color w:val="000000"/>
          <w:spacing w:val="0"/>
          <w:w w:val="100"/>
          <w:position w:val="0"/>
        </w:rPr>
        <w:t xml:space="preserve">48,015. </w:t>
      </w:r>
      <w:r>
        <w:rPr>
          <w:color w:val="000000"/>
          <w:spacing w:val="0"/>
          <w:w w:val="100"/>
          <w:position w:val="0"/>
        </w:rPr>
        <w:t>84</w:t>
      </w:r>
      <w:r>
        <w:rPr>
          <w:color w:val="000000"/>
          <w:spacing w:val="0"/>
          <w:w w:val="100"/>
          <w:position w:val="0"/>
        </w:rPr>
        <w:t>万元。</w:t>
      </w:r>
    </w:p>
    <w:p>
      <w:pPr>
        <w:pStyle w:val="Style33"/>
        <w:keepNext w:val="0"/>
        <w:keepLines w:val="0"/>
        <w:widowControl w:val="0"/>
        <w:shd w:val="clear" w:color="auto" w:fill="auto"/>
        <w:tabs>
          <w:tab w:pos="838" w:val="left"/>
        </w:tabs>
        <w:bidi w:val="0"/>
        <w:spacing w:before="0" w:after="0" w:line="314" w:lineRule="exact"/>
        <w:ind w:left="0" w:right="0" w:firstLine="500"/>
        <w:jc w:val="both"/>
      </w:pPr>
      <w:bookmarkStart w:id="97" w:name="bookmark97"/>
      <w:r>
        <w:rPr>
          <w:color w:val="000000"/>
          <w:spacing w:val="0"/>
          <w:w w:val="100"/>
          <w:position w:val="0"/>
        </w:rPr>
        <w:t>3</w:t>
      </w:r>
      <w:bookmarkEnd w:id="97"/>
      <w:r>
        <w:rPr>
          <w:color w:val="000000"/>
          <w:spacing w:val="0"/>
          <w:w w:val="100"/>
          <w:position w:val="0"/>
        </w:rPr>
        <w:t>、</w:t>
        <w:tab/>
        <w:t>参股公司百维博锐经营不善，门店关闭，资金链断裂，公司对该公司的投资、债权和担保存在重 大损失风险，本年度计提减值金额</w:t>
      </w:r>
      <w:r>
        <w:rPr>
          <w:color w:val="000000"/>
          <w:spacing w:val="0"/>
          <w:w w:val="100"/>
          <w:position w:val="0"/>
        </w:rPr>
        <w:t>3.65</w:t>
      </w:r>
      <w:r>
        <w:rPr>
          <w:color w:val="000000"/>
          <w:spacing w:val="0"/>
          <w:w w:val="100"/>
          <w:position w:val="0"/>
        </w:rPr>
        <w:t>亿元。</w:t>
      </w:r>
    </w:p>
    <w:p>
      <w:pPr>
        <w:pStyle w:val="Style33"/>
        <w:keepNext w:val="0"/>
        <w:keepLines w:val="0"/>
        <w:widowControl w:val="0"/>
        <w:shd w:val="clear" w:color="auto" w:fill="auto"/>
        <w:tabs>
          <w:tab w:pos="834" w:val="left"/>
        </w:tabs>
        <w:bidi w:val="0"/>
        <w:spacing w:before="0" w:after="0" w:line="314" w:lineRule="exact"/>
        <w:ind w:left="0" w:right="0" w:firstLine="500"/>
        <w:jc w:val="both"/>
      </w:pPr>
      <w:bookmarkStart w:id="98" w:name="bookmark98"/>
      <w:r>
        <w:rPr>
          <w:color w:val="000000"/>
          <w:spacing w:val="0"/>
          <w:w w:val="100"/>
          <w:position w:val="0"/>
        </w:rPr>
        <w:t>4</w:t>
      </w:r>
      <w:bookmarkEnd w:id="98"/>
      <w:r>
        <w:rPr>
          <w:color w:val="000000"/>
          <w:spacing w:val="0"/>
          <w:w w:val="100"/>
          <w:position w:val="0"/>
        </w:rPr>
        <w:t>、</w:t>
        <w:tab/>
        <w:t>受到公司经营情况下降，银行不断压降授信和融资规模，母公司现金流紧张，导致部分资产被查 封冻结，影响公司正常的运营。</w:t>
      </w:r>
    </w:p>
    <w:p>
      <w:pPr>
        <w:pStyle w:val="Style33"/>
        <w:keepNext w:val="0"/>
        <w:keepLines w:val="0"/>
        <w:widowControl w:val="0"/>
        <w:shd w:val="clear" w:color="auto" w:fill="auto"/>
        <w:bidi w:val="0"/>
        <w:spacing w:before="0" w:after="440" w:line="314" w:lineRule="exact"/>
        <w:ind w:left="0" w:right="0" w:firstLine="500"/>
        <w:jc w:val="both"/>
      </w:pPr>
      <w:r>
        <w:rPr>
          <w:color w:val="000000"/>
          <w:spacing w:val="0"/>
          <w:w w:val="100"/>
          <w:position w:val="0"/>
        </w:rPr>
        <w:t>2020</w:t>
      </w:r>
      <w:r>
        <w:rPr>
          <w:color w:val="000000"/>
          <w:spacing w:val="0"/>
          <w:w w:val="100"/>
          <w:position w:val="0"/>
        </w:rPr>
        <w:t>年，国家经济形势和企业面临的困难依然严峻，公司将以扭亏为盈为首要目标，致力于积极努力 改变公司现状，对内进一步完善组织架构，加强公司内控和规范化管理，减少内部消耗，提高企业运营效 率，同时继续开拓市场，积极整合各种优势资源，对外主动对接各债权人，积极寻求解决方案。</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号——上市公司从事零售相关业务》的披露要求</w:t>
      </w:r>
    </w:p>
    <w:p>
      <w:pPr>
        <w:pStyle w:val="Style22"/>
        <w:keepNext/>
        <w:keepLines/>
        <w:widowControl w:val="0"/>
        <w:shd w:val="clear" w:color="auto" w:fill="auto"/>
        <w:tabs>
          <w:tab w:pos="502" w:val="left"/>
        </w:tabs>
        <w:bidi w:val="0"/>
        <w:spacing w:before="0" w:after="380" w:line="240" w:lineRule="auto"/>
        <w:ind w:left="0" w:right="0" w:firstLine="0"/>
        <w:jc w:val="both"/>
      </w:pPr>
      <w:bookmarkStart w:id="100" w:name="bookmark100"/>
      <w:bookmarkStart w:id="101" w:name="bookmark101"/>
      <w:bookmarkStart w:id="102" w:name="bookmark102"/>
      <w:bookmarkStart w:id="99" w:name="bookmark99"/>
      <w:r>
        <w:rPr>
          <w:color w:val="000000"/>
          <w:spacing w:val="0"/>
          <w:w w:val="100"/>
          <w:position w:val="0"/>
        </w:rPr>
        <w:t>二</w:t>
      </w:r>
      <w:bookmarkEnd w:id="101"/>
      <w:r>
        <w:rPr>
          <w:color w:val="000000"/>
          <w:spacing w:val="0"/>
          <w:w w:val="100"/>
          <w:position w:val="0"/>
        </w:rPr>
        <w:t>、</w:t>
        <w:tab/>
        <w:t>主营业务分析</w:t>
      </w:r>
      <w:bookmarkEnd w:id="100"/>
      <w:bookmarkEnd w:id="102"/>
      <w:bookmarkEnd w:id="99"/>
    </w:p>
    <w:p>
      <w:pPr>
        <w:pStyle w:val="Style29"/>
        <w:keepNext/>
        <w:keepLines/>
        <w:widowControl w:val="0"/>
        <w:shd w:val="clear" w:color="auto" w:fill="auto"/>
        <w:tabs>
          <w:tab w:pos="398" w:val="left"/>
        </w:tabs>
        <w:bidi w:val="0"/>
        <w:spacing w:before="0" w:after="280" w:line="329" w:lineRule="auto"/>
        <w:ind w:left="0" w:right="0" w:firstLine="0"/>
        <w:jc w:val="both"/>
      </w:pPr>
      <w:bookmarkStart w:id="103" w:name="bookmark103"/>
      <w:bookmarkStart w:id="104" w:name="bookmark104"/>
      <w:bookmarkStart w:id="105" w:name="bookmark105"/>
      <w:bookmarkStart w:id="106" w:name="bookmark106"/>
      <w:r>
        <w:rPr>
          <w:rFonts w:ascii="Times New Roman" w:eastAsia="Times New Roman" w:hAnsi="Times New Roman" w:cs="Times New Roman"/>
          <w:color w:val="000000"/>
          <w:spacing w:val="0"/>
          <w:w w:val="100"/>
          <w:position w:val="0"/>
        </w:rPr>
        <w:t>1</w:t>
      </w:r>
      <w:bookmarkEnd w:id="105"/>
      <w:r>
        <w:rPr>
          <w:color w:val="000000"/>
          <w:spacing w:val="0"/>
          <w:w w:val="100"/>
          <w:position w:val="0"/>
        </w:rPr>
        <w:t>、</w:t>
        <w:tab/>
        <w:t>概述</w:t>
      </w:r>
      <w:bookmarkEnd w:id="103"/>
      <w:bookmarkEnd w:id="104"/>
      <w:bookmarkEnd w:id="106"/>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29"/>
        <w:keepNext/>
        <w:keepLines/>
        <w:widowControl w:val="0"/>
        <w:shd w:val="clear" w:color="auto" w:fill="auto"/>
        <w:tabs>
          <w:tab w:pos="398" w:val="left"/>
        </w:tabs>
        <w:bidi w:val="0"/>
        <w:spacing w:before="0" w:after="200" w:line="329" w:lineRule="auto"/>
        <w:ind w:left="0" w:right="0" w:firstLine="0"/>
        <w:jc w:val="both"/>
      </w:pPr>
      <w:bookmarkStart w:id="107" w:name="bookmark107"/>
      <w:bookmarkStart w:id="108" w:name="bookmark108"/>
      <w:bookmarkStart w:id="109" w:name="bookmark109"/>
      <w:bookmarkStart w:id="110" w:name="bookmark110"/>
      <w:r>
        <w:rPr>
          <w:rFonts w:ascii="Times New Roman" w:eastAsia="Times New Roman" w:hAnsi="Times New Roman" w:cs="Times New Roman"/>
          <w:color w:val="000000"/>
          <w:spacing w:val="0"/>
          <w:w w:val="100"/>
          <w:position w:val="0"/>
        </w:rPr>
        <w:t>2</w:t>
      </w:r>
      <w:bookmarkEnd w:id="109"/>
      <w:r>
        <w:rPr>
          <w:color w:val="000000"/>
          <w:spacing w:val="0"/>
          <w:w w:val="100"/>
          <w:position w:val="0"/>
        </w:rPr>
        <w:t>、</w:t>
        <w:tab/>
        <w:t>收入与成本</w:t>
      </w:r>
      <w:bookmarkEnd w:id="107"/>
      <w:bookmarkEnd w:id="108"/>
      <w:bookmarkEnd w:id="110"/>
    </w:p>
    <w:p>
      <w:pPr>
        <w:pStyle w:val="Style39"/>
        <w:keepNext/>
        <w:keepLines/>
        <w:widowControl w:val="0"/>
        <w:shd w:val="clear" w:color="auto" w:fill="auto"/>
        <w:bidi w:val="0"/>
        <w:spacing w:before="0" w:line="314" w:lineRule="exact"/>
        <w:ind w:left="0" w:right="0" w:firstLine="0"/>
        <w:jc w:val="both"/>
      </w:pPr>
      <w:bookmarkStart w:id="111" w:name="bookmark111"/>
      <w:bookmarkStart w:id="112" w:name="bookmark112"/>
      <w:bookmarkStart w:id="113" w:name="bookmark113"/>
      <w:bookmarkStart w:id="114" w:name="bookmark114"/>
      <w:r>
        <w:rPr>
          <w:color w:val="000000"/>
          <w:spacing w:val="0"/>
          <w:w w:val="100"/>
          <w:position w:val="0"/>
        </w:rPr>
        <w:t>（</w:t>
      </w:r>
      <w:bookmarkEnd w:id="113"/>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1"/>
      <w:bookmarkEnd w:id="112"/>
      <w:bookmarkEnd w:id="11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3187"/>
        <w:gridCol w:w="3192"/>
        <w:gridCol w:w="1603"/>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12,468,258,488.14</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13,989,142,419.92</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-10.87%</w:t>
            </w:r>
          </w:p>
        </w:tc>
      </w:tr>
      <w:tr>
        <w:trPr>
          <w:trHeight w:val="403" w:hRule="exact"/>
        </w:trPr>
        <w:tc>
          <w:tcPr>
            <w:gridSpan w:val="6"/>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电商及经销收入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10,748,209,250.11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13,599,074,622.84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-20.96%</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应用分发及数据运 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11,875,434.42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90,229,471.76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文化传媒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1,573,364,972.66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27,050,955.79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5,716.30%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互联网金融服务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95,334,269.73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225,324,493.15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39,474,561.22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47,462,876.38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-16.83%</w:t>
            </w:r>
          </w:p>
        </w:tc>
      </w:tr>
      <w:tr>
        <w:trPr>
          <w:trHeight w:val="398" w:hRule="exact"/>
        </w:trPr>
        <w:tc>
          <w:tcPr>
            <w:gridSpan w:val="6"/>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电商及经销收入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10,748,209,250.11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13,599,074,622.84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-20.96%</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应用分发及数据运 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11,875,434.42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90,229,471.76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文化传媒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1,573,364,972.66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27,050,955.79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5,716.30%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互联网金融服务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95,334,269.73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225,324,493.15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39,474,561.22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47,462,876.38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-16.83%</w:t>
            </w:r>
          </w:p>
        </w:tc>
      </w:tr>
      <w:tr>
        <w:trPr>
          <w:trHeight w:val="403" w:hRule="exact"/>
        </w:trPr>
        <w:tc>
          <w:tcPr>
            <w:gridSpan w:val="6"/>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国内收入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1,808,616,787.58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719,973,455.92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海外收入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10,659,641,700.56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13,269,168,964.00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numPr>
          <w:ilvl w:val="0"/>
          <w:numId w:val="5"/>
        </w:numPr>
        <w:shd w:val="clear" w:color="auto" w:fill="auto"/>
        <w:bidi w:val="0"/>
        <w:spacing w:before="0" w:line="240" w:lineRule="auto"/>
        <w:ind w:left="0" w:right="0" w:firstLine="0"/>
        <w:jc w:val="left"/>
      </w:pPr>
      <w:bookmarkStart w:id="115" w:name="bookmark115"/>
      <w:bookmarkStart w:id="116" w:name="bookmark116"/>
      <w:bookmarkStart w:id="117" w:name="bookmark117"/>
      <w:bookmarkStart w:id="118" w:name="bookmark118"/>
      <w:bookmarkEnd w:id="117"/>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5"/>
      <w:bookmarkEnd w:id="116"/>
      <w:bookmarkEnd w:id="118"/>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电商及经销收入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10,748,209,250.1</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9,180,110,084.02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14.59%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文化传媒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1,573,364,972.66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1,212,067,838.94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22.96%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5,716.30%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11,666.97%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-38.96%</w:t>
            </w:r>
          </w:p>
        </w:tc>
      </w:tr>
      <w:tr>
        <w:trPr>
          <w:trHeight w:val="398"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电商及经销收入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10,748,209,250.1</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9,180,110,084.02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14.59%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文化传媒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1,573,364,972.66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1,212,067,838.94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22.96%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5,716.30%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11,666.97%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-38.96%</w:t>
            </w:r>
          </w:p>
        </w:tc>
      </w:tr>
      <w:tr>
        <w:trPr>
          <w:trHeight w:val="403"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国内收入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1,808,616,787.58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1,410,011,722.64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22.04%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151.21%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188.43%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-10.06%</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73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海外收入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10,659,641,700.5</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9,087,510,571.19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0.99%</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line="240" w:lineRule="auto"/>
        <w:ind w:left="0" w:right="0" w:firstLine="0"/>
        <w:jc w:val="both"/>
      </w:pPr>
      <w:bookmarkStart w:id="119" w:name="bookmark119"/>
      <w:bookmarkStart w:id="120" w:name="bookmark120"/>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19"/>
      <w:bookmarkEnd w:id="120"/>
      <w:bookmarkEnd w:id="122"/>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行业分类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电商</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10,043,028,287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12,841,000,401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-21.79%</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9,011,474,652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11,534,986,253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493" w:val="left"/>
        </w:tabs>
        <w:bidi w:val="0"/>
        <w:spacing w:before="0" w:line="240" w:lineRule="auto"/>
        <w:ind w:left="0" w:right="0" w:firstLine="0"/>
        <w:jc w:val="both"/>
      </w:pPr>
      <w:bookmarkStart w:id="123" w:name="bookmark123"/>
      <w:bookmarkStart w:id="124" w:name="bookmark124"/>
      <w:bookmarkStart w:id="125" w:name="bookmark125"/>
      <w:bookmarkStart w:id="126" w:name="bookmark126"/>
      <w:r>
        <w:rPr>
          <w:color w:val="000000"/>
          <w:spacing w:val="0"/>
          <w:w w:val="100"/>
          <w:position w:val="0"/>
        </w:rPr>
        <w:t>（</w:t>
      </w:r>
      <w:bookmarkEnd w:id="125"/>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3"/>
      <w:bookmarkEnd w:id="124"/>
      <w:bookmarkEnd w:id="126"/>
    </w:p>
    <w:p>
      <w:pPr>
        <w:pStyle w:val="Style2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9"/>
        <w:keepNext/>
        <w:keepLines/>
        <w:widowControl w:val="0"/>
        <w:shd w:val="clear" w:color="auto" w:fill="auto"/>
        <w:tabs>
          <w:tab w:pos="493" w:val="left"/>
        </w:tabs>
        <w:bidi w:val="0"/>
        <w:spacing w:before="0" w:line="240" w:lineRule="auto"/>
        <w:ind w:left="0" w:right="0" w:firstLine="0"/>
        <w:jc w:val="both"/>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7"/>
      <w:bookmarkEnd w:id="128"/>
      <w:bookmarkEnd w:id="130"/>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行业和产品分类</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电商及经销收入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9,180,110,084.02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11,785,544,958.6</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-22.11%</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应用分发及数据 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55,443,340.67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79,764,450.22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文化传媒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1,212,067,838.94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10,300,596.15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11,666.97%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互联网金融服务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18,461,038.47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19,746,909.86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31,439,991.73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0.30%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36,871,055.33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0.31%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-14.73%</w:t>
            </w:r>
          </w:p>
        </w:tc>
      </w:tr>
    </w:tbl>
    <w:p>
      <w:pPr>
        <w:widowControl w:val="0"/>
        <w:spacing w:after="9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产品分类</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电商及经销收入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9,180,110,084.02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11,785,544,958.6</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-22.11%</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应用分发及数据 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55,443,340.67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79,764,450.22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-30.49%</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文化传媒</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1,212,067,838.94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10,300,596.15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11,666.97%</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互联网金融服务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18,461,038.47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19,746,909.86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31,439,991.73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0.30%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36,871,055.33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0.31%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-14.73%</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说明</w:t>
      </w:r>
    </w:p>
    <w:p>
      <w:pPr>
        <w:pStyle w:val="Style39"/>
        <w:keepNext/>
        <w:keepLines/>
        <w:widowControl w:val="0"/>
        <w:shd w:val="clear" w:color="auto" w:fill="auto"/>
        <w:tabs>
          <w:tab w:pos="493" w:val="left"/>
        </w:tabs>
        <w:bidi w:val="0"/>
        <w:spacing w:before="0" w:line="240" w:lineRule="auto"/>
        <w:ind w:left="0" w:right="0" w:firstLine="0"/>
        <w:jc w:val="both"/>
      </w:pPr>
      <w:bookmarkStart w:id="131" w:name="bookmark131"/>
      <w:bookmarkStart w:id="132" w:name="bookmark132"/>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31"/>
      <w:bookmarkEnd w:id="132"/>
      <w:bookmarkEnd w:id="134"/>
    </w:p>
    <w:p>
      <w:pPr>
        <w:pStyle w:val="Style2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9"/>
        <w:keepNext/>
        <w:keepLines/>
        <w:widowControl w:val="0"/>
        <w:shd w:val="clear" w:color="auto" w:fill="auto"/>
        <w:tabs>
          <w:tab w:pos="493" w:val="left"/>
        </w:tabs>
        <w:bidi w:val="0"/>
        <w:spacing w:before="0" w:line="240" w:lineRule="auto"/>
        <w:ind w:left="0" w:right="0" w:firstLine="0"/>
        <w:jc w:val="both"/>
      </w:pPr>
      <w:bookmarkStart w:id="135" w:name="bookmark135"/>
      <w:bookmarkStart w:id="136" w:name="bookmark136"/>
      <w:bookmarkStart w:id="137" w:name="bookmark137"/>
      <w:bookmarkStart w:id="138" w:name="bookmark138"/>
      <w:r>
        <w:rPr>
          <w:color w:val="000000"/>
          <w:spacing w:val="0"/>
          <w:w w:val="100"/>
          <w:position w:val="0"/>
        </w:rPr>
        <w:t>（</w:t>
      </w:r>
      <w:bookmarkEnd w:id="137"/>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5"/>
      <w:bookmarkEnd w:id="136"/>
      <w:bookmarkEnd w:id="138"/>
    </w:p>
    <w:p>
      <w:pPr>
        <w:pStyle w:val="Style2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493" w:val="left"/>
        </w:tabs>
        <w:bidi w:val="0"/>
        <w:spacing w:before="0" w:line="240" w:lineRule="auto"/>
        <w:ind w:left="0" w:right="0" w:firstLine="0"/>
        <w:jc w:val="both"/>
      </w:pPr>
      <w:bookmarkStart w:id="139" w:name="bookmark139"/>
      <w:bookmarkStart w:id="140" w:name="bookmark140"/>
      <w:bookmarkStart w:id="141" w:name="bookmark141"/>
      <w:bookmarkStart w:id="142" w:name="bookmark142"/>
      <w:r>
        <w:rPr>
          <w:color w:val="000000"/>
          <w:spacing w:val="0"/>
          <w:w w:val="100"/>
          <w:position w:val="0"/>
        </w:rPr>
        <w:t>（</w:t>
      </w:r>
      <w:bookmarkEnd w:id="141"/>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9"/>
      <w:bookmarkEnd w:id="140"/>
      <w:bookmarkEnd w:id="142"/>
    </w:p>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876,259,589.51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800" w:right="0" w:firstLine="0"/>
              <w:jc w:val="left"/>
            </w:pPr>
            <w:r>
              <w:rPr>
                <w:color w:val="000000"/>
                <w:spacing w:val="0"/>
                <w:w w:val="100"/>
                <w:position w:val="0"/>
              </w:rPr>
              <w:t>7.03%</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800" w:right="0" w:firstLine="0"/>
              <w:jc w:val="left"/>
            </w:pPr>
            <w:r>
              <w:rPr>
                <w:color w:val="000000"/>
                <w:spacing w:val="0"/>
                <w:w w:val="100"/>
                <w:position w:val="0"/>
              </w:rPr>
              <w:t>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495,380,761.00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40" w:right="0" w:firstLine="0"/>
              <w:jc w:val="both"/>
            </w:pPr>
            <w:r>
              <w:rPr>
                <w:color w:val="000000"/>
                <w:spacing w:val="0"/>
                <w:w w:val="100"/>
                <w:position w:val="0"/>
              </w:rPr>
              <w:t>3.97%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98,328,016.37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40" w:right="0" w:firstLine="0"/>
              <w:jc w:val="both"/>
            </w:pPr>
            <w:r>
              <w:rPr>
                <w:color w:val="000000"/>
                <w:spacing w:val="0"/>
                <w:w w:val="100"/>
                <w:position w:val="0"/>
              </w:rPr>
              <w:t>0.79%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98,277,982.75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40" w:right="0" w:firstLine="0"/>
              <w:jc w:val="both"/>
            </w:pPr>
            <w:r>
              <w:rPr>
                <w:color w:val="000000"/>
                <w:spacing w:val="0"/>
                <w:w w:val="100"/>
                <w:position w:val="0"/>
              </w:rPr>
              <w:t>0.79%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96,030,828.65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40" w:right="0" w:firstLine="0"/>
              <w:jc w:val="both"/>
            </w:pPr>
            <w:r>
              <w:rPr>
                <w:color w:val="000000"/>
                <w:spacing w:val="0"/>
                <w:w w:val="100"/>
                <w:position w:val="0"/>
              </w:rPr>
              <w:t>0.77%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88,242,000.74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40" w:right="0" w:firstLine="0"/>
              <w:jc w:val="both"/>
            </w:pPr>
            <w:r>
              <w:rPr>
                <w:color w:val="000000"/>
                <w:spacing w:val="0"/>
                <w:w w:val="100"/>
                <w:position w:val="0"/>
              </w:rPr>
              <w:t>0.71%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876,259,589.51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40" w:right="0" w:firstLine="0"/>
              <w:jc w:val="both"/>
            </w:pPr>
            <w:r>
              <w:rPr>
                <w:color w:val="000000"/>
                <w:spacing w:val="0"/>
                <w:w w:val="100"/>
                <w:position w:val="0"/>
              </w:rPr>
              <w:t>7.03%</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主要客户其他情况说明</w:t>
      </w:r>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3,848,352,375.00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37.69%</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800" w:right="0" w:firstLine="0"/>
              <w:jc w:val="left"/>
            </w:pPr>
            <w:r>
              <w:rPr>
                <w:color w:val="000000"/>
                <w:spacing w:val="0"/>
                <w:w w:val="100"/>
                <w:position w:val="0"/>
              </w:rPr>
              <w:t>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1,075,505,468.00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993,954,893.00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40" w:right="0" w:firstLine="0"/>
              <w:jc w:val="both"/>
            </w:pPr>
            <w:r>
              <w:rPr>
                <w:color w:val="000000"/>
                <w:spacing w:val="0"/>
                <w:w w:val="100"/>
                <w:position w:val="0"/>
              </w:rPr>
              <w:t>9.74%</w:t>
            </w:r>
          </w:p>
        </w:tc>
      </w:tr>
    </w:tbl>
    <w:p>
      <w:pPr>
        <w:spacing w:lineRule="exact" w:line="1"/>
        <w:rPr>
          <w:sz w:val="2"/>
          <w:szCs w:val="2"/>
        </w:rPr>
      </w:pPr>
      <w:r>
        <w:br w:type="page"/>
      </w: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724,473,976.00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533,248,671.00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521,169,367.00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3,848,352,375.00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37.69%</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143" w:name="bookmark143"/>
      <w:bookmarkStart w:id="144" w:name="bookmark144"/>
      <w:bookmarkStart w:id="145" w:name="bookmark145"/>
      <w:bookmarkStart w:id="146" w:name="bookmark146"/>
      <w:r>
        <w:rPr>
          <w:rFonts w:ascii="Times New Roman" w:eastAsia="Times New Roman" w:hAnsi="Times New Roman" w:cs="Times New Roman"/>
          <w:color w:val="000000"/>
          <w:spacing w:val="0"/>
          <w:w w:val="100"/>
          <w:position w:val="0"/>
        </w:rPr>
        <w:t>3</w:t>
      </w:r>
      <w:bookmarkEnd w:id="145"/>
      <w:r>
        <w:rPr>
          <w:color w:val="000000"/>
          <w:spacing w:val="0"/>
          <w:w w:val="100"/>
          <w:position w:val="0"/>
        </w:rPr>
        <w:t>、费用</w:t>
      </w:r>
      <w:bookmarkEnd w:id="143"/>
      <w:bookmarkEnd w:id="144"/>
      <w:bookmarkEnd w:id="14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1,631,670,536.44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1,724,480,078.78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color w:val="000000"/>
                <w:spacing w:val="0"/>
                <w:w w:val="100"/>
                <w:position w:val="0"/>
              </w:rPr>
              <w:t>-5.38%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708,192,482.66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633,173,357.54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color w:val="000000"/>
                <w:spacing w:val="0"/>
                <w:w w:val="100"/>
                <w:position w:val="0"/>
              </w:rPr>
              <w:t>11.85%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171,341,717.63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186,251,180.38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color w:val="000000"/>
                <w:spacing w:val="0"/>
                <w:w w:val="100"/>
                <w:position w:val="0"/>
              </w:rPr>
              <w:t>-8.01%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137,075,126.24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190,420,878.00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280" w:line="240" w:lineRule="auto"/>
        <w:ind w:left="0" w:right="0" w:firstLine="0"/>
        <w:jc w:val="left"/>
      </w:pPr>
      <w:bookmarkStart w:id="147" w:name="bookmark147"/>
      <w:bookmarkStart w:id="148" w:name="bookmark148"/>
      <w:bookmarkStart w:id="149" w:name="bookmark149"/>
      <w:bookmarkStart w:id="150" w:name="bookmark150"/>
      <w:r>
        <w:rPr>
          <w:rFonts w:ascii="Times New Roman" w:eastAsia="Times New Roman" w:hAnsi="Times New Roman" w:cs="Times New Roman"/>
          <w:color w:val="000000"/>
          <w:spacing w:val="0"/>
          <w:w w:val="100"/>
          <w:position w:val="0"/>
        </w:rPr>
        <w:t>4</w:t>
      </w:r>
      <w:bookmarkEnd w:id="149"/>
      <w:r>
        <w:rPr>
          <w:color w:val="000000"/>
          <w:spacing w:val="0"/>
          <w:w w:val="100"/>
          <w:position w:val="0"/>
        </w:rPr>
        <w:t>、研发投入</w:t>
      </w:r>
      <w:bookmarkEnd w:id="147"/>
      <w:bookmarkEnd w:id="148"/>
      <w:bookmarkEnd w:id="150"/>
    </w:p>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报告期内，为支持业务创新，全面提升核心竞争力，公司进一步优化了电商平台系统运行稳定性，并通过自行开发、测试的 方式研发电商平台移动端软件。</w:t>
      </w:r>
    </w:p>
    <w:p>
      <w:pPr>
        <w:pStyle w:val="Style26"/>
        <w:keepNext w:val="0"/>
        <w:keepLines w:val="0"/>
        <w:widowControl w:val="0"/>
        <w:shd w:val="clear" w:color="auto" w:fill="auto"/>
        <w:bidi w:val="0"/>
        <w:spacing w:before="0" w:after="80" w:line="312" w:lineRule="exact"/>
        <w:ind w:left="0" w:right="0" w:firstLine="0"/>
        <w:jc w:val="left"/>
      </w:pPr>
      <w:r>
        <w:rPr>
          <w:color w:val="000000"/>
          <w:spacing w:val="0"/>
          <w:w w:val="100"/>
          <w:position w:val="0"/>
        </w:rPr>
        <w:t>公司研发投入情况</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变动比例</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171,657,768.24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217,012,440.76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研发投入资本化的金额（元）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34,582,642.00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37,049,490.73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资本化研发投入占研发投入 的比例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研发投入总额占营业收入的比重较上年发生显著变化的原因</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研发投入资本化率大幅变动的原因及其合理性说明</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151" w:name="bookmark151"/>
      <w:bookmarkStart w:id="152" w:name="bookmark152"/>
      <w:bookmarkStart w:id="153" w:name="bookmark153"/>
      <w:bookmarkStart w:id="154" w:name="bookmark154"/>
      <w:r>
        <w:rPr>
          <w:rFonts w:ascii="Times New Roman" w:eastAsia="Times New Roman" w:hAnsi="Times New Roman" w:cs="Times New Roman"/>
          <w:color w:val="000000"/>
          <w:spacing w:val="0"/>
          <w:w w:val="100"/>
          <w:position w:val="0"/>
        </w:rPr>
        <w:t>5</w:t>
      </w:r>
      <w:bookmarkEnd w:id="153"/>
      <w:r>
        <w:rPr>
          <w:color w:val="000000"/>
          <w:spacing w:val="0"/>
          <w:w w:val="100"/>
          <w:position w:val="0"/>
        </w:rPr>
        <w:t>、现金流</w:t>
      </w:r>
      <w:bookmarkEnd w:id="151"/>
      <w:bookmarkEnd w:id="152"/>
      <w:bookmarkEnd w:id="154"/>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17,147,598,271.32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22,090,315,075.96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17,250,675,565.00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22,490,248,732.15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-103,077,293.68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-399,933,656.19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1,628,903,367.69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2,113,421,200.75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965,726,769.26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1,676,651,999.19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663,176,598.43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436,769,201.56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3,027,623,129.71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3,981,517,660.07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3,806,978,285.09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4,925,779,485.59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-22.71%</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-779,355,155.38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-944,261,825.52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-215,409,381.86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-897,834,951.57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-76.01%</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相关数据同比发生重大变动的主要影响因素说明</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22" w:val="left"/>
        </w:tabs>
        <w:bidi w:val="0"/>
        <w:spacing w:before="0" w:line="240" w:lineRule="auto"/>
        <w:ind w:left="0" w:right="0" w:firstLine="0"/>
        <w:jc w:val="left"/>
      </w:pPr>
      <w:bookmarkStart w:id="155" w:name="bookmark155"/>
      <w:bookmarkStart w:id="156" w:name="bookmark156"/>
      <w:bookmarkStart w:id="157" w:name="bookmark157"/>
      <w:bookmarkStart w:id="158" w:name="bookmark158"/>
      <w:r>
        <w:rPr>
          <w:color w:val="000000"/>
          <w:spacing w:val="0"/>
          <w:w w:val="100"/>
          <w:position w:val="0"/>
        </w:rPr>
        <w:t>三</w:t>
      </w:r>
      <w:bookmarkEnd w:id="157"/>
      <w:r>
        <w:rPr>
          <w:color w:val="000000"/>
          <w:spacing w:val="0"/>
          <w:w w:val="100"/>
          <w:position w:val="0"/>
        </w:rPr>
        <w:t>、</w:t>
        <w:tab/>
        <w:t>非主营业务分析</w:t>
      </w:r>
      <w:bookmarkEnd w:id="155"/>
      <w:bookmarkEnd w:id="156"/>
      <w:bookmarkEnd w:id="158"/>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22" w:val="left"/>
        </w:tabs>
        <w:bidi w:val="0"/>
        <w:spacing w:before="0" w:line="240" w:lineRule="auto"/>
        <w:ind w:left="0" w:right="0" w:firstLine="0"/>
        <w:jc w:val="both"/>
      </w:pPr>
      <w:bookmarkStart w:id="159" w:name="bookmark159"/>
      <w:bookmarkStart w:id="160" w:name="bookmark160"/>
      <w:bookmarkStart w:id="161" w:name="bookmark161"/>
      <w:bookmarkStart w:id="162" w:name="bookmark162"/>
      <w:r>
        <w:rPr>
          <w:color w:val="000000"/>
          <w:spacing w:val="0"/>
          <w:w w:val="100"/>
          <w:position w:val="0"/>
        </w:rPr>
        <w:t>四</w:t>
      </w:r>
      <w:bookmarkEnd w:id="161"/>
      <w:r>
        <w:rPr>
          <w:color w:val="000000"/>
          <w:spacing w:val="0"/>
          <w:w w:val="100"/>
          <w:position w:val="0"/>
        </w:rPr>
        <w:t>、</w:t>
        <w:tab/>
        <w:t>资产及负债状况分析</w:t>
      </w:r>
      <w:bookmarkEnd w:id="159"/>
      <w:bookmarkEnd w:id="160"/>
      <w:bookmarkEnd w:id="162"/>
    </w:p>
    <w:p>
      <w:pPr>
        <w:pStyle w:val="Style29"/>
        <w:keepNext/>
        <w:keepLines/>
        <w:widowControl w:val="0"/>
        <w:shd w:val="clear" w:color="auto" w:fill="auto"/>
        <w:bidi w:val="0"/>
        <w:spacing w:before="0" w:line="240" w:lineRule="auto"/>
        <w:ind w:left="0" w:right="0" w:firstLine="0"/>
        <w:jc w:val="both"/>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1</w:t>
      </w:r>
      <w:bookmarkEnd w:id="165"/>
      <w:r>
        <w:rPr>
          <w:color w:val="000000"/>
          <w:spacing w:val="0"/>
          <w:w w:val="100"/>
          <w:position w:val="0"/>
        </w:rPr>
        <w:t>、资产构成重大变动情况</w:t>
      </w:r>
      <w:bookmarkEnd w:id="163"/>
      <w:bookmarkEnd w:id="164"/>
      <w:bookmarkEnd w:id="166"/>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年起首次执行新金融工具准则、新收入准则或新租赁准则且调整执行当年年初财务报表相关项目</w:t>
      </w:r>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162"/>
        <w:gridCol w:w="1066"/>
        <w:gridCol w:w="1195"/>
        <w:gridCol w:w="1061"/>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98,860.76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101,344.15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7.21%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3.92%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无重大变动</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205,191.96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23.09%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316,738.63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0.56%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主要为传媒及金融回款增加</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81,287.19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9.15%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165,643.32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主要为电商存货储备量减少</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85,732.65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9.65%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83,405.88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5.93%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3.72%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无重大变动</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10,769.27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1.21%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38,497.24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2.74%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主要为对被投资公司计提减值使长</w:t>
            </w:r>
          </w:p>
        </w:tc>
      </w:tr>
    </w:tbl>
    <w:p>
      <w:pPr>
        <w:spacing w:lineRule="exact" w:line="1"/>
        <w:rPr>
          <w:sz w:val="2"/>
          <w:szCs w:val="2"/>
        </w:rPr>
      </w:pPr>
      <w:r>
        <w:br w:type="page"/>
      </w:r>
    </w:p>
    <w:tbl>
      <w:tblPr>
        <w:tblOverlap w:val="never"/>
        <w:jc w:val="center"/>
        <w:tblLayout w:type="fixed"/>
      </w:tblPr>
      <w:tblGrid>
        <w:gridCol w:w="1378"/>
        <w:gridCol w:w="1162"/>
        <w:gridCol w:w="1066"/>
        <w:gridCol w:w="1195"/>
        <w:gridCol w:w="1061"/>
        <w:gridCol w:w="797"/>
        <w:gridCol w:w="292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股价值减少</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65,720.4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86,347.82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主要为本期</w:t>
            </w:r>
            <w:r>
              <w:rPr>
                <w:color w:val="000000"/>
                <w:spacing w:val="0"/>
                <w:w w:val="100"/>
                <w:position w:val="0"/>
                <w:sz w:val="18"/>
                <w:szCs w:val="18"/>
              </w:rPr>
              <w:t>NEWEGG</w:t>
            </w:r>
            <w:r>
              <w:rPr>
                <w:rFonts w:ascii="SimSun" w:eastAsia="SimSun" w:hAnsi="SimSun" w:cs="SimSun"/>
                <w:color w:val="000000"/>
                <w:spacing w:val="0"/>
                <w:w w:val="100"/>
                <w:position w:val="0"/>
                <w:sz w:val="17"/>
                <w:szCs w:val="17"/>
              </w:rPr>
              <w:t>出售仓库</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23,403.19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15,036.05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主要系本期杭州联络大厦基地持续 投入</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161,788.59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205,440.42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3.60%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本期归还银行借款</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51,500.04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102,876.38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本期归还银行借款</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86,809.4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244,673.98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-7.63%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主要为本期对商誉计提减值</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77,577.89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134,415.8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-0.83%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主要为会找房归还资方款项</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52,756.08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26,415.65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4.06%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主要为本期预计财务担保损失</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both"/>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2</w:t>
      </w:r>
      <w:bookmarkEnd w:id="169"/>
      <w:r>
        <w:rPr>
          <w:color w:val="000000"/>
          <w:spacing w:val="0"/>
          <w:w w:val="100"/>
          <w:position w:val="0"/>
        </w:rPr>
        <w:t>、以公允价值计量的资产和负债</w:t>
      </w:r>
      <w:bookmarkEnd w:id="167"/>
      <w:bookmarkEnd w:id="168"/>
      <w:bookmarkEnd w:id="170"/>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99"/>
        <w:gridCol w:w="1094"/>
        <w:gridCol w:w="1090"/>
        <w:gridCol w:w="1094"/>
        <w:gridCol w:w="1090"/>
        <w:gridCol w:w="1090"/>
        <w:gridCol w:w="1090"/>
        <w:gridCol w:w="965"/>
        <w:gridCol w:w="974"/>
      </w:tblGrid>
      <w:tr>
        <w:trPr>
          <w:trHeight w:val="10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本期公允价</w:t>
            </w:r>
          </w:p>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值变动损益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计入权益的 累计公允价 值变动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本期计提的</w:t>
            </w:r>
          </w:p>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本期购买金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本期出售金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交易性金融 资产（不含衍 生金融资产）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722,380,584.7</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-63,629,311.0</w:t>
            </w:r>
          </w:p>
          <w:p>
            <w:pPr>
              <w:pStyle w:val="Style18"/>
              <w:keepNext w:val="0"/>
              <w:keepLines w:val="0"/>
              <w:widowControl w:val="0"/>
              <w:shd w:val="clear" w:color="auto" w:fill="auto"/>
              <w:bidi w:val="0"/>
              <w:spacing w:before="0" w:after="0" w:line="240" w:lineRule="auto"/>
              <w:ind w:left="0" w:right="0" w:firstLine="960"/>
              <w:jc w:val="lef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169,209,888.6</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328,052,977.4</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-175,894,50</w:t>
            </w:r>
          </w:p>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2.07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324,013,682</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其他权益工 具投资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334,965,302.3</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-215,397,462.</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144,690,044</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1,057,345,887</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-63,629,311.0</w:t>
            </w:r>
          </w:p>
          <w:p>
            <w:pPr>
              <w:pStyle w:val="Style18"/>
              <w:keepNext w:val="0"/>
              <w:keepLines w:val="0"/>
              <w:widowControl w:val="0"/>
              <w:shd w:val="clear" w:color="auto" w:fill="auto"/>
              <w:bidi w:val="0"/>
              <w:spacing w:before="0" w:after="0" w:line="240" w:lineRule="auto"/>
              <w:ind w:left="0" w:right="0" w:firstLine="960"/>
              <w:jc w:val="left"/>
            </w:pPr>
            <w:r>
              <w:rPr>
                <w:color w:val="000000"/>
                <w:spacing w:val="0"/>
                <w:w w:val="100"/>
                <w:position w:val="0"/>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-215,397,462.</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169,209,888.6</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328,052,977.4</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-175,894,50</w:t>
            </w:r>
          </w:p>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2.07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468,703,727</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其他变动的内容</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不适用</w:t>
      </w:r>
    </w:p>
    <w:p>
      <w:pPr>
        <w:pStyle w:val="Style26"/>
        <w:keepNext w:val="0"/>
        <w:keepLines w:val="0"/>
        <w:widowControl w:val="0"/>
        <w:shd w:val="clear" w:color="auto" w:fill="auto"/>
        <w:bidi w:val="0"/>
        <w:spacing w:before="0" w:line="313" w:lineRule="exact"/>
        <w:ind w:left="0" w:right="0" w:firstLine="0"/>
        <w:jc w:val="left"/>
      </w:pPr>
      <w:r>
        <w:rPr>
          <w:color w:val="000000"/>
          <w:spacing w:val="0"/>
          <w:w w:val="100"/>
          <w:position w:val="0"/>
        </w:rPr>
        <w:t>报告期内公司主要资产计量属性是否发生重大变化</w:t>
      </w:r>
    </w:p>
    <w:p>
      <w:pPr>
        <w:pStyle w:val="Style26"/>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bidi w:val="0"/>
        <w:spacing w:before="0" w:after="280" w:line="240" w:lineRule="auto"/>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3</w:t>
      </w:r>
      <w:bookmarkEnd w:id="173"/>
      <w:r>
        <w:rPr>
          <w:color w:val="000000"/>
          <w:spacing w:val="0"/>
          <w:w w:val="100"/>
          <w:position w:val="0"/>
        </w:rPr>
        <w:t>、截至报告期末的资产权利受限情况</w:t>
      </w:r>
      <w:bookmarkEnd w:id="171"/>
      <w:bookmarkEnd w:id="172"/>
      <w:bookmarkEnd w:id="174"/>
    </w:p>
    <w:p>
      <w:pPr>
        <w:pStyle w:val="Style26"/>
        <w:keepNext w:val="0"/>
        <w:keepLines w:val="0"/>
        <w:widowControl w:val="0"/>
        <w:shd w:val="clear" w:color="auto" w:fill="auto"/>
        <w:tabs>
          <w:tab w:pos="344" w:val="left"/>
        </w:tabs>
        <w:bidi w:val="0"/>
        <w:spacing w:before="0" w:after="0" w:line="313" w:lineRule="exact"/>
        <w:ind w:left="0" w:right="0" w:firstLine="0"/>
        <w:jc w:val="left"/>
      </w:pPr>
      <w:bookmarkStart w:id="175" w:name="bookmark175"/>
      <w:r>
        <w:rPr>
          <w:rFonts w:ascii="Times New Roman" w:eastAsia="Times New Roman" w:hAnsi="Times New Roman" w:cs="Times New Roman"/>
          <w:color w:val="000000"/>
          <w:spacing w:val="0"/>
          <w:w w:val="100"/>
          <w:position w:val="0"/>
          <w:sz w:val="18"/>
          <w:szCs w:val="18"/>
        </w:rPr>
        <w:t>1</w:t>
      </w:r>
      <w:bookmarkEnd w:id="175"/>
      <w:r>
        <w:rPr>
          <w:color w:val="000000"/>
          <w:spacing w:val="0"/>
          <w:w w:val="100"/>
          <w:position w:val="0"/>
        </w:rPr>
        <w:t>、</w:t>
        <w:tab/>
        <w:t>银行账户受限情况，由于公司部分银行贷款逾期，经查询目前公司及子公司部分银行账户被冻结，详情请参阅公司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日披露的公告</w:t>
      </w:r>
      <w:r>
        <w:rPr>
          <w:rFonts w:ascii="Times New Roman" w:eastAsia="Times New Roman" w:hAnsi="Times New Roman" w:cs="Times New Roman"/>
          <w:color w:val="000000"/>
          <w:spacing w:val="0"/>
          <w:w w:val="100"/>
          <w:position w:val="0"/>
          <w:sz w:val="18"/>
          <w:szCs w:val="18"/>
        </w:rPr>
        <w:t>2020-023</w:t>
      </w:r>
      <w:r>
        <w:rPr>
          <w:color w:val="000000"/>
          <w:spacing w:val="0"/>
          <w:w w:val="100"/>
          <w:position w:val="0"/>
        </w:rPr>
        <w:t>。后续不排除会有更多的银行账户冻结情况，公司将及时公告。</w:t>
      </w:r>
    </w:p>
    <w:p>
      <w:pPr>
        <w:pStyle w:val="Style26"/>
        <w:keepNext w:val="0"/>
        <w:keepLines w:val="0"/>
        <w:widowControl w:val="0"/>
        <w:shd w:val="clear" w:color="auto" w:fill="auto"/>
        <w:tabs>
          <w:tab w:pos="354" w:val="left"/>
        </w:tabs>
        <w:bidi w:val="0"/>
        <w:spacing w:before="0" w:after="0" w:line="313" w:lineRule="exact"/>
        <w:ind w:left="0" w:right="0" w:firstLine="0"/>
        <w:jc w:val="left"/>
      </w:pPr>
      <w:bookmarkStart w:id="176" w:name="bookmark176"/>
      <w:r>
        <w:rPr>
          <w:rFonts w:ascii="Times New Roman" w:eastAsia="Times New Roman" w:hAnsi="Times New Roman" w:cs="Times New Roman"/>
          <w:color w:val="000000"/>
          <w:spacing w:val="0"/>
          <w:w w:val="100"/>
          <w:position w:val="0"/>
          <w:sz w:val="18"/>
          <w:szCs w:val="18"/>
        </w:rPr>
        <w:t>2</w:t>
      </w:r>
      <w:bookmarkEnd w:id="176"/>
      <w:r>
        <w:rPr>
          <w:color w:val="000000"/>
          <w:spacing w:val="0"/>
          <w:w w:val="100"/>
          <w:position w:val="0"/>
        </w:rPr>
        <w:t>、</w:t>
        <w:tab/>
        <w:t>固定资产受限情况，公司位于北京市朝阳区望京街</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号楼的北京联络大厦已抵押于北京银行光明支行、浙商银行滨 江支行和工商银行浙江省分行，用于办理抵押贷款。后由于公司部分银行贷款逾期，经查询，公司位于北京市朝阳区望京街 的联络大厦</w:t>
      </w:r>
      <w:r>
        <w:rPr>
          <w:rFonts w:ascii="Times New Roman" w:eastAsia="Times New Roman" w:hAnsi="Times New Roman" w:cs="Times New Roman"/>
          <w:color w:val="000000"/>
          <w:spacing w:val="0"/>
          <w:w w:val="100"/>
          <w:position w:val="0"/>
          <w:sz w:val="18"/>
          <w:szCs w:val="18"/>
        </w:rPr>
        <w:t>1-18</w:t>
      </w:r>
      <w:r>
        <w:rPr>
          <w:color w:val="000000"/>
          <w:spacing w:val="0"/>
          <w:w w:val="100"/>
          <w:position w:val="0"/>
        </w:rPr>
        <w:t>层被查封，总账面价值</w:t>
      </w:r>
      <w:r>
        <w:rPr>
          <w:rFonts w:ascii="Times New Roman" w:eastAsia="Times New Roman" w:hAnsi="Times New Roman" w:cs="Times New Roman"/>
          <w:color w:val="000000"/>
          <w:spacing w:val="0"/>
          <w:w w:val="100"/>
          <w:position w:val="0"/>
          <w:sz w:val="18"/>
          <w:szCs w:val="18"/>
        </w:rPr>
        <w:t>11.11</w:t>
      </w:r>
      <w:r>
        <w:rPr>
          <w:color w:val="000000"/>
          <w:spacing w:val="0"/>
          <w:w w:val="100"/>
          <w:position w:val="0"/>
        </w:rPr>
        <w:t>亿元（已含投资性房地产账面价值），目前该固定资产尚可由公司使用，公司 尚未收到法院的具体文书。</w:t>
      </w:r>
    </w:p>
    <w:p>
      <w:pPr>
        <w:pStyle w:val="Style26"/>
        <w:keepNext w:val="0"/>
        <w:keepLines w:val="0"/>
        <w:widowControl w:val="0"/>
        <w:shd w:val="clear" w:color="auto" w:fill="auto"/>
        <w:tabs>
          <w:tab w:pos="354" w:val="left"/>
        </w:tabs>
        <w:bidi w:val="0"/>
        <w:spacing w:before="0" w:after="0" w:line="313" w:lineRule="exact"/>
        <w:ind w:left="0" w:right="0" w:firstLine="0"/>
        <w:jc w:val="left"/>
      </w:pPr>
      <w:bookmarkStart w:id="177" w:name="bookmark177"/>
      <w:r>
        <w:rPr>
          <w:rFonts w:ascii="Times New Roman" w:eastAsia="Times New Roman" w:hAnsi="Times New Roman" w:cs="Times New Roman"/>
          <w:color w:val="000000"/>
          <w:spacing w:val="0"/>
          <w:w w:val="100"/>
          <w:position w:val="0"/>
          <w:sz w:val="18"/>
          <w:szCs w:val="18"/>
        </w:rPr>
        <w:t>3</w:t>
      </w:r>
      <w:bookmarkEnd w:id="177"/>
      <w:r>
        <w:rPr>
          <w:color w:val="000000"/>
          <w:spacing w:val="0"/>
          <w:w w:val="100"/>
          <w:position w:val="0"/>
        </w:rPr>
        <w:t>、</w:t>
        <w:tab/>
        <w:t xml:space="preserve">在建工程受限情况，公司位于杭州市滨江区在建的联络研发基地已抵押于中信银行湖墅支行，用于办理抵押贷款。后由 </w:t>
      </w:r>
      <w:r>
        <w:rPr>
          <w:color w:val="000000"/>
          <w:spacing w:val="0"/>
          <w:w w:val="100"/>
          <w:position w:val="0"/>
          <w:shd w:val="clear" w:color="auto" w:fill="FFFFFF"/>
        </w:rPr>
        <w:t>于公司部分银行贷款逾期，经查询，公司位于杭州市滨江区在建的联络研发基地已被查封，在建工程账面价值</w:t>
      </w:r>
      <w:r>
        <w:rPr>
          <w:rFonts w:ascii="Times New Roman" w:eastAsia="Times New Roman" w:hAnsi="Times New Roman" w:cs="Times New Roman"/>
          <w:color w:val="000000"/>
          <w:spacing w:val="0"/>
          <w:w w:val="100"/>
          <w:position w:val="0"/>
          <w:sz w:val="18"/>
          <w:szCs w:val="18"/>
          <w:shd w:val="clear" w:color="auto" w:fill="FFFFFF"/>
        </w:rPr>
        <w:t>22,859</w:t>
      </w:r>
      <w:r>
        <w:rPr>
          <w:color w:val="000000"/>
          <w:spacing w:val="0"/>
          <w:w w:val="100"/>
          <w:position w:val="0"/>
          <w:shd w:val="clear" w:color="auto" w:fill="FFFFFF"/>
        </w:rPr>
        <w:t>万元。</w:t>
      </w:r>
    </w:p>
    <w:p>
      <w:pPr>
        <w:pStyle w:val="Style26"/>
        <w:keepNext w:val="0"/>
        <w:keepLines w:val="0"/>
        <w:widowControl w:val="0"/>
        <w:shd w:val="clear" w:color="auto" w:fill="auto"/>
        <w:bidi w:val="0"/>
        <w:spacing w:before="0" w:after="700" w:line="315" w:lineRule="exact"/>
        <w:ind w:left="0" w:right="0" w:firstLine="0"/>
        <w:jc w:val="left"/>
      </w:pPr>
      <w:bookmarkStart w:id="178" w:name="bookmark178"/>
      <w:r>
        <w:rPr>
          <w:rFonts w:ascii="Times New Roman" w:eastAsia="Times New Roman" w:hAnsi="Times New Roman" w:cs="Times New Roman"/>
          <w:color w:val="000000"/>
          <w:spacing w:val="0"/>
          <w:w w:val="100"/>
          <w:position w:val="0"/>
          <w:sz w:val="18"/>
          <w:szCs w:val="18"/>
        </w:rPr>
        <w:t>4</w:t>
      </w:r>
      <w:bookmarkEnd w:id="178"/>
      <w:r>
        <w:rPr>
          <w:color w:val="000000"/>
          <w:spacing w:val="0"/>
          <w:w w:val="100"/>
          <w:position w:val="0"/>
        </w:rPr>
        <w:t>、股权资产受限情况，公司持有的三尚传媒股权已质押于浦发银行萧山支行办理流贷、迪岸双赢股权已质押于工商银行浙 江省分行办理并购贷款、</w:t>
      </w:r>
      <w:r>
        <w:rPr>
          <w:rFonts w:ascii="Times New Roman" w:eastAsia="Times New Roman" w:hAnsi="Times New Roman" w:cs="Times New Roman"/>
          <w:color w:val="000000"/>
          <w:spacing w:val="0"/>
          <w:w w:val="100"/>
          <w:position w:val="0"/>
          <w:sz w:val="18"/>
          <w:szCs w:val="18"/>
        </w:rPr>
        <w:t>Newegg</w:t>
      </w:r>
      <w:r>
        <w:rPr>
          <w:color w:val="000000"/>
          <w:spacing w:val="0"/>
          <w:w w:val="100"/>
          <w:position w:val="0"/>
        </w:rPr>
        <w:t>股权已质押中国银行浙江省分行办理并购贷款、雷蛇股权已质押中国银行浙江省分行办理 流贷。</w:t>
      </w:r>
    </w:p>
    <w:p>
      <w:pPr>
        <w:pStyle w:val="Style22"/>
        <w:keepNext/>
        <w:keepLines/>
        <w:widowControl w:val="0"/>
        <w:shd w:val="clear" w:color="auto" w:fill="auto"/>
        <w:bidi w:val="0"/>
        <w:spacing w:before="0" w:line="240" w:lineRule="auto"/>
        <w:ind w:left="0" w:right="0" w:firstLine="0"/>
        <w:jc w:val="left"/>
      </w:pPr>
      <w:bookmarkStart w:id="179" w:name="bookmark179"/>
      <w:bookmarkStart w:id="180" w:name="bookmark180"/>
      <w:bookmarkStart w:id="181" w:name="bookmark181"/>
      <w:bookmarkStart w:id="182" w:name="bookmark182"/>
      <w:r>
        <w:rPr>
          <w:color w:val="000000"/>
          <w:spacing w:val="0"/>
          <w:w w:val="100"/>
          <w:position w:val="0"/>
        </w:rPr>
        <w:t>五</w:t>
      </w:r>
      <w:bookmarkEnd w:id="181"/>
      <w:r>
        <w:rPr>
          <w:color w:val="000000"/>
          <w:spacing w:val="0"/>
          <w:w w:val="100"/>
          <w:position w:val="0"/>
        </w:rPr>
        <w:t>、投资状况分析</w:t>
      </w:r>
      <w:bookmarkEnd w:id="179"/>
      <w:bookmarkEnd w:id="180"/>
      <w:bookmarkEnd w:id="182"/>
    </w:p>
    <w:p>
      <w:pPr>
        <w:pStyle w:val="Style29"/>
        <w:keepNext/>
        <w:keepLines/>
        <w:widowControl w:val="0"/>
        <w:shd w:val="clear" w:color="auto" w:fill="auto"/>
        <w:bidi w:val="0"/>
        <w:spacing w:before="0" w:line="240" w:lineRule="auto"/>
        <w:ind w:left="0" w:right="0" w:firstLine="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1</w:t>
      </w:r>
      <w:bookmarkEnd w:id="185"/>
      <w:r>
        <w:rPr>
          <w:color w:val="000000"/>
          <w:spacing w:val="0"/>
          <w:w w:val="100"/>
          <w:position w:val="0"/>
        </w:rPr>
        <w:t>、总体情况</w:t>
      </w:r>
      <w:bookmarkEnd w:id="183"/>
      <w:bookmarkEnd w:id="184"/>
      <w:bookmarkEnd w:id="186"/>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207,820,000.00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759,934,964.75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-72.65%</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2</w:t>
      </w:r>
      <w:bookmarkEnd w:id="189"/>
      <w:r>
        <w:rPr>
          <w:color w:val="000000"/>
          <w:spacing w:val="0"/>
          <w:w w:val="100"/>
          <w:position w:val="0"/>
        </w:rPr>
        <w:t>、报告期内获取的重大的股权投资情况</w:t>
      </w:r>
      <w:bookmarkEnd w:id="187"/>
      <w:bookmarkEnd w:id="188"/>
      <w:bookmarkEnd w:id="190"/>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3</w:t>
      </w:r>
      <w:bookmarkEnd w:id="193"/>
      <w:r>
        <w:rPr>
          <w:color w:val="000000"/>
          <w:spacing w:val="0"/>
          <w:w w:val="100"/>
          <w:position w:val="0"/>
        </w:rPr>
        <w:t>、报告期内正在进行的重大的非股权投资情况</w:t>
      </w:r>
      <w:bookmarkEnd w:id="191"/>
      <w:bookmarkEnd w:id="192"/>
      <w:bookmarkEnd w:id="194"/>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65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投资方 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是否为 固定资 产投资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投资项 目涉及 行业</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本报告 期投入 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截至报 告期末 累计实 际投入 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项目进 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预计收 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8" w:lineRule="exact"/>
              <w:ind w:left="0" w:right="0" w:firstLine="0"/>
              <w:jc w:val="center"/>
              <w:rPr>
                <w:sz w:val="17"/>
                <w:szCs w:val="17"/>
              </w:rPr>
            </w:pPr>
            <w:r>
              <w:rPr>
                <w:rFonts w:ascii="SimSun" w:eastAsia="SimSun" w:hAnsi="SimSun" w:cs="SimSun"/>
                <w:color w:val="000000"/>
                <w:spacing w:val="0"/>
                <w:w w:val="100"/>
                <w:position w:val="0"/>
                <w:sz w:val="17"/>
                <w:szCs w:val="17"/>
              </w:rPr>
              <w:t>截止报 告期末 累计实 现的收 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未达到 计划进 度和预 计收益 的原因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披露日</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期（如</w:t>
            </w:r>
          </w:p>
          <w:p>
            <w:pPr>
              <w:pStyle w:val="Style18"/>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披露索 引（如 有）</w:t>
            </w:r>
          </w:p>
        </w:tc>
      </w:tr>
      <w:tr>
        <w:trPr>
          <w:trHeight w:val="9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现公司</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资金紧</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张，该在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32" w:hRule="exact"/>
        </w:trPr>
        <w:tc>
          <w:tcPr>
            <w:tcBorders>
              <w:left w:val="single" w:sz="4"/>
            </w:tcBorders>
            <w:shd w:val="clear" w:color="auto" w:fill="FFFFFF"/>
            <w:vAlign w:val="top"/>
          </w:tcPr>
          <w:p>
            <w:pPr>
              <w:pStyle w:val="Style18"/>
              <w:keepNext w:val="0"/>
              <w:keepLines w:val="0"/>
              <w:widowControl w:val="0"/>
              <w:shd w:val="clear" w:color="auto" w:fill="auto"/>
              <w:bidi w:val="0"/>
              <w:spacing w:before="220" w:after="100" w:line="240" w:lineRule="auto"/>
              <w:ind w:left="0" w:right="0" w:firstLine="0"/>
              <w:jc w:val="left"/>
              <w:rPr>
                <w:sz w:val="17"/>
                <w:szCs w:val="17"/>
              </w:rPr>
            </w:pPr>
            <w:r>
              <w:rPr>
                <w:rFonts w:ascii="SimSun" w:eastAsia="SimSun" w:hAnsi="SimSun" w:cs="SimSun"/>
                <w:color w:val="000000"/>
                <w:spacing w:val="0"/>
                <w:w w:val="100"/>
                <w:position w:val="0"/>
                <w:sz w:val="17"/>
                <w:szCs w:val="17"/>
              </w:rPr>
              <w:t>智能硬</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件研发</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基地</w:t>
            </w:r>
          </w:p>
        </w:tc>
        <w:tc>
          <w:tcPr>
            <w:tcBorders>
              <w:left w:val="single" w:sz="4"/>
            </w:tcBorders>
            <w:shd w:val="clear" w:color="auto" w:fill="FFFFFF"/>
            <w:vAlign w:val="top"/>
          </w:tcPr>
          <w:p>
            <w:pPr>
              <w:pStyle w:val="Style18"/>
              <w:keepNext w:val="0"/>
              <w:keepLines w:val="0"/>
              <w:widowControl w:val="0"/>
              <w:shd w:val="clear" w:color="auto" w:fill="auto"/>
              <w:bidi w:val="0"/>
              <w:spacing w:before="54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tcBorders>
              <w:left w:val="single" w:sz="4"/>
            </w:tcBorders>
            <w:shd w:val="clear" w:color="auto" w:fill="FFFFFF"/>
            <w:vAlign w:val="top"/>
          </w:tcPr>
          <w:p>
            <w:pPr>
              <w:pStyle w:val="Style18"/>
              <w:keepNext w:val="0"/>
              <w:keepLines w:val="0"/>
              <w:widowControl w:val="0"/>
              <w:shd w:val="clear" w:color="auto" w:fill="auto"/>
              <w:bidi w:val="0"/>
              <w:spacing w:before="54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left w:val="single" w:sz="4"/>
            </w:tcBorders>
            <w:shd w:val="clear" w:color="auto" w:fill="FFFFFF"/>
            <w:vAlign w:val="top"/>
          </w:tcPr>
          <w:p>
            <w:pPr>
              <w:pStyle w:val="Style18"/>
              <w:keepNext w:val="0"/>
              <w:keepLines w:val="0"/>
              <w:widowControl w:val="0"/>
              <w:shd w:val="clear" w:color="auto" w:fill="auto"/>
              <w:bidi w:val="0"/>
              <w:spacing w:before="240" w:after="0" w:line="317" w:lineRule="exact"/>
              <w:ind w:left="0" w:right="0" w:firstLine="0"/>
              <w:jc w:val="left"/>
              <w:rPr>
                <w:sz w:val="17"/>
                <w:szCs w:val="17"/>
              </w:rPr>
            </w:pPr>
            <w:r>
              <w:rPr>
                <w:rFonts w:ascii="SimSun" w:eastAsia="SimSun" w:hAnsi="SimSun" w:cs="SimSun"/>
                <w:color w:val="000000"/>
                <w:spacing w:val="0"/>
                <w:w w:val="100"/>
                <w:position w:val="0"/>
                <w:sz w:val="17"/>
                <w:szCs w:val="17"/>
              </w:rPr>
              <w:t>智能硬 件</w:t>
            </w:r>
          </w:p>
        </w:tc>
        <w:tc>
          <w:tcPr>
            <w:tcBorders>
              <w:left w:val="single" w:sz="4"/>
            </w:tcBorders>
            <w:shd w:val="clear" w:color="auto" w:fill="FFFFFF"/>
            <w:vAlign w:val="top"/>
          </w:tcPr>
          <w:p>
            <w:pPr>
              <w:pStyle w:val="Style18"/>
              <w:keepNext w:val="0"/>
              <w:keepLines w:val="0"/>
              <w:widowControl w:val="0"/>
              <w:shd w:val="clear" w:color="auto" w:fill="auto"/>
              <w:bidi w:val="0"/>
              <w:spacing w:before="360" w:after="100" w:line="240" w:lineRule="auto"/>
              <w:ind w:left="0" w:right="0" w:firstLine="0"/>
              <w:jc w:val="left"/>
            </w:pPr>
            <w:r>
              <w:rPr>
                <w:color w:val="000000"/>
                <w:spacing w:val="0"/>
                <w:w w:val="100"/>
                <w:position w:val="0"/>
              </w:rPr>
              <w:t>79,384,5</w:t>
            </w:r>
          </w:p>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53.00</w:t>
            </w:r>
          </w:p>
        </w:tc>
        <w:tc>
          <w:tcPr>
            <w:tcBorders>
              <w:left w:val="single" w:sz="4"/>
            </w:tcBorders>
            <w:shd w:val="clear" w:color="auto" w:fill="FFFFFF"/>
            <w:vAlign w:val="top"/>
          </w:tcPr>
          <w:p>
            <w:pPr>
              <w:pStyle w:val="Style18"/>
              <w:keepNext w:val="0"/>
              <w:keepLines w:val="0"/>
              <w:widowControl w:val="0"/>
              <w:shd w:val="clear" w:color="auto" w:fill="auto"/>
              <w:bidi w:val="0"/>
              <w:spacing w:before="360" w:after="100" w:line="240" w:lineRule="auto"/>
              <w:ind w:left="0" w:right="0" w:firstLine="0"/>
              <w:jc w:val="left"/>
            </w:pPr>
            <w:r>
              <w:rPr>
                <w:color w:val="000000"/>
                <w:spacing w:val="0"/>
                <w:w w:val="100"/>
                <w:position w:val="0"/>
              </w:rPr>
              <w:t>228,592,</w:t>
            </w:r>
          </w:p>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053.00</w:t>
            </w:r>
          </w:p>
        </w:tc>
        <w:tc>
          <w:tcPr>
            <w:tcBorders>
              <w:left w:val="single" w:sz="4"/>
            </w:tcBorders>
            <w:shd w:val="clear" w:color="auto" w:fill="FFFFFF"/>
            <w:vAlign w:val="top"/>
          </w:tcPr>
          <w:p>
            <w:pPr>
              <w:pStyle w:val="Style18"/>
              <w:keepNext w:val="0"/>
              <w:keepLines w:val="0"/>
              <w:widowControl w:val="0"/>
              <w:shd w:val="clear" w:color="auto" w:fill="auto"/>
              <w:bidi w:val="0"/>
              <w:spacing w:before="380" w:after="100" w:line="240" w:lineRule="auto"/>
              <w:ind w:left="0" w:right="0" w:firstLine="0"/>
              <w:jc w:val="left"/>
              <w:rPr>
                <w:sz w:val="17"/>
                <w:szCs w:val="17"/>
              </w:rPr>
            </w:pPr>
            <w:r>
              <w:rPr>
                <w:rFonts w:ascii="SimSun" w:eastAsia="SimSun" w:hAnsi="SimSun" w:cs="SimSun"/>
                <w:color w:val="000000"/>
                <w:spacing w:val="0"/>
                <w:w w:val="100"/>
                <w:position w:val="0"/>
                <w:sz w:val="17"/>
                <w:szCs w:val="17"/>
              </w:rPr>
              <w:t>募集资</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left w:val="single" w:sz="4"/>
            </w:tcBorders>
            <w:shd w:val="clear" w:color="auto" w:fill="FFFFFF"/>
            <w:vAlign w:val="top"/>
          </w:tcPr>
          <w:p>
            <w:pPr>
              <w:pStyle w:val="Style18"/>
              <w:keepNext w:val="0"/>
              <w:keepLines w:val="0"/>
              <w:widowControl w:val="0"/>
              <w:shd w:val="clear" w:color="auto" w:fill="auto"/>
              <w:bidi w:val="0"/>
              <w:spacing w:before="520" w:after="0" w:line="240" w:lineRule="auto"/>
              <w:ind w:left="0" w:right="0" w:firstLine="140"/>
              <w:jc w:val="left"/>
            </w:pPr>
            <w:r>
              <w:rPr>
                <w:color w:val="000000"/>
                <w:spacing w:val="0"/>
                <w:w w:val="100"/>
                <w:position w:val="0"/>
              </w:rPr>
              <w:t>70.00%</w:t>
            </w:r>
          </w:p>
        </w:tc>
        <w:tc>
          <w:tcPr>
            <w:tcBorders>
              <w:left w:val="single" w:sz="4"/>
            </w:tcBorders>
            <w:shd w:val="clear" w:color="auto" w:fill="FFFFFF"/>
            <w:vAlign w:val="top"/>
          </w:tcPr>
          <w:p>
            <w:pPr>
              <w:pStyle w:val="Style18"/>
              <w:keepNext w:val="0"/>
              <w:keepLines w:val="0"/>
              <w:widowControl w:val="0"/>
              <w:shd w:val="clear" w:color="auto" w:fill="auto"/>
              <w:bidi w:val="0"/>
              <w:spacing w:before="52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pStyle w:val="Style18"/>
              <w:keepNext w:val="0"/>
              <w:keepLines w:val="0"/>
              <w:widowControl w:val="0"/>
              <w:shd w:val="clear" w:color="auto" w:fill="auto"/>
              <w:bidi w:val="0"/>
              <w:spacing w:before="520" w:after="0" w:line="240" w:lineRule="auto"/>
              <w:ind w:left="0" w:right="0" w:firstLine="0"/>
              <w:jc w:val="right"/>
            </w:pPr>
            <w:r>
              <w:rPr>
                <w:color w:val="000000"/>
                <w:spacing w:val="0"/>
                <w:w w:val="100"/>
                <w:position w:val="0"/>
              </w:rPr>
              <w:t>0.00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建工程 已被查 封，可能 造成后 续无法 完工的 情形</w:t>
            </w:r>
          </w:p>
        </w:tc>
        <w:tc>
          <w:tcPr>
            <w:tcBorders>
              <w:left w:val="single" w:sz="4"/>
            </w:tcBorders>
            <w:shd w:val="clear" w:color="auto" w:fill="FFFFFF"/>
            <w:vAlign w:val="top"/>
          </w:tcPr>
          <w:p>
            <w:pPr>
              <w:pStyle w:val="Style18"/>
              <w:keepNext w:val="0"/>
              <w:keepLines w:val="0"/>
              <w:widowControl w:val="0"/>
              <w:shd w:val="clear" w:color="auto" w:fill="auto"/>
              <w:bidi w:val="0"/>
              <w:spacing w:before="100" w:after="0" w:line="319"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日</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260" w:after="0" w:line="307" w:lineRule="exact"/>
              <w:ind w:left="0" w:right="0" w:firstLine="0"/>
              <w:jc w:val="left"/>
              <w:rPr>
                <w:sz w:val="17"/>
                <w:szCs w:val="17"/>
              </w:rPr>
            </w:pPr>
            <w:r>
              <w:rPr>
                <w:rFonts w:ascii="SimSun" w:eastAsia="SimSun" w:hAnsi="SimSun" w:cs="SimSun"/>
                <w:color w:val="000000"/>
                <w:spacing w:val="0"/>
                <w:w w:val="100"/>
                <w:position w:val="0"/>
                <w:sz w:val="17"/>
                <w:szCs w:val="17"/>
              </w:rPr>
              <w:t>巨潮资 讯网</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79,384,5</w:t>
            </w:r>
          </w:p>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53.00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228,592,</w:t>
            </w:r>
          </w:p>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053.00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4</w:t>
      </w:r>
      <w:bookmarkEnd w:id="197"/>
      <w:r>
        <w:rPr>
          <w:color w:val="000000"/>
          <w:spacing w:val="0"/>
          <w:w w:val="100"/>
          <w:position w:val="0"/>
        </w:rPr>
        <w:t>、以公允价值计量的金融资产</w:t>
      </w:r>
      <w:bookmarkEnd w:id="195"/>
      <w:bookmarkEnd w:id="196"/>
      <w:bookmarkEnd w:id="198"/>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97"/>
        <w:gridCol w:w="893"/>
        <w:gridCol w:w="1090"/>
        <w:gridCol w:w="1181"/>
        <w:gridCol w:w="1190"/>
        <w:gridCol w:w="960"/>
        <w:gridCol w:w="955"/>
        <w:gridCol w:w="955"/>
        <w:gridCol w:w="965"/>
      </w:tblGrid>
      <w:tr>
        <w:trPr>
          <w:trHeight w:val="10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资产类别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初始投资 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本期公允价</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值变动损益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计入权益的累</w:t>
            </w:r>
          </w:p>
          <w:p>
            <w:pPr>
              <w:pStyle w:val="Style18"/>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计公允价值变</w:t>
            </w:r>
          </w:p>
          <w:p>
            <w:pPr>
              <w:pStyle w:val="Style18"/>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报告期内购入 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报告期内售</w:t>
            </w:r>
          </w:p>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累计投资收 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资金来源</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935,661,28</w:t>
            </w:r>
          </w:p>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7.84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60,639,745.1</w:t>
            </w:r>
          </w:p>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-31,544,862.36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26,914,686.</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633,702,376</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8"/>
                <w:szCs w:val="18"/>
              </w:rPr>
              <w:t>117,463</w:t>
            </w:r>
            <w:r>
              <w:rPr>
                <w:rFonts w:ascii="SimSun" w:eastAsia="SimSun" w:hAnsi="SimSun" w:cs="SimSun"/>
                <w:color w:val="000000"/>
                <w:spacing w:val="0"/>
                <w:w w:val="100"/>
                <w:position w:val="0"/>
                <w:sz w:val="17"/>
                <w:szCs w:val="17"/>
              </w:rPr>
              <w:t>，</w:t>
            </w:r>
          </w:p>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802.67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w:t>
            </w:r>
          </w:p>
        </w:tc>
      </w:tr>
      <w:tr>
        <w:trPr>
          <w:trHeight w:val="72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935,661,28</w:t>
            </w:r>
          </w:p>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7.84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60,639,745.1</w:t>
            </w:r>
          </w:p>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-31,544,862.36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26,914,686.</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633,702,376</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8"/>
                <w:szCs w:val="18"/>
              </w:rPr>
              <w:t>117,463</w:t>
            </w:r>
            <w:r>
              <w:rPr>
                <w:rFonts w:ascii="SimSun" w:eastAsia="SimSun" w:hAnsi="SimSun" w:cs="SimSun"/>
                <w:color w:val="000000"/>
                <w:spacing w:val="0"/>
                <w:w w:val="100"/>
                <w:position w:val="0"/>
                <w:sz w:val="17"/>
                <w:szCs w:val="17"/>
              </w:rPr>
              <w:t>，</w:t>
            </w:r>
          </w:p>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802.67</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420" w:firstLine="0"/>
              <w:jc w:val="right"/>
            </w:pPr>
            <w:r>
              <w:rPr>
                <w:color w:val="000000"/>
                <w:spacing w:val="0"/>
                <w:w w:val="100"/>
                <w:position w:val="0"/>
              </w:rPr>
              <w:t>--</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5</w:t>
      </w:r>
      <w:bookmarkEnd w:id="201"/>
      <w:r>
        <w:rPr>
          <w:color w:val="000000"/>
          <w:spacing w:val="0"/>
          <w:w w:val="100"/>
          <w:position w:val="0"/>
        </w:rPr>
        <w:t>、募集资金使用情况</w:t>
      </w:r>
      <w:bookmarkEnd w:id="199"/>
      <w:bookmarkEnd w:id="200"/>
      <w:bookmarkEnd w:id="202"/>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22"/>
        <w:keepNext/>
        <w:keepLines/>
        <w:widowControl w:val="0"/>
        <w:shd w:val="clear" w:color="auto" w:fill="auto"/>
        <w:tabs>
          <w:tab w:pos="517" w:val="left"/>
        </w:tabs>
        <w:bidi w:val="0"/>
        <w:spacing w:before="0" w:line="240" w:lineRule="auto"/>
        <w:ind w:left="0" w:right="0" w:firstLine="0"/>
        <w:jc w:val="left"/>
      </w:pPr>
      <w:bookmarkStart w:id="203" w:name="bookmark203"/>
      <w:bookmarkStart w:id="204" w:name="bookmark204"/>
      <w:bookmarkStart w:id="205" w:name="bookmark205"/>
      <w:bookmarkStart w:id="206" w:name="bookmark206"/>
      <w:r>
        <w:rPr>
          <w:color w:val="000000"/>
          <w:spacing w:val="0"/>
          <w:w w:val="100"/>
          <w:position w:val="0"/>
        </w:rPr>
        <w:t>六</w:t>
      </w:r>
      <w:bookmarkEnd w:id="205"/>
      <w:r>
        <w:rPr>
          <w:color w:val="000000"/>
          <w:spacing w:val="0"/>
          <w:w w:val="100"/>
          <w:position w:val="0"/>
        </w:rPr>
        <w:t>、</w:t>
        <w:tab/>
        <w:t>重大资产和股权出售</w:t>
      </w:r>
      <w:bookmarkEnd w:id="203"/>
      <w:bookmarkEnd w:id="204"/>
      <w:bookmarkEnd w:id="206"/>
    </w:p>
    <w:p>
      <w:pPr>
        <w:pStyle w:val="Style29"/>
        <w:keepNext/>
        <w:keepLines/>
        <w:widowControl w:val="0"/>
        <w:shd w:val="clear" w:color="auto" w:fill="auto"/>
        <w:tabs>
          <w:tab w:pos="402" w:val="left"/>
        </w:tabs>
        <w:bidi w:val="0"/>
        <w:spacing w:before="0" w:line="240" w:lineRule="auto"/>
        <w:ind w:left="0" w:right="0" w:firstLine="0"/>
        <w:jc w:val="left"/>
      </w:pPr>
      <w:bookmarkStart w:id="207" w:name="bookmark207"/>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rPr>
        <w:t>1</w:t>
      </w:r>
      <w:bookmarkEnd w:id="209"/>
      <w:r>
        <w:rPr>
          <w:color w:val="000000"/>
          <w:spacing w:val="0"/>
          <w:w w:val="100"/>
          <w:position w:val="0"/>
        </w:rPr>
        <w:t>、</w:t>
        <w:tab/>
        <w:t>出售重大资产情况</w:t>
      </w:r>
      <w:bookmarkEnd w:id="207"/>
      <w:bookmarkEnd w:id="208"/>
      <w:bookmarkEnd w:id="210"/>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29"/>
        <w:keepNext/>
        <w:keepLines/>
        <w:widowControl w:val="0"/>
        <w:shd w:val="clear" w:color="auto" w:fill="auto"/>
        <w:tabs>
          <w:tab w:pos="402" w:val="left"/>
        </w:tabs>
        <w:bidi w:val="0"/>
        <w:spacing w:before="0" w:line="240" w:lineRule="auto"/>
        <w:ind w:left="0" w:right="0" w:firstLine="0"/>
        <w:jc w:val="left"/>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rPr>
        <w:t>2</w:t>
      </w:r>
      <w:bookmarkEnd w:id="213"/>
      <w:r>
        <w:rPr>
          <w:color w:val="000000"/>
          <w:spacing w:val="0"/>
          <w:w w:val="100"/>
          <w:position w:val="0"/>
        </w:rPr>
        <w:t>、</w:t>
        <w:tab/>
        <w:t>出售重大股权情况</w:t>
      </w:r>
      <w:bookmarkEnd w:id="211"/>
      <w:bookmarkEnd w:id="212"/>
      <w:bookmarkEnd w:id="214"/>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22" w:val="left"/>
        </w:tabs>
        <w:bidi w:val="0"/>
        <w:spacing w:before="0" w:line="240" w:lineRule="auto"/>
        <w:ind w:left="0" w:right="0" w:firstLine="0"/>
        <w:jc w:val="left"/>
      </w:pPr>
      <w:bookmarkStart w:id="215" w:name="bookmark215"/>
      <w:bookmarkStart w:id="216" w:name="bookmark216"/>
      <w:bookmarkStart w:id="217" w:name="bookmark217"/>
      <w:bookmarkStart w:id="218" w:name="bookmark218"/>
      <w:r>
        <w:rPr>
          <w:color w:val="000000"/>
          <w:spacing w:val="0"/>
          <w:w w:val="100"/>
          <w:position w:val="0"/>
        </w:rPr>
        <w:t>七</w:t>
      </w:r>
      <w:bookmarkEnd w:id="217"/>
      <w:r>
        <w:rPr>
          <w:color w:val="000000"/>
          <w:spacing w:val="0"/>
          <w:w w:val="100"/>
          <w:position w:val="0"/>
        </w:rPr>
        <w:t>、</w:t>
        <w:tab/>
        <w:t>主要控股参股公司分析</w:t>
      </w:r>
      <w:bookmarkEnd w:id="215"/>
      <w:bookmarkEnd w:id="216"/>
      <w:bookmarkEnd w:id="218"/>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净利润</w:t>
            </w:r>
          </w:p>
        </w:tc>
      </w:tr>
      <w:tr>
        <w:trPr>
          <w:trHeight w:val="13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数字天域（香 港）科技有限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left"/>
            </w:pPr>
            <w:r>
              <w:rPr>
                <w:color w:val="000000"/>
                <w:spacing w:val="0"/>
                <w:w w:val="100"/>
                <w:position w:val="0"/>
              </w:rPr>
              <w:t>Technologies Promotion,D evelopment and Services</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50,000</w:t>
            </w:r>
            <w:r>
              <w:rPr>
                <w:rFonts w:ascii="SimSun" w:eastAsia="SimSun" w:hAnsi="SimSun" w:cs="SimSun"/>
                <w:color w:val="000000"/>
                <w:spacing w:val="0"/>
                <w:w w:val="100"/>
                <w:position w:val="0"/>
                <w:sz w:val="17"/>
                <w:szCs w:val="17"/>
              </w:rPr>
              <w:t>美金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3,288,763,74</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309,081,070.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98,333,290.2</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-271,996,314</w:t>
            </w:r>
          </w:p>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-260,239,187</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Newegg.Inc</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电商平台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68,477,167</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2,781,986,54</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960,478,878.</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10,590,849,7</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-160,510,504</w:t>
            </w:r>
          </w:p>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-174,399,486</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会找房（北 京）网络技术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租房分期业 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3,857,000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299,138,390.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-434,690,640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51,692,511.6</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-215,797,875</w:t>
            </w:r>
          </w:p>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-216,246,044</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r>
      <w:tr>
        <w:trPr>
          <w:trHeight w:val="68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东阳三尚传</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媒股份有限</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制作、复制、</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发行：专题、</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68,017,829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289,575,681.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285,201,012.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31,418,951.3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4,292,581.86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1,960,970.73</w:t>
            </w:r>
          </w:p>
        </w:tc>
      </w:tr>
    </w:tbl>
    <w:p>
      <w:pPr>
        <w:spacing w:lineRule="exact" w:line="1"/>
        <w:rPr>
          <w:sz w:val="2"/>
          <w:szCs w:val="2"/>
        </w:rPr>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317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专栏、综艺、 动画片、广 播剧、电视 剧；影视剧 本创作、策 划、交易； 微电影、网 络剧的制 作、发行； 艺人经纪等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09"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迪岸双赢集 团有限公司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代理、发布 广告；广告 设计、制作； 承办展览展 示；组织文 化艺术交流 活动（演出 除外）；广告 信息咨询</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1,486,516,40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663,353,344.</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1,541,783,28</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126,334,904.</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118,490,173.</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r>
    </w:tbl>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主要控股参股公司情况说明</w:t>
      </w:r>
    </w:p>
    <w:p>
      <w:pPr>
        <w:widowControl w:val="0"/>
        <w:spacing w:after="359" w:line="1" w:lineRule="exact"/>
      </w:pPr>
    </w:p>
    <w:p>
      <w:pPr>
        <w:pStyle w:val="Style22"/>
        <w:keepNext/>
        <w:keepLines/>
        <w:widowControl w:val="0"/>
        <w:shd w:val="clear" w:color="auto" w:fill="auto"/>
        <w:tabs>
          <w:tab w:pos="517" w:val="left"/>
        </w:tabs>
        <w:bidi w:val="0"/>
        <w:spacing w:before="0" w:line="240" w:lineRule="auto"/>
        <w:ind w:left="0" w:right="0" w:firstLine="0"/>
        <w:jc w:val="left"/>
      </w:pPr>
      <w:bookmarkStart w:id="219" w:name="bookmark219"/>
      <w:bookmarkStart w:id="220" w:name="bookmark220"/>
      <w:bookmarkStart w:id="221" w:name="bookmark221"/>
      <w:bookmarkStart w:id="222" w:name="bookmark222"/>
      <w:r>
        <w:rPr>
          <w:color w:val="000000"/>
          <w:spacing w:val="0"/>
          <w:w w:val="100"/>
          <w:position w:val="0"/>
        </w:rPr>
        <w:t>八</w:t>
      </w:r>
      <w:bookmarkEnd w:id="221"/>
      <w:r>
        <w:rPr>
          <w:color w:val="000000"/>
          <w:spacing w:val="0"/>
          <w:w w:val="100"/>
          <w:position w:val="0"/>
        </w:rPr>
        <w:t>、</w:t>
        <w:tab/>
        <w:t>公司控制的结构化主体情况</w:t>
      </w:r>
      <w:bookmarkEnd w:id="219"/>
      <w:bookmarkEnd w:id="220"/>
      <w:bookmarkEnd w:id="222"/>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after="300" w:line="240" w:lineRule="auto"/>
        <w:ind w:left="0" w:right="0" w:firstLine="0"/>
        <w:jc w:val="left"/>
      </w:pPr>
      <w:bookmarkStart w:id="223" w:name="bookmark223"/>
      <w:bookmarkStart w:id="224" w:name="bookmark224"/>
      <w:bookmarkStart w:id="225" w:name="bookmark225"/>
      <w:bookmarkStart w:id="226" w:name="bookmark226"/>
      <w:r>
        <w:rPr>
          <w:color w:val="000000"/>
          <w:spacing w:val="0"/>
          <w:w w:val="100"/>
          <w:position w:val="0"/>
        </w:rPr>
        <w:t>九</w:t>
      </w:r>
      <w:bookmarkEnd w:id="225"/>
      <w:r>
        <w:rPr>
          <w:color w:val="000000"/>
          <w:spacing w:val="0"/>
          <w:w w:val="100"/>
          <w:position w:val="0"/>
        </w:rPr>
        <w:t>、</w:t>
        <w:tab/>
        <w:t>公司未来发展的展望</w:t>
      </w:r>
      <w:bookmarkEnd w:id="223"/>
      <w:bookmarkEnd w:id="224"/>
      <w:bookmarkEnd w:id="226"/>
    </w:p>
    <w:p>
      <w:pPr>
        <w:pStyle w:val="Style33"/>
        <w:keepNext w:val="0"/>
        <w:keepLines w:val="0"/>
        <w:widowControl w:val="0"/>
        <w:shd w:val="clear" w:color="auto" w:fill="auto"/>
        <w:tabs>
          <w:tab w:pos="949" w:val="left"/>
        </w:tabs>
        <w:bidi w:val="0"/>
        <w:spacing w:before="0" w:after="300" w:line="312" w:lineRule="exact"/>
        <w:ind w:left="0" w:right="0" w:firstLine="480"/>
        <w:jc w:val="both"/>
      </w:pPr>
      <w:bookmarkStart w:id="227" w:name="bookmark227"/>
      <w:r>
        <w:rPr>
          <w:color w:val="000000"/>
          <w:spacing w:val="0"/>
          <w:w w:val="100"/>
          <w:position w:val="0"/>
        </w:rPr>
        <w:t>一</w:t>
      </w:r>
      <w:bookmarkEnd w:id="227"/>
      <w:r>
        <w:rPr>
          <w:color w:val="000000"/>
          <w:spacing w:val="0"/>
          <w:w w:val="100"/>
          <w:position w:val="0"/>
        </w:rPr>
        <w:t>、</w:t>
        <w:tab/>
        <w:t>行业格局与发展趋势</w:t>
      </w:r>
    </w:p>
    <w:p>
      <w:pPr>
        <w:pStyle w:val="Style33"/>
        <w:keepNext w:val="0"/>
        <w:keepLines w:val="0"/>
        <w:widowControl w:val="0"/>
        <w:shd w:val="clear" w:color="auto" w:fill="auto"/>
        <w:bidi w:val="0"/>
        <w:spacing w:before="0" w:after="300" w:line="312" w:lineRule="exact"/>
        <w:ind w:left="0" w:right="0" w:firstLine="480"/>
        <w:jc w:val="both"/>
      </w:pPr>
      <w:r>
        <w:rPr>
          <w:color w:val="000000"/>
          <w:spacing w:val="0"/>
          <w:w w:val="100"/>
          <w:position w:val="0"/>
        </w:rPr>
        <w:t>从全球电商渠道的竞争格局来看，随着近年来政策红利以及消费升级的影响，全球电商市场已经形成 各大行业头部企业区域性竞争的格局。在美国，</w:t>
      </w:r>
      <w:r>
        <w:rPr>
          <w:color w:val="000000"/>
          <w:spacing w:val="0"/>
          <w:w w:val="100"/>
          <w:position w:val="0"/>
        </w:rPr>
        <w:t>Newegg</w:t>
      </w:r>
      <w:r>
        <w:rPr>
          <w:color w:val="000000"/>
          <w:spacing w:val="0"/>
          <w:w w:val="100"/>
          <w:position w:val="0"/>
        </w:rPr>
        <w:t>的竞争对手为基础深厚的在线零售商亚马逊、</w:t>
      </w:r>
      <w:r>
        <w:rPr>
          <w:color w:val="000000"/>
          <w:spacing w:val="0"/>
          <w:w w:val="100"/>
          <w:position w:val="0"/>
        </w:rPr>
        <w:t xml:space="preserve">eBay， </w:t>
      </w:r>
      <w:r>
        <w:rPr>
          <w:color w:val="000000"/>
          <w:spacing w:val="0"/>
          <w:w w:val="100"/>
          <w:position w:val="0"/>
        </w:rPr>
        <w:t>传统零售商</w:t>
      </w:r>
      <w:r>
        <w:rPr>
          <w:color w:val="000000"/>
          <w:spacing w:val="0"/>
          <w:w w:val="100"/>
          <w:position w:val="0"/>
        </w:rPr>
        <w:t>Best Buy</w:t>
      </w:r>
      <w:r>
        <w:rPr>
          <w:color w:val="000000"/>
          <w:spacing w:val="0"/>
          <w:w w:val="100"/>
          <w:position w:val="0"/>
        </w:rPr>
        <w:t>、</w:t>
      </w:r>
      <w:r>
        <w:rPr>
          <w:color w:val="000000"/>
          <w:spacing w:val="0"/>
          <w:w w:val="100"/>
          <w:position w:val="0"/>
        </w:rPr>
        <w:t>Costco,</w:t>
      </w:r>
      <w:r>
        <w:rPr>
          <w:color w:val="000000"/>
          <w:spacing w:val="0"/>
          <w:w w:val="100"/>
          <w:position w:val="0"/>
        </w:rPr>
        <w:t>硬件和软件的供应商戴尔等，以及其他信息技术和消费类电子产品的营销 商和分销商。在中国</w:t>
      </w:r>
      <w:r>
        <w:rPr>
          <w:color w:val="000000"/>
          <w:spacing w:val="0"/>
          <w:w w:val="100"/>
          <w:position w:val="0"/>
        </w:rPr>
        <w:t>Newegg</w:t>
      </w:r>
      <w:r>
        <w:rPr>
          <w:color w:val="000000"/>
          <w:spacing w:val="0"/>
          <w:w w:val="100"/>
          <w:position w:val="0"/>
        </w:rPr>
        <w:t>的主要竞争对手是淘宝、京东商城等电子商务服务商，以及拥有实体店铺的传 统经销商，总的来看，市场头部企业占据主流竞争地位，行业红利逐步转向细分领域，电商企业大多寻求 差异化经营，从全品类产品转向行业细分领域，如南极电商、三只松鼠、小熊电器等。</w:t>
      </w:r>
    </w:p>
    <w:p>
      <w:pPr>
        <w:pStyle w:val="Style33"/>
        <w:keepNext w:val="0"/>
        <w:keepLines w:val="0"/>
        <w:widowControl w:val="0"/>
        <w:shd w:val="clear" w:color="auto" w:fill="auto"/>
        <w:tabs>
          <w:tab w:pos="949" w:val="left"/>
        </w:tabs>
        <w:bidi w:val="0"/>
        <w:spacing w:before="0" w:after="300" w:line="312" w:lineRule="exact"/>
        <w:ind w:left="0" w:right="0" w:firstLine="480"/>
        <w:jc w:val="both"/>
      </w:pPr>
      <w:bookmarkStart w:id="228" w:name="bookmark228"/>
      <w:r>
        <w:rPr>
          <w:color w:val="000000"/>
          <w:spacing w:val="0"/>
          <w:w w:val="100"/>
          <w:position w:val="0"/>
        </w:rPr>
        <w:t>二</w:t>
      </w:r>
      <w:bookmarkEnd w:id="228"/>
      <w:r>
        <w:rPr>
          <w:color w:val="000000"/>
          <w:spacing w:val="0"/>
          <w:w w:val="100"/>
          <w:position w:val="0"/>
        </w:rPr>
        <w:t>、</w:t>
        <w:tab/>
        <w:t>公司发展战略规划</w:t>
      </w:r>
    </w:p>
    <w:p>
      <w:pPr>
        <w:pStyle w:val="Style33"/>
        <w:keepNext w:val="0"/>
        <w:keepLines w:val="0"/>
        <w:widowControl w:val="0"/>
        <w:shd w:val="clear" w:color="auto" w:fill="auto"/>
        <w:bidi w:val="0"/>
        <w:spacing w:before="0" w:after="0" w:line="314" w:lineRule="exact"/>
        <w:ind w:left="0" w:right="0" w:firstLine="480"/>
        <w:jc w:val="both"/>
      </w:pPr>
      <w:r>
        <w:rPr>
          <w:color w:val="000000"/>
          <w:spacing w:val="0"/>
          <w:w w:val="100"/>
          <w:position w:val="0"/>
        </w:rPr>
        <w:t>2019</w:t>
      </w:r>
      <w:r>
        <w:rPr>
          <w:color w:val="000000"/>
          <w:spacing w:val="0"/>
          <w:w w:val="100"/>
          <w:position w:val="0"/>
        </w:rPr>
        <w:t>年国内外形势错综复杂，公司主营所在的跨境电商市场依旧保持活力和稳健增速，在市场机遇与 竞争并存的当下，公司将做好自身经营，持续提升产业核心竞争优势，抢占市场份额，未来将采取以下几 个方面的战略措施：</w:t>
      </w:r>
    </w:p>
    <w:p>
      <w:pPr>
        <w:pStyle w:val="Style33"/>
        <w:keepNext w:val="0"/>
        <w:keepLines w:val="0"/>
        <w:widowControl w:val="0"/>
        <w:shd w:val="clear" w:color="auto" w:fill="auto"/>
        <w:bidi w:val="0"/>
        <w:spacing w:before="0" w:after="340" w:line="314" w:lineRule="exact"/>
        <w:ind w:left="0" w:right="0" w:firstLine="480"/>
        <w:jc w:val="both"/>
      </w:pPr>
      <w:bookmarkStart w:id="229" w:name="bookmark229"/>
      <w:r>
        <w:rPr>
          <w:color w:val="000000"/>
          <w:spacing w:val="0"/>
          <w:w w:val="100"/>
          <w:position w:val="0"/>
        </w:rPr>
        <w:t>（</w:t>
      </w:r>
      <w:bookmarkEnd w:id="229"/>
      <w:r>
        <w:rPr>
          <w:color w:val="000000"/>
          <w:spacing w:val="0"/>
          <w:w w:val="100"/>
          <w:position w:val="0"/>
        </w:rPr>
        <w:t>1）</w:t>
      </w:r>
      <w:r>
        <w:rPr>
          <w:color w:val="000000"/>
          <w:spacing w:val="0"/>
          <w:w w:val="100"/>
          <w:position w:val="0"/>
        </w:rPr>
        <w:t>继续推进</w:t>
      </w:r>
      <w:r>
        <w:rPr>
          <w:color w:val="000000"/>
          <w:spacing w:val="0"/>
          <w:w w:val="100"/>
          <w:position w:val="0"/>
        </w:rPr>
        <w:t>Newegg</w:t>
      </w:r>
      <w:r>
        <w:rPr>
          <w:color w:val="000000"/>
          <w:spacing w:val="0"/>
          <w:w w:val="100"/>
          <w:position w:val="0"/>
        </w:rPr>
        <w:t>海外上市进程</w:t>
      </w:r>
    </w:p>
    <w:p>
      <w:pPr>
        <w:pStyle w:val="Style33"/>
        <w:keepNext w:val="0"/>
        <w:keepLines w:val="0"/>
        <w:widowControl w:val="0"/>
        <w:shd w:val="clear" w:color="auto" w:fill="auto"/>
        <w:bidi w:val="0"/>
        <w:spacing w:before="0" w:after="0" w:line="319" w:lineRule="exact"/>
        <w:ind w:left="0" w:right="0" w:firstLine="500"/>
        <w:jc w:val="both"/>
      </w:pPr>
      <w:r>
        <w:rPr>
          <w:color w:val="000000"/>
          <w:spacing w:val="0"/>
          <w:w w:val="100"/>
          <w:position w:val="0"/>
        </w:rPr>
        <w:t>近年来，宏观经济环境和国际政治环境不断变化，</w:t>
      </w:r>
      <w:r>
        <w:rPr>
          <w:color w:val="000000"/>
          <w:spacing w:val="0"/>
          <w:w w:val="100"/>
          <w:position w:val="0"/>
        </w:rPr>
        <w:t>Newegg</w:t>
      </w:r>
      <w:r>
        <w:rPr>
          <w:color w:val="000000"/>
          <w:spacing w:val="0"/>
          <w:w w:val="100"/>
          <w:position w:val="0"/>
        </w:rPr>
        <w:t>境外独立上市进展缓慢，公司将积极讨论并 规划多种上市融资的方案，以期尽快推进</w:t>
      </w:r>
      <w:r>
        <w:rPr>
          <w:color w:val="000000"/>
          <w:spacing w:val="0"/>
          <w:w w:val="100"/>
          <w:position w:val="0"/>
        </w:rPr>
        <w:t>Newegg</w:t>
      </w:r>
      <w:r>
        <w:rPr>
          <w:color w:val="000000"/>
          <w:spacing w:val="0"/>
          <w:w w:val="100"/>
          <w:position w:val="0"/>
        </w:rPr>
        <w:t>海外上市进程，支持未来业务发展和扩张。目前，</w:t>
      </w:r>
      <w:r>
        <w:rPr>
          <w:color w:val="000000"/>
          <w:spacing w:val="0"/>
          <w:w w:val="100"/>
          <w:position w:val="0"/>
        </w:rPr>
        <w:t xml:space="preserve">Newegg </w:t>
      </w:r>
      <w:r>
        <w:rPr>
          <w:color w:val="000000"/>
          <w:spacing w:val="0"/>
          <w:w w:val="100"/>
          <w:position w:val="0"/>
        </w:rPr>
        <w:t>海外上市尚存在较大不确定性，请投资者注意风险。</w:t>
      </w:r>
    </w:p>
    <w:p>
      <w:pPr>
        <w:pStyle w:val="Style33"/>
        <w:keepNext w:val="0"/>
        <w:keepLines w:val="0"/>
        <w:widowControl w:val="0"/>
        <w:shd w:val="clear" w:color="auto" w:fill="auto"/>
        <w:tabs>
          <w:tab w:pos="928" w:val="left"/>
        </w:tabs>
        <w:bidi w:val="0"/>
        <w:spacing w:before="0" w:after="0" w:line="313" w:lineRule="exact"/>
        <w:ind w:left="0" w:right="0" w:firstLine="440"/>
        <w:jc w:val="left"/>
      </w:pPr>
      <w:bookmarkStart w:id="230" w:name="bookmark230"/>
      <w:r>
        <w:rPr>
          <w:color w:val="000000"/>
          <w:spacing w:val="0"/>
          <w:w w:val="100"/>
          <w:position w:val="0"/>
        </w:rPr>
        <w:t>（</w:t>
      </w:r>
      <w:bookmarkEnd w:id="230"/>
      <w:r>
        <w:rPr>
          <w:color w:val="000000"/>
          <w:spacing w:val="0"/>
          <w:w w:val="100"/>
          <w:position w:val="0"/>
        </w:rPr>
        <w:t>2）</w:t>
        <w:tab/>
      </w:r>
      <w:r>
        <w:rPr>
          <w:color w:val="000000"/>
          <w:spacing w:val="0"/>
          <w:w w:val="100"/>
          <w:position w:val="0"/>
        </w:rPr>
        <w:t>轻装上阵，剥离不良资产或盈利能力偏低，连续亏损多年的部分资产</w:t>
      </w:r>
    </w:p>
    <w:p>
      <w:pPr>
        <w:pStyle w:val="Style33"/>
        <w:keepNext w:val="0"/>
        <w:keepLines w:val="0"/>
        <w:widowControl w:val="0"/>
        <w:shd w:val="clear" w:color="auto" w:fill="auto"/>
        <w:bidi w:val="0"/>
        <w:spacing w:before="0" w:after="0" w:line="313" w:lineRule="exact"/>
        <w:ind w:left="0" w:right="0" w:firstLine="500"/>
        <w:jc w:val="left"/>
      </w:pPr>
      <w:r>
        <w:rPr>
          <w:color w:val="000000"/>
          <w:spacing w:val="0"/>
          <w:w w:val="100"/>
          <w:position w:val="0"/>
        </w:rPr>
        <w:t>目前公司报告期内出现较大亏损，根据深交所相关规定，公司未来一年内面临较为艰巨的盈利目标， 鉴于目前企业情况，公司将进一步对企业部分已明显不适应目前市场的业务板块、盈利能力差、连续多年 亏损的产业板块进行剥离，保障企业稳定、有序、健康发展。</w:t>
      </w:r>
    </w:p>
    <w:p>
      <w:pPr>
        <w:pStyle w:val="Style33"/>
        <w:keepNext w:val="0"/>
        <w:keepLines w:val="0"/>
        <w:widowControl w:val="0"/>
        <w:shd w:val="clear" w:color="auto" w:fill="auto"/>
        <w:tabs>
          <w:tab w:pos="928" w:val="left"/>
        </w:tabs>
        <w:bidi w:val="0"/>
        <w:spacing w:before="0" w:after="0" w:line="313" w:lineRule="exact"/>
        <w:ind w:left="0" w:right="0" w:firstLine="440"/>
        <w:jc w:val="left"/>
      </w:pPr>
      <w:bookmarkStart w:id="231" w:name="bookmark231"/>
      <w:r>
        <w:rPr>
          <w:color w:val="000000"/>
          <w:spacing w:val="0"/>
          <w:w w:val="100"/>
          <w:position w:val="0"/>
        </w:rPr>
        <w:t>（</w:t>
      </w:r>
      <w:bookmarkEnd w:id="231"/>
      <w:r>
        <w:rPr>
          <w:color w:val="000000"/>
          <w:spacing w:val="0"/>
          <w:w w:val="100"/>
          <w:position w:val="0"/>
        </w:rPr>
        <w:t>3）</w:t>
        <w:tab/>
      </w:r>
      <w:r>
        <w:rPr>
          <w:color w:val="000000"/>
          <w:spacing w:val="0"/>
          <w:w w:val="100"/>
          <w:position w:val="0"/>
        </w:rPr>
        <w:t>调整产品结构，提升主营业务盈利能力</w:t>
      </w:r>
    </w:p>
    <w:p>
      <w:pPr>
        <w:pStyle w:val="Style33"/>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公司将结合市场趋势和公司的流量和供应链等业务优势，积极调整平台产品结构，专注于高</w:t>
      </w:r>
      <w:r>
        <w:rPr>
          <w:color w:val="000000"/>
          <w:spacing w:val="0"/>
          <w:w w:val="100"/>
          <w:position w:val="0"/>
        </w:rPr>
        <w:t>EBITA</w:t>
      </w:r>
      <w:r>
        <w:rPr>
          <w:color w:val="000000"/>
          <w:spacing w:val="0"/>
          <w:w w:val="100"/>
          <w:position w:val="0"/>
        </w:rPr>
        <w:t>产 品线，适时调整营销推广平衡，采取稳健的发展战略，保障平台整体盈利能力。</w:t>
      </w:r>
    </w:p>
    <w:p>
      <w:pPr>
        <w:pStyle w:val="Style33"/>
        <w:keepNext w:val="0"/>
        <w:keepLines w:val="0"/>
        <w:widowControl w:val="0"/>
        <w:shd w:val="clear" w:color="auto" w:fill="auto"/>
        <w:tabs>
          <w:tab w:pos="928" w:val="left"/>
        </w:tabs>
        <w:bidi w:val="0"/>
        <w:spacing w:before="0" w:after="0" w:line="313" w:lineRule="exact"/>
        <w:ind w:left="0" w:right="0" w:firstLine="440"/>
        <w:jc w:val="both"/>
      </w:pPr>
      <w:bookmarkStart w:id="232" w:name="bookmark232"/>
      <w:r>
        <w:rPr>
          <w:color w:val="000000"/>
          <w:spacing w:val="0"/>
          <w:w w:val="100"/>
          <w:position w:val="0"/>
        </w:rPr>
        <w:t>（</w:t>
      </w:r>
      <w:bookmarkEnd w:id="232"/>
      <w:r>
        <w:rPr>
          <w:color w:val="000000"/>
          <w:spacing w:val="0"/>
          <w:w w:val="100"/>
          <w:position w:val="0"/>
        </w:rPr>
        <w:t>4）</w:t>
        <w:tab/>
      </w:r>
      <w:r>
        <w:rPr>
          <w:color w:val="000000"/>
          <w:spacing w:val="0"/>
          <w:w w:val="100"/>
          <w:position w:val="0"/>
        </w:rPr>
        <w:t>持续提升公司治理水平</w:t>
      </w:r>
    </w:p>
    <w:p>
      <w:pPr>
        <w:pStyle w:val="Style33"/>
        <w:keepNext w:val="0"/>
        <w:keepLines w:val="0"/>
        <w:widowControl w:val="0"/>
        <w:shd w:val="clear" w:color="auto" w:fill="auto"/>
        <w:bidi w:val="0"/>
        <w:spacing w:before="0" w:after="300" w:line="313" w:lineRule="exact"/>
        <w:ind w:left="0" w:right="0" w:firstLine="500"/>
        <w:jc w:val="both"/>
      </w:pPr>
      <w:r>
        <w:rPr>
          <w:color w:val="000000"/>
          <w:spacing w:val="0"/>
          <w:w w:val="100"/>
          <w:position w:val="0"/>
        </w:rPr>
        <w:t>公司致力于持续提升公司治理水平。公司将在全面预算、流程管理、数据管理等方面持续优化，加强 管理工具对业务的促进作用。同时，将继续加强业务、职能部门间的协同，提升办公效率，也为复合型人 才的培养奠定基础。</w:t>
      </w:r>
    </w:p>
    <w:p>
      <w:pPr>
        <w:pStyle w:val="Style33"/>
        <w:keepNext w:val="0"/>
        <w:keepLines w:val="0"/>
        <w:widowControl w:val="0"/>
        <w:shd w:val="clear" w:color="auto" w:fill="auto"/>
        <w:bidi w:val="0"/>
        <w:spacing w:before="0" w:after="380" w:line="313" w:lineRule="exact"/>
        <w:ind w:left="0" w:right="0" w:firstLine="440"/>
        <w:jc w:val="both"/>
      </w:pPr>
      <w:bookmarkStart w:id="233" w:name="bookmark233"/>
      <w:r>
        <w:rPr>
          <w:color w:val="000000"/>
          <w:spacing w:val="0"/>
          <w:w w:val="100"/>
          <w:position w:val="0"/>
        </w:rPr>
        <w:t>三</w:t>
      </w:r>
      <w:bookmarkEnd w:id="233"/>
      <w:r>
        <w:rPr>
          <w:color w:val="000000"/>
          <w:spacing w:val="0"/>
          <w:w w:val="100"/>
          <w:position w:val="0"/>
        </w:rPr>
        <w:t>、可能面对的风险</w:t>
      </w:r>
    </w:p>
    <w:p>
      <w:pPr>
        <w:pStyle w:val="Style33"/>
        <w:keepNext w:val="0"/>
        <w:keepLines w:val="0"/>
        <w:widowControl w:val="0"/>
        <w:shd w:val="clear" w:color="auto" w:fill="auto"/>
        <w:tabs>
          <w:tab w:pos="839" w:val="left"/>
        </w:tabs>
        <w:bidi w:val="0"/>
        <w:spacing w:before="0" w:after="0" w:line="326" w:lineRule="auto"/>
        <w:ind w:left="0" w:right="0" w:firstLine="440"/>
        <w:jc w:val="both"/>
      </w:pPr>
      <w:bookmarkStart w:id="234" w:name="bookmark234"/>
      <w:r>
        <w:rPr>
          <w:rFonts w:ascii="Times New Roman" w:eastAsia="Times New Roman" w:hAnsi="Times New Roman" w:cs="Times New Roman"/>
          <w:b/>
          <w:bCs/>
          <w:color w:val="000000"/>
          <w:spacing w:val="0"/>
          <w:w w:val="100"/>
          <w:position w:val="0"/>
        </w:rPr>
        <w:t>1</w:t>
      </w:r>
      <w:bookmarkEnd w:id="234"/>
      <w:r>
        <w:rPr>
          <w:b/>
          <w:bCs/>
          <w:color w:val="000000"/>
          <w:spacing w:val="0"/>
          <w:w w:val="100"/>
          <w:position w:val="0"/>
        </w:rPr>
        <w:t>、</w:t>
        <w:tab/>
        <w:t>公司业务经营层面</w:t>
      </w:r>
    </w:p>
    <w:p>
      <w:pPr>
        <w:pStyle w:val="Style33"/>
        <w:keepNext w:val="0"/>
        <w:keepLines w:val="0"/>
        <w:widowControl w:val="0"/>
        <w:shd w:val="clear" w:color="auto" w:fill="auto"/>
        <w:tabs>
          <w:tab w:pos="928" w:val="left"/>
        </w:tabs>
        <w:bidi w:val="0"/>
        <w:spacing w:before="0" w:after="0" w:line="313" w:lineRule="exact"/>
        <w:ind w:left="0" w:right="0" w:firstLine="440"/>
        <w:jc w:val="both"/>
      </w:pPr>
      <w:bookmarkStart w:id="235" w:name="bookmark235"/>
      <w:r>
        <w:rPr>
          <w:color w:val="000000"/>
          <w:spacing w:val="0"/>
          <w:w w:val="100"/>
          <w:position w:val="0"/>
        </w:rPr>
        <w:t>（</w:t>
      </w:r>
      <w:bookmarkEnd w:id="235"/>
      <w:r>
        <w:rPr>
          <w:rFonts w:ascii="Times New Roman" w:eastAsia="Times New Roman" w:hAnsi="Times New Roman" w:cs="Times New Roman"/>
          <w:color w:val="000000"/>
          <w:spacing w:val="0"/>
          <w:w w:val="100"/>
          <w:position w:val="0"/>
        </w:rPr>
        <w:t>1</w:t>
      </w:r>
      <w:r>
        <w:rPr>
          <w:color w:val="000000"/>
          <w:spacing w:val="0"/>
          <w:w w:val="100"/>
          <w:position w:val="0"/>
        </w:rPr>
        <w:t>）</w:t>
        <w:tab/>
        <w:t>市场竞争风险</w:t>
      </w:r>
    </w:p>
    <w:p>
      <w:pPr>
        <w:pStyle w:val="Style33"/>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公司自战略转型以来，专注于电商平台的研发和销售工作，在北美地区拥有良好的品牌形象和客户资 源储备，若新进行业竞争对手通过新增</w:t>
      </w:r>
      <w:r>
        <w:rPr>
          <w:rFonts w:ascii="Times New Roman" w:eastAsia="Times New Roman" w:hAnsi="Times New Roman" w:cs="Times New Roman"/>
          <w:color w:val="000000"/>
          <w:spacing w:val="0"/>
          <w:w w:val="100"/>
          <w:position w:val="0"/>
        </w:rPr>
        <w:t>SKU</w:t>
      </w:r>
      <w:r>
        <w:rPr>
          <w:color w:val="000000"/>
          <w:spacing w:val="0"/>
          <w:w w:val="100"/>
          <w:position w:val="0"/>
        </w:rPr>
        <w:t>数量、扩大销售规模、降价促销等方式来抢占市场份额，公司 可能面临市场竞争加剧从而导致平台销售量下跌、有效客户丢失等风险，对公司业绩造成不利影响。</w:t>
      </w:r>
    </w:p>
    <w:p>
      <w:pPr>
        <w:pStyle w:val="Style33"/>
        <w:keepNext w:val="0"/>
        <w:keepLines w:val="0"/>
        <w:widowControl w:val="0"/>
        <w:shd w:val="clear" w:color="auto" w:fill="auto"/>
        <w:tabs>
          <w:tab w:pos="988" w:val="left"/>
        </w:tabs>
        <w:bidi w:val="0"/>
        <w:spacing w:before="0" w:after="0" w:line="313" w:lineRule="exact"/>
        <w:ind w:left="0" w:right="0" w:firstLine="500"/>
        <w:jc w:val="both"/>
      </w:pPr>
      <w:bookmarkStart w:id="236" w:name="bookmark236"/>
      <w:r>
        <w:rPr>
          <w:color w:val="000000"/>
          <w:spacing w:val="0"/>
          <w:w w:val="100"/>
          <w:position w:val="0"/>
        </w:rPr>
        <w:t>（</w:t>
      </w:r>
      <w:bookmarkEnd w:id="236"/>
      <w:r>
        <w:rPr>
          <w:rFonts w:ascii="Times New Roman" w:eastAsia="Times New Roman" w:hAnsi="Times New Roman" w:cs="Times New Roman"/>
          <w:color w:val="000000"/>
          <w:spacing w:val="0"/>
          <w:w w:val="100"/>
          <w:position w:val="0"/>
        </w:rPr>
        <w:t>2</w:t>
      </w:r>
      <w:r>
        <w:rPr>
          <w:color w:val="000000"/>
          <w:spacing w:val="0"/>
          <w:w w:val="100"/>
          <w:position w:val="0"/>
        </w:rPr>
        <w:t>）</w:t>
        <w:tab/>
        <w:t>人才储备压力和技术更替风险</w:t>
      </w:r>
    </w:p>
    <w:p>
      <w:pPr>
        <w:pStyle w:val="Style33"/>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公司属于技术密集型企业，技术人才及管理人才的储备情况对其后续业务发展影响较大。另外，未来 信息技术的更替也可能对公司经营稳定性造成负面影响。</w:t>
      </w:r>
    </w:p>
    <w:p>
      <w:pPr>
        <w:pStyle w:val="Style33"/>
        <w:keepNext w:val="0"/>
        <w:keepLines w:val="0"/>
        <w:widowControl w:val="0"/>
        <w:shd w:val="clear" w:color="auto" w:fill="auto"/>
        <w:tabs>
          <w:tab w:pos="928" w:val="left"/>
        </w:tabs>
        <w:bidi w:val="0"/>
        <w:spacing w:before="0" w:after="0" w:line="313" w:lineRule="exact"/>
        <w:ind w:left="0" w:right="0" w:firstLine="440"/>
        <w:jc w:val="both"/>
      </w:pPr>
      <w:bookmarkStart w:id="237" w:name="bookmark237"/>
      <w:r>
        <w:rPr>
          <w:color w:val="000000"/>
          <w:spacing w:val="0"/>
          <w:w w:val="100"/>
          <w:position w:val="0"/>
        </w:rPr>
        <w:t>（</w:t>
      </w:r>
      <w:bookmarkEnd w:id="237"/>
      <w:r>
        <w:rPr>
          <w:rFonts w:ascii="Times New Roman" w:eastAsia="Times New Roman" w:hAnsi="Times New Roman" w:cs="Times New Roman"/>
          <w:color w:val="000000"/>
          <w:spacing w:val="0"/>
          <w:w w:val="100"/>
          <w:position w:val="0"/>
        </w:rPr>
        <w:t>3</w:t>
      </w:r>
      <w:r>
        <w:rPr>
          <w:color w:val="000000"/>
          <w:spacing w:val="0"/>
          <w:w w:val="100"/>
          <w:position w:val="0"/>
        </w:rPr>
        <w:t>）</w:t>
        <w:tab/>
        <w:t>境外分拆上市项目的风险</w:t>
      </w:r>
    </w:p>
    <w:p>
      <w:pPr>
        <w:pStyle w:val="Style33"/>
        <w:keepNext w:val="0"/>
        <w:keepLines w:val="0"/>
        <w:widowControl w:val="0"/>
        <w:shd w:val="clear" w:color="auto" w:fill="auto"/>
        <w:bidi w:val="0"/>
        <w:spacing w:before="0" w:after="240" w:line="313" w:lineRule="exact"/>
        <w:ind w:left="0" w:right="0" w:firstLine="500"/>
        <w:jc w:val="both"/>
      </w:pPr>
      <w:r>
        <w:rPr>
          <w:color w:val="000000"/>
          <w:spacing w:val="0"/>
          <w:w w:val="100"/>
          <w:position w:val="0"/>
        </w:rPr>
        <w:t>鉴于目前公司推进</w:t>
      </w:r>
      <w:r>
        <w:rPr>
          <w:rFonts w:ascii="Times New Roman" w:eastAsia="Times New Roman" w:hAnsi="Times New Roman" w:cs="Times New Roman"/>
          <w:color w:val="000000"/>
          <w:spacing w:val="0"/>
          <w:w w:val="100"/>
          <w:position w:val="0"/>
        </w:rPr>
        <w:t>Newegg</w:t>
      </w:r>
      <w:r>
        <w:rPr>
          <w:color w:val="000000"/>
          <w:spacing w:val="0"/>
          <w:w w:val="100"/>
          <w:position w:val="0"/>
        </w:rPr>
        <w:t>境外分拆上市项目已持续较长时间，公司及有关各方正在积极推进分拆上 市事项涉及的各项工作，但本次筹划的境外分拆上市事项尚存在一定不确定性，公司正在积极论证该项目 可行性，敬请广大投资者注意风险。</w:t>
      </w:r>
    </w:p>
    <w:p>
      <w:pPr>
        <w:pStyle w:val="Style33"/>
        <w:keepNext w:val="0"/>
        <w:keepLines w:val="0"/>
        <w:widowControl w:val="0"/>
        <w:shd w:val="clear" w:color="auto" w:fill="auto"/>
        <w:tabs>
          <w:tab w:pos="839" w:val="left"/>
        </w:tabs>
        <w:bidi w:val="0"/>
        <w:spacing w:before="0" w:after="0" w:line="326" w:lineRule="auto"/>
        <w:ind w:left="0" w:right="0" w:firstLine="440"/>
        <w:jc w:val="both"/>
      </w:pPr>
      <w:bookmarkStart w:id="238" w:name="bookmark238"/>
      <w:r>
        <w:rPr>
          <w:rFonts w:ascii="Times New Roman" w:eastAsia="Times New Roman" w:hAnsi="Times New Roman" w:cs="Times New Roman"/>
          <w:b/>
          <w:bCs/>
          <w:color w:val="000000"/>
          <w:spacing w:val="0"/>
          <w:w w:val="100"/>
          <w:position w:val="0"/>
        </w:rPr>
        <w:t>2</w:t>
      </w:r>
      <w:bookmarkEnd w:id="238"/>
      <w:r>
        <w:rPr>
          <w:b/>
          <w:bCs/>
          <w:color w:val="000000"/>
          <w:spacing w:val="0"/>
          <w:w w:val="100"/>
          <w:position w:val="0"/>
        </w:rPr>
        <w:t>、</w:t>
        <w:tab/>
        <w:t>公司运营层面</w:t>
      </w:r>
    </w:p>
    <w:p>
      <w:pPr>
        <w:pStyle w:val="Style33"/>
        <w:keepNext w:val="0"/>
        <w:keepLines w:val="0"/>
        <w:widowControl w:val="0"/>
        <w:shd w:val="clear" w:color="auto" w:fill="auto"/>
        <w:bidi w:val="0"/>
        <w:spacing w:before="0" w:after="0" w:line="312" w:lineRule="exact"/>
        <w:ind w:left="0" w:right="0" w:firstLine="440"/>
        <w:jc w:val="both"/>
      </w:pPr>
      <w:bookmarkStart w:id="239" w:name="bookmark239"/>
      <w:r>
        <w:rPr>
          <w:color w:val="000000"/>
          <w:spacing w:val="0"/>
          <w:w w:val="100"/>
          <w:position w:val="0"/>
        </w:rPr>
        <w:t>（</w:t>
      </w:r>
      <w:bookmarkEnd w:id="239"/>
      <w:r>
        <w:rPr>
          <w:rFonts w:ascii="Times New Roman" w:eastAsia="Times New Roman" w:hAnsi="Times New Roman" w:cs="Times New Roman"/>
          <w:color w:val="000000"/>
          <w:spacing w:val="0"/>
          <w:w w:val="100"/>
          <w:position w:val="0"/>
        </w:rPr>
        <w:t>1</w:t>
      </w:r>
      <w:r>
        <w:rPr>
          <w:color w:val="000000"/>
          <w:spacing w:val="0"/>
          <w:w w:val="100"/>
          <w:position w:val="0"/>
        </w:rPr>
        <w:t>）公司股票存在被实施退市风险警示（</w:t>
      </w:r>
      <w:r>
        <w:rPr>
          <w:rFonts w:ascii="Times New Roman" w:eastAsia="Times New Roman" w:hAnsi="Times New Roman" w:cs="Times New Roman"/>
          <w:color w:val="000000"/>
          <w:spacing w:val="0"/>
          <w:w w:val="100"/>
          <w:position w:val="0"/>
        </w:rPr>
        <w:t>*ST</w:t>
      </w:r>
      <w:r>
        <w:rPr>
          <w:color w:val="000000"/>
          <w:spacing w:val="0"/>
          <w:w w:val="100"/>
          <w:position w:val="0"/>
        </w:rPr>
        <w:t>）</w:t>
      </w:r>
      <w:r>
        <w:rPr>
          <w:color w:val="000000"/>
          <w:spacing w:val="0"/>
          <w:w w:val="100"/>
          <w:position w:val="0"/>
        </w:rPr>
        <w:t>风险</w:t>
      </w:r>
    </w:p>
    <w:p>
      <w:pPr>
        <w:pStyle w:val="Style3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鉴于公司</w:t>
      </w:r>
      <w:r>
        <w:rPr>
          <w:rFonts w:ascii="Times New Roman" w:eastAsia="Times New Roman" w:hAnsi="Times New Roman" w:cs="Times New Roman"/>
          <w:color w:val="000000"/>
          <w:spacing w:val="0"/>
          <w:w w:val="100"/>
          <w:position w:val="0"/>
        </w:rPr>
        <w:t>2018</w:t>
      </w:r>
      <w:r>
        <w:rPr>
          <w:color w:val="000000"/>
          <w:spacing w:val="0"/>
          <w:w w:val="100"/>
          <w:position w:val="0"/>
        </w:rPr>
        <w:t>年度、</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年度连续两年亏损，根据深圳证券交易所《股票上市规则》相关规定，公司 </w:t>
      </w:r>
      <w:r>
        <w:rPr>
          <w:rFonts w:ascii="Times New Roman" w:eastAsia="Times New Roman" w:hAnsi="Times New Roman" w:cs="Times New Roman"/>
          <w:color w:val="000000"/>
          <w:spacing w:val="0"/>
          <w:w w:val="100"/>
          <w:position w:val="0"/>
        </w:rPr>
        <w:t>2019</w:t>
      </w:r>
      <w:r>
        <w:rPr>
          <w:color w:val="000000"/>
          <w:spacing w:val="0"/>
          <w:w w:val="100"/>
          <w:position w:val="0"/>
        </w:rPr>
        <w:t>年度报告披露后，公司股票将被实施退市风险警示，请广大投资者注意投资风险。</w:t>
      </w:r>
    </w:p>
    <w:p>
      <w:pPr>
        <w:pStyle w:val="Style33"/>
        <w:keepNext w:val="0"/>
        <w:keepLines w:val="0"/>
        <w:widowControl w:val="0"/>
        <w:shd w:val="clear" w:color="auto" w:fill="auto"/>
        <w:bidi w:val="0"/>
        <w:spacing w:before="0" w:after="40" w:line="312" w:lineRule="exact"/>
        <w:ind w:left="0" w:right="0" w:firstLine="360"/>
        <w:jc w:val="both"/>
      </w:pPr>
      <w:bookmarkStart w:id="240" w:name="bookmark240"/>
      <w:r>
        <w:rPr>
          <w:color w:val="000000"/>
          <w:spacing w:val="0"/>
          <w:w w:val="100"/>
          <w:position w:val="0"/>
        </w:rPr>
        <w:t>（</w:t>
      </w:r>
      <w:bookmarkEnd w:id="240"/>
      <w:r>
        <w:rPr>
          <w:rFonts w:ascii="Times New Roman" w:eastAsia="Times New Roman" w:hAnsi="Times New Roman" w:cs="Times New Roman"/>
          <w:color w:val="000000"/>
          <w:spacing w:val="0"/>
          <w:w w:val="100"/>
          <w:position w:val="0"/>
        </w:rPr>
        <w:t>2</w:t>
      </w:r>
      <w:r>
        <w:rPr>
          <w:color w:val="000000"/>
          <w:spacing w:val="0"/>
          <w:w w:val="100"/>
          <w:position w:val="0"/>
        </w:rPr>
        <w:t>）债务风险</w:t>
      </w:r>
    </w:p>
    <w:p>
      <w:pPr>
        <w:pStyle w:val="Style33"/>
        <w:keepNext w:val="0"/>
        <w:keepLines w:val="0"/>
        <w:widowControl w:val="0"/>
        <w:shd w:val="clear" w:color="auto" w:fill="auto"/>
        <w:bidi w:val="0"/>
        <w:spacing w:before="0" w:after="720" w:line="317" w:lineRule="exact"/>
        <w:ind w:left="0" w:right="0" w:firstLine="0"/>
        <w:jc w:val="both"/>
      </w:pPr>
      <w:r>
        <w:rPr>
          <w:color w:val="000000"/>
          <w:spacing w:val="0"/>
          <w:w w:val="100"/>
          <w:position w:val="0"/>
        </w:rPr>
        <w:t>由于企业鉴于目前公司部分债务已构成实质性违约，</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月公司部分银行账户被实施司法冻结，部分 资产被查封、冻结，公司目前面临大额债务的清偿压力，若未来无法进一步与债权人协商解决债务问题， 公司将面临债务大面积逾期的风险。</w:t>
      </w:r>
    </w:p>
    <w:p>
      <w:pPr>
        <w:pStyle w:val="Style22"/>
        <w:keepNext/>
        <w:keepLines/>
        <w:widowControl w:val="0"/>
        <w:shd w:val="clear" w:color="auto" w:fill="auto"/>
        <w:bidi w:val="0"/>
        <w:spacing w:before="0" w:after="300" w:line="240" w:lineRule="auto"/>
        <w:ind w:left="0" w:right="0" w:firstLine="0"/>
        <w:jc w:val="both"/>
      </w:pPr>
      <w:bookmarkStart w:id="241" w:name="bookmark241"/>
      <w:bookmarkStart w:id="242" w:name="bookmark242"/>
      <w:bookmarkStart w:id="243" w:name="bookmark243"/>
      <w:r>
        <w:rPr>
          <w:color w:val="000000"/>
          <w:spacing w:val="0"/>
          <w:w w:val="100"/>
          <w:position w:val="0"/>
        </w:rPr>
        <w:t>十、接待调研、沟通、采访等活动</w:t>
      </w:r>
      <w:bookmarkEnd w:id="241"/>
      <w:bookmarkEnd w:id="242"/>
      <w:bookmarkEnd w:id="243"/>
    </w:p>
    <w:p>
      <w:pPr>
        <w:pStyle w:val="Style29"/>
        <w:keepNext/>
        <w:keepLines/>
        <w:widowControl w:val="0"/>
        <w:shd w:val="clear" w:color="auto" w:fill="auto"/>
        <w:bidi w:val="0"/>
        <w:spacing w:before="0" w:after="140" w:line="313" w:lineRule="exact"/>
        <w:ind w:left="0" w:right="0" w:firstLine="0"/>
        <w:jc w:val="both"/>
      </w:pPr>
      <w:bookmarkStart w:id="244" w:name="bookmark244"/>
      <w:bookmarkStart w:id="245" w:name="bookmark245"/>
      <w:bookmarkStart w:id="246" w:name="bookmark246"/>
      <w:bookmarkStart w:id="247" w:name="bookmark247"/>
      <w:r>
        <w:rPr>
          <w:rFonts w:ascii="Times New Roman" w:eastAsia="Times New Roman" w:hAnsi="Times New Roman" w:cs="Times New Roman"/>
          <w:color w:val="000000"/>
          <w:spacing w:val="0"/>
          <w:w w:val="100"/>
          <w:position w:val="0"/>
        </w:rPr>
        <w:t>1</w:t>
      </w:r>
      <w:bookmarkEnd w:id="246"/>
      <w:r>
        <w:rPr>
          <w:color w:val="000000"/>
          <w:spacing w:val="0"/>
          <w:w w:val="100"/>
          <w:position w:val="0"/>
        </w:rPr>
        <w:t>、报告期内接待调研、沟通、采访等活动登记表</w:t>
      </w:r>
      <w:bookmarkEnd w:id="244"/>
      <w:bookmarkEnd w:id="245"/>
      <w:bookmarkEnd w:id="247"/>
    </w:p>
    <w:p>
      <w:pPr>
        <w:pStyle w:val="Style2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58" w:right="1040" w:bottom="1480" w:left="1072" w:header="0" w:footer="3" w:gutter="0"/>
          <w:cols w:space="720"/>
          <w:noEndnote/>
          <w:rtlGutter w:val="0"/>
          <w:docGrid w:linePitch="360"/>
        </w:sectPr>
      </w:pPr>
      <w:r>
        <w:rPr>
          <w:color w:val="000000"/>
          <w:spacing w:val="0"/>
          <w:w w:val="100"/>
          <w:position w:val="0"/>
        </w:rPr>
        <w:t>公司报告期内未发生接待调研、沟通、采访等活动。</w:t>
      </w:r>
    </w:p>
    <w:p>
      <w:pPr>
        <w:pStyle w:val="Style10"/>
        <w:keepNext/>
        <w:keepLines/>
        <w:widowControl w:val="0"/>
        <w:shd w:val="clear" w:color="auto" w:fill="auto"/>
        <w:bidi w:val="0"/>
        <w:spacing w:before="480" w:line="240" w:lineRule="auto"/>
        <w:ind w:left="0" w:right="0" w:firstLine="0"/>
        <w:jc w:val="center"/>
      </w:pPr>
      <w:bookmarkStart w:id="248" w:name="bookmark248"/>
      <w:bookmarkStart w:id="249" w:name="bookmark249"/>
      <w:bookmarkStart w:id="250" w:name="bookmark250"/>
      <w:r>
        <w:rPr>
          <w:color w:val="000000"/>
          <w:spacing w:val="0"/>
          <w:w w:val="100"/>
          <w:position w:val="0"/>
        </w:rPr>
        <w:t>第五节重要事项</w:t>
      </w:r>
      <w:bookmarkEnd w:id="248"/>
      <w:bookmarkEnd w:id="249"/>
      <w:bookmarkEnd w:id="250"/>
    </w:p>
    <w:p>
      <w:pPr>
        <w:pStyle w:val="Style22"/>
        <w:keepNext/>
        <w:keepLines/>
        <w:widowControl w:val="0"/>
        <w:shd w:val="clear" w:color="auto" w:fill="auto"/>
        <w:bidi w:val="0"/>
        <w:spacing w:before="0" w:after="260" w:line="240" w:lineRule="auto"/>
        <w:ind w:left="0" w:right="0" w:firstLine="0"/>
        <w:jc w:val="left"/>
      </w:pPr>
      <w:bookmarkStart w:id="251" w:name="bookmark251"/>
      <w:bookmarkStart w:id="252" w:name="bookmark252"/>
      <w:bookmarkStart w:id="253" w:name="bookmark253"/>
      <w:bookmarkStart w:id="254" w:name="bookmark254"/>
      <w:bookmarkStart w:id="255" w:name="bookmark255"/>
      <w:r>
        <w:rPr>
          <w:color w:val="000000"/>
          <w:spacing w:val="0"/>
          <w:w w:val="100"/>
          <w:position w:val="0"/>
        </w:rPr>
        <w:t>一</w:t>
      </w:r>
      <w:bookmarkEnd w:id="254"/>
      <w:r>
        <w:rPr>
          <w:color w:val="000000"/>
          <w:spacing w:val="0"/>
          <w:w w:val="100"/>
          <w:position w:val="0"/>
        </w:rPr>
        <w:t>、公司普通股利润分配及资本公积金转增股本情况</w:t>
      </w:r>
      <w:bookmarkEnd w:id="252"/>
      <w:bookmarkEnd w:id="253"/>
      <w:bookmarkEnd w:id="255"/>
      <w:bookmarkEnd w:id="251"/>
    </w:p>
    <w:p>
      <w:pPr>
        <w:pStyle w:val="Style26"/>
        <w:keepNext w:val="0"/>
        <w:keepLines w:val="0"/>
        <w:widowControl w:val="0"/>
        <w:shd w:val="clear" w:color="auto" w:fill="auto"/>
        <w:bidi w:val="0"/>
        <w:spacing w:before="0" w:line="313" w:lineRule="exact"/>
        <w:ind w:left="0" w:right="0" w:firstLine="0"/>
        <w:jc w:val="left"/>
      </w:pPr>
      <w:r>
        <w:rPr>
          <w:color w:val="000000"/>
          <w:spacing w:val="0"/>
          <w:w w:val="100"/>
          <w:position w:val="0"/>
        </w:rPr>
        <w:t>报告期内普通股利润分配政策，特别是现金分红政策的制定、执行或调整情况</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60" w:line="313" w:lineRule="exact"/>
        <w:ind w:left="0" w:right="0" w:firstLine="0"/>
        <w:jc w:val="left"/>
      </w:pPr>
      <w:r>
        <w:rPr>
          <w:color w:val="000000"/>
          <w:spacing w:val="0"/>
          <w:w w:val="100"/>
          <w:position w:val="0"/>
        </w:rPr>
        <w:t>报告期内，公司实行持续、稳定的利润分配政策，现金分红政策的制定及执行符合公司章程的规定及股东大会决议的要求， 分红比例明确、清晰，相关的决策程序和机制完备，独立董事尽职尽责并充分发挥了作用，公司的利润分配预案均提交股东 大会进行审议，中小股东拥有充分表达意见和诉求的机会，其合法权益得到了充分保护；公司于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日公布了《未 来三年股东回报规划（</w:t>
      </w:r>
      <w:r>
        <w:rPr>
          <w:rFonts w:ascii="Times New Roman" w:eastAsia="Times New Roman" w:hAnsi="Times New Roman" w:cs="Times New Roman"/>
          <w:color w:val="000000"/>
          <w:spacing w:val="0"/>
          <w:w w:val="100"/>
          <w:position w:val="0"/>
          <w:sz w:val="18"/>
          <w:szCs w:val="18"/>
        </w:rPr>
        <w:t>2018-202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年度）》，进一步完善公司分红机制，切实保护公司中小股东的权益，建立了稳定、持续、 科学的投资者回报机制。</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现金分红政策的专项说明</w:t>
            </w:r>
          </w:p>
        </w:tc>
      </w:tr>
      <w:tr>
        <w:trPr>
          <w:trHeight w:val="75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现金分红政策进行调整或变更的，条件及程序是否合规、透 明：</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widowControl w:val="0"/>
        <w:spacing w:after="5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6"/>
        <w:keepNext w:val="0"/>
        <w:keepLines w:val="0"/>
        <w:widowControl w:val="0"/>
        <w:shd w:val="clear" w:color="auto" w:fill="auto"/>
        <w:bidi w:val="0"/>
        <w:spacing w:before="0" w:after="400" w:line="240" w:lineRule="auto"/>
        <w:ind w:left="0" w:right="0" w:firstLine="0"/>
        <w:jc w:val="left"/>
      </w:pPr>
      <w:bookmarkStart w:id="256" w:name="bookmark256"/>
      <w:r>
        <w:rPr>
          <w:rFonts w:ascii="Times New Roman" w:eastAsia="Times New Roman" w:hAnsi="Times New Roman" w:cs="Times New Roman"/>
          <w:color w:val="000000"/>
          <w:spacing w:val="0"/>
          <w:w w:val="100"/>
          <w:position w:val="0"/>
          <w:sz w:val="18"/>
          <w:szCs w:val="18"/>
        </w:rPr>
        <w:t>1</w:t>
      </w:r>
      <w:bookmarkEnd w:id="256"/>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年度不实施利润分配，无普通股股利分配及资本公积金转增股本方案；</w:t>
      </w:r>
    </w:p>
    <w:p>
      <w:pPr>
        <w:pStyle w:val="Style26"/>
        <w:keepNext w:val="0"/>
        <w:keepLines w:val="0"/>
        <w:widowControl w:val="0"/>
        <w:shd w:val="clear" w:color="auto" w:fill="auto"/>
        <w:tabs>
          <w:tab w:pos="354" w:val="left"/>
        </w:tabs>
        <w:bidi w:val="0"/>
        <w:spacing w:before="0" w:after="480" w:line="240" w:lineRule="auto"/>
        <w:ind w:left="0" w:right="0" w:firstLine="0"/>
        <w:jc w:val="left"/>
      </w:pPr>
      <w:bookmarkStart w:id="257" w:name="bookmark257"/>
      <w:r>
        <w:rPr>
          <w:rFonts w:ascii="Times New Roman" w:eastAsia="Times New Roman" w:hAnsi="Times New Roman" w:cs="Times New Roman"/>
          <w:color w:val="000000"/>
          <w:spacing w:val="0"/>
          <w:w w:val="100"/>
          <w:position w:val="0"/>
          <w:sz w:val="18"/>
          <w:szCs w:val="18"/>
        </w:rPr>
        <w:t>2</w:t>
      </w:r>
      <w:bookmarkEnd w:id="257"/>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年度不实施利润分配，无普通股股利分配及资本公积金转增股本方案;</w:t>
      </w:r>
    </w:p>
    <w:p>
      <w:pPr>
        <w:pStyle w:val="Style26"/>
        <w:keepNext w:val="0"/>
        <w:keepLines w:val="0"/>
        <w:widowControl w:val="0"/>
        <w:shd w:val="clear" w:color="auto" w:fill="auto"/>
        <w:tabs>
          <w:tab w:pos="354" w:val="left"/>
        </w:tabs>
        <w:bidi w:val="0"/>
        <w:spacing w:before="0" w:after="480" w:line="240" w:lineRule="auto"/>
        <w:ind w:left="0" w:right="0" w:firstLine="0"/>
        <w:jc w:val="left"/>
      </w:pPr>
      <w:bookmarkStart w:id="258" w:name="bookmark258"/>
      <w:r>
        <w:rPr>
          <w:rFonts w:ascii="Times New Roman" w:eastAsia="Times New Roman" w:hAnsi="Times New Roman" w:cs="Times New Roman"/>
          <w:color w:val="000000"/>
          <w:spacing w:val="0"/>
          <w:w w:val="100"/>
          <w:position w:val="0"/>
          <w:sz w:val="18"/>
          <w:szCs w:val="18"/>
        </w:rPr>
        <w:t>3</w:t>
      </w:r>
      <w:bookmarkEnd w:id="258"/>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年度不实施利润分配，无普通股股利分配及资本公积金转增股本方案;</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公司近三年（包括本报告期）普通股现金分红情况表</w:t>
      </w:r>
    </w:p>
    <w:p>
      <w:pPr>
        <w:pStyle w:val="Style2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228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现金分红金额</w:t>
            </w:r>
          </w:p>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（含税）</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分红年度合并 报表中归属于 上市公司普通 股股东的净利 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5" w:lineRule="exact"/>
              <w:ind w:left="0" w:right="0" w:firstLine="0"/>
              <w:jc w:val="center"/>
              <w:rPr>
                <w:sz w:val="17"/>
                <w:szCs w:val="17"/>
              </w:rPr>
            </w:pPr>
            <w:r>
              <w:rPr>
                <w:rFonts w:ascii="SimSun" w:eastAsia="SimSun" w:hAnsi="SimSun" w:cs="SimSun"/>
                <w:color w:val="000000"/>
                <w:spacing w:val="0"/>
                <w:w w:val="100"/>
                <w:position w:val="0"/>
                <w:sz w:val="17"/>
                <w:szCs w:val="17"/>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以其他方式</w:t>
            </w:r>
          </w:p>
          <w:p>
            <w:pPr>
              <w:pStyle w:val="Style18"/>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（如回购股</w:t>
            </w:r>
          </w:p>
          <w:p>
            <w:pPr>
              <w:pStyle w:val="Style18"/>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份）现金分红</w:t>
            </w:r>
          </w:p>
          <w:p>
            <w:pPr>
              <w:pStyle w:val="Style18"/>
              <w:keepNext w:val="0"/>
              <w:keepLines w:val="0"/>
              <w:widowControl w:val="0"/>
              <w:shd w:val="clear" w:color="auto" w:fill="auto"/>
              <w:bidi w:val="0"/>
              <w:spacing w:before="0" w:after="120" w:line="240" w:lineRule="auto"/>
              <w:ind w:left="0" w:right="0" w:firstLine="320"/>
              <w:jc w:val="left"/>
              <w:rPr>
                <w:sz w:val="17"/>
                <w:szCs w:val="17"/>
              </w:rPr>
            </w:pPr>
            <w:r>
              <w:rPr>
                <w:rFonts w:ascii="SimSun" w:eastAsia="SimSun" w:hAnsi="SimSun" w:cs="SimSun"/>
                <w:color w:val="000000"/>
                <w:spacing w:val="0"/>
                <w:w w:val="100"/>
                <w:position w:val="0"/>
                <w:sz w:val="17"/>
                <w:szCs w:val="17"/>
              </w:rPr>
              <w:t>的金额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现金分红总额</w:t>
            </w:r>
          </w:p>
          <w:p>
            <w:pPr>
              <w:pStyle w:val="Style18"/>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（含其他方</w:t>
            </w:r>
          </w:p>
          <w:p>
            <w:pPr>
              <w:pStyle w:val="Style18"/>
              <w:keepNext w:val="0"/>
              <w:keepLines w:val="0"/>
              <w:widowControl w:val="0"/>
              <w:shd w:val="clear" w:color="auto" w:fill="auto"/>
              <w:bidi w:val="0"/>
              <w:spacing w:before="0" w:after="120" w:line="240" w:lineRule="auto"/>
              <w:ind w:left="0" w:right="0" w:firstLine="400"/>
              <w:jc w:val="left"/>
              <w:rPr>
                <w:sz w:val="17"/>
                <w:szCs w:val="17"/>
              </w:rPr>
            </w:pPr>
            <w:r>
              <w:rPr>
                <w:rFonts w:ascii="SimSun" w:eastAsia="SimSun" w:hAnsi="SimSun" w:cs="SimSun"/>
                <w:color w:val="000000"/>
                <w:spacing w:val="0"/>
                <w:w w:val="100"/>
                <w:position w:val="0"/>
                <w:sz w:val="17"/>
                <w:szCs w:val="17"/>
              </w:rPr>
              <w:t>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现金分红总额</w:t>
            </w:r>
          </w:p>
          <w:p>
            <w:pPr>
              <w:pStyle w:val="Style18"/>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（含其他方 式）占合并报 表中归属于上 市公司普通股 股东的净利润 的比率</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-3,235,436,386.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-668,712,491.0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65,234,207.00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after="380" w:line="240" w:lineRule="auto"/>
        <w:ind w:left="0" w:right="0" w:firstLine="0"/>
        <w:jc w:val="left"/>
      </w:pPr>
      <w:bookmarkStart w:id="259" w:name="bookmark259"/>
      <w:bookmarkStart w:id="260" w:name="bookmark260"/>
      <w:bookmarkStart w:id="261" w:name="bookmark261"/>
      <w:bookmarkStart w:id="262" w:name="bookmark262"/>
      <w:r>
        <w:rPr>
          <w:color w:val="000000"/>
          <w:spacing w:val="0"/>
          <w:w w:val="100"/>
          <w:position w:val="0"/>
        </w:rPr>
        <w:t>二</w:t>
      </w:r>
      <w:bookmarkEnd w:id="261"/>
      <w:r>
        <w:rPr>
          <w:color w:val="000000"/>
          <w:spacing w:val="0"/>
          <w:w w:val="100"/>
          <w:position w:val="0"/>
        </w:rPr>
        <w:t>、</w:t>
        <w:tab/>
        <w:t>本报告期利润分配及资本公积金转增股本情况</w:t>
      </w:r>
      <w:bookmarkEnd w:id="259"/>
      <w:bookmarkEnd w:id="260"/>
      <w:bookmarkEnd w:id="262"/>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公司计划年度不派发现金红利，不送红股，不以公积金转增股本。</w:t>
      </w:r>
    </w:p>
    <w:p>
      <w:pPr>
        <w:pStyle w:val="Style22"/>
        <w:keepNext/>
        <w:keepLines/>
        <w:widowControl w:val="0"/>
        <w:shd w:val="clear" w:color="auto" w:fill="auto"/>
        <w:tabs>
          <w:tab w:pos="522" w:val="left"/>
        </w:tabs>
        <w:bidi w:val="0"/>
        <w:spacing w:before="0" w:after="340" w:line="240" w:lineRule="auto"/>
        <w:ind w:left="0" w:right="0" w:firstLine="0"/>
        <w:jc w:val="left"/>
      </w:pPr>
      <w:bookmarkStart w:id="263" w:name="bookmark263"/>
      <w:bookmarkStart w:id="264" w:name="bookmark264"/>
      <w:bookmarkStart w:id="265" w:name="bookmark265"/>
      <w:bookmarkStart w:id="266" w:name="bookmark266"/>
      <w:r>
        <w:rPr>
          <w:color w:val="000000"/>
          <w:spacing w:val="0"/>
          <w:w w:val="100"/>
          <w:position w:val="0"/>
        </w:rPr>
        <w:t>三</w:t>
      </w:r>
      <w:bookmarkEnd w:id="265"/>
      <w:r>
        <w:rPr>
          <w:color w:val="000000"/>
          <w:spacing w:val="0"/>
          <w:w w:val="100"/>
          <w:position w:val="0"/>
        </w:rPr>
        <w:t>、</w:t>
        <w:tab/>
        <w:t>承诺事项履行情况</w:t>
      </w:r>
      <w:bookmarkEnd w:id="263"/>
      <w:bookmarkEnd w:id="264"/>
      <w:bookmarkEnd w:id="266"/>
    </w:p>
    <w:p>
      <w:pPr>
        <w:pStyle w:val="Style29"/>
        <w:keepNext/>
        <w:keepLines/>
        <w:widowControl w:val="0"/>
        <w:shd w:val="clear" w:color="auto" w:fill="auto"/>
        <w:bidi w:val="0"/>
        <w:spacing w:before="0" w:after="340" w:line="322" w:lineRule="exact"/>
        <w:ind w:left="0" w:right="0" w:firstLine="0"/>
        <w:jc w:val="left"/>
      </w:pPr>
      <w:bookmarkStart w:id="267" w:name="bookmark267"/>
      <w:bookmarkStart w:id="268" w:name="bookmark268"/>
      <w:bookmarkStart w:id="269" w:name="bookmark269"/>
      <w:bookmarkStart w:id="270" w:name="bookmark270"/>
      <w:r>
        <w:rPr>
          <w:rFonts w:ascii="Times New Roman" w:eastAsia="Times New Roman" w:hAnsi="Times New Roman" w:cs="Times New Roman"/>
          <w:color w:val="000000"/>
          <w:spacing w:val="0"/>
          <w:w w:val="100"/>
          <w:position w:val="0"/>
        </w:rPr>
        <w:t>1</w:t>
      </w:r>
      <w:bookmarkEnd w:id="269"/>
      <w:r>
        <w:rPr>
          <w:color w:val="000000"/>
          <w:spacing w:val="0"/>
          <w:w w:val="100"/>
          <w:position w:val="0"/>
        </w:rPr>
        <w:t>、公司实际控制人、股东、关联方、收购人以及公司等承诺相关方在报告期内履行完毕及截至报告期末 尚未履行完毕的承诺事项</w:t>
      </w:r>
      <w:bookmarkEnd w:id="267"/>
      <w:bookmarkEnd w:id="268"/>
      <w:bookmarkEnd w:id="270"/>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6"/>
        <w:gridCol w:w="1123"/>
        <w:gridCol w:w="1128"/>
        <w:gridCol w:w="1123"/>
        <w:gridCol w:w="1128"/>
        <w:gridCol w:w="1118"/>
        <w:gridCol w:w="1118"/>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承诺事由</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履行情况</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收购报告书或权益变动报告书中所</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资产重组时所作承诺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何志涛</w:t>
            </w:r>
            <w:r>
              <w:rPr>
                <w:color w:val="000000"/>
                <w:spacing w:val="0"/>
                <w:w w:val="100"/>
                <w:position w:val="0"/>
                <w:sz w:val="18"/>
                <w:szCs w:val="18"/>
              </w:rPr>
              <w:t>;</w:t>
            </w:r>
            <w:r>
              <w:rPr>
                <w:rFonts w:ascii="SimSun" w:eastAsia="SimSun" w:hAnsi="SimSun" w:cs="SimSun"/>
                <w:color w:val="000000"/>
                <w:spacing w:val="0"/>
                <w:w w:val="100"/>
                <w:position w:val="0"/>
                <w:sz w:val="17"/>
                <w:szCs w:val="17"/>
              </w:rPr>
              <w:t>陈理</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郭静波</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关于同业竞</w:t>
            </w:r>
          </w:p>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争、关联交 易、资金占用 方面的承诺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为充分保护 上市公司及 其股东利益， 何志涛及其 一致行动人 陈理、郭静波 已出具书面</w:t>
            </w:r>
          </w:p>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《关于避免 同业竞争的 承诺函》，承 诺本次重大 资产重组完 成后，采取有 效措施避免 何志涛及其 一致行动人 及下属企业 从事与上市 公司及其下 属企业构成</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正在执行中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或可能构成 实质性同业 竞争的业务 或活动。</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何志涛</w:t>
            </w:r>
            <w:r>
              <w:rPr>
                <w:color w:val="000000"/>
                <w:spacing w:val="0"/>
                <w:w w:val="100"/>
                <w:position w:val="0"/>
                <w:sz w:val="18"/>
                <w:szCs w:val="18"/>
              </w:rPr>
              <w:t>;</w:t>
            </w:r>
            <w:r>
              <w:rPr>
                <w:rFonts w:ascii="SimSun" w:eastAsia="SimSun" w:hAnsi="SimSun" w:cs="SimSun"/>
                <w:color w:val="000000"/>
                <w:spacing w:val="0"/>
                <w:w w:val="100"/>
                <w:position w:val="0"/>
                <w:sz w:val="17"/>
                <w:szCs w:val="17"/>
              </w:rPr>
              <w:t>陈理</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郭静波</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关于同业竞</w:t>
            </w:r>
          </w:p>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争、关联交 易、资金占用 方面的承诺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为减少和规 范本次重大 资产重组完 成后的关联 交易，何志涛 及其一致行 动人陈理、郭 静波承诺如 下：（</w:t>
            </w: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年重大资产 置换及发行 股份购买资 产并募集配 套资金暨关 联交易完成 后，我们将尽 可能避免我 们和</w:t>
            </w:r>
            <w:r>
              <w:rPr>
                <w:color w:val="000000"/>
                <w:spacing w:val="0"/>
                <w:w w:val="100"/>
                <w:position w:val="0"/>
                <w:sz w:val="18"/>
                <w:szCs w:val="18"/>
              </w:rPr>
              <w:t>/</w:t>
            </w:r>
            <w:r>
              <w:rPr>
                <w:rFonts w:ascii="SimSun" w:eastAsia="SimSun" w:hAnsi="SimSun" w:cs="SimSun"/>
                <w:color w:val="000000"/>
                <w:spacing w:val="0"/>
                <w:w w:val="100"/>
                <w:position w:val="0"/>
                <w:sz w:val="17"/>
                <w:szCs w:val="17"/>
              </w:rPr>
              <w:t>或我们 控制的其他 公司和联络 互动及其控 制的其他公 司发生关联 交易。（</w:t>
            </w:r>
            <w:r>
              <w:rPr>
                <w:color w:val="000000"/>
                <w:spacing w:val="0"/>
                <w:w w:val="100"/>
                <w:position w:val="0"/>
                <w:sz w:val="18"/>
                <w:szCs w:val="18"/>
              </w:rPr>
              <w:t>2</w:t>
            </w:r>
            <w:r>
              <w:rPr>
                <w:rFonts w:ascii="SimSun" w:eastAsia="SimSun" w:hAnsi="SimSun" w:cs="SimSun"/>
                <w:color w:val="000000"/>
                <w:spacing w:val="0"/>
                <w:w w:val="100"/>
                <w:position w:val="0"/>
                <w:sz w:val="17"/>
                <w:szCs w:val="17"/>
              </w:rPr>
              <w:t xml:space="preserve">）在 不与法律、法 规、规范性文 件、联络互动 公司章程相 抵触的前提 下，若我们和 </w:t>
            </w:r>
            <w:r>
              <w:rPr>
                <w:color w:val="000000"/>
                <w:spacing w:val="0"/>
                <w:w w:val="100"/>
                <w:position w:val="0"/>
                <w:sz w:val="18"/>
                <w:szCs w:val="18"/>
              </w:rPr>
              <w:t>/</w:t>
            </w:r>
            <w:r>
              <w:rPr>
                <w:rFonts w:ascii="SimSun" w:eastAsia="SimSun" w:hAnsi="SimSun" w:cs="SimSun"/>
                <w:color w:val="000000"/>
                <w:spacing w:val="0"/>
                <w:w w:val="100"/>
                <w:position w:val="0"/>
                <w:sz w:val="17"/>
                <w:szCs w:val="17"/>
              </w:rPr>
              <w:t>或我们控制 的其他公司 有与联络互 动及其控制 的其他公司 不可避免的 关联交易，我 们承诺将严 格按照法律、 法规、规范性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正在执行中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629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文件和联络 互动公司章 程规定的程 序进行，且在 交易时确保 按公平、公开 的市场原则 进行，不通过 与联络互动 及其控制的 其他公司之 间的关联关 系谋求特殊 的利益，不会 进行任何有 损联络互动 和联络互动 其他股东利 益的关联交 易。</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5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left"/>
            </w:pPr>
            <w:r>
              <w:rPr>
                <w:color w:val="000000"/>
                <w:spacing w:val="0"/>
                <w:w w:val="100"/>
                <w:position w:val="0"/>
              </w:rPr>
              <w:t>E.T.XUN(Hon g Kong) Holding Limited</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关于同业竞</w:t>
            </w:r>
          </w:p>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争、关联交 易、资金占用 方面的承诺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311" w:lineRule="exact"/>
              <w:ind w:left="0" w:right="0" w:firstLine="0"/>
              <w:jc w:val="left"/>
            </w:pPr>
            <w:r>
              <w:rPr>
                <w:color w:val="000000"/>
                <w:spacing w:val="0"/>
                <w:w w:val="100"/>
                <w:position w:val="0"/>
              </w:rPr>
              <w:t>"</w:t>
            </w:r>
            <w:r>
              <w:rPr>
                <w:rFonts w:ascii="SimSun" w:eastAsia="SimSun" w:hAnsi="SimSun" w:cs="SimSun"/>
                <w:color w:val="000000"/>
                <w:spacing w:val="0"/>
                <w:w w:val="100"/>
                <w:position w:val="0"/>
                <w:sz w:val="17"/>
                <w:szCs w:val="17"/>
              </w:rPr>
              <w:t xml:space="preserve">壹通讯香港 的控股股东 </w:t>
            </w:r>
            <w:r>
              <w:rPr>
                <w:color w:val="000000"/>
                <w:spacing w:val="0"/>
                <w:w w:val="100"/>
                <w:position w:val="0"/>
              </w:rPr>
              <w:t>E.T.XUN</w:t>
            </w:r>
          </w:p>
          <w:p>
            <w:pPr>
              <w:pStyle w:val="Style18"/>
              <w:keepNext w:val="0"/>
              <w:keepLines w:val="0"/>
              <w:widowControl w:val="0"/>
              <w:shd w:val="clear" w:color="auto" w:fill="auto"/>
              <w:bidi w:val="0"/>
              <w:spacing w:before="0" w:after="0" w:line="360" w:lineRule="auto"/>
              <w:ind w:left="0" w:right="0" w:firstLine="0"/>
              <w:jc w:val="left"/>
            </w:pPr>
            <w:r>
              <w:rPr>
                <w:color w:val="000000"/>
                <w:spacing w:val="0"/>
                <w:w w:val="100"/>
                <w:position w:val="0"/>
              </w:rPr>
              <w:t>Holding Inc.</w:t>
            </w:r>
          </w:p>
          <w:p>
            <w:pPr>
              <w:pStyle w:val="Style18"/>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（以下简称</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壹通讯控股</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承诺，壹通讯 控股和</w:t>
            </w:r>
            <w:r>
              <w:rPr>
                <w:color w:val="000000"/>
                <w:spacing w:val="0"/>
                <w:w w:val="100"/>
                <w:position w:val="0"/>
                <w:sz w:val="18"/>
                <w:szCs w:val="18"/>
              </w:rPr>
              <w:t>/</w:t>
            </w:r>
            <w:r>
              <w:rPr>
                <w:rFonts w:ascii="SimSun" w:eastAsia="SimSun" w:hAnsi="SimSun" w:cs="SimSun"/>
                <w:color w:val="000000"/>
                <w:spacing w:val="0"/>
                <w:w w:val="100"/>
                <w:position w:val="0"/>
                <w:sz w:val="17"/>
                <w:szCs w:val="17"/>
              </w:rPr>
              <w:t>或壹 通讯香港未 来不会从事 与数字天域 相竞争的海 外业务或获 取相关经济 利益；如壹通 讯控股和</w:t>
            </w:r>
            <w:r>
              <w:rPr>
                <w:color w:val="000000"/>
                <w:spacing w:val="0"/>
                <w:w w:val="100"/>
                <w:position w:val="0"/>
                <w:sz w:val="18"/>
                <w:szCs w:val="18"/>
              </w:rPr>
              <w:t>/</w:t>
            </w:r>
            <w:r>
              <w:rPr>
                <w:rFonts w:ascii="SimSun" w:eastAsia="SimSun" w:hAnsi="SimSun" w:cs="SimSun"/>
                <w:color w:val="000000"/>
                <w:spacing w:val="0"/>
                <w:w w:val="100"/>
                <w:position w:val="0"/>
                <w:sz w:val="17"/>
                <w:szCs w:val="17"/>
              </w:rPr>
              <w:t>或 壹通讯香港 违反相关承 诺导致数字 天域和</w:t>
            </w:r>
            <w:r>
              <w:rPr>
                <w:color w:val="000000"/>
                <w:spacing w:val="0"/>
                <w:w w:val="100"/>
                <w:position w:val="0"/>
                <w:sz w:val="18"/>
                <w:szCs w:val="18"/>
              </w:rPr>
              <w:t>/</w:t>
            </w:r>
            <w:r>
              <w:rPr>
                <w:rFonts w:ascii="SimSun" w:eastAsia="SimSun" w:hAnsi="SimSun" w:cs="SimSun"/>
                <w:color w:val="000000"/>
                <w:spacing w:val="0"/>
                <w:w w:val="100"/>
                <w:position w:val="0"/>
                <w:sz w:val="17"/>
                <w:szCs w:val="17"/>
              </w:rPr>
              <w:t>或数 字天域香港 遭受损失（包 括因第三方 就此提起索</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正在执行中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31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140" w:line="311" w:lineRule="exact"/>
              <w:ind w:left="0" w:right="0" w:firstLine="0"/>
              <w:jc w:val="left"/>
              <w:rPr>
                <w:sz w:val="17"/>
                <w:szCs w:val="17"/>
              </w:rPr>
            </w:pPr>
            <w:r>
              <w:rPr>
                <w:rFonts w:ascii="SimSun" w:eastAsia="SimSun" w:hAnsi="SimSun" w:cs="SimSun"/>
                <w:color w:val="000000"/>
                <w:spacing w:val="0"/>
                <w:w w:val="100"/>
                <w:position w:val="0"/>
                <w:sz w:val="17"/>
                <w:szCs w:val="17"/>
              </w:rPr>
              <w:t>赔导致的损 失），壹通讯 控股将及时 足额予以补 偿，以消除可 能给数字天 域重组及未 来日常经营 带来的影响。</w:t>
            </w:r>
          </w:p>
          <w:p>
            <w:pPr>
              <w:pStyle w:val="Style18"/>
              <w:keepNext w:val="0"/>
              <w:keepLines w:val="0"/>
              <w:widowControl w:val="0"/>
              <w:shd w:val="clear" w:color="auto" w:fill="auto"/>
              <w:bidi w:val="0"/>
              <w:spacing w:before="0" w:after="0" w:line="36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4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何志涛</w:t>
            </w:r>
            <w:r>
              <w:rPr>
                <w:color w:val="000000"/>
                <w:spacing w:val="0"/>
                <w:w w:val="100"/>
                <w:position w:val="0"/>
                <w:sz w:val="18"/>
                <w:szCs w:val="18"/>
              </w:rPr>
              <w:t>;</w:t>
            </w:r>
            <w:r>
              <w:rPr>
                <w:rFonts w:ascii="SimSun" w:eastAsia="SimSun" w:hAnsi="SimSun" w:cs="SimSun"/>
                <w:color w:val="000000"/>
                <w:spacing w:val="0"/>
                <w:w w:val="100"/>
                <w:position w:val="0"/>
                <w:sz w:val="17"/>
                <w:szCs w:val="17"/>
              </w:rPr>
              <w:t>陈理</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郭静波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SimSun" w:eastAsia="SimSun" w:hAnsi="SimSun" w:cs="SimSun"/>
                <w:color w:val="000000"/>
                <w:spacing w:val="0"/>
                <w:w w:val="100"/>
                <w:position w:val="0"/>
                <w:sz w:val="17"/>
                <w:szCs w:val="17"/>
              </w:rPr>
              <w:t>为保证上市 公司的独立 性，何志涛及 其一致行动 人陈理、郭静 波承诺：在本 次重大资产 重组完成后， 其将保证上 市公司在业 务、资产、财 务、人员、机 构等本公司 及董事会全 体成员保证 公告内容真 实、准确和完 整，没有虚假 记载、误导性 陈述或重大 遗漏。</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正在执行中</w:t>
            </w:r>
          </w:p>
        </w:tc>
      </w:tr>
      <w:tr>
        <w:trPr>
          <w:trHeight w:val="411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徐智勇</w:t>
            </w:r>
            <w:r>
              <w:rPr>
                <w:color w:val="000000"/>
                <w:spacing w:val="0"/>
                <w:w w:val="100"/>
                <w:position w:val="0"/>
                <w:sz w:val="18"/>
                <w:szCs w:val="18"/>
              </w:rPr>
              <w:t>;</w:t>
            </w:r>
            <w:r>
              <w:rPr>
                <w:rFonts w:ascii="SimSun" w:eastAsia="SimSun" w:hAnsi="SimSun" w:cs="SimSun"/>
                <w:color w:val="000000"/>
                <w:spacing w:val="0"/>
                <w:w w:val="100"/>
                <w:position w:val="0"/>
                <w:sz w:val="17"/>
                <w:szCs w:val="17"/>
              </w:rPr>
              <w:t>乔文 东</w:t>
            </w:r>
            <w:r>
              <w:rPr>
                <w:color w:val="000000"/>
                <w:spacing w:val="0"/>
                <w:w w:val="100"/>
                <w:position w:val="0"/>
                <w:sz w:val="18"/>
                <w:szCs w:val="18"/>
              </w:rPr>
              <w:t>;</w:t>
            </w:r>
            <w:r>
              <w:rPr>
                <w:rFonts w:ascii="SimSun" w:eastAsia="SimSun" w:hAnsi="SimSun" w:cs="SimSun"/>
                <w:color w:val="000000"/>
                <w:spacing w:val="0"/>
                <w:w w:val="100"/>
                <w:position w:val="0"/>
                <w:sz w:val="17"/>
                <w:szCs w:val="17"/>
              </w:rPr>
              <w:t>高雁峰</w:t>
            </w:r>
            <w:r>
              <w:rPr>
                <w:color w:val="000000"/>
                <w:spacing w:val="0"/>
                <w:w w:val="100"/>
                <w:position w:val="0"/>
                <w:sz w:val="18"/>
                <w:szCs w:val="18"/>
              </w:rPr>
              <w:t>;</w:t>
            </w:r>
            <w:r>
              <w:rPr>
                <w:rFonts w:ascii="SimSun" w:eastAsia="SimSun" w:hAnsi="SimSun" w:cs="SimSun"/>
                <w:color w:val="000000"/>
                <w:spacing w:val="0"/>
                <w:w w:val="100"/>
                <w:position w:val="0"/>
                <w:sz w:val="17"/>
                <w:szCs w:val="17"/>
              </w:rPr>
              <w:t>滕 学军</w:t>
            </w:r>
            <w:r>
              <w:rPr>
                <w:color w:val="000000"/>
                <w:spacing w:val="0"/>
                <w:w w:val="100"/>
                <w:position w:val="0"/>
                <w:sz w:val="18"/>
                <w:szCs w:val="18"/>
              </w:rPr>
              <w:t>;</w:t>
            </w:r>
            <w:r>
              <w:rPr>
                <w:rFonts w:ascii="SimSun" w:eastAsia="SimSun" w:hAnsi="SimSun" w:cs="SimSun"/>
                <w:color w:val="000000"/>
                <w:spacing w:val="0"/>
                <w:w w:val="100"/>
                <w:position w:val="0"/>
                <w:sz w:val="17"/>
                <w:szCs w:val="17"/>
              </w:rPr>
              <w:t>陆燕</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徐智勇等</w:t>
            </w:r>
            <w:r>
              <w:rPr>
                <w:color w:val="000000"/>
                <w:spacing w:val="0"/>
                <w:w w:val="100"/>
                <w:position w:val="0"/>
                <w:sz w:val="18"/>
                <w:szCs w:val="18"/>
              </w:rPr>
              <w:t xml:space="preserve">5 </w:t>
            </w:r>
            <w:r>
              <w:rPr>
                <w:rFonts w:ascii="SimSun" w:eastAsia="SimSun" w:hAnsi="SimSun" w:cs="SimSun"/>
                <w:color w:val="000000"/>
                <w:spacing w:val="0"/>
                <w:w w:val="100"/>
                <w:position w:val="0"/>
                <w:sz w:val="17"/>
                <w:szCs w:val="17"/>
              </w:rPr>
              <w:t>名自然人承 诺：为维护联 络互动经营 稳定及可持 续发展，在一 致行动的《终 止协议》生效 后，愿意共同 保障何志涛、 陈理、郭静波 先生作为联 络互动实际</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正在执行中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222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控制人的地 位，在作为联 络互动股东 期间，不以任 何形式谋求 成为联络互 动的控股股 东或实际控 制人，不以控 制为目的增 持联络互动 股份，不与何 志涛、陈理、 郭静波先生 之外的联络 互动其他股 东签订与控 制权相关的 任何协议</w:t>
            </w:r>
            <w:r>
              <w:rPr>
                <w:color w:val="000000"/>
                <w:spacing w:val="0"/>
                <w:w w:val="100"/>
                <w:position w:val="0"/>
                <w:sz w:val="18"/>
                <w:szCs w:val="18"/>
              </w:rPr>
              <w:t>（</w:t>
            </w:r>
            <w:r>
              <w:rPr>
                <w:rFonts w:ascii="SimSun" w:eastAsia="SimSun" w:hAnsi="SimSun" w:cs="SimSun"/>
                <w:color w:val="000000"/>
                <w:spacing w:val="0"/>
                <w:w w:val="100"/>
                <w:position w:val="0"/>
                <w:sz w:val="17"/>
                <w:szCs w:val="17"/>
              </w:rPr>
              <w:t>包 括但不限于 一致行动协 议、限制实际 控制人行使 权利的协议</w:t>
            </w:r>
            <w:r>
              <w:rPr>
                <w:color w:val="000000"/>
                <w:spacing w:val="0"/>
                <w:w w:val="100"/>
                <w:position w:val="0"/>
                <w:sz w:val="18"/>
                <w:szCs w:val="18"/>
              </w:rPr>
              <w:t>）</w:t>
            </w:r>
            <w:r>
              <w:rPr>
                <w:rFonts w:ascii="SimSun" w:eastAsia="SimSun" w:hAnsi="SimSun" w:cs="SimSun"/>
                <w:color w:val="000000"/>
                <w:spacing w:val="0"/>
                <w:w w:val="100"/>
                <w:position w:val="0"/>
                <w:sz w:val="17"/>
                <w:szCs w:val="17"/>
              </w:rPr>
              <w:t>， 且不参与任 何可能影响 何志涛、陈 理、郭静波先 生作为联络 互动实际控 制人地位的 活动；并在</w:t>
            </w:r>
          </w:p>
          <w:p>
            <w:pPr>
              <w:pStyle w:val="Style1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《终止协议》 生效后仍将 尽最大可能 共同维护联 络互动及股 东的利益最 大化。</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2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徐智勇</w:t>
            </w:r>
            <w:r>
              <w:rPr>
                <w:color w:val="000000"/>
                <w:spacing w:val="0"/>
                <w:w w:val="100"/>
                <w:position w:val="0"/>
              </w:rPr>
              <w:t>;</w:t>
            </w:r>
            <w:r>
              <w:rPr>
                <w:rFonts w:ascii="SimSun" w:eastAsia="SimSun" w:hAnsi="SimSun" w:cs="SimSun"/>
                <w:color w:val="000000"/>
                <w:spacing w:val="0"/>
                <w:w w:val="100"/>
                <w:position w:val="0"/>
                <w:sz w:val="17"/>
                <w:szCs w:val="17"/>
              </w:rPr>
              <w:t>高雁 峰</w:t>
            </w:r>
            <w:r>
              <w:rPr>
                <w:color w:val="000000"/>
                <w:spacing w:val="0"/>
                <w:w w:val="100"/>
                <w:position w:val="0"/>
              </w:rPr>
              <w:t>;</w:t>
            </w:r>
            <w:r>
              <w:rPr>
                <w:rFonts w:ascii="SimSun" w:eastAsia="SimSun" w:hAnsi="SimSun" w:cs="SimSun"/>
                <w:color w:val="000000"/>
                <w:spacing w:val="0"/>
                <w:w w:val="100"/>
                <w:position w:val="0"/>
                <w:sz w:val="17"/>
                <w:szCs w:val="17"/>
              </w:rPr>
              <w:t>乔文东</w:t>
            </w:r>
            <w:r>
              <w:rPr>
                <w:color w:val="000000"/>
                <w:spacing w:val="0"/>
                <w:w w:val="100"/>
                <w:position w:val="0"/>
              </w:rPr>
              <w:t>;</w:t>
            </w:r>
            <w:r>
              <w:rPr>
                <w:rFonts w:ascii="SimSun" w:eastAsia="SimSun" w:hAnsi="SimSun" w:cs="SimSun"/>
                <w:color w:val="000000"/>
                <w:spacing w:val="0"/>
                <w:w w:val="100"/>
                <w:position w:val="0"/>
                <w:sz w:val="17"/>
                <w:szCs w:val="17"/>
              </w:rPr>
              <w:t>滕 学军</w:t>
            </w:r>
            <w:r>
              <w:rPr>
                <w:color w:val="000000"/>
                <w:spacing w:val="0"/>
                <w:w w:val="100"/>
                <w:position w:val="0"/>
              </w:rPr>
              <w:t>;</w:t>
            </w:r>
            <w:r>
              <w:rPr>
                <w:rFonts w:ascii="SimSun" w:eastAsia="SimSun" w:hAnsi="SimSun" w:cs="SimSun"/>
                <w:color w:val="000000"/>
                <w:spacing w:val="0"/>
                <w:w w:val="100"/>
                <w:position w:val="0"/>
                <w:sz w:val="17"/>
                <w:szCs w:val="17"/>
              </w:rPr>
              <w:t>陆燕</w:t>
            </w:r>
            <w:r>
              <w:rPr>
                <w:color w:val="000000"/>
                <w:spacing w:val="0"/>
                <w:w w:val="100"/>
                <w:position w:val="0"/>
              </w:rPr>
              <w:t>;</w:t>
            </w:r>
            <w:r>
              <w:rPr>
                <w:rFonts w:ascii="SimSun" w:eastAsia="SimSun" w:hAnsi="SimSun" w:cs="SimSun"/>
                <w:color w:val="000000"/>
                <w:spacing w:val="0"/>
                <w:w w:val="100"/>
                <w:position w:val="0"/>
                <w:sz w:val="17"/>
                <w:szCs w:val="17"/>
              </w:rPr>
              <w:t>何 志涛</w:t>
            </w:r>
            <w:r>
              <w:rPr>
                <w:color w:val="000000"/>
                <w:spacing w:val="0"/>
                <w:w w:val="100"/>
                <w:position w:val="0"/>
              </w:rPr>
              <w:t>;</w:t>
            </w:r>
            <w:r>
              <w:rPr>
                <w:rFonts w:ascii="SimSun" w:eastAsia="SimSun" w:hAnsi="SimSun" w:cs="SimSun"/>
                <w:color w:val="000000"/>
                <w:spacing w:val="0"/>
                <w:w w:val="100"/>
                <w:position w:val="0"/>
                <w:sz w:val="17"/>
                <w:szCs w:val="17"/>
              </w:rPr>
              <w:t>陈理</w:t>
            </w:r>
            <w:r>
              <w:rPr>
                <w:color w:val="000000"/>
                <w:spacing w:val="0"/>
                <w:w w:val="100"/>
                <w:position w:val="0"/>
              </w:rPr>
              <w:t>;</w:t>
            </w:r>
            <w:r>
              <w:rPr>
                <w:rFonts w:ascii="SimSun" w:eastAsia="SimSun" w:hAnsi="SimSun" w:cs="SimSun"/>
                <w:color w:val="000000"/>
                <w:spacing w:val="0"/>
                <w:w w:val="100"/>
                <w:position w:val="0"/>
                <w:sz w:val="17"/>
                <w:szCs w:val="17"/>
              </w:rPr>
              <w:t>郭 静波</w:t>
            </w:r>
            <w:r>
              <w:rPr>
                <w:color w:val="000000"/>
                <w:spacing w:val="0"/>
                <w:w w:val="100"/>
                <w:position w:val="0"/>
              </w:rPr>
              <w:t>;</w:t>
            </w:r>
            <w:r>
              <w:rPr>
                <w:rFonts w:ascii="SimSun" w:eastAsia="SimSun" w:hAnsi="SimSun" w:cs="SimSun"/>
                <w:color w:val="000000"/>
                <w:spacing w:val="0"/>
                <w:w w:val="100"/>
                <w:position w:val="0"/>
                <w:sz w:val="17"/>
                <w:szCs w:val="17"/>
              </w:rPr>
              <w:t>陈书智</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联络互动、数 字天域全体 股东及徐智 勇等</w:t>
            </w:r>
            <w:r>
              <w:rPr>
                <w:color w:val="000000"/>
                <w:spacing w:val="0"/>
                <w:w w:val="100"/>
                <w:position w:val="0"/>
                <w:sz w:val="18"/>
                <w:szCs w:val="18"/>
              </w:rPr>
              <w:t>5</w:t>
            </w:r>
            <w:r>
              <w:rPr>
                <w:rFonts w:ascii="SimSun" w:eastAsia="SimSun" w:hAnsi="SimSun" w:cs="SimSun"/>
                <w:color w:val="000000"/>
                <w:spacing w:val="0"/>
                <w:w w:val="100"/>
                <w:position w:val="0"/>
                <w:sz w:val="17"/>
                <w:szCs w:val="17"/>
              </w:rPr>
              <w:t>人承 诺：保证为本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正在执行中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598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王海燕</w:t>
            </w:r>
            <w:r>
              <w:rPr>
                <w:color w:val="000000"/>
                <w:spacing w:val="0"/>
                <w:w w:val="100"/>
                <w:position w:val="0"/>
                <w:sz w:val="18"/>
                <w:szCs w:val="18"/>
              </w:rPr>
              <w:t>;</w:t>
            </w:r>
            <w:r>
              <w:rPr>
                <w:rFonts w:ascii="SimSun" w:eastAsia="SimSun" w:hAnsi="SimSun" w:cs="SimSun"/>
                <w:color w:val="000000"/>
                <w:spacing w:val="0"/>
                <w:w w:val="100"/>
                <w:position w:val="0"/>
                <w:sz w:val="17"/>
                <w:szCs w:val="17"/>
              </w:rPr>
              <w:t>李一 男</w:t>
            </w:r>
            <w:r>
              <w:rPr>
                <w:color w:val="000000"/>
                <w:spacing w:val="0"/>
                <w:w w:val="100"/>
                <w:position w:val="0"/>
                <w:sz w:val="18"/>
                <w:szCs w:val="18"/>
              </w:rPr>
              <w:t>;</w:t>
            </w:r>
            <w:r>
              <w:rPr>
                <w:rFonts w:ascii="SimSun" w:eastAsia="SimSun" w:hAnsi="SimSun" w:cs="SimSun"/>
                <w:color w:val="000000"/>
                <w:spacing w:val="0"/>
                <w:w w:val="100"/>
                <w:position w:val="0"/>
                <w:sz w:val="17"/>
                <w:szCs w:val="17"/>
              </w:rPr>
              <w:t>北京携手 世邦科技合 伙企业（有限 合伙）</w:t>
            </w:r>
            <w:r>
              <w:rPr>
                <w:color w:val="000000"/>
                <w:spacing w:val="0"/>
                <w:w w:val="100"/>
                <w:position w:val="0"/>
                <w:sz w:val="18"/>
                <w:szCs w:val="18"/>
              </w:rPr>
              <w:t>;</w:t>
            </w:r>
            <w:r>
              <w:rPr>
                <w:rFonts w:ascii="SimSun" w:eastAsia="SimSun" w:hAnsi="SimSun" w:cs="SimSun"/>
                <w:color w:val="000000"/>
                <w:spacing w:val="0"/>
                <w:w w:val="100"/>
                <w:position w:val="0"/>
                <w:sz w:val="17"/>
                <w:szCs w:val="17"/>
              </w:rPr>
              <w:t>东方富 海</w:t>
            </w:r>
            <w:r>
              <w:rPr>
                <w:color w:val="000000"/>
                <w:spacing w:val="0"/>
                <w:w w:val="100"/>
                <w:position w:val="0"/>
                <w:sz w:val="18"/>
                <w:szCs w:val="18"/>
              </w:rPr>
              <w:t>（</w:t>
            </w:r>
            <w:r>
              <w:rPr>
                <w:rFonts w:ascii="SimSun" w:eastAsia="SimSun" w:hAnsi="SimSun" w:cs="SimSun"/>
                <w:color w:val="000000"/>
                <w:spacing w:val="0"/>
                <w:w w:val="100"/>
                <w:position w:val="0"/>
                <w:sz w:val="17"/>
                <w:szCs w:val="17"/>
              </w:rPr>
              <w:t>芜湖</w:t>
            </w:r>
            <w:r>
              <w:rPr>
                <w:color w:val="000000"/>
                <w:spacing w:val="0"/>
                <w:w w:val="100"/>
                <w:position w:val="0"/>
                <w:sz w:val="18"/>
                <w:szCs w:val="18"/>
              </w:rPr>
              <w:t>）</w:t>
            </w:r>
            <w:r>
              <w:rPr>
                <w:rFonts w:ascii="SimSun" w:eastAsia="SimSun" w:hAnsi="SimSun" w:cs="SimSun"/>
                <w:color w:val="000000"/>
                <w:spacing w:val="0"/>
                <w:w w:val="100"/>
                <w:position w:val="0"/>
                <w:sz w:val="17"/>
                <w:szCs w:val="17"/>
              </w:rPr>
              <w:t>二号 股权投资基 金</w:t>
            </w:r>
            <w:r>
              <w:rPr>
                <w:color w:val="000000"/>
                <w:spacing w:val="0"/>
                <w:w w:val="100"/>
                <w:position w:val="0"/>
                <w:sz w:val="18"/>
                <w:szCs w:val="18"/>
              </w:rPr>
              <w:t>（</w:t>
            </w:r>
            <w:r>
              <w:rPr>
                <w:rFonts w:ascii="SimSun" w:eastAsia="SimSun" w:hAnsi="SimSun" w:cs="SimSun"/>
                <w:color w:val="000000"/>
                <w:spacing w:val="0"/>
                <w:w w:val="100"/>
                <w:position w:val="0"/>
                <w:sz w:val="17"/>
                <w:szCs w:val="17"/>
              </w:rPr>
              <w:t>有限合 伙</w:t>
            </w:r>
            <w:r>
              <w:rPr>
                <w:color w:val="000000"/>
                <w:spacing w:val="0"/>
                <w:w w:val="100"/>
                <w:position w:val="0"/>
                <w:sz w:val="18"/>
                <w:szCs w:val="18"/>
              </w:rPr>
              <w:t>）;</w:t>
            </w:r>
            <w:r>
              <w:rPr>
                <w:rFonts w:ascii="SimSun" w:eastAsia="SimSun" w:hAnsi="SimSun" w:cs="SimSun"/>
                <w:color w:val="000000"/>
                <w:spacing w:val="0"/>
                <w:w w:val="100"/>
                <w:position w:val="0"/>
                <w:sz w:val="17"/>
                <w:szCs w:val="17"/>
              </w:rPr>
              <w:t>苏州华慧 创业投资中 心（有限合 伙）</w:t>
            </w:r>
            <w:r>
              <w:rPr>
                <w:color w:val="000000"/>
                <w:spacing w:val="0"/>
                <w:w w:val="100"/>
                <w:position w:val="0"/>
                <w:sz w:val="18"/>
                <w:szCs w:val="18"/>
              </w:rPr>
              <w:t>;</w:t>
            </w:r>
            <w:r>
              <w:rPr>
                <w:rFonts w:ascii="SimSun" w:eastAsia="SimSun" w:hAnsi="SimSun" w:cs="SimSun"/>
                <w:color w:val="000000"/>
                <w:spacing w:val="0"/>
                <w:w w:val="100"/>
                <w:position w:val="0"/>
                <w:sz w:val="17"/>
                <w:szCs w:val="17"/>
              </w:rPr>
              <w:t>苏州方广 创业投资合 伙企业（有限 合</w:t>
            </w:r>
          </w:p>
          <w:p>
            <w:pPr>
              <w:pStyle w:val="Style1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伙</w:t>
            </w:r>
            <w:r>
              <w:rPr>
                <w:color w:val="000000"/>
                <w:spacing w:val="0"/>
                <w:w w:val="100"/>
                <w:position w:val="0"/>
              </w:rPr>
              <w:t>;E.T.XUN（ Hong Kong） Holding 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次重大资产 重组所提供 的所有相关 信息均真实、 准确和完整， 不存在虚假 记载、误导性 陈述或者重 大遗漏。对所 提供信息的 真实性、准确 性和完整性 承担个别和 连带的法律 责任。</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6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Fred Chang</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关于同业竞</w:t>
            </w:r>
          </w:p>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争、关联交 易、资金占用 方面的承诺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、标的公司 为根据美国 特拉华州法 律合法注册、 有效存续且 运营良好的 公司；</w:t>
            </w:r>
            <w:r>
              <w:rPr>
                <w:color w:val="000000"/>
                <w:spacing w:val="0"/>
                <w:w w:val="100"/>
                <w:position w:val="0"/>
                <w:sz w:val="18"/>
                <w:szCs w:val="18"/>
              </w:rPr>
              <w:t>2</w:t>
            </w:r>
            <w:r>
              <w:rPr>
                <w:rFonts w:ascii="SimSun" w:eastAsia="SimSun" w:hAnsi="SimSun" w:cs="SimSun"/>
                <w:color w:val="000000"/>
                <w:spacing w:val="0"/>
                <w:w w:val="100"/>
                <w:position w:val="0"/>
                <w:sz w:val="17"/>
                <w:szCs w:val="17"/>
              </w:rPr>
              <w:t>、本 人已履行了 标的公司《公 司章程》规定 的股东出资 义务；</w:t>
            </w:r>
            <w:r>
              <w:rPr>
                <w:color w:val="000000"/>
                <w:spacing w:val="0"/>
                <w:w w:val="100"/>
                <w:position w:val="0"/>
                <w:sz w:val="18"/>
                <w:szCs w:val="18"/>
              </w:rPr>
              <w:t>3</w:t>
            </w:r>
            <w:r>
              <w:rPr>
                <w:rFonts w:ascii="SimSun" w:eastAsia="SimSun" w:hAnsi="SimSun" w:cs="SimSun"/>
                <w:color w:val="000000"/>
                <w:spacing w:val="0"/>
                <w:w w:val="100"/>
                <w:position w:val="0"/>
                <w:sz w:val="17"/>
                <w:szCs w:val="17"/>
              </w:rPr>
              <w:t>、本 人依法拥有 标的公司完 整的所有权， 包括占有、使 用、收益及处 分标的公司 的权利；</w:t>
            </w:r>
            <w:r>
              <w:rPr>
                <w:color w:val="000000"/>
                <w:spacing w:val="0"/>
                <w:w w:val="100"/>
                <w:position w:val="0"/>
                <w:sz w:val="18"/>
                <w:szCs w:val="18"/>
              </w:rPr>
              <w:t>4</w:t>
            </w:r>
            <w:r>
              <w:rPr>
                <w:rFonts w:ascii="SimSun" w:eastAsia="SimSun" w:hAnsi="SimSun" w:cs="SimSun"/>
                <w:color w:val="000000"/>
                <w:spacing w:val="0"/>
                <w:w w:val="100"/>
                <w:position w:val="0"/>
                <w:sz w:val="17"/>
                <w:szCs w:val="17"/>
              </w:rPr>
              <w:t>、 根据本人合 理所知，本人 所持有的标 的公司股权 权属清晰，不 存在与第三</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正在执行中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方的任何权 属纠纷；</w:t>
            </w:r>
            <w:r>
              <w:rPr>
                <w:color w:val="000000"/>
                <w:spacing w:val="0"/>
                <w:w w:val="100"/>
                <w:position w:val="0"/>
                <w:sz w:val="18"/>
                <w:szCs w:val="18"/>
              </w:rPr>
              <w:t>5</w:t>
            </w:r>
            <w:r>
              <w:rPr>
                <w:rFonts w:ascii="SimSun" w:eastAsia="SimSun" w:hAnsi="SimSun" w:cs="SimSun"/>
                <w:color w:val="000000"/>
                <w:spacing w:val="0"/>
                <w:w w:val="100"/>
                <w:position w:val="0"/>
                <w:sz w:val="17"/>
                <w:szCs w:val="17"/>
              </w:rPr>
              <w:t>、 根据本人合 理所知，本人 持有的本次 交易的标的 公司股权不 存在质押、抵 押、其他担保 或第三方权 益或限制情 形，也不存在 法院或其他 有权机关冻 结、查封、拍 卖标的股权 之情形；</w:t>
            </w:r>
            <w:r>
              <w:rPr>
                <w:color w:val="000000"/>
                <w:spacing w:val="0"/>
                <w:w w:val="100"/>
                <w:position w:val="0"/>
                <w:sz w:val="18"/>
                <w:szCs w:val="18"/>
              </w:rPr>
              <w:t>6</w:t>
            </w:r>
            <w:r>
              <w:rPr>
                <w:rFonts w:ascii="SimSun" w:eastAsia="SimSun" w:hAnsi="SimSun" w:cs="SimSun"/>
                <w:color w:val="000000"/>
                <w:spacing w:val="0"/>
                <w:w w:val="100"/>
                <w:position w:val="0"/>
                <w:sz w:val="17"/>
                <w:szCs w:val="17"/>
              </w:rPr>
              <w:t xml:space="preserve">、 本人拥有签 署本次交易 之协议以及 履行协议项 下相关义务 的必要权限； </w:t>
            </w:r>
            <w:r>
              <w:rPr>
                <w:color w:val="000000"/>
                <w:spacing w:val="0"/>
                <w:w w:val="100"/>
                <w:position w:val="0"/>
                <w:sz w:val="18"/>
                <w:szCs w:val="18"/>
              </w:rPr>
              <w:t>7</w:t>
            </w:r>
            <w:r>
              <w:rPr>
                <w:rFonts w:ascii="SimSun" w:eastAsia="SimSun" w:hAnsi="SimSun" w:cs="SimSun"/>
                <w:color w:val="000000"/>
                <w:spacing w:val="0"/>
                <w:w w:val="100"/>
                <w:position w:val="0"/>
                <w:sz w:val="17"/>
                <w:szCs w:val="17"/>
              </w:rPr>
              <w:t>、本人与上 市公司之间 不存在任何 关联关系，未 向上市公司 推荐董事或 者高级管理 人员；</w:t>
            </w:r>
            <w:r>
              <w:rPr>
                <w:color w:val="000000"/>
                <w:spacing w:val="0"/>
                <w:w w:val="100"/>
                <w:position w:val="0"/>
                <w:sz w:val="18"/>
                <w:szCs w:val="18"/>
              </w:rPr>
              <w:t>8</w:t>
            </w:r>
            <w:r>
              <w:rPr>
                <w:rFonts w:ascii="SimSun" w:eastAsia="SimSun" w:hAnsi="SimSun" w:cs="SimSun"/>
                <w:color w:val="000000"/>
                <w:spacing w:val="0"/>
                <w:w w:val="100"/>
                <w:position w:val="0"/>
                <w:sz w:val="17"/>
                <w:szCs w:val="17"/>
              </w:rPr>
              <w:t>、本 人最近五年 未受过与中 国证券市场 有关的行政 处罚、刑事处 罚；截至本函 出具之日，本 人不涉及与 经济纠纷有 关的重大民 事诉讼或者 仲裁；</w:t>
            </w:r>
            <w:r>
              <w:rPr>
                <w:color w:val="000000"/>
                <w:spacing w:val="0"/>
                <w:w w:val="100"/>
                <w:position w:val="0"/>
                <w:sz w:val="18"/>
                <w:szCs w:val="18"/>
              </w:rPr>
              <w:t>9</w:t>
            </w:r>
            <w:r>
              <w:rPr>
                <w:rFonts w:ascii="SimSun" w:eastAsia="SimSun" w:hAnsi="SimSun" w:cs="SimSun"/>
                <w:color w:val="000000"/>
                <w:spacing w:val="0"/>
                <w:w w:val="100"/>
                <w:position w:val="0"/>
                <w:sz w:val="17"/>
                <w:szCs w:val="17"/>
              </w:rPr>
              <w:t>、根 据本人合理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所知，本人在 标的公司</w:t>
            </w:r>
          </w:p>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年及</w:t>
            </w:r>
            <w:r>
              <w:rPr>
                <w:color w:val="000000"/>
                <w:spacing w:val="0"/>
                <w:w w:val="100"/>
                <w:position w:val="0"/>
                <w:sz w:val="18"/>
                <w:szCs w:val="18"/>
              </w:rPr>
              <w:t>2016</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1-6</w:t>
            </w:r>
            <w:r>
              <w:rPr>
                <w:rFonts w:ascii="SimSun" w:eastAsia="SimSun" w:hAnsi="SimSun" w:cs="SimSun"/>
                <w:color w:val="000000"/>
                <w:spacing w:val="0"/>
                <w:w w:val="100"/>
                <w:position w:val="0"/>
                <w:sz w:val="17"/>
                <w:szCs w:val="17"/>
              </w:rPr>
              <w:t>月的前五 名供应商或 客户中未占 有权益；</w:t>
            </w:r>
            <w:r>
              <w:rPr>
                <w:color w:val="000000"/>
                <w:spacing w:val="0"/>
                <w:w w:val="100"/>
                <w:position w:val="0"/>
                <w:sz w:val="18"/>
                <w:szCs w:val="18"/>
              </w:rPr>
              <w:t>10</w:t>
            </w:r>
            <w:r>
              <w:rPr>
                <w:rFonts w:ascii="SimSun" w:eastAsia="SimSun" w:hAnsi="SimSun" w:cs="SimSun"/>
                <w:color w:val="000000"/>
                <w:spacing w:val="0"/>
                <w:w w:val="100"/>
                <w:position w:val="0"/>
                <w:sz w:val="17"/>
                <w:szCs w:val="17"/>
              </w:rPr>
              <w:t xml:space="preserve">、 根据本人合 理所知，本人 于上市公司 股票因本次 交易首次停 牌日前六个 月起至今未 曾对上市公 司股票进行 任何交易，未 曾向任何第 三方披露有 关本次交易 的内幕信息； </w:t>
            </w:r>
            <w:r>
              <w:rPr>
                <w:color w:val="000000"/>
                <w:spacing w:val="0"/>
                <w:w w:val="100"/>
                <w:position w:val="0"/>
                <w:sz w:val="18"/>
                <w:szCs w:val="18"/>
              </w:rPr>
              <w:t>1</w:t>
            </w:r>
            <w:r>
              <w:rPr>
                <w:rFonts w:ascii="SimSun" w:eastAsia="SimSun" w:hAnsi="SimSun" w:cs="SimSun"/>
                <w:color w:val="000000"/>
                <w:spacing w:val="0"/>
                <w:w w:val="100"/>
                <w:position w:val="0"/>
                <w:sz w:val="17"/>
                <w:szCs w:val="17"/>
              </w:rPr>
              <w:t>、本人及本 人的关联方 不得要求标 的公司垫支 工资、福利、 保险、广告等 期间费用，也 不得互相代 为承担成本 和其他支出； 本人及本人 的关联方不 会要求且不 会促使通过 下列方式将 资金直接或 间接地提供 给本人及本 人的关联方 使用：</w:t>
            </w:r>
            <w:r>
              <w:rPr>
                <w:color w:val="000000"/>
                <w:spacing w:val="0"/>
                <w:w w:val="100"/>
                <w:position w:val="0"/>
                <w:sz w:val="18"/>
                <w:szCs w:val="18"/>
              </w:rPr>
              <w:t>12</w:t>
            </w:r>
            <w:r>
              <w:rPr>
                <w:rFonts w:ascii="SimSun" w:eastAsia="SimSun" w:hAnsi="SimSun" w:cs="SimSun"/>
                <w:color w:val="000000"/>
                <w:spacing w:val="0"/>
                <w:w w:val="100"/>
                <w:position w:val="0"/>
                <w:sz w:val="17"/>
                <w:szCs w:val="17"/>
              </w:rPr>
              <w:t>、本 次交易完成 后，在本人在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标的公司任 职期满后两 年内，本人及 本人投资、控 制或担任董 事、高管的企 业不会直接 或间接经营 任何与标的 公司、联络互 动及其其他 下属公司经 营的业务构 成竞争或可 能构成竞争 的业务，亦不 会投资或控 制任何与标 的公司、联络 互动及其其 他下属公司 经营的业务 构成竞争或 可能构成竞 争的其他企 业；本次交易 完成后，在本 人在标的公 司任职期满 后两年内，如 本人及本人 投资、控制或 担任董事、高 管的企业的 现有业务或 该等企业为 进一步拓展 业务范围，与 联络互动及 其下属公司 经营的业务 产生竞争，则 本人及本人 投资、控制或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担任董事、高 管的企业将 采取包括但 不限于停止 经营产生竞 争的业务、将 产生竞争的 业务纳入联 络互动或者 转让给无关 联关系第三 方等合法方 式，使本人及 本人投资、控 制或担任董 事、高管的企 业不再从事 与联络互动 及其下属公 司主营业务 相同或类似 的业务，以避 免同业竞争； </w:t>
            </w:r>
            <w:r>
              <w:rPr>
                <w:color w:val="000000"/>
                <w:spacing w:val="0"/>
                <w:w w:val="100"/>
                <w:position w:val="0"/>
                <w:sz w:val="18"/>
                <w:szCs w:val="18"/>
              </w:rPr>
              <w:t>13</w:t>
            </w:r>
            <w:r>
              <w:rPr>
                <w:rFonts w:ascii="SimSun" w:eastAsia="SimSun" w:hAnsi="SimSun" w:cs="SimSun"/>
                <w:color w:val="000000"/>
                <w:spacing w:val="0"/>
                <w:w w:val="100"/>
                <w:position w:val="0"/>
                <w:sz w:val="17"/>
                <w:szCs w:val="17"/>
              </w:rPr>
              <w:t>、本人作为 标的公司现 实际控制人， 就上海新蛋 电子商务有 限公司（"新蛋 中国</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业务合 规性问题承 诺如下：如因 新蛋中国未 就开展其业 务取得相应 政府许可、资 质或相关许 可、资质不完 备或存在瑕 疵，导致收购 方联络互动、 标的公司或 其附属公司 遭受损失的，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22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本人将在收 到相关方书 面通知后</w:t>
            </w:r>
            <w:r>
              <w:rPr>
                <w:color w:val="000000"/>
                <w:spacing w:val="0"/>
                <w:w w:val="100"/>
                <w:position w:val="0"/>
                <w:sz w:val="18"/>
                <w:szCs w:val="18"/>
              </w:rPr>
              <w:t>5</w:t>
            </w:r>
            <w:r>
              <w:rPr>
                <w:rFonts w:ascii="SimSun" w:eastAsia="SimSun" w:hAnsi="SimSun" w:cs="SimSun"/>
                <w:color w:val="000000"/>
                <w:spacing w:val="0"/>
                <w:w w:val="100"/>
                <w:position w:val="0"/>
                <w:sz w:val="17"/>
                <w:szCs w:val="17"/>
              </w:rPr>
              <w:t>日 内对相关经 济损失或支 出的费用予 以全额赔偿。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5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首次公开发行或再融资时所作承诺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徐智勇</w:t>
            </w:r>
            <w:r>
              <w:rPr>
                <w:color w:val="000000"/>
                <w:spacing w:val="0"/>
                <w:w w:val="100"/>
                <w:position w:val="0"/>
                <w:sz w:val="18"/>
                <w:szCs w:val="18"/>
              </w:rPr>
              <w:t>;</w:t>
            </w:r>
            <w:r>
              <w:rPr>
                <w:rFonts w:ascii="SimSun" w:eastAsia="SimSun" w:hAnsi="SimSun" w:cs="SimSun"/>
                <w:color w:val="000000"/>
                <w:spacing w:val="0"/>
                <w:w w:val="100"/>
                <w:position w:val="0"/>
                <w:sz w:val="17"/>
                <w:szCs w:val="17"/>
              </w:rPr>
              <w:t>高雁 峰</w:t>
            </w:r>
            <w:r>
              <w:rPr>
                <w:color w:val="000000"/>
                <w:spacing w:val="0"/>
                <w:w w:val="100"/>
                <w:position w:val="0"/>
                <w:sz w:val="18"/>
                <w:szCs w:val="18"/>
              </w:rPr>
              <w:t>;</w:t>
            </w:r>
            <w:r>
              <w:rPr>
                <w:rFonts w:ascii="SimSun" w:eastAsia="SimSun" w:hAnsi="SimSun" w:cs="SimSun"/>
                <w:color w:val="000000"/>
                <w:spacing w:val="0"/>
                <w:w w:val="100"/>
                <w:position w:val="0"/>
                <w:sz w:val="17"/>
                <w:szCs w:val="17"/>
              </w:rPr>
              <w:t>滕学军</w:t>
            </w:r>
            <w:r>
              <w:rPr>
                <w:color w:val="000000"/>
                <w:spacing w:val="0"/>
                <w:w w:val="100"/>
                <w:position w:val="0"/>
                <w:sz w:val="18"/>
                <w:szCs w:val="18"/>
              </w:rPr>
              <w:t>;</w:t>
            </w:r>
            <w:r>
              <w:rPr>
                <w:rFonts w:ascii="SimSun" w:eastAsia="SimSun" w:hAnsi="SimSun" w:cs="SimSun"/>
                <w:color w:val="000000"/>
                <w:spacing w:val="0"/>
                <w:w w:val="100"/>
                <w:position w:val="0"/>
                <w:sz w:val="17"/>
                <w:szCs w:val="17"/>
              </w:rPr>
              <w:t>乔 文东</w:t>
            </w:r>
            <w:r>
              <w:rPr>
                <w:color w:val="000000"/>
                <w:spacing w:val="0"/>
                <w:w w:val="100"/>
                <w:position w:val="0"/>
                <w:sz w:val="18"/>
                <w:szCs w:val="18"/>
              </w:rPr>
              <w:t>;</w:t>
            </w:r>
            <w:r>
              <w:rPr>
                <w:rFonts w:ascii="SimSun" w:eastAsia="SimSun" w:hAnsi="SimSun" w:cs="SimSun"/>
                <w:color w:val="000000"/>
                <w:spacing w:val="0"/>
                <w:w w:val="100"/>
                <w:position w:val="0"/>
                <w:sz w:val="17"/>
                <w:szCs w:val="17"/>
              </w:rPr>
              <w:t>陆燕</w:t>
            </w:r>
            <w:r>
              <w:rPr>
                <w:color w:val="000000"/>
                <w:spacing w:val="0"/>
                <w:w w:val="100"/>
                <w:position w:val="0"/>
                <w:sz w:val="18"/>
                <w:szCs w:val="18"/>
              </w:rPr>
              <w:t>;</w:t>
            </w:r>
            <w:r>
              <w:rPr>
                <w:rFonts w:ascii="SimSun" w:eastAsia="SimSun" w:hAnsi="SimSun" w:cs="SimSun"/>
                <w:color w:val="000000"/>
                <w:spacing w:val="0"/>
                <w:w w:val="100"/>
                <w:position w:val="0"/>
                <w:sz w:val="17"/>
                <w:szCs w:val="17"/>
              </w:rPr>
              <w:t>龚 莉蓉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关于同业竞</w:t>
            </w:r>
          </w:p>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争、关联交 易、资金占用 方面的承诺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承诺人目前 没有，将来亦 不会在中国 境内外以任 何方式</w:t>
            </w:r>
            <w:r>
              <w:rPr>
                <w:color w:val="000000"/>
                <w:spacing w:val="0"/>
                <w:w w:val="100"/>
                <w:position w:val="0"/>
                <w:sz w:val="18"/>
                <w:szCs w:val="18"/>
              </w:rPr>
              <w:t>（</w:t>
            </w:r>
            <w:r>
              <w:rPr>
                <w:rFonts w:ascii="SimSun" w:eastAsia="SimSun" w:hAnsi="SimSun" w:cs="SimSun"/>
                <w:color w:val="000000"/>
                <w:spacing w:val="0"/>
                <w:w w:val="100"/>
                <w:position w:val="0"/>
                <w:sz w:val="17"/>
                <w:szCs w:val="17"/>
              </w:rPr>
              <w:t>包括 但不限于单 独经营、通过 合资经营或 拥有另一公 司或企业的 股份或其他 权益</w:t>
            </w:r>
            <w:r>
              <w:rPr>
                <w:color w:val="000000"/>
                <w:spacing w:val="0"/>
                <w:w w:val="100"/>
                <w:position w:val="0"/>
                <w:sz w:val="18"/>
                <w:szCs w:val="18"/>
              </w:rPr>
              <w:t>）</w:t>
            </w:r>
            <w:r>
              <w:rPr>
                <w:rFonts w:ascii="SimSun" w:eastAsia="SimSun" w:hAnsi="SimSun" w:cs="SimSun"/>
                <w:color w:val="000000"/>
                <w:spacing w:val="0"/>
                <w:w w:val="100"/>
                <w:position w:val="0"/>
                <w:sz w:val="17"/>
                <w:szCs w:val="17"/>
              </w:rPr>
              <w:t>直接或 间接参与任 何导致或可 能导致与本 公司及本公 司控股子公 司直接或间 接产生竞争 的业务或活 动、亦不生产 任何与本公 司及本公司 控股子公司 产品相同或 相似或可以 取代本公司 及本公司控 股子公司产 品的产品。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2009</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其他对公司中小股东所作承诺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何志涛</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关于</w:t>
            </w:r>
            <w:r>
              <w:rPr>
                <w:color w:val="000000"/>
                <w:spacing w:val="0"/>
                <w:w w:val="100"/>
                <w:position w:val="0"/>
                <w:sz w:val="18"/>
                <w:szCs w:val="18"/>
              </w:rPr>
              <w:t>12</w:t>
            </w:r>
            <w:r>
              <w:rPr>
                <w:rFonts w:ascii="SimSun" w:eastAsia="SimSun" w:hAnsi="SimSun" w:cs="SimSun"/>
                <w:color w:val="000000"/>
                <w:spacing w:val="0"/>
                <w:w w:val="100"/>
                <w:position w:val="0"/>
                <w:sz w:val="17"/>
                <w:szCs w:val="17"/>
              </w:rPr>
              <w:t>个月 内增持公司 股份的承诺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基于对公司</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未来的发展</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前景和价值</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的认可，坚定</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广大投资者</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已完成</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629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对公司未来 发展的信心， 结合对公司 股票价值的 合理判断，通 过深圳证券 交易所系统 允许的方式</w:t>
            </w:r>
          </w:p>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（包括但不 限于集中竞 价和大宗交 易），计划增 持比例不低 于公司总股 本的</w:t>
            </w:r>
            <w:r>
              <w:rPr>
                <w:color w:val="000000"/>
                <w:spacing w:val="0"/>
                <w:w w:val="100"/>
                <w:position w:val="0"/>
                <w:sz w:val="18"/>
                <w:szCs w:val="18"/>
              </w:rPr>
              <w:t>1%</w:t>
            </w:r>
            <w:r>
              <w:rPr>
                <w:rFonts w:ascii="SimSun" w:eastAsia="SimSun" w:hAnsi="SimSun" w:cs="SimSun"/>
                <w:color w:val="000000"/>
                <w:spacing w:val="0"/>
                <w:w w:val="100"/>
                <w:position w:val="0"/>
                <w:sz w:val="17"/>
                <w:szCs w:val="17"/>
              </w:rPr>
              <w:t>。增 持所需的资 金来源于何 志涛先生自 有或自筹资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承诺是否按时履行</w:t>
            </w:r>
          </w:p>
        </w:tc>
        <w:tc>
          <w:tcPr>
            <w:gridSpan w:val="6"/>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239" w:line="1" w:lineRule="exact"/>
      </w:pPr>
    </w:p>
    <w:p>
      <w:pPr>
        <w:pStyle w:val="Style29"/>
        <w:keepNext/>
        <w:keepLines/>
        <w:widowControl w:val="0"/>
        <w:shd w:val="clear" w:color="auto" w:fill="auto"/>
        <w:bidi w:val="0"/>
        <w:spacing w:before="0" w:line="322" w:lineRule="exact"/>
        <w:ind w:left="0" w:right="0" w:firstLine="0"/>
        <w:jc w:val="left"/>
      </w:pPr>
      <w:bookmarkStart w:id="271" w:name="bookmark271"/>
      <w:bookmarkStart w:id="272" w:name="bookmark272"/>
      <w:bookmarkStart w:id="273" w:name="bookmark273"/>
      <w:bookmarkStart w:id="274" w:name="bookmark274"/>
      <w:r>
        <w:rPr>
          <w:rFonts w:ascii="Times New Roman" w:eastAsia="Times New Roman" w:hAnsi="Times New Roman" w:cs="Times New Roman"/>
          <w:color w:val="000000"/>
          <w:spacing w:val="0"/>
          <w:w w:val="100"/>
          <w:position w:val="0"/>
        </w:rPr>
        <w:t>2</w:t>
      </w:r>
      <w:bookmarkEnd w:id="273"/>
      <w:r>
        <w:rPr>
          <w:color w:val="000000"/>
          <w:spacing w:val="0"/>
          <w:w w:val="100"/>
          <w:position w:val="0"/>
        </w:rPr>
        <w:t>、公司资产或项目存在盈利预测，且报告期仍处在盈利预测期间，公司就资产或项目达到原盈利预测及 其原因做出说明</w:t>
      </w:r>
      <w:bookmarkEnd w:id="271"/>
      <w:bookmarkEnd w:id="272"/>
      <w:bookmarkEnd w:id="274"/>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15"/>
        <w:gridCol w:w="1176"/>
        <w:gridCol w:w="1181"/>
        <w:gridCol w:w="1181"/>
        <w:gridCol w:w="1181"/>
        <w:gridCol w:w="1181"/>
        <w:gridCol w:w="1181"/>
        <w:gridCol w:w="1186"/>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盈利预测资产 或项目名称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预测起始时间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预测终止时间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当期预测业绩</w:t>
            </w:r>
          </w:p>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当期实际业绩</w:t>
            </w:r>
          </w:p>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未达预测的原 因（如适用）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原预测披露日 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原预测披露索 引</w:t>
            </w:r>
          </w:p>
        </w:tc>
      </w:tr>
      <w:tr>
        <w:trPr>
          <w:trHeight w:val="380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迪岸双赢集团 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29,376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11,684.21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受市场因素影 响，广告行业 </w:t>
            </w:r>
            <w:r>
              <w:rPr>
                <w:color w:val="000000"/>
                <w:spacing w:val="0"/>
                <w:w w:val="100"/>
                <w:position w:val="0"/>
                <w:sz w:val="18"/>
                <w:szCs w:val="18"/>
              </w:rPr>
              <w:t>2019</w:t>
            </w:r>
            <w:r>
              <w:rPr>
                <w:rFonts w:ascii="SimSun" w:eastAsia="SimSun" w:hAnsi="SimSun" w:cs="SimSun"/>
                <w:color w:val="000000"/>
                <w:spacing w:val="0"/>
                <w:w w:val="100"/>
                <w:position w:val="0"/>
                <w:sz w:val="17"/>
                <w:szCs w:val="17"/>
              </w:rPr>
              <w:t>年普遍下 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详见巨潮资讯 网，公告编号： 《变更部分募 集资金项目暨 收购相关资产 的公告》</w:t>
            </w:r>
          </w:p>
          <w:p>
            <w:pPr>
              <w:pStyle w:val="Style18"/>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2017-081</w:t>
            </w:r>
            <w:r>
              <w:rPr>
                <w:rFonts w:ascii="SimSun" w:eastAsia="SimSun" w:hAnsi="SimSun" w:cs="SimSun"/>
                <w:color w:val="000000"/>
                <w:spacing w:val="0"/>
                <w:w w:val="100"/>
                <w:position w:val="0"/>
                <w:sz w:val="17"/>
                <w:szCs w:val="17"/>
              </w:rPr>
              <w:t>）、</w:t>
            </w:r>
          </w:p>
          <w:p>
            <w:pPr>
              <w:pStyle w:val="Style18"/>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 xml:space="preserve">《关于拟收购 迪岸双赢集团 有限公司剩余 </w:t>
            </w:r>
            <w:r>
              <w:rPr>
                <w:color w:val="000000"/>
                <w:spacing w:val="0"/>
                <w:w w:val="100"/>
                <w:position w:val="0"/>
                <w:sz w:val="18"/>
                <w:szCs w:val="18"/>
              </w:rPr>
              <w:t>51%</w:t>
            </w:r>
            <w:r>
              <w:rPr>
                <w:rFonts w:ascii="SimSun" w:eastAsia="SimSun" w:hAnsi="SimSun" w:cs="SimSun"/>
                <w:color w:val="000000"/>
                <w:spacing w:val="0"/>
                <w:w w:val="100"/>
                <w:position w:val="0"/>
                <w:sz w:val="17"/>
                <w:szCs w:val="17"/>
              </w:rPr>
              <w:t>股权》</w:t>
            </w:r>
          </w:p>
          <w:p>
            <w:pPr>
              <w:pStyle w:val="Style18"/>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2018-050</w:t>
            </w:r>
            <w:r>
              <w:rPr>
                <w:rFonts w:ascii="SimSun" w:eastAsia="SimSun" w:hAnsi="SimSun" w:cs="SimSun"/>
                <w:color w:val="000000"/>
                <w:spacing w:val="0"/>
                <w:w w:val="100"/>
                <w:position w:val="0"/>
                <w:sz w:val="17"/>
                <w:szCs w:val="17"/>
              </w:rPr>
              <w:t>）、</w:t>
            </w:r>
          </w:p>
        </w:tc>
      </w:tr>
    </w:tbl>
    <w:tbl>
      <w:tblPr>
        <w:tblOverlap w:val="never"/>
        <w:jc w:val="center"/>
        <w:tblLayout w:type="fixed"/>
      </w:tblPr>
      <w:tblGrid>
        <w:gridCol w:w="1315"/>
        <w:gridCol w:w="1176"/>
        <w:gridCol w:w="1181"/>
        <w:gridCol w:w="1181"/>
        <w:gridCol w:w="1181"/>
        <w:gridCol w:w="1181"/>
        <w:gridCol w:w="1181"/>
        <w:gridCol w:w="1186"/>
      </w:tblGrid>
      <w:tr>
        <w:trPr>
          <w:trHeight w:val="255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关《于签订</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收购迪岸双赢 集团有限公司 剩余</w:t>
            </w:r>
            <w:r>
              <w:rPr>
                <w:color w:val="000000"/>
                <w:spacing w:val="0"/>
                <w:w w:val="100"/>
                <w:position w:val="0"/>
                <w:sz w:val="18"/>
                <w:szCs w:val="18"/>
              </w:rPr>
              <w:t>51%</w:t>
            </w:r>
            <w:r>
              <w:rPr>
                <w:rFonts w:ascii="SimSun" w:eastAsia="SimSun" w:hAnsi="SimSun" w:cs="SimSun"/>
                <w:color w:val="000000"/>
                <w:spacing w:val="0"/>
                <w:w w:val="100"/>
                <w:position w:val="0"/>
                <w:sz w:val="17"/>
                <w:szCs w:val="17"/>
              </w:rPr>
              <w:t>股权 收购协议之补 充协议</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的公 告》</w:t>
            </w:r>
          </w:p>
          <w:p>
            <w:pPr>
              <w:pStyle w:val="Style18"/>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2018-053</w:t>
            </w:r>
            <w:r>
              <w:rPr>
                <w:rFonts w:ascii="SimSun" w:eastAsia="SimSun" w:hAnsi="SimSun" w:cs="SimSun"/>
                <w:color w:val="000000"/>
                <w:spacing w:val="0"/>
                <w:w w:val="100"/>
                <w:position w:val="0"/>
                <w:sz w:val="17"/>
                <w:szCs w:val="17"/>
              </w:rPr>
              <w:t>)</w:t>
            </w:r>
          </w:p>
        </w:tc>
      </w:tr>
    </w:tbl>
    <w:p>
      <w:pPr>
        <w:pStyle w:val="Style26"/>
        <w:keepNext w:val="0"/>
        <w:keepLines w:val="0"/>
        <w:widowControl w:val="0"/>
        <w:shd w:val="clear" w:color="auto" w:fill="auto"/>
        <w:bidi w:val="0"/>
        <w:spacing w:before="0" w:line="326" w:lineRule="exact"/>
        <w:ind w:left="0" w:right="0" w:firstLine="0"/>
        <w:jc w:val="left"/>
      </w:pPr>
      <w:r>
        <w:rPr>
          <w:color w:val="000000"/>
          <w:spacing w:val="0"/>
          <w:w w:val="100"/>
          <w:position w:val="0"/>
        </w:rPr>
        <w:t>公司股东、交易对手方在报告年度经营业绩做出的承诺情况</w:t>
      </w:r>
    </w:p>
    <w:p>
      <w:pPr>
        <w:pStyle w:val="Style26"/>
        <w:keepNext w:val="0"/>
        <w:keepLines w:val="0"/>
        <w:widowControl w:val="0"/>
        <w:shd w:val="clear" w:color="auto" w:fill="auto"/>
        <w:bidi w:val="0"/>
        <w:spacing w:before="0" w:after="0" w:line="379"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660" w:line="326" w:lineRule="exact"/>
        <w:ind w:left="0" w:right="0" w:firstLine="0"/>
        <w:jc w:val="left"/>
      </w:pPr>
      <w:r>
        <w:rPr>
          <w:color w:val="000000"/>
          <w:spacing w:val="0"/>
          <w:w w:val="100"/>
          <w:position w:val="0"/>
        </w:rPr>
        <w:t>详情请参见公司于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24</w:t>
      </w:r>
      <w:r>
        <w:rPr>
          <w:color w:val="000000"/>
          <w:spacing w:val="0"/>
          <w:w w:val="100"/>
          <w:position w:val="0"/>
        </w:rPr>
        <w:t>日披露于巨潮资讯网上的《收购资产</w:t>
      </w:r>
      <w:r>
        <w:rPr>
          <w:color w:val="000000"/>
          <w:spacing w:val="0"/>
          <w:w w:val="100"/>
          <w:position w:val="0"/>
          <w:sz w:val="18"/>
          <w:szCs w:val="18"/>
        </w:rPr>
        <w:t>2019</w:t>
      </w:r>
      <w:r>
        <w:rPr>
          <w:color w:val="000000"/>
          <w:spacing w:val="0"/>
          <w:w w:val="100"/>
          <w:position w:val="0"/>
        </w:rPr>
        <w:t>年度业绩承诺实现情况说明的审核报告》、《股权 收购标的资产减值测试审核报告》。</w:t>
      </w:r>
    </w:p>
    <w:p>
      <w:pPr>
        <w:pStyle w:val="Style26"/>
        <w:keepNext w:val="0"/>
        <w:keepLines w:val="0"/>
        <w:widowControl w:val="0"/>
        <w:shd w:val="clear" w:color="auto" w:fill="auto"/>
        <w:bidi w:val="0"/>
        <w:spacing w:before="0" w:line="313" w:lineRule="exact"/>
        <w:ind w:left="0" w:right="0" w:firstLine="0"/>
        <w:jc w:val="left"/>
      </w:pPr>
      <w:r>
        <w:rPr>
          <w:color w:val="000000"/>
          <w:spacing w:val="0"/>
          <w:w w:val="100"/>
          <w:position w:val="0"/>
        </w:rPr>
        <w:t>业绩承诺的完成情况及其对商誉减值测试的影响</w:t>
      </w:r>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、减值测试和补偿</w:t>
      </w:r>
    </w:p>
    <w:p>
      <w:pPr>
        <w:pStyle w:val="Style26"/>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在业绩承诺期间届满时，甲方将聘请具有证券业务资格的会计师事务所对标的资产进行减值测试，并在业绩承诺期间最后一 个会计年度结束后的</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个月内由双方共同确认的具有证券期货从业资格的审计机构出具相应的减值测试审核报告。若标的 资产减值额大于业绩承诺期间内已实际补偿金额，则乙方应向甲方另行补偿。减值测试补偿金额计算公式如下：减值测试应 补偿的金额=标的资产减值额一累积已补偿现金金额。无论如何，标的资产减值补偿与盈利承诺补偿合计不应超过标的资产 总对价。</w:t>
      </w:r>
    </w:p>
    <w:p>
      <w:pPr>
        <w:pStyle w:val="Style22"/>
        <w:keepNext/>
        <w:keepLines/>
        <w:widowControl w:val="0"/>
        <w:shd w:val="clear" w:color="auto" w:fill="auto"/>
        <w:tabs>
          <w:tab w:pos="498" w:val="left"/>
        </w:tabs>
        <w:bidi w:val="0"/>
        <w:spacing w:before="0" w:after="380" w:line="240" w:lineRule="auto"/>
        <w:ind w:left="0" w:right="0" w:firstLine="0"/>
        <w:jc w:val="left"/>
      </w:pPr>
      <w:bookmarkStart w:id="275" w:name="bookmark275"/>
      <w:bookmarkStart w:id="276" w:name="bookmark276"/>
      <w:bookmarkStart w:id="277" w:name="bookmark277"/>
      <w:bookmarkStart w:id="278" w:name="bookmark278"/>
      <w:r>
        <w:rPr>
          <w:color w:val="000000"/>
          <w:spacing w:val="0"/>
          <w:w w:val="100"/>
          <w:position w:val="0"/>
        </w:rPr>
        <w:t>四</w:t>
      </w:r>
      <w:bookmarkEnd w:id="277"/>
      <w:r>
        <w:rPr>
          <w:color w:val="000000"/>
          <w:spacing w:val="0"/>
          <w:w w:val="100"/>
          <w:position w:val="0"/>
        </w:rPr>
        <w:t>、</w:t>
        <w:tab/>
        <w:t>控股股东及其关联方对上市公司的非经营性占用资金情况</w:t>
      </w:r>
      <w:bookmarkEnd w:id="275"/>
      <w:bookmarkEnd w:id="276"/>
      <w:bookmarkEnd w:id="278"/>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公司报告期不存在控股股东及其关联方对上市公司的非经营性占用资金。</w:t>
      </w:r>
    </w:p>
    <w:p>
      <w:pPr>
        <w:pStyle w:val="Style22"/>
        <w:keepNext/>
        <w:keepLines/>
        <w:widowControl w:val="0"/>
        <w:shd w:val="clear" w:color="auto" w:fill="auto"/>
        <w:tabs>
          <w:tab w:pos="517" w:val="left"/>
        </w:tabs>
        <w:bidi w:val="0"/>
        <w:spacing w:before="0" w:after="380" w:line="240" w:lineRule="auto"/>
        <w:ind w:left="0" w:right="0" w:firstLine="0"/>
        <w:jc w:val="left"/>
      </w:pPr>
      <w:bookmarkStart w:id="279" w:name="bookmark279"/>
      <w:bookmarkStart w:id="280" w:name="bookmark280"/>
      <w:bookmarkStart w:id="281" w:name="bookmark281"/>
      <w:bookmarkStart w:id="282" w:name="bookmark282"/>
      <w:r>
        <w:rPr>
          <w:color w:val="000000"/>
          <w:spacing w:val="0"/>
          <w:w w:val="100"/>
          <w:position w:val="0"/>
        </w:rPr>
        <w:t>五</w:t>
      </w:r>
      <w:bookmarkEnd w:id="281"/>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279"/>
      <w:bookmarkEnd w:id="280"/>
      <w:bookmarkEnd w:id="282"/>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380" w:line="313" w:lineRule="exact"/>
        <w:ind w:left="0" w:right="0" w:firstLine="0"/>
        <w:jc w:val="left"/>
      </w:pPr>
      <w:r>
        <w:rPr>
          <w:color w:val="000000"/>
          <w:spacing w:val="0"/>
          <w:w w:val="100"/>
          <w:position w:val="0"/>
        </w:rPr>
        <w:t>详情请参阅公司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日于巨潮资讯网披露的《董事会关于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年保留意见审计报告涉及事项的专项说明》。</w:t>
      </w:r>
    </w:p>
    <w:p>
      <w:pPr>
        <w:pStyle w:val="Style22"/>
        <w:keepNext/>
        <w:keepLines/>
        <w:widowControl w:val="0"/>
        <w:shd w:val="clear" w:color="auto" w:fill="auto"/>
        <w:tabs>
          <w:tab w:pos="517" w:val="left"/>
        </w:tabs>
        <w:bidi w:val="0"/>
        <w:spacing w:before="0" w:after="380" w:line="240" w:lineRule="auto"/>
        <w:ind w:left="0" w:right="0" w:firstLine="0"/>
        <w:jc w:val="left"/>
      </w:pPr>
      <w:bookmarkStart w:id="283" w:name="bookmark283"/>
      <w:bookmarkStart w:id="284" w:name="bookmark284"/>
      <w:bookmarkStart w:id="285" w:name="bookmark285"/>
      <w:bookmarkStart w:id="286" w:name="bookmark286"/>
      <w:r>
        <w:rPr>
          <w:color w:val="000000"/>
          <w:spacing w:val="0"/>
          <w:w w:val="100"/>
          <w:position w:val="0"/>
        </w:rPr>
        <w:t>六</w:t>
      </w:r>
      <w:bookmarkEnd w:id="285"/>
      <w:r>
        <w:rPr>
          <w:color w:val="000000"/>
          <w:spacing w:val="0"/>
          <w:w w:val="100"/>
          <w:position w:val="0"/>
        </w:rPr>
        <w:t>、</w:t>
        <w:tab/>
        <w:t>与上年度财务报告相比，会计政策、会计估计和核算方法发生变化的情况说明</w:t>
      </w:r>
      <w:bookmarkEnd w:id="283"/>
      <w:bookmarkEnd w:id="284"/>
      <w:bookmarkEnd w:id="286"/>
    </w:p>
    <w:p>
      <w:pPr>
        <w:pStyle w:val="Style26"/>
        <w:keepNext w:val="0"/>
        <w:keepLines w:val="0"/>
        <w:widowControl w:val="0"/>
        <w:numPr>
          <w:ilvl w:val="0"/>
          <w:numId w:val="7"/>
        </w:numPr>
        <w:shd w:val="clear" w:color="auto" w:fill="auto"/>
        <w:tabs>
          <w:tab w:pos="282" w:val="left"/>
        </w:tabs>
        <w:bidi w:val="0"/>
        <w:spacing w:before="0" w:after="0" w:line="360" w:lineRule="auto"/>
        <w:ind w:left="0" w:right="0" w:firstLine="0"/>
        <w:jc w:val="left"/>
      </w:pPr>
      <w:bookmarkStart w:id="287" w:name="bookmark287"/>
      <w:bookmarkEnd w:id="28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6"/>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公司报告期无会计政策、会计估计和核算方法发生变化的情况。</w:t>
      </w:r>
    </w:p>
    <w:p>
      <w:pPr>
        <w:pStyle w:val="Style22"/>
        <w:keepNext/>
        <w:keepLines/>
        <w:widowControl w:val="0"/>
        <w:shd w:val="clear" w:color="auto" w:fill="auto"/>
        <w:tabs>
          <w:tab w:pos="522" w:val="left"/>
        </w:tabs>
        <w:bidi w:val="0"/>
        <w:spacing w:before="0" w:after="380" w:line="240" w:lineRule="auto"/>
        <w:ind w:left="0" w:right="0" w:firstLine="0"/>
        <w:jc w:val="left"/>
      </w:pPr>
      <w:bookmarkStart w:id="288" w:name="bookmark288"/>
      <w:bookmarkStart w:id="289" w:name="bookmark289"/>
      <w:bookmarkStart w:id="290" w:name="bookmark290"/>
      <w:bookmarkStart w:id="291" w:name="bookmark291"/>
      <w:r>
        <w:rPr>
          <w:color w:val="000000"/>
          <w:spacing w:val="0"/>
          <w:w w:val="100"/>
          <w:position w:val="0"/>
        </w:rPr>
        <w:t>七</w:t>
      </w:r>
      <w:bookmarkEnd w:id="290"/>
      <w:r>
        <w:rPr>
          <w:color w:val="000000"/>
          <w:spacing w:val="0"/>
          <w:w w:val="100"/>
          <w:position w:val="0"/>
        </w:rPr>
        <w:t>、</w:t>
        <w:tab/>
        <w:t>报告期内发生重大会计差错更正需追溯重述的情况说明</w:t>
      </w:r>
      <w:bookmarkEnd w:id="288"/>
      <w:bookmarkEnd w:id="289"/>
      <w:bookmarkEnd w:id="291"/>
    </w:p>
    <w:p>
      <w:pPr>
        <w:pStyle w:val="Style26"/>
        <w:keepNext w:val="0"/>
        <w:keepLines w:val="0"/>
        <w:widowControl w:val="0"/>
        <w:numPr>
          <w:ilvl w:val="0"/>
          <w:numId w:val="7"/>
        </w:numPr>
        <w:shd w:val="clear" w:color="auto" w:fill="auto"/>
        <w:tabs>
          <w:tab w:pos="282" w:val="left"/>
        </w:tabs>
        <w:bidi w:val="0"/>
        <w:spacing w:before="0" w:after="0" w:line="360" w:lineRule="auto"/>
        <w:ind w:left="0" w:right="0" w:firstLine="0"/>
        <w:jc w:val="left"/>
      </w:pPr>
      <w:bookmarkStart w:id="292" w:name="bookmark292"/>
      <w:bookmarkEnd w:id="29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6"/>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公司报告期无重大会计差错更正需追溯重述的情况。</w:t>
      </w:r>
    </w:p>
    <w:p>
      <w:pPr>
        <w:pStyle w:val="Style22"/>
        <w:keepNext/>
        <w:keepLines/>
        <w:widowControl w:val="0"/>
        <w:shd w:val="clear" w:color="auto" w:fill="auto"/>
        <w:tabs>
          <w:tab w:pos="557" w:val="left"/>
        </w:tabs>
        <w:bidi w:val="0"/>
        <w:spacing w:before="0" w:line="240" w:lineRule="auto"/>
        <w:ind w:left="0" w:right="0" w:firstLine="0"/>
        <w:jc w:val="left"/>
      </w:pPr>
      <w:bookmarkStart w:id="293" w:name="bookmark293"/>
      <w:bookmarkStart w:id="294" w:name="bookmark294"/>
      <w:bookmarkStart w:id="295" w:name="bookmark295"/>
      <w:bookmarkStart w:id="296" w:name="bookmark296"/>
      <w:r>
        <w:rPr>
          <w:color w:val="000000"/>
          <w:spacing w:val="0"/>
          <w:w w:val="100"/>
          <w:position w:val="0"/>
        </w:rPr>
        <w:t>八</w:t>
      </w:r>
      <w:bookmarkEnd w:id="295"/>
      <w:r>
        <w:rPr>
          <w:color w:val="000000"/>
          <w:spacing w:val="0"/>
          <w:w w:val="100"/>
          <w:position w:val="0"/>
        </w:rPr>
        <w:t>、</w:t>
        <w:tab/>
        <w:t>与上年度财务报告相比，合并报表范围发生变化的情况说明</w:t>
      </w:r>
      <w:bookmarkEnd w:id="293"/>
      <w:bookmarkEnd w:id="294"/>
      <w:bookmarkEnd w:id="296"/>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详情请见财务报告章节之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2"/>
        <w:keepNext/>
        <w:keepLines/>
        <w:widowControl w:val="0"/>
        <w:shd w:val="clear" w:color="auto" w:fill="auto"/>
        <w:tabs>
          <w:tab w:pos="557" w:val="left"/>
        </w:tabs>
        <w:bidi w:val="0"/>
        <w:spacing w:before="0" w:line="240" w:lineRule="auto"/>
        <w:ind w:left="0" w:right="0" w:firstLine="0"/>
        <w:jc w:val="left"/>
      </w:pPr>
      <w:bookmarkStart w:id="297" w:name="bookmark297"/>
      <w:bookmarkStart w:id="298" w:name="bookmark298"/>
      <w:bookmarkStart w:id="299" w:name="bookmark299"/>
      <w:bookmarkStart w:id="300" w:name="bookmark300"/>
      <w:r>
        <w:rPr>
          <w:color w:val="000000"/>
          <w:spacing w:val="0"/>
          <w:w w:val="100"/>
          <w:position w:val="0"/>
        </w:rPr>
        <w:t>九</w:t>
      </w:r>
      <w:bookmarkEnd w:id="299"/>
      <w:r>
        <w:rPr>
          <w:color w:val="000000"/>
          <w:spacing w:val="0"/>
          <w:w w:val="100"/>
          <w:position w:val="0"/>
        </w:rPr>
        <w:t>、</w:t>
        <w:tab/>
        <w:t>聘任、解聘会计师事务所情况</w:t>
      </w:r>
      <w:bookmarkEnd w:id="297"/>
      <w:bookmarkEnd w:id="298"/>
      <w:bookmarkEnd w:id="300"/>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大华会计师事务所（特殊普通合伙）</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丛存、冯雪</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bl>
    <w:p>
      <w:pPr>
        <w:pStyle w:val="Style26"/>
        <w:keepNext w:val="0"/>
        <w:keepLines w:val="0"/>
        <w:widowControl w:val="0"/>
        <w:shd w:val="clear" w:color="auto" w:fill="auto"/>
        <w:bidi w:val="0"/>
        <w:spacing w:before="0" w:line="315" w:lineRule="exact"/>
        <w:ind w:left="0" w:right="0" w:firstLine="0"/>
        <w:jc w:val="left"/>
      </w:pPr>
      <w:r>
        <w:rPr>
          <w:color w:val="000000"/>
          <w:spacing w:val="0"/>
          <w:w w:val="100"/>
          <w:position w:val="0"/>
        </w:rPr>
        <w:t>当期是否改聘会计师事务所</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6"/>
        <w:keepNext w:val="0"/>
        <w:keepLines w:val="0"/>
        <w:widowControl w:val="0"/>
        <w:shd w:val="clear" w:color="auto" w:fill="auto"/>
        <w:bidi w:val="0"/>
        <w:spacing w:before="0" w:line="315" w:lineRule="exact"/>
        <w:ind w:left="0" w:right="0" w:firstLine="0"/>
        <w:jc w:val="left"/>
      </w:pPr>
      <w:r>
        <w:rPr>
          <w:color w:val="000000"/>
          <w:spacing w:val="0"/>
          <w:w w:val="100"/>
          <w:position w:val="0"/>
        </w:rPr>
        <w:t>是否在审计期间改聘会计师事务所</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line="315" w:lineRule="exact"/>
        <w:ind w:left="0" w:right="0" w:firstLine="0"/>
        <w:jc w:val="left"/>
      </w:pPr>
      <w:r>
        <w:rPr>
          <w:color w:val="000000"/>
          <w:spacing w:val="0"/>
          <w:w w:val="100"/>
          <w:position w:val="0"/>
        </w:rPr>
        <w:t>更换会计师事务所是否履行审批程序</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对改聘、变更会计师事务所情况的详细说明</w:t>
      </w:r>
    </w:p>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日收到大华会计师事务所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的《告知函》获悉：原审计团队离开立信会计师事务所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 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并加入大华会计师事务所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。为保障业务与服务的延续性，公司拟变更大华会计师事务所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 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年度财务报表审计机构，承担公司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年度财务报表的审计业务。聘期一年，具体审计费用由公司董 事会提请股东大会授权董事会根据公司实际业务和市场行情等因素与审计机构协商确定。</w:t>
      </w:r>
    </w:p>
    <w:p>
      <w:pPr>
        <w:pStyle w:val="Style26"/>
        <w:keepNext w:val="0"/>
        <w:keepLines w:val="0"/>
        <w:widowControl w:val="0"/>
        <w:shd w:val="clear" w:color="auto" w:fill="auto"/>
        <w:bidi w:val="0"/>
        <w:spacing w:before="0" w:line="315" w:lineRule="exact"/>
        <w:ind w:left="0" w:right="0" w:firstLine="0"/>
        <w:jc w:val="left"/>
      </w:pPr>
      <w:r>
        <w:rPr>
          <w:color w:val="000000"/>
          <w:spacing w:val="0"/>
          <w:w w:val="100"/>
          <w:position w:val="0"/>
        </w:rPr>
        <w:t>聘请内部控制审计会计师事务所、财务顾问或保荐人情况</w:t>
      </w:r>
    </w:p>
    <w:p>
      <w:pPr>
        <w:pStyle w:val="Style26"/>
        <w:keepNext w:val="0"/>
        <w:keepLines w:val="0"/>
        <w:widowControl w:val="0"/>
        <w:numPr>
          <w:ilvl w:val="0"/>
          <w:numId w:val="7"/>
        </w:numPr>
        <w:shd w:val="clear" w:color="auto" w:fill="auto"/>
        <w:tabs>
          <w:tab w:pos="282" w:val="left"/>
        </w:tabs>
        <w:bidi w:val="0"/>
        <w:spacing w:before="0" w:after="280" w:line="360" w:lineRule="auto"/>
        <w:ind w:left="0" w:right="0" w:firstLine="0"/>
        <w:jc w:val="left"/>
      </w:pPr>
      <w:bookmarkStart w:id="301" w:name="bookmark301"/>
      <w:bookmarkEnd w:id="30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302" w:name="bookmark302"/>
      <w:bookmarkStart w:id="303" w:name="bookmark303"/>
      <w:bookmarkStart w:id="304" w:name="bookmark304"/>
      <w:r>
        <w:rPr>
          <w:color w:val="000000"/>
          <w:spacing w:val="0"/>
          <w:w w:val="100"/>
          <w:position w:val="0"/>
        </w:rPr>
        <w:t>十、年度报告披露后面临暂停上市和终止上市情况</w:t>
      </w:r>
      <w:bookmarkEnd w:id="302"/>
      <w:bookmarkEnd w:id="303"/>
      <w:bookmarkEnd w:id="304"/>
    </w:p>
    <w:p>
      <w:pPr>
        <w:pStyle w:val="Style26"/>
        <w:keepNext w:val="0"/>
        <w:keepLines w:val="0"/>
        <w:widowControl w:val="0"/>
        <w:numPr>
          <w:ilvl w:val="0"/>
          <w:numId w:val="7"/>
        </w:numPr>
        <w:shd w:val="clear" w:color="auto" w:fill="auto"/>
        <w:tabs>
          <w:tab w:pos="282" w:val="left"/>
          <w:tab w:pos="728" w:val="left"/>
        </w:tabs>
        <w:bidi w:val="0"/>
        <w:spacing w:before="0" w:after="280" w:line="360" w:lineRule="auto"/>
        <w:ind w:left="0" w:right="0" w:firstLine="0"/>
        <w:jc w:val="left"/>
      </w:pPr>
      <w:bookmarkStart w:id="305" w:name="bookmark305"/>
      <w:bookmarkEnd w:id="305"/>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306" w:name="bookmark306"/>
      <w:bookmarkStart w:id="307" w:name="bookmark307"/>
      <w:bookmarkStart w:id="308" w:name="bookmark308"/>
      <w:r>
        <w:rPr>
          <w:color w:val="000000"/>
          <w:spacing w:val="0"/>
          <w:w w:val="100"/>
          <w:position w:val="0"/>
        </w:rPr>
        <w:t>十一、破产重整相关事项</w:t>
      </w:r>
      <w:bookmarkEnd w:id="306"/>
      <w:bookmarkEnd w:id="307"/>
      <w:bookmarkEnd w:id="308"/>
    </w:p>
    <w:p>
      <w:pPr>
        <w:pStyle w:val="Style26"/>
        <w:keepNext w:val="0"/>
        <w:keepLines w:val="0"/>
        <w:widowControl w:val="0"/>
        <w:numPr>
          <w:ilvl w:val="0"/>
          <w:numId w:val="7"/>
        </w:numPr>
        <w:shd w:val="clear" w:color="auto" w:fill="auto"/>
        <w:tabs>
          <w:tab w:pos="282" w:val="left"/>
          <w:tab w:pos="728" w:val="left"/>
        </w:tabs>
        <w:bidi w:val="0"/>
        <w:spacing w:before="0" w:after="0" w:line="360" w:lineRule="auto"/>
        <w:ind w:left="0" w:right="0" w:firstLine="0"/>
        <w:jc w:val="left"/>
      </w:pPr>
      <w:bookmarkStart w:id="309" w:name="bookmark309"/>
      <w:bookmarkEnd w:id="309"/>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6"/>
        <w:keepNext w:val="0"/>
        <w:keepLines w:val="0"/>
        <w:widowControl w:val="0"/>
        <w:shd w:val="clear" w:color="auto" w:fill="auto"/>
        <w:bidi w:val="0"/>
        <w:spacing w:before="0" w:after="360" w:line="315" w:lineRule="exact"/>
        <w:ind w:left="0" w:right="0" w:firstLine="0"/>
        <w:jc w:val="left"/>
      </w:pPr>
      <w:r>
        <w:rPr>
          <w:color w:val="000000"/>
          <w:spacing w:val="0"/>
          <w:w w:val="100"/>
          <w:position w:val="0"/>
        </w:rPr>
        <w:t>公司报告期未发生破产重整相关事项。</w:t>
      </w:r>
    </w:p>
    <w:p>
      <w:pPr>
        <w:pStyle w:val="Style22"/>
        <w:keepNext/>
        <w:keepLines/>
        <w:widowControl w:val="0"/>
        <w:shd w:val="clear" w:color="auto" w:fill="auto"/>
        <w:bidi w:val="0"/>
        <w:spacing w:before="0" w:line="240" w:lineRule="auto"/>
        <w:ind w:left="0" w:right="0" w:firstLine="0"/>
        <w:jc w:val="left"/>
      </w:pPr>
      <w:bookmarkStart w:id="310" w:name="bookmark310"/>
      <w:bookmarkStart w:id="311" w:name="bookmark311"/>
      <w:bookmarkStart w:id="312" w:name="bookmark312"/>
      <w:r>
        <w:rPr>
          <w:color w:val="000000"/>
          <w:spacing w:val="0"/>
          <w:w w:val="100"/>
          <w:position w:val="0"/>
        </w:rPr>
        <w:t>十二、重大诉讼、仲裁事项</w:t>
      </w:r>
      <w:bookmarkEnd w:id="310"/>
      <w:bookmarkEnd w:id="311"/>
      <w:bookmarkEnd w:id="312"/>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570"/>
        <w:gridCol w:w="1070"/>
        <w:gridCol w:w="1248"/>
        <w:gridCol w:w="941"/>
        <w:gridCol w:w="1373"/>
        <w:gridCol w:w="1248"/>
        <w:gridCol w:w="1061"/>
        <w:gridCol w:w="1075"/>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基本情 况</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涉案金额（万</w:t>
            </w:r>
          </w:p>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是否形成预计 负债</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进展</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审理 结果及影响</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判 决执行情况</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披露索引</w:t>
            </w:r>
          </w:p>
        </w:tc>
      </w:tr>
    </w:tbl>
    <w:p>
      <w:pPr>
        <w:spacing w:lineRule="exact" w:line="1"/>
        <w:rPr>
          <w:sz w:val="2"/>
          <w:szCs w:val="2"/>
        </w:rPr>
      </w:pPr>
      <w:r>
        <w:br w:type="page"/>
      </w:r>
    </w:p>
    <w:tbl>
      <w:tblPr>
        <w:tblOverlap w:val="never"/>
        <w:jc w:val="center"/>
        <w:tblLayout w:type="fixed"/>
      </w:tblPr>
      <w:tblGrid>
        <w:gridCol w:w="1570"/>
        <w:gridCol w:w="1070"/>
        <w:gridCol w:w="1248"/>
        <w:gridCol w:w="941"/>
        <w:gridCol w:w="1373"/>
        <w:gridCol w:w="1248"/>
        <w:gridCol w:w="1061"/>
        <w:gridCol w:w="1075"/>
      </w:tblGrid>
      <w:tr>
        <w:trPr>
          <w:trHeight w:val="258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南达科他州巡回法 庭要求</w:t>
            </w:r>
            <w:r>
              <w:rPr>
                <w:color w:val="000000"/>
                <w:spacing w:val="0"/>
                <w:w w:val="100"/>
                <w:position w:val="0"/>
                <w:sz w:val="18"/>
                <w:szCs w:val="18"/>
              </w:rPr>
              <w:t>Newegg</w:t>
            </w:r>
            <w:r>
              <w:rPr>
                <w:rFonts w:ascii="SimSun" w:eastAsia="SimSun" w:hAnsi="SimSun" w:cs="SimSun"/>
                <w:color w:val="000000"/>
                <w:spacing w:val="0"/>
                <w:w w:val="100"/>
                <w:position w:val="0"/>
                <w:sz w:val="17"/>
                <w:szCs w:val="17"/>
              </w:rPr>
              <w:t>及 其他电商替南达科 他州向客户收取并 缴纳销售个人有形 物品和服务相关的 销售税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Newegg</w:t>
            </w:r>
            <w:r>
              <w:rPr>
                <w:rFonts w:ascii="SimSun" w:eastAsia="SimSun" w:hAnsi="SimSun" w:cs="SimSun"/>
                <w:color w:val="000000"/>
                <w:spacing w:val="0"/>
                <w:w w:val="100"/>
                <w:position w:val="0"/>
                <w:sz w:val="17"/>
                <w:szCs w:val="17"/>
              </w:rPr>
              <w:t xml:space="preserve">同意从 </w:t>
            </w:r>
            <w:r>
              <w:rPr>
                <w:color w:val="000000"/>
                <w:spacing w:val="0"/>
                <w:w w:val="100"/>
                <w:position w:val="0"/>
                <w:sz w:val="18"/>
                <w:szCs w:val="18"/>
              </w:rPr>
              <w:t>2019</w:t>
            </w:r>
            <w:r>
              <w:rPr>
                <w:rFonts w:ascii="SimSun" w:eastAsia="SimSun" w:hAnsi="SimSun" w:cs="SimSun"/>
                <w:color w:val="000000"/>
                <w:spacing w:val="0"/>
                <w:w w:val="100"/>
                <w:position w:val="0"/>
                <w:sz w:val="17"/>
                <w:szCs w:val="17"/>
              </w:rPr>
              <w:t>年开始征收 销售税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美国最高法院 做出了有利于 南达科他州的 裁决，</w:t>
            </w:r>
            <w:r>
              <w:rPr>
                <w:color w:val="000000"/>
                <w:spacing w:val="0"/>
                <w:w w:val="100"/>
                <w:position w:val="0"/>
                <w:sz w:val="18"/>
                <w:szCs w:val="18"/>
              </w:rPr>
              <w:t xml:space="preserve">Newegg </w:t>
            </w:r>
            <w:r>
              <w:rPr>
                <w:rFonts w:ascii="SimSun" w:eastAsia="SimSun" w:hAnsi="SimSun" w:cs="SimSun"/>
                <w:color w:val="000000"/>
                <w:spacing w:val="0"/>
                <w:w w:val="100"/>
                <w:position w:val="0"/>
                <w:sz w:val="17"/>
                <w:szCs w:val="17"/>
              </w:rPr>
              <w:t>从</w:t>
            </w:r>
            <w:r>
              <w:rPr>
                <w:color w:val="000000"/>
                <w:spacing w:val="0"/>
                <w:w w:val="100"/>
                <w:position w:val="0"/>
                <w:sz w:val="18"/>
                <w:szCs w:val="18"/>
              </w:rPr>
              <w:t>2019</w:t>
            </w:r>
            <w:r>
              <w:rPr>
                <w:rFonts w:ascii="SimSun" w:eastAsia="SimSun" w:hAnsi="SimSun" w:cs="SimSun"/>
                <w:color w:val="000000"/>
                <w:spacing w:val="0"/>
                <w:w w:val="100"/>
                <w:position w:val="0"/>
                <w:sz w:val="17"/>
                <w:szCs w:val="17"/>
              </w:rPr>
              <w:t>年开始 征收销售税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刊登于巨潮 资讯网《联络 互动重大资 产购买</w:t>
            </w:r>
          </w:p>
          <w:p>
            <w:pPr>
              <w:pStyle w:val="Style18"/>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 xml:space="preserve">Newegg.Inc5 </w:t>
            </w:r>
            <w:r>
              <w:rPr>
                <w:color w:val="000000"/>
                <w:spacing w:val="0"/>
                <w:w w:val="100"/>
                <w:position w:val="0"/>
                <w:sz w:val="18"/>
                <w:szCs w:val="18"/>
              </w:rPr>
              <w:t>5.70%</w:t>
            </w:r>
            <w:r>
              <w:rPr>
                <w:rFonts w:ascii="SimSun" w:eastAsia="SimSun" w:hAnsi="SimSun" w:cs="SimSun"/>
                <w:color w:val="000000"/>
                <w:spacing w:val="0"/>
                <w:w w:val="100"/>
                <w:position w:val="0"/>
                <w:sz w:val="17"/>
                <w:szCs w:val="17"/>
              </w:rPr>
              <w:t>股权的 报告书（草 案）》</w:t>
            </w:r>
          </w:p>
        </w:tc>
      </w:tr>
      <w:tr>
        <w:trPr>
          <w:trHeight w:val="258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怀俄明州诉</w:t>
            </w:r>
          </w:p>
          <w:p>
            <w:pPr>
              <w:pStyle w:val="Style18"/>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Newegg</w:t>
            </w:r>
            <w:r>
              <w:rPr>
                <w:rFonts w:ascii="SimSun" w:eastAsia="SimSun" w:hAnsi="SimSun" w:cs="SimSun"/>
                <w:color w:val="000000"/>
                <w:spacing w:val="0"/>
                <w:w w:val="100"/>
                <w:position w:val="0"/>
                <w:sz w:val="17"/>
                <w:szCs w:val="17"/>
              </w:rPr>
              <w:t>及其他电</w:t>
            </w:r>
          </w:p>
          <w:p>
            <w:pPr>
              <w:pStyle w:val="Style18"/>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商在该州的销售税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已撤销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Newegg</w:t>
            </w:r>
            <w:r>
              <w:rPr>
                <w:rFonts w:ascii="SimSun" w:eastAsia="SimSun" w:hAnsi="SimSun" w:cs="SimSun"/>
                <w:color w:val="000000"/>
                <w:spacing w:val="0"/>
                <w:w w:val="100"/>
                <w:position w:val="0"/>
                <w:sz w:val="17"/>
                <w:szCs w:val="17"/>
              </w:rPr>
              <w:t xml:space="preserve">同意从 </w:t>
            </w:r>
            <w:r>
              <w:rPr>
                <w:color w:val="000000"/>
                <w:spacing w:val="0"/>
                <w:w w:val="100"/>
                <w:position w:val="0"/>
                <w:sz w:val="18"/>
                <w:szCs w:val="18"/>
              </w:rPr>
              <w:t>2019</w:t>
            </w:r>
            <w:r>
              <w:rPr>
                <w:rFonts w:ascii="SimSun" w:eastAsia="SimSun" w:hAnsi="SimSun" w:cs="SimSun"/>
                <w:color w:val="000000"/>
                <w:spacing w:val="0"/>
                <w:w w:val="100"/>
                <w:position w:val="0"/>
                <w:sz w:val="17"/>
                <w:szCs w:val="17"/>
              </w:rPr>
              <w:t>年开始征收 销售税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尚未涉及执行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刊登于巨潮 资讯网《联络 互动重大资 产购买</w:t>
            </w:r>
          </w:p>
          <w:p>
            <w:pPr>
              <w:pStyle w:val="Style18"/>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 xml:space="preserve">Newegg.Inc5 </w:t>
            </w:r>
            <w:r>
              <w:rPr>
                <w:color w:val="000000"/>
                <w:spacing w:val="0"/>
                <w:w w:val="100"/>
                <w:position w:val="0"/>
                <w:sz w:val="18"/>
                <w:szCs w:val="18"/>
              </w:rPr>
              <w:t>5.70%</w:t>
            </w:r>
            <w:r>
              <w:rPr>
                <w:rFonts w:ascii="SimSun" w:eastAsia="SimSun" w:hAnsi="SimSun" w:cs="SimSun"/>
                <w:color w:val="000000"/>
                <w:spacing w:val="0"/>
                <w:w w:val="100"/>
                <w:position w:val="0"/>
                <w:sz w:val="17"/>
                <w:szCs w:val="17"/>
              </w:rPr>
              <w:t>股权的 报告书（草 案）》</w:t>
            </w:r>
          </w:p>
        </w:tc>
      </w:tr>
      <w:tr>
        <w:trPr>
          <w:trHeight w:val="22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华夏银行杭州新华 支行借款纠纷案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4,805.82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已裁定尚 未执行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月收到 杭州市江干区人 民法院民事裁定 书（</w:t>
            </w: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）浙 </w:t>
            </w:r>
            <w:r>
              <w:rPr>
                <w:color w:val="000000"/>
                <w:spacing w:val="0"/>
                <w:w w:val="100"/>
                <w:position w:val="0"/>
                <w:sz w:val="18"/>
                <w:szCs w:val="18"/>
              </w:rPr>
              <w:t xml:space="preserve">0104 </w:t>
            </w:r>
            <w:r>
              <w:rPr>
                <w:rFonts w:ascii="SimSun" w:eastAsia="SimSun" w:hAnsi="SimSun" w:cs="SimSun"/>
                <w:color w:val="000000"/>
                <w:spacing w:val="0"/>
                <w:w w:val="100"/>
                <w:position w:val="0"/>
                <w:sz w:val="17"/>
                <w:szCs w:val="17"/>
              </w:rPr>
              <w:t>民初</w:t>
            </w:r>
            <w:r>
              <w:rPr>
                <w:color w:val="000000"/>
                <w:spacing w:val="0"/>
                <w:w w:val="100"/>
                <w:position w:val="0"/>
                <w:sz w:val="18"/>
                <w:szCs w:val="18"/>
              </w:rPr>
              <w:t>1581</w:t>
            </w:r>
            <w:r>
              <w:rPr>
                <w:rFonts w:ascii="SimSun" w:eastAsia="SimSun" w:hAnsi="SimSun" w:cs="SimSun"/>
                <w:color w:val="000000"/>
                <w:spacing w:val="0"/>
                <w:w w:val="100"/>
                <w:position w:val="0"/>
                <w:sz w:val="17"/>
                <w:szCs w:val="17"/>
              </w:rPr>
              <w:t>号裁 定：冻结或查封 公司相应资产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正与华夏银行</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新华支行进行</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商谈债务方案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迪岸双赢广告集团 有限公司小股东李 挺、支运成、孙涛 等诉公司《股权收 购协议》、《盈利预 测补偿协议》及相 关《补充协议》纠 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尚未开庭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月收到 北京中国国际贸 易仲裁委员会文 件：原告诉求：</w:t>
            </w:r>
            <w:r>
              <w:rPr>
                <w:color w:val="000000"/>
                <w:spacing w:val="0"/>
                <w:w w:val="100"/>
                <w:position w:val="0"/>
                <w:sz w:val="18"/>
                <w:szCs w:val="18"/>
              </w:rPr>
              <w:t>1</w:t>
            </w:r>
            <w:r>
              <w:rPr>
                <w:rFonts w:ascii="SimSun" w:eastAsia="SimSun" w:hAnsi="SimSun" w:cs="SimSun"/>
                <w:color w:val="000000"/>
                <w:spacing w:val="0"/>
                <w:w w:val="100"/>
                <w:position w:val="0"/>
                <w:sz w:val="17"/>
                <w:szCs w:val="17"/>
              </w:rPr>
              <w:t>、 解除</w:t>
            </w:r>
            <w:r>
              <w:rPr>
                <w:color w:val="000000"/>
                <w:spacing w:val="0"/>
                <w:w w:val="100"/>
                <w:position w:val="0"/>
                <w:sz w:val="18"/>
                <w:szCs w:val="18"/>
              </w:rPr>
              <w:t>2018</w:t>
            </w:r>
            <w:r>
              <w:rPr>
                <w:rFonts w:ascii="SimSun" w:eastAsia="SimSun" w:hAnsi="SimSun" w:cs="SimSun"/>
                <w:color w:val="000000"/>
                <w:spacing w:val="0"/>
                <w:w w:val="100"/>
                <w:position w:val="0"/>
                <w:sz w:val="17"/>
                <w:szCs w:val="17"/>
              </w:rPr>
              <w:t>年与公 司签订的《股权 收购协议》及相 关协议；</w:t>
            </w:r>
            <w:r>
              <w:rPr>
                <w:color w:val="000000"/>
                <w:spacing w:val="0"/>
                <w:w w:val="100"/>
                <w:position w:val="0"/>
                <w:sz w:val="18"/>
                <w:szCs w:val="18"/>
              </w:rPr>
              <w:t>2</w:t>
            </w:r>
            <w:r>
              <w:rPr>
                <w:rFonts w:ascii="SimSun" w:eastAsia="SimSun" w:hAnsi="SimSun" w:cs="SimSun"/>
                <w:color w:val="000000"/>
                <w:spacing w:val="0"/>
                <w:w w:val="100"/>
                <w:position w:val="0"/>
                <w:sz w:val="17"/>
                <w:szCs w:val="17"/>
              </w:rPr>
              <w:t>、支付 第一期股权转让 尾款</w:t>
            </w:r>
            <w:r>
              <w:rPr>
                <w:color w:val="000000"/>
                <w:spacing w:val="0"/>
                <w:w w:val="100"/>
                <w:position w:val="0"/>
                <w:sz w:val="18"/>
                <w:szCs w:val="18"/>
              </w:rPr>
              <w:t>5559</w:t>
            </w:r>
            <w:r>
              <w:rPr>
                <w:rFonts w:ascii="SimSun" w:eastAsia="SimSun" w:hAnsi="SimSun" w:cs="SimSun"/>
                <w:color w:val="000000"/>
                <w:spacing w:val="0"/>
                <w:w w:val="100"/>
                <w:position w:val="0"/>
                <w:sz w:val="17"/>
                <w:szCs w:val="17"/>
              </w:rPr>
              <w:t xml:space="preserve">万元； </w:t>
            </w:r>
            <w:r>
              <w:rPr>
                <w:color w:val="000000"/>
                <w:spacing w:val="0"/>
                <w:w w:val="100"/>
                <w:position w:val="0"/>
                <w:sz w:val="18"/>
                <w:szCs w:val="18"/>
              </w:rPr>
              <w:t>3</w:t>
            </w:r>
            <w:r>
              <w:rPr>
                <w:rFonts w:ascii="SimSun" w:eastAsia="SimSun" w:hAnsi="SimSun" w:cs="SimSun"/>
                <w:color w:val="000000"/>
                <w:spacing w:val="0"/>
                <w:w w:val="100"/>
                <w:position w:val="0"/>
                <w:sz w:val="17"/>
                <w:szCs w:val="17"/>
              </w:rPr>
              <w:t>、承担律师费及 仲裁费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尚未判决，公司 计划积极应诉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辽宁振兴银行股份 有限公司诉被告北 京百维博锐贸易有 限公司、何志涛、 杭州联络互动信息 科技股份有限公 司、沈阳智通融网 络科技有限公司金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10,058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尚未开庭</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月收到 沈阳法院文件要 求公司为北京百 维博锐贸易有限 公司在振兴银行 的贷款担保承担 连带的共同清偿 责任</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尚未判决，公司 计划积极应诉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70"/>
        <w:gridCol w:w="1070"/>
        <w:gridCol w:w="1248"/>
        <w:gridCol w:w="941"/>
        <w:gridCol w:w="1373"/>
        <w:gridCol w:w="1248"/>
        <w:gridCol w:w="1061"/>
        <w:gridCol w:w="1075"/>
      </w:tblGrid>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融借款合同纠纷案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公司诉中国数码文 化</w:t>
            </w:r>
            <w:r>
              <w:rPr>
                <w:color w:val="000000"/>
                <w:spacing w:val="0"/>
                <w:w w:val="100"/>
                <w:position w:val="0"/>
                <w:sz w:val="18"/>
                <w:szCs w:val="18"/>
              </w:rPr>
              <w:t>2016</w:t>
            </w:r>
            <w:r>
              <w:rPr>
                <w:rFonts w:ascii="SimSun" w:eastAsia="SimSun" w:hAnsi="SimSun" w:cs="SimSun"/>
                <w:color w:val="000000"/>
                <w:spacing w:val="0"/>
                <w:w w:val="100"/>
                <w:position w:val="0"/>
                <w:sz w:val="17"/>
                <w:szCs w:val="17"/>
              </w:rPr>
              <w:t>年《可转债 协议》违约纠纷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尚未开庭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314" w:lineRule="exact"/>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月公司 在香港诉讼中国 数码文化违法双 方可转债协议内 容，要求恢复原 样，归还可转债 对价</w:t>
            </w:r>
          </w:p>
          <w:p>
            <w:pPr>
              <w:pStyle w:val="Style18"/>
              <w:keepNext w:val="0"/>
              <w:keepLines w:val="0"/>
              <w:widowControl w:val="0"/>
              <w:shd w:val="clear" w:color="auto" w:fill="auto"/>
              <w:bidi w:val="0"/>
              <w:spacing w:before="0" w:after="0" w:line="360" w:lineRule="auto"/>
              <w:ind w:left="0" w:right="0" w:firstLine="0"/>
              <w:jc w:val="both"/>
            </w:pPr>
            <w:r>
              <w:rPr>
                <w:color w:val="000000"/>
                <w:spacing w:val="0"/>
                <w:w w:val="100"/>
                <w:position w:val="0"/>
              </w:rPr>
              <w:t>HK$412,500,000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尚未判决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北京首创融资担保 有限公司申请强制 执行北京百维博锐 贸易有限公司、胡 大波、陈圆圆、北 京麦考利科技有限 公司、杭州联络互 动信息科技股份有 限公司借款纠纷案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申请执行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要求支付担保代 偿款</w:t>
            </w:r>
            <w:r>
              <w:rPr>
                <w:color w:val="000000"/>
                <w:spacing w:val="0"/>
                <w:w w:val="100"/>
                <w:position w:val="0"/>
                <w:sz w:val="18"/>
                <w:szCs w:val="18"/>
              </w:rPr>
              <w:t>7000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公司已支付</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1000</w:t>
            </w:r>
            <w:r>
              <w:rPr>
                <w:rFonts w:ascii="SimSun" w:eastAsia="SimSun" w:hAnsi="SimSun" w:cs="SimSun"/>
                <w:color w:val="000000"/>
                <w:spacing w:val="0"/>
                <w:w w:val="100"/>
                <w:position w:val="0"/>
                <w:sz w:val="17"/>
                <w:szCs w:val="17"/>
              </w:rPr>
              <w:t>万元，后</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续继续执行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北京万途思瑞传媒 科技有限公司（公 司控股子公司）诉 壹捌零数字技术有 限公司广告合同纠 纷案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7,552.91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尚未判决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要求对方赔偿合 同款</w:t>
            </w:r>
            <w:r>
              <w:rPr>
                <w:color w:val="000000"/>
                <w:spacing w:val="0"/>
                <w:w w:val="100"/>
                <w:position w:val="0"/>
                <w:sz w:val="18"/>
                <w:szCs w:val="18"/>
              </w:rPr>
              <w:t>7,552.91</w:t>
            </w:r>
            <w:r>
              <w:rPr>
                <w:rFonts w:ascii="SimSun" w:eastAsia="SimSun" w:hAnsi="SimSun" w:cs="SimSun"/>
                <w:color w:val="000000"/>
                <w:spacing w:val="0"/>
                <w:w w:val="100"/>
                <w:position w:val="0"/>
                <w:sz w:val="17"/>
                <w:szCs w:val="17"/>
              </w:rPr>
              <w:t>万 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尚未涉及执行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迪岸双赢集团有限 公司诉武汉四海一 家传媒股份有限公 司借款合同</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2,023.24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已判决</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要求武汉四海一 家传媒股份有限 公司归还借款及 利息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尚未涉及执行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left"/>
      </w:pPr>
      <w:bookmarkStart w:id="313" w:name="bookmark313"/>
      <w:bookmarkStart w:id="314" w:name="bookmark314"/>
      <w:bookmarkStart w:id="315" w:name="bookmark315"/>
      <w:r>
        <w:rPr>
          <w:color w:val="000000"/>
          <w:spacing w:val="0"/>
          <w:w w:val="100"/>
          <w:position w:val="0"/>
        </w:rPr>
        <w:t>十三、处罚及整改情况</w:t>
      </w:r>
      <w:bookmarkEnd w:id="313"/>
      <w:bookmarkEnd w:id="314"/>
      <w:bookmarkEnd w:id="315"/>
    </w:p>
    <w:p>
      <w:pPr>
        <w:pStyle w:val="Style2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310" w:lineRule="exact"/>
        <w:ind w:left="0" w:right="0" w:firstLine="0"/>
        <w:jc w:val="left"/>
      </w:pPr>
      <w:r>
        <w:rPr>
          <w:color w:val="000000"/>
          <w:spacing w:val="0"/>
          <w:w w:val="100"/>
          <w:position w:val="0"/>
        </w:rPr>
        <w:t>公司报告期不存在处罚及整改情况。</w:t>
      </w:r>
    </w:p>
    <w:p>
      <w:pPr>
        <w:pStyle w:val="Style22"/>
        <w:keepNext/>
        <w:keepLines/>
        <w:widowControl w:val="0"/>
        <w:shd w:val="clear" w:color="auto" w:fill="auto"/>
        <w:bidi w:val="0"/>
        <w:spacing w:before="0" w:after="300" w:line="240" w:lineRule="auto"/>
        <w:ind w:left="0" w:right="0" w:firstLine="0"/>
        <w:jc w:val="left"/>
      </w:pPr>
      <w:bookmarkStart w:id="316" w:name="bookmark316"/>
      <w:bookmarkStart w:id="317" w:name="bookmark317"/>
      <w:bookmarkStart w:id="318" w:name="bookmark318"/>
      <w:r>
        <w:rPr>
          <w:color w:val="000000"/>
          <w:spacing w:val="0"/>
          <w:w w:val="100"/>
          <w:position w:val="0"/>
        </w:rPr>
        <w:t>十四、公司及其控股股东、实际控制人的诚信状况</w:t>
      </w:r>
      <w:bookmarkEnd w:id="316"/>
      <w:bookmarkEnd w:id="317"/>
      <w:bookmarkEnd w:id="318"/>
    </w:p>
    <w:p>
      <w:pPr>
        <w:pStyle w:val="Style2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300" w:line="310" w:lineRule="exact"/>
        <w:ind w:left="0" w:right="0" w:firstLine="0"/>
        <w:jc w:val="left"/>
      </w:pPr>
      <w:r>
        <w:rPr>
          <w:color w:val="000000"/>
          <w:spacing w:val="0"/>
          <w:w w:val="100"/>
          <w:position w:val="0"/>
        </w:rPr>
        <w:t>目前公司控股股东、实际控制人何志涛先生股份已质押</w:t>
      </w:r>
      <w:r>
        <w:rPr>
          <w:rFonts w:ascii="Times New Roman" w:eastAsia="Times New Roman" w:hAnsi="Times New Roman" w:cs="Times New Roman"/>
          <w:color w:val="000000"/>
          <w:spacing w:val="0"/>
          <w:w w:val="100"/>
          <w:position w:val="0"/>
          <w:sz w:val="18"/>
          <w:szCs w:val="18"/>
        </w:rPr>
        <w:t>511,538,712</w:t>
      </w:r>
      <w:r>
        <w:rPr>
          <w:color w:val="000000"/>
          <w:spacing w:val="0"/>
          <w:w w:val="100"/>
          <w:position w:val="0"/>
        </w:rPr>
        <w:t>股，占其个人持股比例的</w:t>
      </w:r>
      <w:r>
        <w:rPr>
          <w:rFonts w:ascii="Times New Roman" w:eastAsia="Times New Roman" w:hAnsi="Times New Roman" w:cs="Times New Roman"/>
          <w:color w:val="000000"/>
          <w:spacing w:val="0"/>
          <w:w w:val="100"/>
          <w:position w:val="0"/>
          <w:sz w:val="18"/>
          <w:szCs w:val="18"/>
        </w:rPr>
        <w:t>99.99%</w:t>
      </w:r>
      <w:r>
        <w:rPr>
          <w:color w:val="000000"/>
          <w:spacing w:val="0"/>
          <w:w w:val="100"/>
          <w:position w:val="0"/>
        </w:rPr>
        <w:t>；已被深圳福田法院司 法冻结</w:t>
      </w:r>
      <w:r>
        <w:rPr>
          <w:rFonts w:ascii="Times New Roman" w:eastAsia="Times New Roman" w:hAnsi="Times New Roman" w:cs="Times New Roman"/>
          <w:color w:val="000000"/>
          <w:spacing w:val="0"/>
          <w:w w:val="100"/>
          <w:position w:val="0"/>
          <w:sz w:val="18"/>
          <w:szCs w:val="18"/>
        </w:rPr>
        <w:t>512,355,987</w:t>
      </w:r>
      <w:r>
        <w:rPr>
          <w:color w:val="000000"/>
          <w:spacing w:val="0"/>
          <w:w w:val="100"/>
          <w:position w:val="0"/>
        </w:rPr>
        <w:t>股，占其个人持股比例的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，相关诉讼事项请详见公司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年月日披露的《关于控股股东股份被冻结 的公告》（</w:t>
      </w:r>
      <w:r>
        <w:rPr>
          <w:rFonts w:ascii="Times New Roman" w:eastAsia="Times New Roman" w:hAnsi="Times New Roman" w:cs="Times New Roman"/>
          <w:color w:val="000000"/>
          <w:spacing w:val="0"/>
          <w:w w:val="100"/>
          <w:position w:val="0"/>
          <w:sz w:val="18"/>
          <w:szCs w:val="18"/>
        </w:rPr>
        <w:t>2019-059</w:t>
      </w:r>
      <w:r>
        <w:rPr>
          <w:color w:val="000000"/>
          <w:spacing w:val="0"/>
          <w:w w:val="100"/>
          <w:position w:val="0"/>
        </w:rPr>
        <w:t>）。</w:t>
      </w:r>
    </w:p>
    <w:p>
      <w:pPr>
        <w:pStyle w:val="Style22"/>
        <w:keepNext/>
        <w:keepLines/>
        <w:widowControl w:val="0"/>
        <w:shd w:val="clear" w:color="auto" w:fill="auto"/>
        <w:bidi w:val="0"/>
        <w:spacing w:before="0" w:after="380" w:line="240" w:lineRule="auto"/>
        <w:ind w:left="0" w:right="0" w:firstLine="0"/>
        <w:jc w:val="left"/>
      </w:pPr>
      <w:bookmarkStart w:id="319" w:name="bookmark319"/>
      <w:bookmarkStart w:id="320" w:name="bookmark320"/>
      <w:bookmarkStart w:id="321" w:name="bookmark321"/>
      <w:r>
        <w:rPr>
          <w:color w:val="000000"/>
          <w:spacing w:val="0"/>
          <w:w w:val="100"/>
          <w:position w:val="0"/>
        </w:rPr>
        <w:t>十五、公司股权激励计划、员工持股计划或其他员工激励措施的实施情况</w:t>
      </w:r>
      <w:bookmarkEnd w:id="319"/>
      <w:bookmarkEnd w:id="320"/>
      <w:bookmarkEnd w:id="321"/>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2"/>
        <w:keepNext/>
        <w:keepLines/>
        <w:widowControl w:val="0"/>
        <w:shd w:val="clear" w:color="auto" w:fill="auto"/>
        <w:bidi w:val="0"/>
        <w:spacing w:before="0" w:after="380" w:line="240" w:lineRule="auto"/>
        <w:ind w:left="0" w:right="0" w:firstLine="0"/>
        <w:jc w:val="left"/>
      </w:pPr>
      <w:bookmarkStart w:id="322" w:name="bookmark322"/>
      <w:bookmarkStart w:id="323" w:name="bookmark323"/>
      <w:bookmarkStart w:id="324" w:name="bookmark324"/>
      <w:r>
        <w:rPr>
          <w:color w:val="000000"/>
          <w:spacing w:val="0"/>
          <w:w w:val="100"/>
          <w:position w:val="0"/>
        </w:rPr>
        <w:t>十六、重大关联交易</w:t>
      </w:r>
      <w:bookmarkEnd w:id="322"/>
      <w:bookmarkEnd w:id="323"/>
      <w:bookmarkEnd w:id="324"/>
    </w:p>
    <w:p>
      <w:pPr>
        <w:pStyle w:val="Style29"/>
        <w:keepNext/>
        <w:keepLines/>
        <w:widowControl w:val="0"/>
        <w:shd w:val="clear" w:color="auto" w:fill="auto"/>
        <w:tabs>
          <w:tab w:pos="368" w:val="left"/>
        </w:tabs>
        <w:bidi w:val="0"/>
        <w:spacing w:before="0" w:after="380" w:line="240" w:lineRule="auto"/>
        <w:ind w:left="0" w:right="0" w:firstLine="0"/>
        <w:jc w:val="left"/>
      </w:pPr>
      <w:bookmarkStart w:id="325" w:name="bookmark325"/>
      <w:bookmarkStart w:id="326" w:name="bookmark326"/>
      <w:bookmarkStart w:id="327" w:name="bookmark327"/>
      <w:bookmarkStart w:id="328" w:name="bookmark328"/>
      <w:r>
        <w:rPr>
          <w:rFonts w:ascii="Times New Roman" w:eastAsia="Times New Roman" w:hAnsi="Times New Roman" w:cs="Times New Roman"/>
          <w:color w:val="000000"/>
          <w:spacing w:val="0"/>
          <w:w w:val="100"/>
          <w:position w:val="0"/>
        </w:rPr>
        <w:t>1</w:t>
      </w:r>
      <w:bookmarkEnd w:id="327"/>
      <w:r>
        <w:rPr>
          <w:color w:val="000000"/>
          <w:spacing w:val="0"/>
          <w:w w:val="100"/>
          <w:position w:val="0"/>
        </w:rPr>
        <w:t>、</w:t>
        <w:tab/>
        <w:t>与日常经营相关的关联交易</w:t>
      </w:r>
      <w:bookmarkEnd w:id="325"/>
      <w:bookmarkEnd w:id="326"/>
      <w:bookmarkEnd w:id="328"/>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29"/>
        <w:keepNext/>
        <w:keepLines/>
        <w:widowControl w:val="0"/>
        <w:shd w:val="clear" w:color="auto" w:fill="auto"/>
        <w:tabs>
          <w:tab w:pos="378" w:val="left"/>
        </w:tabs>
        <w:bidi w:val="0"/>
        <w:spacing w:before="0" w:after="380" w:line="240" w:lineRule="auto"/>
        <w:ind w:left="0" w:right="0" w:firstLine="0"/>
        <w:jc w:val="left"/>
      </w:pPr>
      <w:bookmarkStart w:id="329" w:name="bookmark329"/>
      <w:bookmarkStart w:id="330" w:name="bookmark330"/>
      <w:bookmarkStart w:id="331" w:name="bookmark331"/>
      <w:bookmarkStart w:id="332" w:name="bookmark332"/>
      <w:r>
        <w:rPr>
          <w:rFonts w:ascii="Times New Roman" w:eastAsia="Times New Roman" w:hAnsi="Times New Roman" w:cs="Times New Roman"/>
          <w:color w:val="000000"/>
          <w:spacing w:val="0"/>
          <w:w w:val="100"/>
          <w:position w:val="0"/>
        </w:rPr>
        <w:t>2</w:t>
      </w:r>
      <w:bookmarkEnd w:id="331"/>
      <w:r>
        <w:rPr>
          <w:color w:val="000000"/>
          <w:spacing w:val="0"/>
          <w:w w:val="100"/>
          <w:position w:val="0"/>
        </w:rPr>
        <w:t>、</w:t>
        <w:tab/>
        <w:t>资产或股权收购、出售发生的关联交易</w:t>
      </w:r>
      <w:bookmarkEnd w:id="329"/>
      <w:bookmarkEnd w:id="330"/>
      <w:bookmarkEnd w:id="332"/>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29"/>
        <w:keepNext/>
        <w:keepLines/>
        <w:widowControl w:val="0"/>
        <w:shd w:val="clear" w:color="auto" w:fill="auto"/>
        <w:tabs>
          <w:tab w:pos="378" w:val="left"/>
        </w:tabs>
        <w:bidi w:val="0"/>
        <w:spacing w:before="0" w:after="380" w:line="240" w:lineRule="auto"/>
        <w:ind w:left="0" w:right="0" w:firstLine="0"/>
        <w:jc w:val="left"/>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3</w:t>
      </w:r>
      <w:bookmarkEnd w:id="335"/>
      <w:r>
        <w:rPr>
          <w:color w:val="000000"/>
          <w:spacing w:val="0"/>
          <w:w w:val="100"/>
          <w:position w:val="0"/>
        </w:rPr>
        <w:t>、</w:t>
        <w:tab/>
        <w:t>共同对外投资的关联交易</w:t>
      </w:r>
      <w:bookmarkEnd w:id="333"/>
      <w:bookmarkEnd w:id="334"/>
      <w:bookmarkEnd w:id="336"/>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29"/>
        <w:keepNext/>
        <w:keepLines/>
        <w:widowControl w:val="0"/>
        <w:shd w:val="clear" w:color="auto" w:fill="auto"/>
        <w:tabs>
          <w:tab w:pos="378" w:val="left"/>
        </w:tabs>
        <w:bidi w:val="0"/>
        <w:spacing w:before="0" w:after="380" w:line="240" w:lineRule="auto"/>
        <w:ind w:left="0" w:right="0" w:firstLine="0"/>
        <w:jc w:val="left"/>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4</w:t>
      </w:r>
      <w:bookmarkEnd w:id="339"/>
      <w:r>
        <w:rPr>
          <w:color w:val="000000"/>
          <w:spacing w:val="0"/>
          <w:w w:val="100"/>
          <w:position w:val="0"/>
        </w:rPr>
        <w:t>、</w:t>
        <w:tab/>
        <w:t>关联债权债务往来</w:t>
      </w:r>
      <w:bookmarkEnd w:id="337"/>
      <w:bookmarkEnd w:id="338"/>
      <w:bookmarkEnd w:id="340"/>
    </w:p>
    <w:p>
      <w:pPr>
        <w:pStyle w:val="Style26"/>
        <w:keepNext w:val="0"/>
        <w:keepLines w:val="0"/>
        <w:widowControl w:val="0"/>
        <w:numPr>
          <w:ilvl w:val="0"/>
          <w:numId w:val="7"/>
        </w:numPr>
        <w:shd w:val="clear" w:color="auto" w:fill="auto"/>
        <w:tabs>
          <w:tab w:pos="295" w:val="left"/>
        </w:tabs>
        <w:bidi w:val="0"/>
        <w:spacing w:before="0" w:line="240" w:lineRule="auto"/>
        <w:ind w:left="0" w:right="0" w:firstLine="0"/>
        <w:jc w:val="left"/>
      </w:pPr>
      <w:bookmarkStart w:id="341" w:name="bookmark341"/>
      <w:bookmarkEnd w:id="34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29"/>
        <w:keepNext/>
        <w:keepLines/>
        <w:widowControl w:val="0"/>
        <w:shd w:val="clear" w:color="auto" w:fill="auto"/>
        <w:tabs>
          <w:tab w:pos="378" w:val="left"/>
        </w:tabs>
        <w:bidi w:val="0"/>
        <w:spacing w:before="0" w:after="380" w:line="240" w:lineRule="auto"/>
        <w:ind w:left="0" w:right="0" w:firstLine="0"/>
        <w:jc w:val="left"/>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5</w:t>
      </w:r>
      <w:bookmarkEnd w:id="344"/>
      <w:r>
        <w:rPr>
          <w:color w:val="000000"/>
          <w:spacing w:val="0"/>
          <w:w w:val="100"/>
          <w:position w:val="0"/>
        </w:rPr>
        <w:t>、</w:t>
        <w:tab/>
        <w:t>其他重大关联交易</w:t>
      </w:r>
      <w:bookmarkEnd w:id="342"/>
      <w:bookmarkEnd w:id="343"/>
      <w:bookmarkEnd w:id="345"/>
    </w:p>
    <w:p>
      <w:pPr>
        <w:pStyle w:val="Style26"/>
        <w:keepNext w:val="0"/>
        <w:keepLines w:val="0"/>
        <w:widowControl w:val="0"/>
        <w:numPr>
          <w:ilvl w:val="0"/>
          <w:numId w:val="7"/>
        </w:numPr>
        <w:shd w:val="clear" w:color="auto" w:fill="auto"/>
        <w:tabs>
          <w:tab w:pos="295" w:val="left"/>
        </w:tabs>
        <w:bidi w:val="0"/>
        <w:spacing w:before="0" w:line="240" w:lineRule="auto"/>
        <w:ind w:left="0" w:right="0" w:firstLine="0"/>
        <w:jc w:val="both"/>
      </w:pPr>
      <w:bookmarkStart w:id="346" w:name="bookmark346"/>
      <w:bookmarkEnd w:id="34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公司报告期无其他重大关联交易。</w:t>
      </w:r>
    </w:p>
    <w:p>
      <w:pPr>
        <w:pStyle w:val="Style22"/>
        <w:keepNext/>
        <w:keepLines/>
        <w:widowControl w:val="0"/>
        <w:shd w:val="clear" w:color="auto" w:fill="auto"/>
        <w:bidi w:val="0"/>
        <w:spacing w:before="0" w:after="380" w:line="240" w:lineRule="auto"/>
        <w:ind w:left="0" w:right="0" w:firstLine="0"/>
        <w:jc w:val="both"/>
      </w:pPr>
      <w:bookmarkStart w:id="347" w:name="bookmark347"/>
      <w:bookmarkStart w:id="348" w:name="bookmark348"/>
      <w:bookmarkStart w:id="349" w:name="bookmark349"/>
      <w:r>
        <w:rPr>
          <w:color w:val="000000"/>
          <w:spacing w:val="0"/>
          <w:w w:val="100"/>
          <w:position w:val="0"/>
        </w:rPr>
        <w:t>十七、重大合同及其履行情况</w:t>
      </w:r>
      <w:bookmarkEnd w:id="347"/>
      <w:bookmarkEnd w:id="348"/>
      <w:bookmarkEnd w:id="349"/>
    </w:p>
    <w:p>
      <w:pPr>
        <w:pStyle w:val="Style29"/>
        <w:keepNext/>
        <w:keepLines/>
        <w:widowControl w:val="0"/>
        <w:shd w:val="clear" w:color="auto" w:fill="auto"/>
        <w:bidi w:val="0"/>
        <w:spacing w:before="0" w:after="380" w:line="240" w:lineRule="auto"/>
        <w:ind w:left="0" w:right="0" w:firstLine="0"/>
        <w:jc w:val="both"/>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1</w:t>
      </w:r>
      <w:bookmarkEnd w:id="352"/>
      <w:r>
        <w:rPr>
          <w:color w:val="000000"/>
          <w:spacing w:val="0"/>
          <w:w w:val="100"/>
          <w:position w:val="0"/>
        </w:rPr>
        <w:t>、托管、承包、租赁事项情况</w:t>
      </w:r>
      <w:bookmarkEnd w:id="350"/>
      <w:bookmarkEnd w:id="351"/>
      <w:bookmarkEnd w:id="353"/>
    </w:p>
    <w:p>
      <w:pPr>
        <w:pStyle w:val="Style39"/>
        <w:keepNext/>
        <w:keepLines/>
        <w:widowControl w:val="0"/>
        <w:shd w:val="clear" w:color="auto" w:fill="auto"/>
        <w:tabs>
          <w:tab w:pos="493" w:val="left"/>
        </w:tabs>
        <w:bidi w:val="0"/>
        <w:spacing w:before="0" w:line="240" w:lineRule="auto"/>
        <w:ind w:left="0" w:right="0" w:firstLine="0"/>
        <w:jc w:val="both"/>
      </w:pPr>
      <w:bookmarkStart w:id="354" w:name="bookmark354"/>
      <w:bookmarkStart w:id="355" w:name="bookmark355"/>
      <w:bookmarkStart w:id="356" w:name="bookmark356"/>
      <w:bookmarkStart w:id="357" w:name="bookmark357"/>
      <w:r>
        <w:rPr>
          <w:color w:val="000000"/>
          <w:spacing w:val="0"/>
          <w:w w:val="100"/>
          <w:position w:val="0"/>
        </w:rPr>
        <w:t>（</w:t>
      </w:r>
      <w:bookmarkEnd w:id="356"/>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54"/>
      <w:bookmarkEnd w:id="355"/>
      <w:bookmarkEnd w:id="357"/>
    </w:p>
    <w:p>
      <w:pPr>
        <w:pStyle w:val="Style26"/>
        <w:keepNext w:val="0"/>
        <w:keepLines w:val="0"/>
        <w:widowControl w:val="0"/>
        <w:numPr>
          <w:ilvl w:val="0"/>
          <w:numId w:val="7"/>
        </w:numPr>
        <w:shd w:val="clear" w:color="auto" w:fill="auto"/>
        <w:tabs>
          <w:tab w:pos="295" w:val="left"/>
        </w:tabs>
        <w:bidi w:val="0"/>
        <w:spacing w:before="0" w:line="240" w:lineRule="auto"/>
        <w:ind w:left="0" w:right="0" w:firstLine="0"/>
        <w:jc w:val="both"/>
      </w:pPr>
      <w:bookmarkStart w:id="358" w:name="bookmark358"/>
      <w:bookmarkEnd w:id="35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39"/>
        <w:keepNext/>
        <w:keepLines/>
        <w:widowControl w:val="0"/>
        <w:shd w:val="clear" w:color="auto" w:fill="auto"/>
        <w:tabs>
          <w:tab w:pos="493" w:val="left"/>
        </w:tabs>
        <w:bidi w:val="0"/>
        <w:spacing w:before="0" w:line="240" w:lineRule="auto"/>
        <w:ind w:left="0" w:right="0" w:firstLine="0"/>
        <w:jc w:val="both"/>
      </w:pPr>
      <w:bookmarkStart w:id="359" w:name="bookmark359"/>
      <w:bookmarkStart w:id="360" w:name="bookmark360"/>
      <w:bookmarkStart w:id="361" w:name="bookmark361"/>
      <w:bookmarkStart w:id="362" w:name="bookmark362"/>
      <w:r>
        <w:rPr>
          <w:color w:val="000000"/>
          <w:spacing w:val="0"/>
          <w:w w:val="100"/>
          <w:position w:val="0"/>
        </w:rPr>
        <w:t>（</w:t>
      </w:r>
      <w:bookmarkEnd w:id="361"/>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59"/>
      <w:bookmarkEnd w:id="360"/>
      <w:bookmarkEnd w:id="362"/>
    </w:p>
    <w:p>
      <w:pPr>
        <w:pStyle w:val="Style2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39"/>
        <w:keepNext/>
        <w:keepLines/>
        <w:widowControl w:val="0"/>
        <w:shd w:val="clear" w:color="auto" w:fill="auto"/>
        <w:bidi w:val="0"/>
        <w:spacing w:before="0" w:line="240" w:lineRule="auto"/>
        <w:ind w:left="0" w:right="0" w:firstLine="0"/>
        <w:jc w:val="left"/>
      </w:pPr>
      <w:bookmarkStart w:id="363" w:name="bookmark363"/>
      <w:bookmarkStart w:id="364" w:name="bookmark364"/>
      <w:bookmarkStart w:id="365" w:name="bookmark365"/>
      <w:bookmarkStart w:id="366" w:name="bookmark366"/>
      <w:r>
        <w:rPr>
          <w:color w:val="000000"/>
          <w:spacing w:val="0"/>
          <w:w w:val="100"/>
          <w:position w:val="0"/>
        </w:rPr>
        <w:t>（</w:t>
      </w:r>
      <w:bookmarkEnd w:id="365"/>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363"/>
      <w:bookmarkEnd w:id="364"/>
      <w:bookmarkEnd w:id="366"/>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29"/>
        <w:keepNext/>
        <w:keepLines/>
        <w:widowControl w:val="0"/>
        <w:shd w:val="clear" w:color="auto" w:fill="auto"/>
        <w:bidi w:val="0"/>
        <w:spacing w:before="0" w:after="380" w:line="240" w:lineRule="auto"/>
        <w:ind w:left="0" w:right="0" w:firstLine="0"/>
        <w:jc w:val="left"/>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2</w:t>
      </w:r>
      <w:bookmarkEnd w:id="369"/>
      <w:r>
        <w:rPr>
          <w:color w:val="000000"/>
          <w:spacing w:val="0"/>
          <w:w w:val="100"/>
          <w:position w:val="0"/>
        </w:rPr>
        <w:t>、重大担保</w:t>
      </w:r>
      <w:bookmarkEnd w:id="367"/>
      <w:bookmarkEnd w:id="368"/>
      <w:bookmarkEnd w:id="370"/>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keepLines/>
        <w:widowControl w:val="0"/>
        <w:shd w:val="clear" w:color="auto" w:fill="auto"/>
        <w:bidi w:val="0"/>
        <w:spacing w:before="0" w:line="240" w:lineRule="auto"/>
        <w:ind w:left="0" w:right="0" w:firstLine="0"/>
        <w:jc w:val="left"/>
      </w:pPr>
      <w:bookmarkStart w:id="371" w:name="bookmark371"/>
      <w:bookmarkStart w:id="372" w:name="bookmark372"/>
      <w:bookmarkStart w:id="373" w:name="bookmark373"/>
      <w:bookmarkStart w:id="374" w:name="bookmark374"/>
      <w:r>
        <w:rPr>
          <w:color w:val="000000"/>
          <w:spacing w:val="0"/>
          <w:w w:val="100"/>
          <w:position w:val="0"/>
        </w:rPr>
        <w:t>（</w:t>
      </w:r>
      <w:bookmarkEnd w:id="373"/>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71"/>
      <w:bookmarkEnd w:id="372"/>
      <w:bookmarkEnd w:id="37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8"/>
        <w:gridCol w:w="926"/>
        <w:gridCol w:w="922"/>
        <w:gridCol w:w="1296"/>
        <w:gridCol w:w="1066"/>
        <w:gridCol w:w="1032"/>
        <w:gridCol w:w="1051"/>
        <w:gridCol w:w="792"/>
        <w:gridCol w:w="787"/>
      </w:tblGrid>
      <w:tr>
        <w:trPr>
          <w:trHeight w:val="408" w:hRule="exact"/>
        </w:trPr>
        <w:tc>
          <w:tcPr>
            <w:gridSpan w:val="9"/>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相关公告</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实际发生日期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200" w:right="0" w:hanging="200"/>
              <w:jc w:val="both"/>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是否为关</w:t>
            </w:r>
          </w:p>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联方担保</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北京百维博锐贸易有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23,500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北京百维博锐贸易有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23,500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color w:val="000000"/>
                <w:spacing w:val="0"/>
                <w:w w:val="100"/>
                <w:position w:val="0"/>
              </w:rPr>
              <w:t>2,305.91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北京百维博锐贸易有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23,500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1,853.86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北京百维博锐贸易有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23,500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1,840.23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北京百维博锐贸易有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报告期内审批的对外担保额度合 计</w:t>
            </w:r>
            <w:r>
              <w:rPr>
                <w:rFonts w:ascii="SimSun" w:eastAsia="SimSun" w:hAnsi="SimSun" w:cs="SimSun"/>
                <w:color w:val="000000"/>
                <w:spacing w:val="0"/>
                <w:w w:val="100"/>
                <w:position w:val="0"/>
                <w:sz w:val="17"/>
                <w:szCs w:val="17"/>
              </w:rPr>
              <w:t>（</w:t>
            </w:r>
            <w:r>
              <w:rPr>
                <w:color w:val="000000"/>
                <w:spacing w:val="0"/>
                <w:w w:val="100"/>
                <w:position w:val="0"/>
                <w:sz w:val="18"/>
                <w:szCs w:val="18"/>
              </w:rPr>
              <w:t>A1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23,500</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报告期内对外担保实际发 生额合计</w:t>
            </w:r>
            <w:r>
              <w:rPr>
                <w:rFonts w:ascii="SimSun" w:eastAsia="SimSun" w:hAnsi="SimSun" w:cs="SimSun"/>
                <w:color w:val="000000"/>
                <w:spacing w:val="0"/>
                <w:w w:val="100"/>
                <w:position w:val="0"/>
                <w:sz w:val="17"/>
                <w:szCs w:val="17"/>
              </w:rPr>
              <w:t>（</w:t>
            </w:r>
            <w:r>
              <w:rPr>
                <w:color w:val="000000"/>
                <w:spacing w:val="0"/>
                <w:w w:val="100"/>
                <w:position w:val="0"/>
                <w:sz w:val="18"/>
                <w:szCs w:val="18"/>
              </w:rPr>
              <w:t>A2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23,000</w:t>
            </w:r>
          </w:p>
        </w:tc>
      </w:tr>
      <w:tr>
        <w:trPr>
          <w:trHeight w:val="715"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报告期末已审批的对外担保额度</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r>
              <w:rPr>
                <w:color w:val="000000"/>
                <w:spacing w:val="0"/>
                <w:w w:val="100"/>
                <w:position w:val="0"/>
                <w:sz w:val="18"/>
                <w:szCs w:val="18"/>
              </w:rPr>
              <w:t>A3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23,500</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报告期末实际对外担保余 额合计</w:t>
            </w:r>
            <w:r>
              <w:rPr>
                <w:rFonts w:ascii="SimSun" w:eastAsia="SimSun" w:hAnsi="SimSun" w:cs="SimSun"/>
                <w:color w:val="000000"/>
                <w:spacing w:val="0"/>
                <w:w w:val="100"/>
                <w:position w:val="0"/>
                <w:sz w:val="17"/>
                <w:szCs w:val="17"/>
              </w:rPr>
              <w:t>（</w:t>
            </w:r>
            <w:r>
              <w:rPr>
                <w:color w:val="000000"/>
                <w:spacing w:val="0"/>
                <w:w w:val="100"/>
                <w:position w:val="0"/>
                <w:sz w:val="18"/>
                <w:szCs w:val="18"/>
              </w:rPr>
              <w:t>A4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23,000</w:t>
            </w:r>
          </w:p>
        </w:tc>
      </w:tr>
      <w:tr>
        <w:trPr>
          <w:trHeight w:val="403" w:hRule="exact"/>
        </w:trPr>
        <w:tc>
          <w:tcPr>
            <w:gridSpan w:val="9"/>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公司对子公司的担保情况</w:t>
            </w: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相关公告</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实际发生日期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200" w:right="0" w:hanging="200"/>
              <w:jc w:val="left"/>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是否为关</w:t>
            </w:r>
          </w:p>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联方担保</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数字天域（香港）科 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46,189.34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55" w:lineRule="exact"/>
              <w:ind w:left="0" w:right="0" w:firstLine="0"/>
              <w:jc w:val="left"/>
              <w:rPr>
                <w:sz w:val="17"/>
                <w:szCs w:val="17"/>
              </w:rPr>
            </w:pPr>
            <w:r>
              <w:rPr>
                <w:rFonts w:ascii="SimSun" w:eastAsia="SimSun" w:hAnsi="SimSun" w:cs="SimSun"/>
                <w:color w:val="000000"/>
                <w:spacing w:val="0"/>
                <w:w w:val="100"/>
                <w:position w:val="0"/>
                <w:sz w:val="17"/>
                <w:szCs w:val="17"/>
              </w:rPr>
              <w:t>迪岸双赢集团有限公 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60,000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718"/>
        <w:gridCol w:w="922"/>
        <w:gridCol w:w="922"/>
        <w:gridCol w:w="1301"/>
        <w:gridCol w:w="1061"/>
        <w:gridCol w:w="1037"/>
        <w:gridCol w:w="1046"/>
        <w:gridCol w:w="792"/>
        <w:gridCol w:w="792"/>
      </w:tblGrid>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55" w:lineRule="exact"/>
              <w:ind w:left="0" w:right="0" w:firstLine="0"/>
              <w:jc w:val="left"/>
              <w:rPr>
                <w:sz w:val="17"/>
                <w:szCs w:val="17"/>
              </w:rPr>
            </w:pPr>
            <w:r>
              <w:rPr>
                <w:rFonts w:ascii="SimSun" w:eastAsia="SimSun" w:hAnsi="SimSun" w:cs="SimSun"/>
                <w:color w:val="000000"/>
                <w:spacing w:val="0"/>
                <w:w w:val="100"/>
                <w:position w:val="0"/>
                <w:sz w:val="17"/>
                <w:szCs w:val="17"/>
              </w:rPr>
              <w:t>迪岸双赢集团有限公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60,000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2,800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r>
              <w:rPr>
                <w:color w:val="000000"/>
                <w:spacing w:val="0"/>
                <w:w w:val="100"/>
                <w:position w:val="0"/>
                <w:sz w:val="18"/>
                <w:szCs w:val="18"/>
              </w:rPr>
              <w:t>;</w:t>
            </w: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55" w:lineRule="exact"/>
              <w:ind w:left="0" w:right="0" w:firstLine="0"/>
              <w:jc w:val="left"/>
              <w:rPr>
                <w:sz w:val="17"/>
                <w:szCs w:val="17"/>
              </w:rPr>
            </w:pPr>
            <w:r>
              <w:rPr>
                <w:rFonts w:ascii="SimSun" w:eastAsia="SimSun" w:hAnsi="SimSun" w:cs="SimSun"/>
                <w:color w:val="000000"/>
                <w:spacing w:val="0"/>
                <w:w w:val="100"/>
                <w:position w:val="0"/>
                <w:sz w:val="17"/>
                <w:szCs w:val="17"/>
              </w:rPr>
              <w:t>迪岸双赢集团有限公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60,000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2,500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会找房（北京）网络 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租客期间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报告期内审批对子公司担保额度</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r>
              <w:rPr>
                <w:rFonts w:ascii="SimSun" w:eastAsia="SimSun" w:hAnsi="SimSun" w:cs="SimSun"/>
                <w:color w:val="000000"/>
                <w:spacing w:val="0"/>
                <w:w w:val="100"/>
                <w:position w:val="0"/>
                <w:sz w:val="17"/>
                <w:szCs w:val="17"/>
              </w:rPr>
              <w:t>（</w:t>
            </w:r>
            <w:r>
              <w:rPr>
                <w:color w:val="000000"/>
                <w:spacing w:val="0"/>
                <w:w w:val="100"/>
                <w:position w:val="0"/>
                <w:sz w:val="18"/>
                <w:szCs w:val="18"/>
              </w:rPr>
              <w:t>B1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left"/>
            </w:pPr>
            <w:r>
              <w:rPr>
                <w:color w:val="000000"/>
                <w:spacing w:val="0"/>
                <w:w w:val="100"/>
                <w:position w:val="0"/>
              </w:rPr>
              <w:t>460,000</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报告期内对子公司担保实 际发生额合计</w:t>
            </w:r>
            <w:r>
              <w:rPr>
                <w:rFonts w:ascii="SimSun" w:eastAsia="SimSun" w:hAnsi="SimSun" w:cs="SimSun"/>
                <w:color w:val="000000"/>
                <w:spacing w:val="0"/>
                <w:w w:val="100"/>
                <w:position w:val="0"/>
                <w:sz w:val="17"/>
                <w:szCs w:val="17"/>
              </w:rPr>
              <w:t>（</w:t>
            </w:r>
            <w:r>
              <w:rPr>
                <w:color w:val="000000"/>
                <w:spacing w:val="0"/>
                <w:w w:val="100"/>
                <w:position w:val="0"/>
                <w:sz w:val="18"/>
                <w:szCs w:val="18"/>
              </w:rPr>
              <w:t>B2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10,500</w:t>
            </w:r>
          </w:p>
        </w:tc>
      </w:tr>
      <w:tr>
        <w:trPr>
          <w:trHeight w:val="710"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报告期末已审批的对子公司担保 额度合计</w:t>
            </w:r>
            <w:r>
              <w:rPr>
                <w:rFonts w:ascii="SimSun" w:eastAsia="SimSun" w:hAnsi="SimSun" w:cs="SimSun"/>
                <w:color w:val="000000"/>
                <w:spacing w:val="0"/>
                <w:w w:val="100"/>
                <w:position w:val="0"/>
                <w:sz w:val="17"/>
                <w:szCs w:val="17"/>
              </w:rPr>
              <w:t>（</w:t>
            </w:r>
            <w:r>
              <w:rPr>
                <w:color w:val="000000"/>
                <w:spacing w:val="0"/>
                <w:w w:val="100"/>
                <w:position w:val="0"/>
                <w:sz w:val="18"/>
                <w:szCs w:val="18"/>
              </w:rPr>
              <w:t>B3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left"/>
            </w:pPr>
            <w:r>
              <w:rPr>
                <w:color w:val="000000"/>
                <w:spacing w:val="0"/>
                <w:w w:val="100"/>
                <w:position w:val="0"/>
              </w:rPr>
              <w:t>460,000</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报告期末对子公司实际担</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保余额合计（</w:t>
            </w:r>
            <w:r>
              <w:rPr>
                <w:color w:val="000000"/>
                <w:spacing w:val="0"/>
                <w:w w:val="100"/>
                <w:position w:val="0"/>
                <w:sz w:val="18"/>
                <w:szCs w:val="18"/>
              </w:rPr>
              <w:t>B4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55,689.34</w:t>
            </w:r>
          </w:p>
        </w:tc>
      </w:tr>
      <w:tr>
        <w:trPr>
          <w:trHeight w:val="403" w:hRule="exact"/>
        </w:trPr>
        <w:tc>
          <w:tcPr>
            <w:gridSpan w:val="9"/>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子公司对子公司的担保情况</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担保额度</w:t>
            </w:r>
          </w:p>
          <w:p>
            <w:pPr>
              <w:pStyle w:val="Style18"/>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相关公告</w:t>
            </w:r>
          </w:p>
          <w:p>
            <w:pPr>
              <w:pStyle w:val="Style18"/>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实际发生日期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是否为关</w:t>
            </w:r>
          </w:p>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联方担保</w:t>
            </w:r>
          </w:p>
        </w:tc>
      </w:tr>
      <w:tr>
        <w:trPr>
          <w:trHeight w:val="715"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93" w:lineRule="exact"/>
              <w:ind w:left="0" w:right="0" w:firstLine="0"/>
              <w:jc w:val="left"/>
              <w:rPr>
                <w:sz w:val="17"/>
                <w:szCs w:val="17"/>
              </w:rPr>
            </w:pPr>
            <w:r>
              <w:rPr>
                <w:rFonts w:ascii="SimSun" w:eastAsia="SimSun" w:hAnsi="SimSun" w:cs="SimSun"/>
                <w:color w:val="000000"/>
                <w:spacing w:val="0"/>
                <w:w w:val="100"/>
                <w:position w:val="0"/>
                <w:sz w:val="17"/>
                <w:szCs w:val="17"/>
              </w:rPr>
              <w:t>报告期内审批对子公司担保额度 合计</w:t>
            </w:r>
            <w:r>
              <w:rPr>
                <w:rFonts w:ascii="SimSun" w:eastAsia="SimSun" w:hAnsi="SimSun" w:cs="SimSun"/>
                <w:color w:val="000000"/>
                <w:spacing w:val="0"/>
                <w:w w:val="100"/>
                <w:position w:val="0"/>
                <w:sz w:val="17"/>
                <w:szCs w:val="17"/>
              </w:rPr>
              <w:t>（</w:t>
            </w:r>
            <w:r>
              <w:rPr>
                <w:color w:val="000000"/>
                <w:spacing w:val="0"/>
                <w:w w:val="100"/>
                <w:position w:val="0"/>
                <w:sz w:val="18"/>
                <w:szCs w:val="18"/>
              </w:rPr>
              <w:t>C1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报告期内对子公司担保实 际发生额合计</w:t>
            </w:r>
            <w:r>
              <w:rPr>
                <w:rFonts w:ascii="SimSun" w:eastAsia="SimSun" w:hAnsi="SimSun" w:cs="SimSun"/>
                <w:color w:val="000000"/>
                <w:spacing w:val="0"/>
                <w:w w:val="100"/>
                <w:position w:val="0"/>
                <w:sz w:val="17"/>
                <w:szCs w:val="17"/>
              </w:rPr>
              <w:t>（</w:t>
            </w:r>
            <w:r>
              <w:rPr>
                <w:color w:val="000000"/>
                <w:spacing w:val="0"/>
                <w:w w:val="100"/>
                <w:position w:val="0"/>
                <w:sz w:val="18"/>
                <w:szCs w:val="18"/>
              </w:rPr>
              <w:t>C2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报告期末已审批的对子公司担保 额度合计</w:t>
            </w:r>
            <w:r>
              <w:rPr>
                <w:rFonts w:ascii="SimSun" w:eastAsia="SimSun" w:hAnsi="SimSun" w:cs="SimSun"/>
                <w:color w:val="000000"/>
                <w:spacing w:val="0"/>
                <w:w w:val="100"/>
                <w:position w:val="0"/>
                <w:sz w:val="17"/>
                <w:szCs w:val="17"/>
              </w:rPr>
              <w:t>（</w:t>
            </w:r>
            <w:r>
              <w:rPr>
                <w:color w:val="000000"/>
                <w:spacing w:val="0"/>
                <w:w w:val="100"/>
                <w:position w:val="0"/>
                <w:sz w:val="18"/>
                <w:szCs w:val="18"/>
              </w:rPr>
              <w:t>C3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报告期末对子公司实际担</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保余额合计</w:t>
            </w:r>
            <w:r>
              <w:rPr>
                <w:rFonts w:ascii="SimSun" w:eastAsia="SimSun" w:hAnsi="SimSun" w:cs="SimSun"/>
                <w:color w:val="000000"/>
                <w:spacing w:val="0"/>
                <w:w w:val="100"/>
                <w:position w:val="0"/>
                <w:sz w:val="17"/>
                <w:szCs w:val="17"/>
              </w:rPr>
              <w:t>（</w:t>
            </w:r>
            <w:r>
              <w:rPr>
                <w:color w:val="000000"/>
                <w:spacing w:val="0"/>
                <w:w w:val="100"/>
                <w:position w:val="0"/>
                <w:sz w:val="18"/>
                <w:szCs w:val="18"/>
              </w:rPr>
              <w:t>C4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9"/>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报告期内审批担保额度合计</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A1+B1+C1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left"/>
            </w:pPr>
            <w:r>
              <w:rPr>
                <w:color w:val="000000"/>
                <w:spacing w:val="0"/>
                <w:w w:val="100"/>
                <w:position w:val="0"/>
              </w:rPr>
              <w:t>483,500</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报告期内担保实际发生额</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r>
              <w:rPr>
                <w:color w:val="000000"/>
                <w:spacing w:val="0"/>
                <w:w w:val="100"/>
                <w:position w:val="0"/>
                <w:sz w:val="18"/>
                <w:szCs w:val="18"/>
              </w:rPr>
              <w:t>A2+B2+C2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33,500</w:t>
            </w:r>
          </w:p>
        </w:tc>
      </w:tr>
      <w:tr>
        <w:trPr>
          <w:trHeight w:val="715"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报告期末已审批的担保额度合计</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A3+B3+C3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left"/>
            </w:pPr>
            <w:r>
              <w:rPr>
                <w:color w:val="000000"/>
                <w:spacing w:val="0"/>
                <w:w w:val="100"/>
                <w:position w:val="0"/>
              </w:rPr>
              <w:t>483,500</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93" w:lineRule="exact"/>
              <w:ind w:left="0" w:right="0" w:firstLine="0"/>
              <w:jc w:val="left"/>
              <w:rPr>
                <w:sz w:val="17"/>
                <w:szCs w:val="17"/>
              </w:rPr>
            </w:pPr>
            <w:r>
              <w:rPr>
                <w:rFonts w:ascii="SimSun" w:eastAsia="SimSun" w:hAnsi="SimSun" w:cs="SimSun"/>
                <w:color w:val="000000"/>
                <w:spacing w:val="0"/>
                <w:w w:val="100"/>
                <w:position w:val="0"/>
                <w:sz w:val="17"/>
                <w:szCs w:val="17"/>
              </w:rPr>
              <w:t>报告期末实际担保余额合 计（</w:t>
            </w:r>
            <w:r>
              <w:rPr>
                <w:color w:val="000000"/>
                <w:spacing w:val="0"/>
                <w:w w:val="100"/>
                <w:position w:val="0"/>
                <w:sz w:val="18"/>
                <w:szCs w:val="18"/>
              </w:rPr>
              <w:t>A4+B4+C4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78,689.34</w:t>
            </w:r>
          </w:p>
        </w:tc>
      </w:tr>
      <w:tr>
        <w:trPr>
          <w:trHeight w:val="398" w:hRule="exact"/>
        </w:trPr>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实际担保总额（即</w:t>
            </w:r>
            <w:r>
              <w:rPr>
                <w:color w:val="000000"/>
                <w:spacing w:val="0"/>
                <w:w w:val="100"/>
                <w:position w:val="0"/>
                <w:sz w:val="18"/>
                <w:szCs w:val="18"/>
              </w:rPr>
              <w:t>A4+B4+C4</w:t>
            </w:r>
            <w:r>
              <w:rPr>
                <w:rFonts w:ascii="SimSun" w:eastAsia="SimSun" w:hAnsi="SimSun" w:cs="SimSun"/>
                <w:color w:val="000000"/>
                <w:spacing w:val="0"/>
                <w:w w:val="100"/>
                <w:position w:val="0"/>
                <w:sz w:val="17"/>
                <w:szCs w:val="17"/>
              </w:rPr>
              <w:t>）占公司净资产的比例</w:t>
            </w:r>
          </w:p>
        </w:tc>
        <w:tc>
          <w:tcPr>
            <w:gridSpan w:val="5"/>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42.73%</w:t>
            </w:r>
          </w:p>
        </w:tc>
      </w:tr>
      <w:tr>
        <w:trPr>
          <w:trHeight w:val="403" w:hRule="exact"/>
        </w:trPr>
        <w:tc>
          <w:tcPr>
            <w:gridSpan w:val="9"/>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r>
      <w:tr>
        <w:trPr>
          <w:trHeight w:val="403" w:hRule="exact"/>
        </w:trPr>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为股东、实际控制人及其关联方提供担保的余额</w:t>
            </w:r>
            <w:r>
              <w:rPr>
                <w:rFonts w:ascii="SimSun" w:eastAsia="SimSun" w:hAnsi="SimSun" w:cs="SimSun"/>
                <w:color w:val="000000"/>
                <w:spacing w:val="0"/>
                <w:w w:val="100"/>
                <w:position w:val="0"/>
                <w:sz w:val="17"/>
                <w:szCs w:val="17"/>
              </w:rPr>
              <w:t>（</w:t>
            </w:r>
            <w:r>
              <w:rPr>
                <w:color w:val="000000"/>
                <w:spacing w:val="0"/>
                <w:w w:val="100"/>
                <w:position w:val="0"/>
                <w:sz w:val="18"/>
                <w:szCs w:val="18"/>
              </w:rPr>
              <w:t>D</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直接或间接为资产负债率超过</w:t>
            </w:r>
            <w:r>
              <w:rPr>
                <w:color w:val="000000"/>
                <w:spacing w:val="0"/>
                <w:w w:val="100"/>
                <w:position w:val="0"/>
                <w:sz w:val="18"/>
                <w:szCs w:val="18"/>
              </w:rPr>
              <w:t>70%</w:t>
            </w:r>
            <w:r>
              <w:rPr>
                <w:rFonts w:ascii="SimSun" w:eastAsia="SimSun" w:hAnsi="SimSun" w:cs="SimSun"/>
                <w:color w:val="000000"/>
                <w:spacing w:val="0"/>
                <w:w w:val="100"/>
                <w:position w:val="0"/>
                <w:sz w:val="17"/>
                <w:szCs w:val="17"/>
              </w:rPr>
              <w:t>的被担保对象提供的债务 担保余额</w:t>
            </w:r>
            <w:r>
              <w:rPr>
                <w:rFonts w:ascii="SimSun" w:eastAsia="SimSun" w:hAnsi="SimSun" w:cs="SimSun"/>
                <w:color w:val="000000"/>
                <w:spacing w:val="0"/>
                <w:w w:val="100"/>
                <w:position w:val="0"/>
                <w:sz w:val="17"/>
                <w:szCs w:val="17"/>
              </w:rPr>
              <w:t>（</w:t>
            </w:r>
            <w:r>
              <w:rPr>
                <w:color w:val="000000"/>
                <w:spacing w:val="0"/>
                <w:w w:val="100"/>
                <w:position w:val="0"/>
                <w:sz w:val="18"/>
                <w:szCs w:val="18"/>
              </w:rPr>
              <w:t>E</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担保总额超过净资产</w:t>
            </w:r>
            <w:r>
              <w:rPr>
                <w:color w:val="000000"/>
                <w:spacing w:val="0"/>
                <w:w w:val="100"/>
                <w:position w:val="0"/>
                <w:sz w:val="18"/>
                <w:szCs w:val="18"/>
              </w:rPr>
              <w:t>50%</w:t>
            </w:r>
            <w:r>
              <w:rPr>
                <w:rFonts w:ascii="SimSun" w:eastAsia="SimSun" w:hAnsi="SimSun" w:cs="SimSun"/>
                <w:color w:val="000000"/>
                <w:spacing w:val="0"/>
                <w:w w:val="100"/>
                <w:position w:val="0"/>
                <w:sz w:val="17"/>
                <w:szCs w:val="17"/>
              </w:rPr>
              <w:t>部分的金额</w:t>
            </w:r>
            <w:r>
              <w:rPr>
                <w:rFonts w:ascii="SimSun" w:eastAsia="SimSun" w:hAnsi="SimSun" w:cs="SimSun"/>
                <w:color w:val="000000"/>
                <w:spacing w:val="0"/>
                <w:w w:val="100"/>
                <w:position w:val="0"/>
                <w:sz w:val="17"/>
                <w:szCs w:val="17"/>
              </w:rPr>
              <w:t>（</w:t>
            </w:r>
            <w:r>
              <w:rPr>
                <w:color w:val="000000"/>
                <w:spacing w:val="0"/>
                <w:w w:val="100"/>
                <w:position w:val="0"/>
                <w:sz w:val="18"/>
                <w:szCs w:val="18"/>
              </w:rPr>
              <w:t>F</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上述三项担保金额合计（</w:t>
            </w:r>
            <w:r>
              <w:rPr>
                <w:color w:val="000000"/>
                <w:spacing w:val="0"/>
                <w:w w:val="100"/>
                <w:position w:val="0"/>
                <w:sz w:val="18"/>
                <w:szCs w:val="18"/>
              </w:rPr>
              <w:t>D+E+F</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314" w:hRule="exact"/>
        </w:trPr>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对未到期担保，报告期内已发生担保责任或可能承担连带清偿 责任的情况说明（如有）</w:t>
            </w:r>
          </w:p>
        </w:tc>
        <w:tc>
          <w:tcPr>
            <w:gridSpan w:val="5"/>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百维博锐担保情况说明：由于百维博锐资金链断裂，贷款已 全部逾期，相关银行已起诉，公司给百维博锐的担保很可能 发生连带清偿责任。目前公司已就担保责任计提预计负债。</w:t>
            </w:r>
          </w:p>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会找房担保情况说明：公司给会找房的租房分期业务担保中 有</w:t>
            </w:r>
            <w:r>
              <w:rPr>
                <w:color w:val="000000"/>
                <w:spacing w:val="0"/>
                <w:w w:val="100"/>
                <w:position w:val="0"/>
                <w:sz w:val="18"/>
                <w:szCs w:val="18"/>
              </w:rPr>
              <w:t>4690</w:t>
            </w:r>
            <w:r>
              <w:rPr>
                <w:rFonts w:ascii="SimSun" w:eastAsia="SimSun" w:hAnsi="SimSun" w:cs="SimSun"/>
                <w:color w:val="000000"/>
                <w:spacing w:val="0"/>
                <w:w w:val="100"/>
                <w:position w:val="0"/>
                <w:sz w:val="17"/>
                <w:szCs w:val="17"/>
              </w:rPr>
              <w:t>万产生了逾期，目前会找房正在积极回款，通过自 身现金回笼还款。如后期无法正在回款，公司可能承担连带 清偿责任。目前公司已就担保责任合理计提预计负债。</w:t>
            </w:r>
          </w:p>
        </w:tc>
      </w:tr>
      <w:tr>
        <w:trPr>
          <w:trHeight w:val="413" w:hRule="exact"/>
        </w:trPr>
        <w:tc>
          <w:tcPr>
            <w:gridSpan w:val="4"/>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采用复合方式担保的具体情况说明</w:t>
      </w:r>
    </w:p>
    <w:p>
      <w:pPr>
        <w:pStyle w:val="Style39"/>
        <w:keepNext/>
        <w:keepLines/>
        <w:widowControl w:val="0"/>
        <w:shd w:val="clear" w:color="auto" w:fill="auto"/>
        <w:bidi w:val="0"/>
        <w:spacing w:before="0" w:line="240" w:lineRule="auto"/>
        <w:ind w:left="0" w:right="0" w:firstLine="0"/>
        <w:jc w:val="left"/>
      </w:pPr>
      <w:bookmarkStart w:id="375" w:name="bookmark375"/>
      <w:bookmarkStart w:id="376" w:name="bookmark376"/>
      <w:bookmarkStart w:id="377" w:name="bookmark377"/>
      <w:bookmarkStart w:id="378" w:name="bookmark378"/>
      <w:r>
        <w:rPr>
          <w:color w:val="000000"/>
          <w:spacing w:val="0"/>
          <w:w w:val="100"/>
          <w:position w:val="0"/>
        </w:rPr>
        <w:t>（</w:t>
      </w:r>
      <w:bookmarkEnd w:id="377"/>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75"/>
      <w:bookmarkEnd w:id="376"/>
      <w:bookmarkEnd w:id="378"/>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29"/>
        <w:keepNext/>
        <w:keepLines/>
        <w:widowControl w:val="0"/>
        <w:shd w:val="clear" w:color="auto" w:fill="auto"/>
        <w:tabs>
          <w:tab w:pos="378" w:val="left"/>
        </w:tabs>
        <w:bidi w:val="0"/>
        <w:spacing w:before="0" w:after="380" w:line="240" w:lineRule="auto"/>
        <w:ind w:left="0" w:right="0" w:firstLine="0"/>
        <w:jc w:val="left"/>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3</w:t>
      </w:r>
      <w:bookmarkEnd w:id="381"/>
      <w:r>
        <w:rPr>
          <w:color w:val="000000"/>
          <w:spacing w:val="0"/>
          <w:w w:val="100"/>
          <w:position w:val="0"/>
        </w:rPr>
        <w:t>、</w:t>
        <w:tab/>
        <w:t>委托他人进行现金资产管理情况</w:t>
      </w:r>
      <w:bookmarkEnd w:id="379"/>
      <w:bookmarkEnd w:id="380"/>
      <w:bookmarkEnd w:id="382"/>
    </w:p>
    <w:p>
      <w:pPr>
        <w:pStyle w:val="Style39"/>
        <w:keepNext/>
        <w:keepLines/>
        <w:widowControl w:val="0"/>
        <w:shd w:val="clear" w:color="auto" w:fill="auto"/>
        <w:tabs>
          <w:tab w:pos="493" w:val="left"/>
        </w:tabs>
        <w:bidi w:val="0"/>
        <w:spacing w:before="0" w:line="240" w:lineRule="auto"/>
        <w:ind w:left="0" w:right="0" w:firstLine="0"/>
        <w:jc w:val="left"/>
      </w:pPr>
      <w:bookmarkStart w:id="383" w:name="bookmark383"/>
      <w:bookmarkStart w:id="384" w:name="bookmark384"/>
      <w:bookmarkStart w:id="385" w:name="bookmark385"/>
      <w:bookmarkStart w:id="386" w:name="bookmark386"/>
      <w:r>
        <w:rPr>
          <w:color w:val="000000"/>
          <w:spacing w:val="0"/>
          <w:w w:val="100"/>
          <w:position w:val="0"/>
        </w:rPr>
        <w:t>（</w:t>
      </w:r>
      <w:bookmarkEnd w:id="385"/>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383"/>
      <w:bookmarkEnd w:id="384"/>
      <w:bookmarkEnd w:id="386"/>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公司报告期不存在委托理财。</w:t>
      </w:r>
    </w:p>
    <w:p>
      <w:pPr>
        <w:pStyle w:val="Style39"/>
        <w:keepNext/>
        <w:keepLines/>
        <w:widowControl w:val="0"/>
        <w:shd w:val="clear" w:color="auto" w:fill="auto"/>
        <w:tabs>
          <w:tab w:pos="493" w:val="left"/>
        </w:tabs>
        <w:bidi w:val="0"/>
        <w:spacing w:before="0" w:line="240" w:lineRule="auto"/>
        <w:ind w:left="0" w:right="0" w:firstLine="0"/>
        <w:jc w:val="left"/>
      </w:pPr>
      <w:bookmarkStart w:id="387" w:name="bookmark387"/>
      <w:bookmarkStart w:id="388" w:name="bookmark388"/>
      <w:bookmarkStart w:id="389" w:name="bookmark389"/>
      <w:bookmarkStart w:id="390" w:name="bookmark390"/>
      <w:r>
        <w:rPr>
          <w:color w:val="000000"/>
          <w:spacing w:val="0"/>
          <w:w w:val="100"/>
          <w:position w:val="0"/>
        </w:rPr>
        <w:t>（</w:t>
      </w:r>
      <w:bookmarkEnd w:id="389"/>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387"/>
      <w:bookmarkEnd w:id="388"/>
      <w:bookmarkEnd w:id="390"/>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29"/>
        <w:keepNext/>
        <w:keepLines/>
        <w:widowControl w:val="0"/>
        <w:shd w:val="clear" w:color="auto" w:fill="auto"/>
        <w:tabs>
          <w:tab w:pos="378" w:val="left"/>
        </w:tabs>
        <w:bidi w:val="0"/>
        <w:spacing w:before="0" w:after="380" w:line="240" w:lineRule="auto"/>
        <w:ind w:left="0" w:right="0" w:firstLine="0"/>
        <w:jc w:val="left"/>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4</w:t>
      </w:r>
      <w:bookmarkEnd w:id="393"/>
      <w:r>
        <w:rPr>
          <w:color w:val="000000"/>
          <w:spacing w:val="0"/>
          <w:w w:val="100"/>
          <w:position w:val="0"/>
        </w:rPr>
        <w:t>、</w:t>
        <w:tab/>
        <w:t>其他重大合同</w:t>
      </w:r>
      <w:bookmarkEnd w:id="391"/>
      <w:bookmarkEnd w:id="392"/>
      <w:bookmarkEnd w:id="394"/>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2"/>
        <w:keepNext/>
        <w:keepLines/>
        <w:widowControl w:val="0"/>
        <w:shd w:val="clear" w:color="auto" w:fill="auto"/>
        <w:bidi w:val="0"/>
        <w:spacing w:before="0" w:after="380" w:line="240" w:lineRule="auto"/>
        <w:ind w:left="0" w:right="0" w:firstLine="0"/>
        <w:jc w:val="left"/>
      </w:pPr>
      <w:bookmarkStart w:id="395" w:name="bookmark395"/>
      <w:bookmarkStart w:id="396" w:name="bookmark396"/>
      <w:bookmarkStart w:id="397" w:name="bookmark397"/>
      <w:r>
        <w:rPr>
          <w:color w:val="000000"/>
          <w:spacing w:val="0"/>
          <w:w w:val="100"/>
          <w:position w:val="0"/>
        </w:rPr>
        <w:t>十八、社会责任情况</w:t>
      </w:r>
      <w:bookmarkEnd w:id="395"/>
      <w:bookmarkEnd w:id="396"/>
      <w:bookmarkEnd w:id="397"/>
    </w:p>
    <w:p>
      <w:pPr>
        <w:pStyle w:val="Style29"/>
        <w:keepNext/>
        <w:keepLines/>
        <w:widowControl w:val="0"/>
        <w:shd w:val="clear" w:color="auto" w:fill="auto"/>
        <w:tabs>
          <w:tab w:pos="368" w:val="left"/>
        </w:tabs>
        <w:bidi w:val="0"/>
        <w:spacing w:before="0" w:after="380" w:line="240" w:lineRule="auto"/>
        <w:ind w:left="0" w:right="0" w:firstLine="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1</w:t>
      </w:r>
      <w:bookmarkEnd w:id="400"/>
      <w:r>
        <w:rPr>
          <w:color w:val="000000"/>
          <w:spacing w:val="0"/>
          <w:w w:val="100"/>
          <w:position w:val="0"/>
        </w:rPr>
        <w:t>、</w:t>
        <w:tab/>
        <w:t>履行社会责任情况</w:t>
      </w:r>
      <w:bookmarkEnd w:id="398"/>
      <w:bookmarkEnd w:id="399"/>
      <w:bookmarkEnd w:id="401"/>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2</w:t>
      </w:r>
      <w:bookmarkEnd w:id="404"/>
      <w:r>
        <w:rPr>
          <w:color w:val="000000"/>
          <w:spacing w:val="0"/>
          <w:w w:val="100"/>
          <w:position w:val="0"/>
        </w:rPr>
        <w:t>、</w:t>
        <w:tab/>
        <w:t>履行精准扶贫社会责任情况</w:t>
      </w:r>
      <w:bookmarkEnd w:id="402"/>
      <w:bookmarkEnd w:id="403"/>
      <w:bookmarkEnd w:id="405"/>
    </w:p>
    <w:p>
      <w:pPr>
        <w:pStyle w:val="Style39"/>
        <w:keepNext/>
        <w:keepLines/>
        <w:widowControl w:val="0"/>
        <w:shd w:val="clear" w:color="auto" w:fill="auto"/>
        <w:tabs>
          <w:tab w:pos="493" w:val="left"/>
        </w:tabs>
        <w:bidi w:val="0"/>
        <w:spacing w:before="0" w:line="240" w:lineRule="auto"/>
        <w:ind w:left="0" w:right="0" w:firstLine="0"/>
        <w:jc w:val="left"/>
      </w:pPr>
      <w:bookmarkStart w:id="406" w:name="bookmark406"/>
      <w:bookmarkStart w:id="407" w:name="bookmark407"/>
      <w:bookmarkStart w:id="408" w:name="bookmark408"/>
      <w:bookmarkStart w:id="409" w:name="bookmark409"/>
      <w:r>
        <w:rPr>
          <w:color w:val="000000"/>
          <w:spacing w:val="0"/>
          <w:w w:val="100"/>
          <w:position w:val="0"/>
        </w:rPr>
        <w:t>（</w:t>
      </w:r>
      <w:bookmarkEnd w:id="408"/>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bookmarkEnd w:id="406"/>
      <w:bookmarkEnd w:id="407"/>
      <w:bookmarkEnd w:id="409"/>
    </w:p>
    <w:p>
      <w:pPr>
        <w:pStyle w:val="Style39"/>
        <w:keepNext/>
        <w:keepLines/>
        <w:widowControl w:val="0"/>
        <w:shd w:val="clear" w:color="auto" w:fill="auto"/>
        <w:tabs>
          <w:tab w:pos="493" w:val="left"/>
        </w:tabs>
        <w:bidi w:val="0"/>
        <w:spacing w:before="0" w:line="240" w:lineRule="auto"/>
        <w:ind w:left="0" w:right="0" w:firstLine="0"/>
        <w:jc w:val="left"/>
      </w:pPr>
      <w:bookmarkStart w:id="410" w:name="bookmark410"/>
      <w:bookmarkStart w:id="411" w:name="bookmark411"/>
      <w:bookmarkStart w:id="412" w:name="bookmark412"/>
      <w:bookmarkStart w:id="413" w:name="bookmark413"/>
      <w:r>
        <w:rPr>
          <w:color w:val="000000"/>
          <w:spacing w:val="0"/>
          <w:w w:val="100"/>
          <w:position w:val="0"/>
        </w:rPr>
        <w:t>（</w:t>
      </w:r>
      <w:bookmarkEnd w:id="412"/>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410"/>
      <w:bookmarkEnd w:id="411"/>
      <w:bookmarkEnd w:id="413"/>
    </w:p>
    <w:p>
      <w:pPr>
        <w:pStyle w:val="Style39"/>
        <w:keepNext/>
        <w:keepLines/>
        <w:widowControl w:val="0"/>
        <w:shd w:val="clear" w:color="auto" w:fill="auto"/>
        <w:tabs>
          <w:tab w:pos="493" w:val="left"/>
        </w:tabs>
        <w:bidi w:val="0"/>
        <w:spacing w:before="0" w:line="240" w:lineRule="auto"/>
        <w:ind w:left="0" w:right="0" w:firstLine="0"/>
        <w:jc w:val="left"/>
      </w:pPr>
      <w:bookmarkStart w:id="414" w:name="bookmark414"/>
      <w:bookmarkStart w:id="415" w:name="bookmark415"/>
      <w:bookmarkStart w:id="416" w:name="bookmark416"/>
      <w:bookmarkStart w:id="417" w:name="bookmark417"/>
      <w:r>
        <w:rPr>
          <w:color w:val="000000"/>
          <w:spacing w:val="0"/>
          <w:w w:val="100"/>
          <w:position w:val="0"/>
        </w:rPr>
        <w:t>（</w:t>
      </w:r>
      <w:bookmarkEnd w:id="416"/>
      <w:r>
        <w:rPr>
          <w:rFonts w:ascii="Times New Roman" w:eastAsia="Times New Roman" w:hAnsi="Times New Roman" w:cs="Times New Roman"/>
          <w:color w:val="000000"/>
          <w:spacing w:val="0"/>
          <w:w w:val="100"/>
          <w:position w:val="0"/>
        </w:rPr>
        <w:t>3</w:t>
      </w:r>
      <w:r>
        <w:rPr>
          <w:color w:val="000000"/>
          <w:spacing w:val="0"/>
          <w:w w:val="100"/>
          <w:position w:val="0"/>
        </w:rPr>
        <w:t>）</w:t>
        <w:tab/>
        <w:t>精准扶贫成效</w:t>
      </w:r>
      <w:bookmarkEnd w:id="414"/>
      <w:bookmarkEnd w:id="415"/>
      <w:bookmarkEnd w:id="417"/>
    </w:p>
    <w:tbl>
      <w:tblPr>
        <w:tblOverlap w:val="never"/>
        <w:jc w:val="center"/>
        <w:tblLayout w:type="fixed"/>
      </w:tblPr>
      <w:tblGrid>
        <w:gridCol w:w="3605"/>
        <w:gridCol w:w="1459"/>
        <w:gridCol w:w="452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指标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计量单位</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r>
              <w:rPr>
                <w:color w:val="000000"/>
                <w:spacing w:val="0"/>
                <w:w w:val="100"/>
                <w:position w:val="0"/>
                <w:sz w:val="18"/>
                <w:szCs w:val="18"/>
              </w:rPr>
              <w:t>/</w:t>
            </w:r>
            <w:r>
              <w:rPr>
                <w:rFonts w:ascii="SimSun" w:eastAsia="SimSun" w:hAnsi="SimSun" w:cs="SimSun"/>
                <w:color w:val="000000"/>
                <w:spacing w:val="0"/>
                <w:w w:val="100"/>
                <w:position w:val="0"/>
                <w:sz w:val="17"/>
                <w:szCs w:val="17"/>
              </w:rPr>
              <w:t>开展情况</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一、总体情况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二、分项投入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产业发展脱贫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转移就业脱贫</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tbl>
      <w:tblPr>
        <w:tblOverlap w:val="never"/>
        <w:jc w:val="center"/>
        <w:tblLayout w:type="fixed"/>
      </w:tblPr>
      <w:tblGrid>
        <w:gridCol w:w="3605"/>
        <w:gridCol w:w="1459"/>
        <w:gridCol w:w="452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易地搬迁脱贫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教育扶贫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健康扶贫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生态保护扶贫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兜底保障</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社会扶贫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8"/>
                <w:szCs w:val="18"/>
              </w:rPr>
              <w:t>9.</w:t>
            </w:r>
            <w:r>
              <w:rPr>
                <w:rFonts w:ascii="SimSun" w:eastAsia="SimSun" w:hAnsi="SimSun" w:cs="SimSun"/>
                <w:color w:val="000000"/>
                <w:spacing w:val="0"/>
                <w:w w:val="100"/>
                <w:position w:val="0"/>
                <w:sz w:val="17"/>
                <w:szCs w:val="17"/>
              </w:rPr>
              <w:t>其他项目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三、所获奖项（内容、级别）</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418" w:name="bookmark418"/>
      <w:bookmarkStart w:id="419" w:name="bookmark419"/>
      <w:bookmarkStart w:id="420" w:name="bookmark420"/>
      <w:bookmarkStart w:id="421" w:name="bookmark421"/>
      <w:r>
        <w:rPr>
          <w:color w:val="000000"/>
          <w:spacing w:val="0"/>
          <w:w w:val="100"/>
          <w:position w:val="0"/>
        </w:rPr>
        <w:t>（</w:t>
      </w:r>
      <w:bookmarkEnd w:id="420"/>
      <w:r>
        <w:rPr>
          <w:rFonts w:ascii="Times New Roman" w:eastAsia="Times New Roman" w:hAnsi="Times New Roman" w:cs="Times New Roman"/>
          <w:color w:val="000000"/>
          <w:spacing w:val="0"/>
          <w:w w:val="100"/>
          <w:position w:val="0"/>
        </w:rPr>
        <w:t>4</w:t>
      </w:r>
      <w:r>
        <w:rPr>
          <w:color w:val="000000"/>
          <w:spacing w:val="0"/>
          <w:w w:val="100"/>
          <w:position w:val="0"/>
        </w:rPr>
        <w:t>）后续精准扶贫计划</w:t>
      </w:r>
      <w:bookmarkEnd w:id="418"/>
      <w:bookmarkEnd w:id="419"/>
      <w:bookmarkEnd w:id="421"/>
    </w:p>
    <w:p>
      <w:pPr>
        <w:pStyle w:val="Style29"/>
        <w:keepNext/>
        <w:keepLines/>
        <w:widowControl w:val="0"/>
        <w:shd w:val="clear" w:color="auto" w:fill="auto"/>
        <w:bidi w:val="0"/>
        <w:spacing w:before="0" w:after="260" w:line="240" w:lineRule="auto"/>
        <w:ind w:left="0" w:right="0" w:firstLine="0"/>
        <w:jc w:val="left"/>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3</w:t>
      </w:r>
      <w:bookmarkEnd w:id="424"/>
      <w:r>
        <w:rPr>
          <w:color w:val="000000"/>
          <w:spacing w:val="0"/>
          <w:w w:val="100"/>
          <w:position w:val="0"/>
        </w:rPr>
        <w:t>、环境保护相关的情况</w:t>
      </w:r>
      <w:bookmarkEnd w:id="422"/>
      <w:bookmarkEnd w:id="423"/>
      <w:bookmarkEnd w:id="425"/>
    </w:p>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上市公司及其子公司是否属于环境保护部门公布的重点排污单位</w:t>
      </w:r>
    </w:p>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否</w:t>
      </w:r>
    </w:p>
    <w:p>
      <w:pPr>
        <w:pStyle w:val="Style26"/>
        <w:keepNext w:val="0"/>
        <w:keepLines w:val="0"/>
        <w:widowControl w:val="0"/>
        <w:shd w:val="clear" w:color="auto" w:fill="auto"/>
        <w:bidi w:val="0"/>
        <w:spacing w:before="0" w:after="380" w:line="315" w:lineRule="exact"/>
        <w:ind w:left="0" w:right="0" w:firstLine="0"/>
        <w:jc w:val="left"/>
      </w:pPr>
      <w:r>
        <w:rPr>
          <w:color w:val="000000"/>
          <w:spacing w:val="0"/>
          <w:w w:val="100"/>
          <w:position w:val="0"/>
        </w:rPr>
        <w:t>不适用</w:t>
      </w:r>
    </w:p>
    <w:p>
      <w:pPr>
        <w:pStyle w:val="Style22"/>
        <w:keepNext/>
        <w:keepLines/>
        <w:widowControl w:val="0"/>
        <w:shd w:val="clear" w:color="auto" w:fill="auto"/>
        <w:bidi w:val="0"/>
        <w:spacing w:before="0" w:after="260" w:line="240" w:lineRule="auto"/>
        <w:ind w:left="0" w:right="0" w:firstLine="0"/>
        <w:jc w:val="left"/>
      </w:pPr>
      <w:bookmarkStart w:id="426" w:name="bookmark426"/>
      <w:bookmarkStart w:id="427" w:name="bookmark427"/>
      <w:bookmarkStart w:id="428" w:name="bookmark428"/>
      <w:r>
        <w:rPr>
          <w:color w:val="000000"/>
          <w:spacing w:val="0"/>
          <w:w w:val="100"/>
          <w:position w:val="0"/>
        </w:rPr>
        <w:t>十九、其他重大事项的说明</w:t>
      </w:r>
      <w:bookmarkEnd w:id="426"/>
      <w:bookmarkEnd w:id="427"/>
      <w:bookmarkEnd w:id="428"/>
    </w:p>
    <w:p>
      <w:pPr>
        <w:pStyle w:val="Style26"/>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tabs>
          <w:tab w:pos="344" w:val="left"/>
        </w:tabs>
        <w:bidi w:val="0"/>
        <w:spacing w:before="0" w:after="0" w:line="315" w:lineRule="exact"/>
        <w:ind w:left="0" w:right="0" w:firstLine="0"/>
        <w:jc w:val="left"/>
      </w:pPr>
      <w:bookmarkStart w:id="429" w:name="bookmark429"/>
      <w:r>
        <w:rPr>
          <w:rFonts w:ascii="Times New Roman" w:eastAsia="Times New Roman" w:hAnsi="Times New Roman" w:cs="Times New Roman"/>
          <w:color w:val="000000"/>
          <w:spacing w:val="0"/>
          <w:w w:val="100"/>
          <w:position w:val="0"/>
          <w:sz w:val="18"/>
          <w:szCs w:val="18"/>
        </w:rPr>
        <w:t>1</w:t>
      </w:r>
      <w:bookmarkEnd w:id="429"/>
      <w:r>
        <w:rPr>
          <w:color w:val="000000"/>
          <w:spacing w:val="0"/>
          <w:w w:val="100"/>
          <w:position w:val="0"/>
        </w:rPr>
        <w:t>、</w:t>
        <w:tab/>
        <w:t>受今年经济形势和疫情影响，公司出售资产计划晚于预期，资金回笼困难，部分银行贷款出现逾期。截止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日，上市公司母公司逾期金额为人民币贷款</w:t>
      </w:r>
      <w:r>
        <w:rPr>
          <w:rFonts w:ascii="Times New Roman" w:eastAsia="Times New Roman" w:hAnsi="Times New Roman" w:cs="Times New Roman"/>
          <w:color w:val="000000"/>
          <w:spacing w:val="0"/>
          <w:w w:val="100"/>
          <w:position w:val="0"/>
          <w:sz w:val="18"/>
          <w:szCs w:val="18"/>
        </w:rPr>
        <w:t>54,000</w:t>
      </w:r>
      <w:r>
        <w:rPr>
          <w:color w:val="000000"/>
          <w:spacing w:val="0"/>
          <w:w w:val="100"/>
          <w:position w:val="0"/>
        </w:rPr>
        <w:t>万元，美元贷款</w:t>
      </w:r>
      <w:r>
        <w:rPr>
          <w:rFonts w:ascii="Times New Roman" w:eastAsia="Times New Roman" w:hAnsi="Times New Roman" w:cs="Times New Roman"/>
          <w:color w:val="000000"/>
          <w:spacing w:val="0"/>
          <w:w w:val="100"/>
          <w:position w:val="0"/>
          <w:sz w:val="18"/>
          <w:szCs w:val="18"/>
        </w:rPr>
        <w:t>6,600</w:t>
      </w:r>
      <w:r>
        <w:rPr>
          <w:color w:val="000000"/>
          <w:spacing w:val="0"/>
          <w:w w:val="100"/>
          <w:position w:val="0"/>
        </w:rPr>
        <w:t>万美元。受此影响，部分银行已经向法院提起诉讼， 执行冻结、查封等财产保全措施。目前公司对相关资产进行了清查，其中在建工程杭州智能硬件研发大楼（账面价值）和固 定资产北京联络大厦（账面价值）已被查封，部分银行账户被冻结（详情请参阅巨潮资讯网</w:t>
      </w:r>
      <w:r>
        <w:rPr>
          <w:rFonts w:ascii="Times New Roman" w:eastAsia="Times New Roman" w:hAnsi="Times New Roman" w:cs="Times New Roman"/>
          <w:color w:val="000000"/>
          <w:spacing w:val="0"/>
          <w:w w:val="100"/>
          <w:position w:val="0"/>
          <w:sz w:val="18"/>
          <w:szCs w:val="18"/>
        </w:rPr>
        <w:t>2020-024</w:t>
      </w:r>
      <w:r>
        <w:rPr>
          <w:color w:val="000000"/>
          <w:spacing w:val="0"/>
          <w:w w:val="100"/>
          <w:position w:val="0"/>
        </w:rPr>
        <w:t>公告）。目前除第五节 第十二条披露的诉讼外，公司尚未收到其他借款纠纷的法律文书。后续可能存在其他银行跟进保全措施，造成公司其他资产 进一步查封冻结的状态。</w:t>
      </w:r>
    </w:p>
    <w:p>
      <w:pPr>
        <w:pStyle w:val="Style26"/>
        <w:keepNext w:val="0"/>
        <w:keepLines w:val="0"/>
        <w:widowControl w:val="0"/>
        <w:shd w:val="clear" w:color="auto" w:fill="auto"/>
        <w:bidi w:val="0"/>
        <w:spacing w:before="0" w:after="0" w:line="315" w:lineRule="exact"/>
        <w:ind w:left="0" w:right="0" w:firstLine="0"/>
        <w:jc w:val="left"/>
      </w:pPr>
      <w:bookmarkStart w:id="430" w:name="bookmark430"/>
      <w:r>
        <w:rPr>
          <w:rFonts w:ascii="Times New Roman" w:eastAsia="Times New Roman" w:hAnsi="Times New Roman" w:cs="Times New Roman"/>
          <w:color w:val="000000"/>
          <w:spacing w:val="0"/>
          <w:w w:val="100"/>
          <w:position w:val="0"/>
          <w:sz w:val="18"/>
          <w:szCs w:val="18"/>
        </w:rPr>
        <w:t>2</w:t>
      </w:r>
      <w:bookmarkEnd w:id="430"/>
      <w:r>
        <w:rPr>
          <w:color w:val="000000"/>
          <w:spacing w:val="0"/>
          <w:w w:val="100"/>
          <w:position w:val="0"/>
        </w:rPr>
        <w:t>、 受前期担保影响，目前公司对百维博锐担保余额</w:t>
      </w:r>
      <w:r>
        <w:rPr>
          <w:color w:val="000000"/>
          <w:spacing w:val="0"/>
          <w:w w:val="100"/>
          <w:position w:val="0"/>
          <w:sz w:val="18"/>
          <w:szCs w:val="18"/>
        </w:rPr>
        <w:t>23, 000</w:t>
      </w:r>
      <w:r>
        <w:rPr>
          <w:color w:val="000000"/>
          <w:spacing w:val="0"/>
          <w:w w:val="100"/>
          <w:position w:val="0"/>
        </w:rPr>
        <w:t>万元，已逾期</w:t>
      </w:r>
      <w:r>
        <w:rPr>
          <w:color w:val="000000"/>
          <w:spacing w:val="0"/>
          <w:w w:val="100"/>
          <w:position w:val="0"/>
          <w:sz w:val="18"/>
          <w:szCs w:val="18"/>
        </w:rPr>
        <w:t>1,7000</w:t>
      </w:r>
      <w:r>
        <w:rPr>
          <w:color w:val="000000"/>
          <w:spacing w:val="0"/>
          <w:w w:val="100"/>
          <w:position w:val="0"/>
        </w:rPr>
        <w:t>万元，预计短期内百维博锐无偿还能力，后 续将全部由公司代偿，公司全额计提相关负债。公司对子公司会找房担保余额</w:t>
      </w:r>
      <w:r>
        <w:rPr>
          <w:color w:val="000000"/>
          <w:spacing w:val="0"/>
          <w:w w:val="100"/>
          <w:position w:val="0"/>
          <w:sz w:val="18"/>
          <w:szCs w:val="18"/>
        </w:rPr>
        <w:t>27,358</w:t>
      </w:r>
      <w:r>
        <w:rPr>
          <w:color w:val="000000"/>
          <w:spacing w:val="0"/>
          <w:w w:val="100"/>
          <w:position w:val="0"/>
        </w:rPr>
        <w:t>万元，目前已逾期</w:t>
      </w:r>
      <w:r>
        <w:rPr>
          <w:color w:val="000000"/>
          <w:spacing w:val="0"/>
          <w:w w:val="100"/>
          <w:position w:val="0"/>
          <w:sz w:val="18"/>
          <w:szCs w:val="18"/>
        </w:rPr>
        <w:t>4, 690</w:t>
      </w:r>
      <w:r>
        <w:rPr>
          <w:color w:val="000000"/>
          <w:spacing w:val="0"/>
          <w:w w:val="100"/>
          <w:position w:val="0"/>
        </w:rPr>
        <w:t>万元，目前会 找房已加紧回款力度，公司已合理计提预计负债。</w:t>
      </w:r>
    </w:p>
    <w:p>
      <w:pPr>
        <w:pStyle w:val="Style26"/>
        <w:keepNext w:val="0"/>
        <w:keepLines w:val="0"/>
        <w:widowControl w:val="0"/>
        <w:shd w:val="clear" w:color="auto" w:fill="auto"/>
        <w:tabs>
          <w:tab w:pos="354" w:val="left"/>
        </w:tabs>
        <w:bidi w:val="0"/>
        <w:spacing w:before="0" w:after="380" w:line="315" w:lineRule="exact"/>
        <w:ind w:left="0" w:right="0" w:firstLine="0"/>
        <w:jc w:val="left"/>
      </w:pPr>
      <w:bookmarkStart w:id="431" w:name="bookmark431"/>
      <w:r>
        <w:rPr>
          <w:rFonts w:ascii="Times New Roman" w:eastAsia="Times New Roman" w:hAnsi="Times New Roman" w:cs="Times New Roman"/>
          <w:color w:val="000000"/>
          <w:spacing w:val="0"/>
          <w:w w:val="100"/>
          <w:position w:val="0"/>
          <w:sz w:val="18"/>
          <w:szCs w:val="18"/>
        </w:rPr>
        <w:t>3</w:t>
      </w:r>
      <w:bookmarkEnd w:id="431"/>
      <w:r>
        <w:rPr>
          <w:color w:val="000000"/>
          <w:spacing w:val="0"/>
          <w:w w:val="100"/>
          <w:position w:val="0"/>
        </w:rPr>
        <w:t>、</w:t>
        <w:tab/>
        <w:t>目前公司正在和银行和其他资管公司沟通债务处理方案，尽快出售相关资产归还贷款。</w:t>
      </w:r>
    </w:p>
    <w:p>
      <w:pPr>
        <w:pStyle w:val="Style22"/>
        <w:keepNext/>
        <w:keepLines/>
        <w:widowControl w:val="0"/>
        <w:shd w:val="clear" w:color="auto" w:fill="auto"/>
        <w:bidi w:val="0"/>
        <w:spacing w:before="0" w:after="260" w:line="240" w:lineRule="auto"/>
        <w:ind w:left="0" w:right="0" w:firstLine="0"/>
        <w:jc w:val="left"/>
      </w:pPr>
      <w:bookmarkStart w:id="432" w:name="bookmark432"/>
      <w:bookmarkStart w:id="433" w:name="bookmark433"/>
      <w:bookmarkStart w:id="434" w:name="bookmark434"/>
      <w:r>
        <w:rPr>
          <w:color w:val="000000"/>
          <w:spacing w:val="0"/>
          <w:w w:val="100"/>
          <w:position w:val="0"/>
        </w:rPr>
        <w:t>二十、公司子公司重大事项</w:t>
      </w:r>
      <w:bookmarkEnd w:id="432"/>
      <w:bookmarkEnd w:id="433"/>
      <w:bookmarkEnd w:id="434"/>
    </w:p>
    <w:p>
      <w:pPr>
        <w:pStyle w:val="Style26"/>
        <w:keepNext w:val="0"/>
        <w:keepLines w:val="0"/>
        <w:widowControl w:val="0"/>
        <w:shd w:val="clear" w:color="auto" w:fill="auto"/>
        <w:bidi w:val="0"/>
        <w:spacing w:before="0" w:after="26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0"/>
        <w:keepNext/>
        <w:keepLines/>
        <w:widowControl w:val="0"/>
        <w:shd w:val="clear" w:color="auto" w:fill="auto"/>
        <w:bidi w:val="0"/>
        <w:spacing w:before="0" w:after="540" w:line="240" w:lineRule="auto"/>
        <w:ind w:left="0" w:right="0" w:firstLine="0"/>
        <w:jc w:val="center"/>
      </w:pPr>
      <w:bookmarkStart w:id="435" w:name="bookmark435"/>
      <w:bookmarkStart w:id="436" w:name="bookmark436"/>
      <w:bookmarkStart w:id="437" w:name="bookmark437"/>
      <w:r>
        <w:rPr>
          <w:color w:val="000000"/>
          <w:spacing w:val="0"/>
          <w:w w:val="100"/>
          <w:position w:val="0"/>
        </w:rPr>
        <w:t>第六节股份变动及股东情况</w:t>
      </w:r>
      <w:bookmarkEnd w:id="435"/>
      <w:bookmarkEnd w:id="436"/>
      <w:bookmarkEnd w:id="437"/>
    </w:p>
    <w:p>
      <w:pPr>
        <w:pStyle w:val="Style22"/>
        <w:keepNext/>
        <w:keepLines/>
        <w:widowControl w:val="0"/>
        <w:shd w:val="clear" w:color="auto" w:fill="auto"/>
        <w:bidi w:val="0"/>
        <w:spacing w:before="0" w:line="240" w:lineRule="auto"/>
        <w:ind w:left="0" w:right="0" w:firstLine="0"/>
        <w:jc w:val="left"/>
      </w:pPr>
      <w:bookmarkStart w:id="438" w:name="bookmark438"/>
      <w:bookmarkStart w:id="439" w:name="bookmark439"/>
      <w:bookmarkStart w:id="440" w:name="bookmark440"/>
      <w:bookmarkStart w:id="441" w:name="bookmark441"/>
      <w:bookmarkStart w:id="442" w:name="bookmark442"/>
      <w:r>
        <w:rPr>
          <w:color w:val="000000"/>
          <w:spacing w:val="0"/>
          <w:w w:val="100"/>
          <w:position w:val="0"/>
        </w:rPr>
        <w:t>一</w:t>
      </w:r>
      <w:bookmarkEnd w:id="441"/>
      <w:r>
        <w:rPr>
          <w:color w:val="000000"/>
          <w:spacing w:val="0"/>
          <w:w w:val="100"/>
          <w:position w:val="0"/>
        </w:rPr>
        <w:t>、股份变动情况</w:t>
      </w:r>
      <w:bookmarkEnd w:id="439"/>
      <w:bookmarkEnd w:id="440"/>
      <w:bookmarkEnd w:id="442"/>
      <w:bookmarkEnd w:id="438"/>
    </w:p>
    <w:p>
      <w:pPr>
        <w:pStyle w:val="Style29"/>
        <w:keepNext/>
        <w:keepLines/>
        <w:widowControl w:val="0"/>
        <w:shd w:val="clear" w:color="auto" w:fill="auto"/>
        <w:bidi w:val="0"/>
        <w:spacing w:before="0" w:line="240" w:lineRule="auto"/>
        <w:ind w:left="0" w:right="0" w:firstLine="0"/>
        <w:jc w:val="left"/>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1</w:t>
      </w:r>
      <w:bookmarkEnd w:id="445"/>
      <w:r>
        <w:rPr>
          <w:color w:val="000000"/>
          <w:spacing w:val="0"/>
          <w:w w:val="100"/>
          <w:position w:val="0"/>
        </w:rPr>
        <w:t>、股份变动情况</w:t>
      </w:r>
      <w:bookmarkEnd w:id="443"/>
      <w:bookmarkEnd w:id="444"/>
      <w:bookmarkEnd w:id="44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公积金转 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比例</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425,293,2</w:t>
            </w:r>
          </w:p>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19.53%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765,684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765,684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426,058,9</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、国家持股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425,293,2</w:t>
            </w:r>
          </w:p>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19.53%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765,684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765,684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426,058,9</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425,293,2</w:t>
            </w:r>
          </w:p>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19.53%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765,684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765,684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426,058,9</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其中：境外法人持股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境外自然人持股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1,751,856,</w:t>
            </w:r>
          </w:p>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394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80.47%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-765,684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-765,684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1,751,090</w:t>
            </w:r>
          </w:p>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,710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80.43%</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1,751,856,</w:t>
            </w:r>
          </w:p>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394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80.47%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-765,684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-765,684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1,751,090</w:t>
            </w:r>
          </w:p>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,710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、境内上市的外资股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、境外上市的外资股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pPr>
            <w:r>
              <w:rPr>
                <w:color w:val="000000"/>
                <w:spacing w:val="0"/>
                <w:w w:val="100"/>
                <w:position w:val="0"/>
              </w:rPr>
              <w:t>2,177,149, 675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2,177,149</w:t>
            </w:r>
          </w:p>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,675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pStyle w:val="Style26"/>
        <w:keepNext w:val="0"/>
        <w:keepLines w:val="0"/>
        <w:widowControl w:val="0"/>
        <w:shd w:val="clear" w:color="auto" w:fill="auto"/>
        <w:bidi w:val="0"/>
        <w:spacing w:before="0" w:line="312" w:lineRule="exact"/>
        <w:ind w:left="0" w:right="0" w:firstLine="0"/>
        <w:jc w:val="left"/>
      </w:pPr>
      <w:r>
        <w:rPr>
          <w:color w:val="000000"/>
          <w:spacing w:val="0"/>
          <w:w w:val="100"/>
          <w:position w:val="0"/>
        </w:rPr>
        <w:t>股份变动的原因</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日，公司控股股东何志涛先生完成增持计划，本次增持计划自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日开始，截止</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日何志 涛先生累计增持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,430.64</w:t>
      </w:r>
      <w:r>
        <w:rPr>
          <w:color w:val="000000"/>
          <w:spacing w:val="0"/>
          <w:w w:val="100"/>
          <w:position w:val="0"/>
        </w:rPr>
        <w:t>万股，占公司总股本</w:t>
      </w:r>
      <w:r>
        <w:rPr>
          <w:rFonts w:ascii="Times New Roman" w:eastAsia="Times New Roman" w:hAnsi="Times New Roman" w:cs="Times New Roman"/>
          <w:color w:val="000000"/>
          <w:spacing w:val="0"/>
          <w:w w:val="100"/>
          <w:position w:val="0"/>
          <w:sz w:val="18"/>
          <w:szCs w:val="18"/>
        </w:rPr>
        <w:t>1.12%</w:t>
      </w:r>
      <w:r>
        <w:rPr>
          <w:color w:val="000000"/>
          <w:spacing w:val="0"/>
          <w:w w:val="100"/>
          <w:position w:val="0"/>
        </w:rPr>
        <w:t>，累计增持金额</w:t>
      </w:r>
      <w:r>
        <w:rPr>
          <w:rFonts w:ascii="Times New Roman" w:eastAsia="Times New Roman" w:hAnsi="Times New Roman" w:cs="Times New Roman"/>
          <w:color w:val="000000"/>
          <w:spacing w:val="0"/>
          <w:w w:val="100"/>
          <w:position w:val="0"/>
          <w:sz w:val="18"/>
          <w:szCs w:val="18"/>
        </w:rPr>
        <w:t>10,304.5</w:t>
      </w:r>
      <w:r>
        <w:rPr>
          <w:color w:val="000000"/>
          <w:spacing w:val="0"/>
          <w:w w:val="100"/>
          <w:position w:val="0"/>
        </w:rPr>
        <w:t>万元。</w:t>
      </w:r>
    </w:p>
    <w:p>
      <w:pPr>
        <w:pStyle w:val="Style26"/>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、公司部分董监高人员：李学东、杨颖梅、刘洋、俞竣华、赵耸于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日披露《关于公司部分董事及高级管理人员 减持股份预披露公告》，合计减持股份</w:t>
      </w:r>
      <w:r>
        <w:rPr>
          <w:rFonts w:ascii="Times New Roman" w:eastAsia="Times New Roman" w:hAnsi="Times New Roman" w:cs="Times New Roman"/>
          <w:color w:val="000000"/>
          <w:spacing w:val="0"/>
          <w:w w:val="100"/>
          <w:position w:val="0"/>
          <w:sz w:val="18"/>
          <w:szCs w:val="18"/>
        </w:rPr>
        <w:t>689,944</w:t>
      </w:r>
      <w:r>
        <w:rPr>
          <w:color w:val="000000"/>
          <w:spacing w:val="0"/>
          <w:w w:val="100"/>
          <w:position w:val="0"/>
        </w:rPr>
        <w:t>股，占公司总股本</w:t>
      </w:r>
      <w:r>
        <w:rPr>
          <w:rFonts w:ascii="Times New Roman" w:eastAsia="Times New Roman" w:hAnsi="Times New Roman" w:cs="Times New Roman"/>
          <w:color w:val="000000"/>
          <w:spacing w:val="0"/>
          <w:w w:val="100"/>
          <w:position w:val="0"/>
          <w:sz w:val="18"/>
          <w:szCs w:val="18"/>
        </w:rPr>
        <w:t>0.0315%</w:t>
      </w:r>
      <w:r>
        <w:rPr>
          <w:color w:val="000000"/>
          <w:spacing w:val="0"/>
          <w:w w:val="100"/>
          <w:position w:val="0"/>
        </w:rPr>
        <w:t>，本次减持计划于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日实施完毕。</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、每年年初，公司高管锁定股数按照高管持有股份总数的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重新核定。</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股份变动的批准情况</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股份变动的过户情况</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股份回购的实施进展情况</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采用集中竞价方式减持回购股份的实施进展情况</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6"/>
        <w:keepNext w:val="0"/>
        <w:keepLines w:val="0"/>
        <w:widowControl w:val="0"/>
        <w:numPr>
          <w:ilvl w:val="0"/>
          <w:numId w:val="7"/>
        </w:numPr>
        <w:shd w:val="clear" w:color="auto" w:fill="auto"/>
        <w:tabs>
          <w:tab w:pos="282" w:val="left"/>
        </w:tabs>
        <w:bidi w:val="0"/>
        <w:spacing w:before="0" w:line="240" w:lineRule="auto"/>
        <w:ind w:left="0" w:right="0" w:firstLine="0"/>
        <w:jc w:val="left"/>
      </w:pPr>
      <w:bookmarkStart w:id="447" w:name="bookmark447"/>
      <w:bookmarkEnd w:id="44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p>
    <w:p>
      <w:pPr>
        <w:pStyle w:val="Style26"/>
        <w:keepNext w:val="0"/>
        <w:keepLines w:val="0"/>
        <w:widowControl w:val="0"/>
        <w:numPr>
          <w:ilvl w:val="0"/>
          <w:numId w:val="7"/>
        </w:numPr>
        <w:shd w:val="clear" w:color="auto" w:fill="auto"/>
        <w:tabs>
          <w:tab w:pos="282" w:val="left"/>
          <w:tab w:pos="728" w:val="left"/>
        </w:tabs>
        <w:bidi w:val="0"/>
        <w:spacing w:before="0" w:after="360" w:line="240" w:lineRule="auto"/>
        <w:ind w:left="0" w:right="0" w:firstLine="0"/>
        <w:jc w:val="left"/>
      </w:pPr>
      <w:bookmarkStart w:id="448" w:name="bookmark448"/>
      <w:bookmarkEnd w:id="448"/>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2</w:t>
      </w:r>
      <w:bookmarkEnd w:id="451"/>
      <w:r>
        <w:rPr>
          <w:color w:val="000000"/>
          <w:spacing w:val="0"/>
          <w:w w:val="100"/>
          <w:position w:val="0"/>
        </w:rPr>
        <w:t>、限售股份变动情况</w:t>
      </w:r>
      <w:bookmarkEnd w:id="449"/>
      <w:bookmarkEnd w:id="450"/>
      <w:bookmarkEnd w:id="452"/>
    </w:p>
    <w:p>
      <w:pPr>
        <w:pStyle w:val="Style26"/>
        <w:keepNext w:val="0"/>
        <w:keepLines w:val="0"/>
        <w:widowControl w:val="0"/>
        <w:shd w:val="clear" w:color="auto" w:fill="auto"/>
        <w:tabs>
          <w:tab w:pos="723" w:val="left"/>
        </w:tabs>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本期增加限售股 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本期解除限售股 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解除限售日期</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何志涛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370,200,590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14,066,400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384,266,990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年个人增持 股份按照董监高 锁定要求锁定</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日 </w:t>
            </w: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53,202,863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13,300,716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39,902,147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离职高管按照任 期期限解锁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1,889,828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1,889,828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其他高管按照相 关规定重新核算 锁定股份数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日 </w:t>
            </w: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425,293,281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14,066,400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13,300,716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426,058,965</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22"/>
        <w:keepNext/>
        <w:keepLines/>
        <w:widowControl w:val="0"/>
        <w:shd w:val="clear" w:color="auto" w:fill="auto"/>
        <w:bidi w:val="0"/>
        <w:spacing w:before="0" w:line="240" w:lineRule="auto"/>
        <w:ind w:left="0" w:right="0" w:firstLine="0"/>
        <w:jc w:val="left"/>
      </w:pPr>
      <w:bookmarkStart w:id="453" w:name="bookmark453"/>
      <w:bookmarkStart w:id="454" w:name="bookmark454"/>
      <w:bookmarkStart w:id="455" w:name="bookmark455"/>
      <w:bookmarkStart w:id="456" w:name="bookmark456"/>
      <w:r>
        <w:rPr>
          <w:color w:val="000000"/>
          <w:spacing w:val="0"/>
          <w:w w:val="100"/>
          <w:position w:val="0"/>
        </w:rPr>
        <w:t>二</w:t>
      </w:r>
      <w:bookmarkEnd w:id="455"/>
      <w:r>
        <w:rPr>
          <w:color w:val="000000"/>
          <w:spacing w:val="0"/>
          <w:w w:val="100"/>
          <w:position w:val="0"/>
        </w:rPr>
        <w:t>、证券发行与上市情况</w:t>
      </w:r>
      <w:bookmarkEnd w:id="453"/>
      <w:bookmarkEnd w:id="454"/>
      <w:bookmarkEnd w:id="456"/>
    </w:p>
    <w:p>
      <w:pPr>
        <w:pStyle w:val="Style29"/>
        <w:keepNext/>
        <w:keepLines/>
        <w:widowControl w:val="0"/>
        <w:shd w:val="clear" w:color="auto" w:fill="auto"/>
        <w:tabs>
          <w:tab w:pos="368" w:val="left"/>
        </w:tabs>
        <w:bidi w:val="0"/>
        <w:spacing w:before="0" w:line="240" w:lineRule="auto"/>
        <w:ind w:left="0" w:right="0" w:firstLine="0"/>
        <w:jc w:val="left"/>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1</w:t>
      </w:r>
      <w:bookmarkEnd w:id="459"/>
      <w:r>
        <w:rPr>
          <w:color w:val="000000"/>
          <w:spacing w:val="0"/>
          <w:w w:val="100"/>
          <w:position w:val="0"/>
        </w:rPr>
        <w:t>、</w:t>
        <w:tab/>
        <w:t>报告期内证券发行（不含优先股）情况</w:t>
      </w:r>
      <w:bookmarkEnd w:id="457"/>
      <w:bookmarkEnd w:id="458"/>
      <w:bookmarkEnd w:id="460"/>
    </w:p>
    <w:p>
      <w:pPr>
        <w:pStyle w:val="Style26"/>
        <w:keepNext w:val="0"/>
        <w:keepLines w:val="0"/>
        <w:widowControl w:val="0"/>
        <w:numPr>
          <w:ilvl w:val="0"/>
          <w:numId w:val="7"/>
        </w:numPr>
        <w:shd w:val="clear" w:color="auto" w:fill="auto"/>
        <w:tabs>
          <w:tab w:pos="282" w:val="left"/>
        </w:tabs>
        <w:bidi w:val="0"/>
        <w:spacing w:before="0" w:after="360" w:line="240" w:lineRule="auto"/>
        <w:ind w:left="0" w:right="0" w:firstLine="0"/>
        <w:jc w:val="left"/>
      </w:pPr>
      <w:bookmarkStart w:id="461" w:name="bookmark461"/>
      <w:bookmarkEnd w:id="46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462" w:name="bookmark462"/>
      <w:bookmarkStart w:id="463" w:name="bookmark463"/>
      <w:bookmarkStart w:id="464" w:name="bookmark464"/>
      <w:bookmarkStart w:id="465" w:name="bookmark465"/>
      <w:r>
        <w:rPr>
          <w:rFonts w:ascii="Times New Roman" w:eastAsia="Times New Roman" w:hAnsi="Times New Roman" w:cs="Times New Roman"/>
          <w:color w:val="000000"/>
          <w:spacing w:val="0"/>
          <w:w w:val="100"/>
          <w:position w:val="0"/>
        </w:rPr>
        <w:t>2</w:t>
      </w:r>
      <w:bookmarkEnd w:id="464"/>
      <w:r>
        <w:rPr>
          <w:color w:val="000000"/>
          <w:spacing w:val="0"/>
          <w:w w:val="100"/>
          <w:position w:val="0"/>
        </w:rPr>
        <w:t>、</w:t>
        <w:tab/>
        <w:t>公司股份总数及股东结构的变动、公司资产和负债结构的变动情况说明</w:t>
      </w:r>
      <w:bookmarkEnd w:id="462"/>
      <w:bookmarkEnd w:id="463"/>
      <w:bookmarkEnd w:id="465"/>
    </w:p>
    <w:p>
      <w:pPr>
        <w:pStyle w:val="Style26"/>
        <w:keepNext w:val="0"/>
        <w:keepLines w:val="0"/>
        <w:widowControl w:val="0"/>
        <w:numPr>
          <w:ilvl w:val="0"/>
          <w:numId w:val="7"/>
        </w:numPr>
        <w:shd w:val="clear" w:color="auto" w:fill="auto"/>
        <w:tabs>
          <w:tab w:pos="282" w:val="left"/>
        </w:tabs>
        <w:bidi w:val="0"/>
        <w:spacing w:before="0" w:line="240" w:lineRule="auto"/>
        <w:ind w:left="0" w:right="0" w:firstLine="0"/>
        <w:jc w:val="left"/>
      </w:pPr>
      <w:bookmarkStart w:id="466" w:name="bookmark466"/>
      <w:bookmarkEnd w:id="46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29"/>
        <w:keepNext/>
        <w:keepLines/>
        <w:widowControl w:val="0"/>
        <w:shd w:val="clear" w:color="auto" w:fill="auto"/>
        <w:bidi w:val="0"/>
        <w:spacing w:before="0" w:after="380" w:line="240" w:lineRule="auto"/>
        <w:ind w:left="0" w:right="0" w:firstLine="0"/>
        <w:jc w:val="left"/>
      </w:pP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rPr>
        <w:t>3</w:t>
      </w:r>
      <w:bookmarkEnd w:id="469"/>
      <w:r>
        <w:rPr>
          <w:color w:val="000000"/>
          <w:spacing w:val="0"/>
          <w:w w:val="100"/>
          <w:position w:val="0"/>
        </w:rPr>
        <w:t>、现存的内部职工股情况</w:t>
      </w:r>
      <w:bookmarkEnd w:id="467"/>
      <w:bookmarkEnd w:id="468"/>
      <w:bookmarkEnd w:id="470"/>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471" w:name="bookmark471"/>
      <w:bookmarkStart w:id="472" w:name="bookmark472"/>
      <w:bookmarkStart w:id="473" w:name="bookmark473"/>
      <w:bookmarkStart w:id="474" w:name="bookmark474"/>
      <w:r>
        <w:rPr>
          <w:color w:val="000000"/>
          <w:spacing w:val="0"/>
          <w:w w:val="100"/>
          <w:position w:val="0"/>
        </w:rPr>
        <w:t>三</w:t>
      </w:r>
      <w:bookmarkEnd w:id="473"/>
      <w:r>
        <w:rPr>
          <w:color w:val="000000"/>
          <w:spacing w:val="0"/>
          <w:w w:val="100"/>
          <w:position w:val="0"/>
        </w:rPr>
        <w:t>、股东和实际控制人情况</w:t>
      </w:r>
      <w:bookmarkEnd w:id="471"/>
      <w:bookmarkEnd w:id="472"/>
      <w:bookmarkEnd w:id="474"/>
    </w:p>
    <w:p>
      <w:pPr>
        <w:pStyle w:val="Style29"/>
        <w:keepNext/>
        <w:keepLines/>
        <w:widowControl w:val="0"/>
        <w:shd w:val="clear" w:color="auto" w:fill="auto"/>
        <w:bidi w:val="0"/>
        <w:spacing w:before="0" w:after="380" w:line="240" w:lineRule="auto"/>
        <w:ind w:left="0" w:right="0" w:firstLine="0"/>
        <w:jc w:val="left"/>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1</w:t>
      </w:r>
      <w:bookmarkEnd w:id="477"/>
      <w:r>
        <w:rPr>
          <w:color w:val="000000"/>
          <w:spacing w:val="0"/>
          <w:w w:val="100"/>
          <w:position w:val="0"/>
        </w:rPr>
        <w:t>、公司股东数量及持股情况</w:t>
      </w:r>
      <w:bookmarkEnd w:id="475"/>
      <w:bookmarkEnd w:id="476"/>
      <w:bookmarkEnd w:id="478"/>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1195"/>
        <w:gridCol w:w="1195"/>
        <w:gridCol w:w="1195"/>
        <w:gridCol w:w="1195"/>
        <w:gridCol w:w="1200"/>
        <w:gridCol w:w="1195"/>
        <w:gridCol w:w="1205"/>
      </w:tblGrid>
      <w:tr>
        <w:trPr>
          <w:trHeight w:val="197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报告期末普通</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股股东总数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138,225</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年度报告披露 日前上一月末 普通股股东总 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132,646</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报告期末表决 权恢复的优先 股股东总数</w:t>
            </w:r>
          </w:p>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（如有）（参见 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年度报告披露 日前上一月末 表决权恢复的 优先股股东总 数（如有）（参 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p>
      <w:pPr>
        <w:widowControl w:val="0"/>
        <w:spacing w:after="79" w:line="1" w:lineRule="exact"/>
      </w:pPr>
    </w:p>
    <w:tbl>
      <w:tblPr>
        <w:tblOverlap w:val="never"/>
        <w:jc w:val="center"/>
        <w:tblLayout w:type="fixed"/>
      </w:tblPr>
      <w:tblGrid>
        <w:gridCol w:w="1478"/>
        <w:gridCol w:w="1411"/>
        <w:gridCol w:w="787"/>
        <w:gridCol w:w="787"/>
        <w:gridCol w:w="787"/>
        <w:gridCol w:w="787"/>
        <w:gridCol w:w="840"/>
        <w:gridCol w:w="1349"/>
        <w:gridCol w:w="135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报告期末</w:t>
            </w:r>
          </w:p>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持股数量</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增减变动</w:t>
            </w:r>
          </w:p>
          <w:p>
            <w:pPr>
              <w:pStyle w:val="Style18"/>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情况</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持有有限 售条件的 股份数量</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持有无限 售条件的 股份数量</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股份状态</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数量</w:t>
            </w:r>
          </w:p>
        </w:tc>
      </w:tr>
      <w:tr>
        <w:trPr>
          <w:trHeight w:val="40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何志涛</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23.53%</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512,355,9</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18755200</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384,266,9</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128,088,9</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511,538,712</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冻结</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512,355,987</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E.T.XUN(Hong</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Kong) Holding</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Limited</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8.49%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184,880,0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-7379655</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184,880,0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深圳中植产投并</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购投资合伙企业</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108,857,4</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-1591420</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108,857,4</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105,042,017</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39,912,86</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-1329000</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39,902,14</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39,870,000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高雁峰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37,993,03</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-2534235</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37,993,03</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广东粤财信托有 限公司一粤财信 托</w:t>
            </w:r>
            <w:r>
              <w:rPr>
                <w:color w:val="000000"/>
                <w:spacing w:val="0"/>
                <w:w w:val="100"/>
                <w:position w:val="0"/>
                <w:sz w:val="18"/>
                <w:szCs w:val="18"/>
              </w:rPr>
              <w:t>•</w:t>
            </w:r>
            <w:r>
              <w:rPr>
                <w:rFonts w:ascii="SimSun" w:eastAsia="SimSun" w:hAnsi="SimSun" w:cs="SimSun"/>
                <w:color w:val="000000"/>
                <w:spacing w:val="0"/>
                <w:w w:val="100"/>
                <w:position w:val="0"/>
                <w:sz w:val="17"/>
                <w:szCs w:val="17"/>
              </w:rPr>
              <w:t>粤中</w:t>
            </w:r>
            <w:r>
              <w:rPr>
                <w:color w:val="000000"/>
                <w:spacing w:val="0"/>
                <w:w w:val="100"/>
                <w:position w:val="0"/>
                <w:sz w:val="18"/>
                <w:szCs w:val="18"/>
              </w:rPr>
              <w:t>3</w:t>
            </w:r>
            <w:r>
              <w:rPr>
                <w:rFonts w:ascii="SimSun" w:eastAsia="SimSun" w:hAnsi="SimSun" w:cs="SimSun"/>
                <w:color w:val="000000"/>
                <w:spacing w:val="0"/>
                <w:w w:val="100"/>
                <w:position w:val="0"/>
                <w:sz w:val="17"/>
                <w:szCs w:val="17"/>
              </w:rPr>
              <w:t>号集合 资金信托计划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33,000,00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33,000,00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郭静波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23,488,41</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-2764695</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23,488,41</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21,142,500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钱佳苗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0.89%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19,304,00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3606198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19,304,00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车宏伟</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0.74%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16,121,88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-1702311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16,121,88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8"/>
        <w:gridCol w:w="1411"/>
        <w:gridCol w:w="787"/>
        <w:gridCol w:w="787"/>
        <w:gridCol w:w="787"/>
        <w:gridCol w:w="787"/>
        <w:gridCol w:w="840"/>
        <w:gridCol w:w="1349"/>
        <w:gridCol w:w="135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中国农业银行股</w:t>
            </w:r>
          </w:p>
          <w:p>
            <w:pPr>
              <w:pStyle w:val="Style18"/>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份有限公司一中 证</w:t>
            </w:r>
            <w:r>
              <w:rPr>
                <w:color w:val="000000"/>
                <w:spacing w:val="0"/>
                <w:w w:val="100"/>
                <w:position w:val="0"/>
                <w:sz w:val="18"/>
                <w:szCs w:val="18"/>
              </w:rPr>
              <w:t>500</w:t>
            </w:r>
            <w:r>
              <w:rPr>
                <w:rFonts w:ascii="SimSun" w:eastAsia="SimSun" w:hAnsi="SimSun" w:cs="SimSun"/>
                <w:color w:val="000000"/>
                <w:spacing w:val="0"/>
                <w:w w:val="100"/>
                <w:position w:val="0"/>
                <w:sz w:val="17"/>
                <w:szCs w:val="17"/>
              </w:rPr>
              <w:t>交易型开放 式指数证券投资 基金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0.58%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12,690,50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-1695200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12,690,50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战略投资者或一般法人因配售新股 成为前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名股东的情况（如有）（参 见注</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0"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上述股东关联关系或一致行动的说 明</w:t>
            </w:r>
          </w:p>
        </w:tc>
        <w:tc>
          <w:tcPr>
            <w:gridSpan w:val="7"/>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上述股东中，何志涛是公司实际控制人。未知其他股东相互之间是否存在关联关系， 也未知是否属于《上市公司收购管理办法》中规定的一致行动人。</w:t>
            </w:r>
          </w:p>
        </w:tc>
      </w:tr>
      <w:tr>
        <w:trPr>
          <w:trHeight w:val="403" w:hRule="exact"/>
        </w:trPr>
        <w:tc>
          <w:tcPr>
            <w:gridSpan w:val="9"/>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5"/>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数量</w:t>
            </w:r>
          </w:p>
        </w:tc>
      </w:tr>
      <w:tr>
        <w:trPr>
          <w:trHeight w:val="710"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E.T.XUN(Hong Kong) Holding</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Limited</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060" w:right="0" w:firstLine="0"/>
              <w:jc w:val="both"/>
            </w:pPr>
            <w:r>
              <w:rPr>
                <w:color w:val="000000"/>
                <w:spacing w:val="0"/>
                <w:w w:val="100"/>
                <w:position w:val="0"/>
              </w:rPr>
              <w:t>184,880,055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184,880,055</w:t>
            </w:r>
          </w:p>
        </w:tc>
      </w:tr>
      <w:tr>
        <w:trPr>
          <w:trHeight w:val="403"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何志涛</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060" w:right="0" w:firstLine="0"/>
              <w:jc w:val="both"/>
            </w:pPr>
            <w:r>
              <w:rPr>
                <w:color w:val="000000"/>
                <w:spacing w:val="0"/>
                <w:w w:val="100"/>
                <w:position w:val="0"/>
              </w:rPr>
              <w:t>128,088,997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128,088,997</w:t>
            </w:r>
          </w:p>
        </w:tc>
      </w:tr>
      <w:tr>
        <w:trPr>
          <w:trHeight w:val="715"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深圳中植产投并购投资合伙企业（有 限合伙）</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060" w:right="0" w:firstLine="0"/>
              <w:jc w:val="both"/>
            </w:pPr>
            <w:r>
              <w:rPr>
                <w:color w:val="000000"/>
                <w:spacing w:val="0"/>
                <w:w w:val="100"/>
                <w:position w:val="0"/>
              </w:rPr>
              <w:t>108,857,469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108,857,469</w:t>
            </w:r>
          </w:p>
        </w:tc>
      </w:tr>
      <w:tr>
        <w:trPr>
          <w:trHeight w:val="403"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高雁峰</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140" w:right="0" w:firstLine="0"/>
              <w:jc w:val="left"/>
            </w:pPr>
            <w:r>
              <w:rPr>
                <w:color w:val="000000"/>
                <w:spacing w:val="0"/>
                <w:w w:val="100"/>
                <w:position w:val="0"/>
              </w:rPr>
              <w:t>37,993,033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37,993,033</w:t>
            </w:r>
          </w:p>
        </w:tc>
      </w:tr>
      <w:tr>
        <w:trPr>
          <w:trHeight w:val="710"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广东粤财信托有限公司一粤财信 托</w:t>
            </w:r>
            <w:r>
              <w:rPr>
                <w:color w:val="000000"/>
                <w:spacing w:val="0"/>
                <w:w w:val="100"/>
                <w:position w:val="0"/>
                <w:sz w:val="18"/>
                <w:szCs w:val="18"/>
              </w:rPr>
              <w:t>•</w:t>
            </w:r>
            <w:r>
              <w:rPr>
                <w:rFonts w:ascii="SimSun" w:eastAsia="SimSun" w:hAnsi="SimSun" w:cs="SimSun"/>
                <w:color w:val="000000"/>
                <w:spacing w:val="0"/>
                <w:w w:val="100"/>
                <w:position w:val="0"/>
                <w:sz w:val="17"/>
                <w:szCs w:val="17"/>
              </w:rPr>
              <w:t>粤中</w:t>
            </w:r>
            <w:r>
              <w:rPr>
                <w:color w:val="000000"/>
                <w:spacing w:val="0"/>
                <w:w w:val="100"/>
                <w:position w:val="0"/>
                <w:sz w:val="18"/>
                <w:szCs w:val="18"/>
              </w:rPr>
              <w:t>3</w:t>
            </w:r>
            <w:r>
              <w:rPr>
                <w:rFonts w:ascii="SimSun" w:eastAsia="SimSun" w:hAnsi="SimSun" w:cs="SimSun"/>
                <w:color w:val="000000"/>
                <w:spacing w:val="0"/>
                <w:w w:val="100"/>
                <w:position w:val="0"/>
                <w:sz w:val="17"/>
                <w:szCs w:val="17"/>
              </w:rPr>
              <w:t>号集合资金信托计划</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140" w:right="0" w:firstLine="0"/>
              <w:jc w:val="left"/>
            </w:pPr>
            <w:r>
              <w:rPr>
                <w:color w:val="000000"/>
                <w:spacing w:val="0"/>
                <w:w w:val="100"/>
                <w:position w:val="0"/>
              </w:rPr>
              <w:t>33,000,000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33,000,000</w:t>
            </w:r>
          </w:p>
        </w:tc>
      </w:tr>
      <w:tr>
        <w:trPr>
          <w:trHeight w:val="403"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郭静波</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140" w:right="0" w:firstLine="0"/>
              <w:jc w:val="left"/>
            </w:pPr>
            <w:r>
              <w:rPr>
                <w:color w:val="000000"/>
                <w:spacing w:val="0"/>
                <w:w w:val="100"/>
                <w:position w:val="0"/>
              </w:rPr>
              <w:t>23,488,413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23,488,413</w:t>
            </w:r>
          </w:p>
        </w:tc>
      </w:tr>
      <w:tr>
        <w:trPr>
          <w:trHeight w:val="403"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钱佳苗</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140" w:right="0" w:firstLine="0"/>
              <w:jc w:val="left"/>
            </w:pPr>
            <w:r>
              <w:rPr>
                <w:color w:val="000000"/>
                <w:spacing w:val="0"/>
                <w:w w:val="100"/>
                <w:position w:val="0"/>
              </w:rPr>
              <w:t>19,304,000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19,304,000</w:t>
            </w:r>
          </w:p>
        </w:tc>
      </w:tr>
      <w:tr>
        <w:trPr>
          <w:trHeight w:val="403"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车宏伟</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140" w:right="0" w:firstLine="0"/>
              <w:jc w:val="left"/>
            </w:pPr>
            <w:r>
              <w:rPr>
                <w:color w:val="000000"/>
                <w:spacing w:val="0"/>
                <w:w w:val="100"/>
                <w:position w:val="0"/>
              </w:rPr>
              <w:t>16,121,889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16,121,889</w:t>
            </w:r>
          </w:p>
        </w:tc>
      </w:tr>
      <w:tr>
        <w:trPr>
          <w:trHeight w:val="710"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中国农业银行股份有限公司一中证</w:t>
            </w:r>
          </w:p>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500</w:t>
            </w:r>
            <w:r>
              <w:rPr>
                <w:rFonts w:ascii="SimSun" w:eastAsia="SimSun" w:hAnsi="SimSun" w:cs="SimSun"/>
                <w:color w:val="000000"/>
                <w:spacing w:val="0"/>
                <w:w w:val="100"/>
                <w:position w:val="0"/>
                <w:sz w:val="17"/>
                <w:szCs w:val="17"/>
              </w:rPr>
              <w:t>交易型开放式指数证券投资基金</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140" w:right="0" w:firstLine="0"/>
              <w:jc w:val="left"/>
            </w:pPr>
            <w:r>
              <w:rPr>
                <w:color w:val="000000"/>
                <w:spacing w:val="0"/>
                <w:w w:val="100"/>
                <w:position w:val="0"/>
              </w:rPr>
              <w:t>12,690,500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12,690,500</w:t>
            </w:r>
          </w:p>
        </w:tc>
      </w:tr>
      <w:tr>
        <w:trPr>
          <w:trHeight w:val="403"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香港中央结算有限公司</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140" w:right="0" w:firstLine="0"/>
              <w:jc w:val="left"/>
            </w:pPr>
            <w:r>
              <w:rPr>
                <w:color w:val="000000"/>
                <w:spacing w:val="0"/>
                <w:w w:val="100"/>
                <w:position w:val="0"/>
              </w:rPr>
              <w:t>11,498,515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11,498,515</w:t>
            </w:r>
          </w:p>
        </w:tc>
      </w:tr>
      <w:tr>
        <w:trPr>
          <w:trHeight w:val="1339"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名无限售流通股股东之间，以 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名无限售流通股股东和前</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名股东之间关联关系或一致行动的 说明</w:t>
            </w:r>
          </w:p>
        </w:tc>
        <w:tc>
          <w:tcPr>
            <w:gridSpan w:val="7"/>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前十名无限售条件股东之间，未知是否存在关联关系，也未知是否属于《上市公司收 购管理办法》中规定的一致行动人</w:t>
            </w:r>
          </w:p>
        </w:tc>
      </w:tr>
      <w:tr>
        <w:trPr>
          <w:trHeight w:val="725" w:hRule="exact"/>
        </w:trPr>
        <w:tc>
          <w:tcPr>
            <w:gridSpan w:val="2"/>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名普通股股东参与融资融券业 务情况说明（如有）（参见注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7"/>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以上股东未有参与融资融券业务情况。</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r>
        <w:br w:type="page"/>
      </w:r>
    </w:p>
    <w:p>
      <w:pPr>
        <w:pStyle w:val="Style29"/>
        <w:keepNext/>
        <w:keepLines/>
        <w:widowControl w:val="0"/>
        <w:shd w:val="clear" w:color="auto" w:fill="auto"/>
        <w:bidi w:val="0"/>
        <w:spacing w:before="0" w:after="400" w:line="240" w:lineRule="auto"/>
        <w:ind w:left="0" w:right="0" w:firstLine="0"/>
        <w:jc w:val="left"/>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2</w:t>
      </w:r>
      <w:bookmarkEnd w:id="481"/>
      <w:r>
        <w:rPr>
          <w:color w:val="000000"/>
          <w:spacing w:val="0"/>
          <w:w w:val="100"/>
          <w:position w:val="0"/>
        </w:rPr>
        <w:t>、公司控股股东情况</w:t>
      </w:r>
      <w:bookmarkEnd w:id="479"/>
      <w:bookmarkEnd w:id="480"/>
      <w:bookmarkEnd w:id="482"/>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控股股东性质：自然人控股</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7"/>
        <w:gridCol w:w="2299"/>
        <w:gridCol w:w="3859"/>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何志涛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何志涛先生为公司董事长兼总经理，其简历详见下文</w:t>
            </w:r>
            <w:r>
              <w:rPr>
                <w:color w:val="000000"/>
                <w:spacing w:val="0"/>
                <w:w w:val="100"/>
                <w:position w:val="0"/>
              </w:rPr>
              <w:t>“</w:t>
            </w:r>
            <w:r>
              <w:rPr>
                <w:rFonts w:ascii="SimSun" w:eastAsia="SimSun" w:hAnsi="SimSun" w:cs="SimSun"/>
                <w:color w:val="000000"/>
                <w:spacing w:val="0"/>
                <w:w w:val="100"/>
                <w:position w:val="0"/>
                <w:sz w:val="17"/>
                <w:szCs w:val="17"/>
              </w:rPr>
              <w:t>董监高任职情况</w:t>
            </w:r>
            <w:r>
              <w:rPr>
                <w:color w:val="000000"/>
                <w:spacing w:val="0"/>
                <w:w w:val="100"/>
                <w:position w:val="0"/>
              </w:rPr>
              <w:t>”</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公司报告期控股股东未发生变更。</w:t>
      </w:r>
    </w:p>
    <w:p>
      <w:pPr>
        <w:pStyle w:val="Style29"/>
        <w:keepNext/>
        <w:keepLines/>
        <w:widowControl w:val="0"/>
        <w:shd w:val="clear" w:color="auto" w:fill="auto"/>
        <w:bidi w:val="0"/>
        <w:spacing w:before="0" w:after="240" w:line="240" w:lineRule="auto"/>
        <w:ind w:left="0" w:right="0" w:firstLine="0"/>
        <w:jc w:val="left"/>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3</w:t>
      </w:r>
      <w:bookmarkEnd w:id="485"/>
      <w:r>
        <w:rPr>
          <w:color w:val="000000"/>
          <w:spacing w:val="0"/>
          <w:w w:val="100"/>
          <w:position w:val="0"/>
        </w:rPr>
        <w:t>、公司实际控制人及其一致行动人</w:t>
      </w:r>
      <w:bookmarkEnd w:id="483"/>
      <w:bookmarkEnd w:id="484"/>
      <w:bookmarkEnd w:id="486"/>
    </w:p>
    <w:p>
      <w:pPr>
        <w:pStyle w:val="Style26"/>
        <w:keepNext w:val="0"/>
        <w:keepLines w:val="0"/>
        <w:widowControl w:val="0"/>
        <w:shd w:val="clear" w:color="auto" w:fill="auto"/>
        <w:bidi w:val="0"/>
        <w:spacing w:before="0" w:after="80" w:line="350"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与实际控制人关系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 留权</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何志涛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何志涛先生为公司董事长兼总经理，其简历详见下文</w:t>
            </w:r>
            <w:r>
              <w:rPr>
                <w:color w:val="000000"/>
                <w:spacing w:val="0"/>
                <w:w w:val="100"/>
                <w:position w:val="0"/>
              </w:rPr>
              <w:t>“</w:t>
            </w:r>
            <w:r>
              <w:rPr>
                <w:rFonts w:ascii="SimSun" w:eastAsia="SimSun" w:hAnsi="SimSun" w:cs="SimSun"/>
                <w:color w:val="000000"/>
                <w:spacing w:val="0"/>
                <w:w w:val="100"/>
                <w:position w:val="0"/>
                <w:sz w:val="17"/>
                <w:szCs w:val="17"/>
              </w:rPr>
              <w:t>董监高任职情况</w:t>
            </w:r>
            <w:r>
              <w:rPr>
                <w:color w:val="000000"/>
                <w:spacing w:val="0"/>
                <w:w w:val="100"/>
                <w:position w:val="0"/>
              </w:rPr>
              <w:t>”</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年曾控股的境内外上 市公司情况</w:t>
            </w:r>
          </w:p>
        </w:tc>
        <w:tc>
          <w:tcPr>
            <w:gridSpan w:val="3"/>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596130" cy="3669665"/>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stretch/>
                  </pic:blipFill>
                  <pic:spPr>
                    <a:xfrm>
                      <a:ext cx="4596130" cy="3669665"/>
                    </a:xfrm>
                    <a:prstGeom prst="rect"/>
                  </pic:spPr>
                </pic:pic>
              </a:graphicData>
            </a:graphic>
          </wp:inline>
        </w:drawing>
      </w:r>
    </w:p>
    <w:p>
      <w:pPr>
        <w:widowControl w:val="0"/>
        <w:spacing w:after="279" w:line="1" w:lineRule="exact"/>
      </w:pPr>
    </w:p>
    <w:p>
      <w:pPr>
        <w:pStyle w:val="Style12"/>
        <w:keepNext w:val="0"/>
        <w:keepLines w:val="0"/>
        <w:widowControl w:val="0"/>
        <w:shd w:val="clear" w:color="auto" w:fill="auto"/>
        <w:bidi w:val="0"/>
        <w:spacing w:before="0" w:after="280" w:line="240" w:lineRule="auto"/>
        <w:ind w:left="0" w:right="0" w:firstLine="0"/>
        <w:jc w:val="left"/>
        <w:rPr>
          <w:sz w:val="24"/>
          <w:szCs w:val="24"/>
        </w:rPr>
      </w:pPr>
      <w:r>
        <w:rPr>
          <w:b w:val="0"/>
          <w:bCs w:val="0"/>
          <w:color w:val="000000"/>
          <w:spacing w:val="0"/>
          <w:w w:val="100"/>
          <w:position w:val="0"/>
          <w:sz w:val="24"/>
          <w:szCs w:val="24"/>
        </w:rPr>
        <w:t>实际控制人通过信托或其他资产管理方式控制公司</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4</w:t>
      </w:r>
      <w:bookmarkEnd w:id="489"/>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87"/>
      <w:bookmarkEnd w:id="488"/>
      <w:bookmarkEnd w:id="490"/>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5</w:t>
      </w:r>
      <w:bookmarkEnd w:id="493"/>
      <w:r>
        <w:rPr>
          <w:color w:val="000000"/>
          <w:spacing w:val="0"/>
          <w:w w:val="100"/>
          <w:position w:val="0"/>
        </w:rPr>
        <w:t>、</w:t>
        <w:tab/>
        <w:t>控股股东、实际控制人、重组方及其他承诺主体股份限制减持情况</w:t>
      </w:r>
      <w:bookmarkEnd w:id="491"/>
      <w:bookmarkEnd w:id="492"/>
      <w:bookmarkEnd w:id="494"/>
    </w:p>
    <w:p>
      <w:pPr>
        <w:pStyle w:val="Style26"/>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441" w:right="1085" w:bottom="1431" w:left="103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0"/>
        <w:keepNext/>
        <w:keepLines/>
        <w:widowControl w:val="0"/>
        <w:shd w:val="clear" w:color="auto" w:fill="auto"/>
        <w:bidi w:val="0"/>
        <w:spacing w:before="0" w:after="580" w:line="240" w:lineRule="auto"/>
        <w:ind w:left="0" w:right="0" w:firstLine="0"/>
        <w:jc w:val="center"/>
      </w:pPr>
      <w:bookmarkStart w:id="495" w:name="bookmark495"/>
      <w:bookmarkStart w:id="496" w:name="bookmark496"/>
      <w:bookmarkStart w:id="497" w:name="bookmark497"/>
      <w:r>
        <w:rPr>
          <w:color w:val="000000"/>
          <w:spacing w:val="0"/>
          <w:w w:val="100"/>
          <w:position w:val="0"/>
        </w:rPr>
        <w:t>第七节优先股相关情况</w:t>
      </w:r>
      <w:bookmarkEnd w:id="495"/>
      <w:bookmarkEnd w:id="496"/>
      <w:bookmarkEnd w:id="497"/>
    </w:p>
    <w:p>
      <w:pPr>
        <w:pStyle w:val="Style26"/>
        <w:keepNext w:val="0"/>
        <w:keepLines w:val="0"/>
        <w:widowControl w:val="0"/>
        <w:shd w:val="clear" w:color="auto" w:fill="auto"/>
        <w:bidi w:val="0"/>
        <w:spacing w:before="0" w:line="240" w:lineRule="auto"/>
        <w:ind w:left="0" w:right="0" w:firstLine="0"/>
        <w:jc w:val="left"/>
      </w:pPr>
      <w:bookmarkStart w:id="498" w:name="bookmark498"/>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498"/>
    </w:p>
    <w:p>
      <w:pPr>
        <w:pStyle w:val="Style26"/>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30" w:right="1200" w:bottom="1930" w:left="1104" w:header="0" w:footer="3" w:gutter="0"/>
          <w:cols w:space="720"/>
          <w:noEndnote/>
          <w:rtlGutter w:val="0"/>
          <w:docGrid w:linePitch="360"/>
        </w:sectPr>
      </w:pPr>
      <w:r>
        <w:rPr>
          <w:color w:val="000000"/>
          <w:spacing w:val="0"/>
          <w:w w:val="100"/>
          <w:position w:val="0"/>
        </w:rPr>
        <w:t>报告期公司不存在优先股。</w:t>
      </w:r>
    </w:p>
    <w:p>
      <w:pPr>
        <w:pStyle w:val="Style10"/>
        <w:keepNext/>
        <w:keepLines/>
        <w:widowControl w:val="0"/>
        <w:shd w:val="clear" w:color="auto" w:fill="auto"/>
        <w:bidi w:val="0"/>
        <w:spacing w:before="560" w:line="240" w:lineRule="auto"/>
        <w:ind w:left="0" w:right="0" w:firstLine="0"/>
        <w:jc w:val="center"/>
      </w:pPr>
      <w:bookmarkStart w:id="499" w:name="bookmark499"/>
      <w:bookmarkStart w:id="500" w:name="bookmark500"/>
      <w:bookmarkStart w:id="501" w:name="bookmark501"/>
      <w:r>
        <w:rPr>
          <w:color w:val="000000"/>
          <w:spacing w:val="0"/>
          <w:w w:val="100"/>
          <w:position w:val="0"/>
        </w:rPr>
        <w:t>第八节可转换公司债券相关情况</w:t>
      </w:r>
      <w:bookmarkEnd w:id="499"/>
      <w:bookmarkEnd w:id="500"/>
      <w:bookmarkEnd w:id="501"/>
    </w:p>
    <w:p>
      <w:pPr>
        <w:pStyle w:val="Style26"/>
        <w:keepNext w:val="0"/>
        <w:keepLines w:val="0"/>
        <w:widowControl w:val="0"/>
        <w:shd w:val="clear" w:color="auto" w:fill="auto"/>
        <w:bidi w:val="0"/>
        <w:spacing w:before="0" w:line="240" w:lineRule="auto"/>
        <w:ind w:left="0" w:right="0" w:firstLine="0"/>
        <w:jc w:val="left"/>
      </w:pPr>
      <w:bookmarkStart w:id="502" w:name="bookmark502"/>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02"/>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报告期公司不存在可转换公司债券。</w:t>
      </w:r>
      <w:r>
        <w:br w:type="page"/>
      </w:r>
    </w:p>
    <w:p>
      <w:pPr>
        <w:pStyle w:val="Style10"/>
        <w:keepNext/>
        <w:keepLines/>
        <w:widowControl w:val="0"/>
        <w:shd w:val="clear" w:color="auto" w:fill="auto"/>
        <w:bidi w:val="0"/>
        <w:spacing w:before="0" w:after="540" w:line="240" w:lineRule="auto"/>
        <w:ind w:left="0" w:right="0" w:firstLine="0"/>
        <w:jc w:val="center"/>
      </w:pPr>
      <w:bookmarkStart w:id="503" w:name="bookmark503"/>
      <w:bookmarkStart w:id="504" w:name="bookmark504"/>
      <w:bookmarkStart w:id="505" w:name="bookmark505"/>
      <w:r>
        <w:rPr>
          <w:color w:val="000000"/>
          <w:spacing w:val="0"/>
          <w:w w:val="100"/>
          <w:position w:val="0"/>
        </w:rPr>
        <w:t>第九节董事、监事、高级管理人员和员工情况</w:t>
      </w:r>
      <w:bookmarkEnd w:id="503"/>
      <w:bookmarkEnd w:id="504"/>
      <w:bookmarkEnd w:id="505"/>
    </w:p>
    <w:p>
      <w:pPr>
        <w:pStyle w:val="Style22"/>
        <w:keepNext/>
        <w:keepLines/>
        <w:widowControl w:val="0"/>
        <w:shd w:val="clear" w:color="auto" w:fill="auto"/>
        <w:bidi w:val="0"/>
        <w:spacing w:before="0" w:after="320" w:line="240" w:lineRule="auto"/>
        <w:ind w:left="0" w:right="0" w:firstLine="0"/>
        <w:jc w:val="left"/>
      </w:pPr>
      <w:bookmarkStart w:id="506" w:name="bookmark506"/>
      <w:bookmarkStart w:id="507" w:name="bookmark507"/>
      <w:bookmarkStart w:id="508" w:name="bookmark508"/>
      <w:bookmarkStart w:id="509" w:name="bookmark509"/>
      <w:bookmarkStart w:id="510" w:name="bookmark510"/>
      <w:r>
        <w:rPr>
          <w:color w:val="000000"/>
          <w:spacing w:val="0"/>
          <w:w w:val="100"/>
          <w:position w:val="0"/>
        </w:rPr>
        <w:t>一</w:t>
      </w:r>
      <w:bookmarkEnd w:id="509"/>
      <w:r>
        <w:rPr>
          <w:color w:val="000000"/>
          <w:spacing w:val="0"/>
          <w:w w:val="100"/>
          <w:position w:val="0"/>
        </w:rPr>
        <w:t>、董事、监事和高级管理人员持股变动</w:t>
      </w:r>
      <w:bookmarkEnd w:id="507"/>
      <w:bookmarkEnd w:id="508"/>
      <w:bookmarkEnd w:id="510"/>
      <w:bookmarkEnd w:id="506"/>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220" w:right="0" w:hanging="220"/>
              <w:jc w:val="left"/>
              <w:rPr>
                <w:sz w:val="17"/>
                <w:szCs w:val="17"/>
              </w:rPr>
            </w:pPr>
            <w:r>
              <w:rPr>
                <w:rFonts w:ascii="SimSun" w:eastAsia="SimSun" w:hAnsi="SimSun" w:cs="SimSun"/>
                <w:color w:val="000000"/>
                <w:spacing w:val="0"/>
                <w:w w:val="100"/>
                <w:position w:val="0"/>
                <w:sz w:val="17"/>
                <w:szCs w:val="17"/>
              </w:rPr>
              <w:t>任期起始 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任期终止 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期初持股</w:t>
            </w:r>
          </w:p>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数（股）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本期增持</w:t>
            </w:r>
          </w:p>
          <w:p>
            <w:pPr>
              <w:pStyle w:val="Style18"/>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股份数量</w:t>
            </w:r>
          </w:p>
          <w:p>
            <w:pPr>
              <w:pStyle w:val="Style18"/>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本期减持</w:t>
            </w:r>
          </w:p>
          <w:p>
            <w:pPr>
              <w:pStyle w:val="Style18"/>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股份数量</w:t>
            </w:r>
          </w:p>
          <w:p>
            <w:pPr>
              <w:pStyle w:val="Style18"/>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其他增减 变动（股）</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期末持股</w:t>
            </w:r>
          </w:p>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数（股）</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何志涛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p>
            <w:pPr>
              <w:pStyle w:val="Style18"/>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493,600,7</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18,755,20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512,355,9</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何海明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p>
            <w:pPr>
              <w:pStyle w:val="Style18"/>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李学东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p>
            <w:pPr>
              <w:pStyle w:val="Style18"/>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256,000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支运成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p>
            <w:pPr>
              <w:pStyle w:val="Style18"/>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曾晓东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p>
            <w:pPr>
              <w:pStyle w:val="Style18"/>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陆国华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p>
            <w:pPr>
              <w:pStyle w:val="Style18"/>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王晓峰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p>
            <w:pPr>
              <w:pStyle w:val="Style18"/>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苑辉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p>
            <w:pPr>
              <w:pStyle w:val="Style18"/>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曾昭龙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p>
            <w:pPr>
              <w:pStyle w:val="Style18"/>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白皙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p>
            <w:pPr>
              <w:pStyle w:val="Style18"/>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葛新刚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高级管理</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47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俞竣华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高级管理 人员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1,160,127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290,032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870,095</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高级管理 人员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462,450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115,613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346,837</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杨颖梅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高级管理 人员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464,995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116,249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348,746</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蔡可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高级管理 人员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p>
            <w:pPr>
              <w:pStyle w:val="Style18"/>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金玉花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高级管理 人员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高级管理 人员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332,200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249,150</w:t>
            </w:r>
          </w:p>
        </w:tc>
      </w:tr>
      <w:tr>
        <w:trPr>
          <w:trHeight w:val="72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496,461,5</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18,755,20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689,944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514,526,8</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bl>
    <w:p>
      <w:pPr>
        <w:widowControl w:val="0"/>
        <w:spacing w:after="339" w:line="1" w:lineRule="exact"/>
      </w:pPr>
    </w:p>
    <w:p>
      <w:pPr>
        <w:pStyle w:val="Style22"/>
        <w:keepNext/>
        <w:keepLines/>
        <w:widowControl w:val="0"/>
        <w:shd w:val="clear" w:color="auto" w:fill="auto"/>
        <w:bidi w:val="0"/>
        <w:spacing w:before="0" w:after="340" w:line="240" w:lineRule="auto"/>
        <w:ind w:left="0" w:right="0" w:firstLine="0"/>
        <w:jc w:val="left"/>
      </w:pPr>
      <w:bookmarkStart w:id="511" w:name="bookmark511"/>
      <w:bookmarkStart w:id="512" w:name="bookmark512"/>
      <w:bookmarkStart w:id="513" w:name="bookmark513"/>
      <w:bookmarkStart w:id="514" w:name="bookmark514"/>
      <w:r>
        <w:rPr>
          <w:color w:val="000000"/>
          <w:spacing w:val="0"/>
          <w:w w:val="100"/>
          <w:position w:val="0"/>
        </w:rPr>
        <w:t>二</w:t>
      </w:r>
      <w:bookmarkEnd w:id="513"/>
      <w:r>
        <w:rPr>
          <w:color w:val="000000"/>
          <w:spacing w:val="0"/>
          <w:w w:val="100"/>
          <w:position w:val="0"/>
        </w:rPr>
        <w:t>、公司董事、监事、高级管理人员变动情况</w:t>
      </w:r>
      <w:bookmarkEnd w:id="511"/>
      <w:bookmarkEnd w:id="512"/>
      <w:bookmarkEnd w:id="514"/>
    </w:p>
    <w:p>
      <w:pPr>
        <w:pStyle w:val="Style2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蔡可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高级管理人员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个人原因主动离职</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金玉花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高级管理人员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个人原因主动离职</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俞竣华</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高级管理人员</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工作岗位调整</w:t>
            </w:r>
          </w:p>
        </w:tc>
      </w:tr>
    </w:tbl>
    <w:p>
      <w:pPr>
        <w:widowControl w:val="0"/>
        <w:spacing w:after="339" w:line="1" w:lineRule="exact"/>
      </w:pPr>
    </w:p>
    <w:p>
      <w:pPr>
        <w:pStyle w:val="Style22"/>
        <w:keepNext/>
        <w:keepLines/>
        <w:widowControl w:val="0"/>
        <w:shd w:val="clear" w:color="auto" w:fill="auto"/>
        <w:bidi w:val="0"/>
        <w:spacing w:before="0" w:after="240" w:line="240" w:lineRule="auto"/>
        <w:ind w:left="0" w:right="0" w:firstLine="0"/>
        <w:jc w:val="both"/>
      </w:pPr>
      <w:bookmarkStart w:id="515" w:name="bookmark515"/>
      <w:bookmarkStart w:id="516" w:name="bookmark516"/>
      <w:bookmarkStart w:id="517" w:name="bookmark517"/>
      <w:bookmarkStart w:id="518" w:name="bookmark518"/>
      <w:r>
        <w:rPr>
          <w:color w:val="000000"/>
          <w:spacing w:val="0"/>
          <w:w w:val="100"/>
          <w:position w:val="0"/>
        </w:rPr>
        <w:t>三</w:t>
      </w:r>
      <w:bookmarkEnd w:id="517"/>
      <w:r>
        <w:rPr>
          <w:color w:val="000000"/>
          <w:spacing w:val="0"/>
          <w:w w:val="100"/>
          <w:position w:val="0"/>
        </w:rPr>
        <w:t>、任职情况</w:t>
      </w:r>
      <w:bookmarkEnd w:id="515"/>
      <w:bookmarkEnd w:id="516"/>
      <w:bookmarkEnd w:id="518"/>
    </w:p>
    <w:p>
      <w:pPr>
        <w:pStyle w:val="Style26"/>
        <w:keepNext w:val="0"/>
        <w:keepLines w:val="0"/>
        <w:widowControl w:val="0"/>
        <w:shd w:val="clear" w:color="auto" w:fill="auto"/>
        <w:bidi w:val="0"/>
        <w:spacing w:before="0" w:after="0" w:line="319"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26"/>
        <w:keepNext w:val="0"/>
        <w:keepLines w:val="0"/>
        <w:widowControl w:val="0"/>
        <w:shd w:val="clear" w:color="auto" w:fill="auto"/>
        <w:bidi w:val="0"/>
        <w:spacing w:before="0" w:after="0" w:line="319"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26"/>
        <w:keepNext w:val="0"/>
        <w:keepLines w:val="0"/>
        <w:widowControl w:val="0"/>
        <w:numPr>
          <w:ilvl w:val="0"/>
          <w:numId w:val="9"/>
        </w:numPr>
        <w:shd w:val="clear" w:color="auto" w:fill="auto"/>
        <w:bidi w:val="0"/>
        <w:spacing w:before="0" w:after="300" w:line="319" w:lineRule="exact"/>
        <w:ind w:left="360" w:right="0" w:hanging="360"/>
        <w:jc w:val="both"/>
      </w:pPr>
      <w:bookmarkStart w:id="519" w:name="bookmark519"/>
      <w:bookmarkEnd w:id="519"/>
      <w:r>
        <w:rPr>
          <w:color w:val="000000"/>
          <w:spacing w:val="0"/>
          <w:w w:val="100"/>
          <w:position w:val="0"/>
        </w:rPr>
        <w:t>何志涛先生，现任本公司董事长兼总经理。</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年出生，中国国籍，硕士，无境外永久居留权。曾担任</w:t>
      </w:r>
      <w:r>
        <w:rPr>
          <w:rFonts w:ascii="Times New Roman" w:eastAsia="Times New Roman" w:hAnsi="Times New Roman" w:cs="Times New Roman"/>
          <w:color w:val="000000"/>
          <w:spacing w:val="0"/>
          <w:w w:val="100"/>
          <w:position w:val="0"/>
          <w:sz w:val="18"/>
          <w:szCs w:val="18"/>
        </w:rPr>
        <w:t>LinkWell</w:t>
      </w:r>
      <w:r>
        <w:rPr>
          <w:color w:val="000000"/>
          <w:spacing w:val="0"/>
          <w:w w:val="100"/>
          <w:position w:val="0"/>
        </w:rPr>
        <w:t>副总裁 兼首席运营官，北京酷宝网络科技有限公司首席执行官，</w:t>
      </w:r>
      <w:r>
        <w:rPr>
          <w:rFonts w:ascii="Times New Roman" w:eastAsia="Times New Roman" w:hAnsi="Times New Roman" w:cs="Times New Roman"/>
          <w:color w:val="000000"/>
          <w:spacing w:val="0"/>
          <w:w w:val="100"/>
          <w:position w:val="0"/>
          <w:sz w:val="18"/>
          <w:szCs w:val="18"/>
        </w:rPr>
        <w:t>E.T. Xun (Hong Kong) Holding Limited</w:t>
      </w:r>
      <w:r>
        <w:rPr>
          <w:color w:val="000000"/>
          <w:spacing w:val="0"/>
          <w:w w:val="100"/>
          <w:position w:val="0"/>
        </w:rPr>
        <w:t xml:space="preserve">和 </w:t>
      </w:r>
      <w:r>
        <w:rPr>
          <w:rFonts w:ascii="Times New Roman" w:eastAsia="Times New Roman" w:hAnsi="Times New Roman" w:cs="Times New Roman"/>
          <w:color w:val="000000"/>
          <w:spacing w:val="0"/>
          <w:w w:val="100"/>
          <w:position w:val="0"/>
          <w:sz w:val="18"/>
          <w:szCs w:val="18"/>
        </w:rPr>
        <w:t xml:space="preserve">E.T. Xun Holding Inc </w:t>
      </w:r>
      <w:r>
        <w:rPr>
          <w:color w:val="000000"/>
          <w:spacing w:val="0"/>
          <w:w w:val="100"/>
          <w:position w:val="0"/>
        </w:rPr>
        <w:t>的董事；</w:t>
      </w:r>
    </w:p>
    <w:p>
      <w:pPr>
        <w:pStyle w:val="Style26"/>
        <w:keepNext w:val="0"/>
        <w:keepLines w:val="0"/>
        <w:widowControl w:val="0"/>
        <w:shd w:val="clear" w:color="auto" w:fill="auto"/>
        <w:tabs>
          <w:tab w:pos="302" w:val="left"/>
        </w:tabs>
        <w:bidi w:val="0"/>
        <w:spacing w:before="0" w:after="0" w:line="315" w:lineRule="exact"/>
        <w:ind w:left="0" w:right="0" w:firstLine="0"/>
        <w:jc w:val="both"/>
      </w:pPr>
      <w:bookmarkStart w:id="520" w:name="bookmark520"/>
      <w:r>
        <w:rPr>
          <w:rFonts w:ascii="Times New Roman" w:eastAsia="Times New Roman" w:hAnsi="Times New Roman" w:cs="Times New Roman"/>
          <w:color w:val="000000"/>
          <w:spacing w:val="0"/>
          <w:w w:val="100"/>
          <w:position w:val="0"/>
          <w:sz w:val="18"/>
          <w:szCs w:val="18"/>
        </w:rPr>
        <w:t>2</w:t>
      </w:r>
      <w:bookmarkEnd w:id="520"/>
      <w:r>
        <w:rPr>
          <w:color w:val="000000"/>
          <w:spacing w:val="0"/>
          <w:w w:val="100"/>
          <w:position w:val="0"/>
        </w:rPr>
        <w:t>、</w:t>
        <w:tab/>
        <w:t>支运成先生，现任本公司董事。</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年出生，中国国籍，无境外永久居留权，本科毕业于中国科技技术大学，哈尔科夫</w:t>
      </w:r>
    </w:p>
    <w:p>
      <w:pPr>
        <w:pStyle w:val="Style26"/>
        <w:keepNext w:val="0"/>
        <w:keepLines w:val="0"/>
        <w:widowControl w:val="0"/>
        <w:shd w:val="clear" w:color="auto" w:fill="auto"/>
        <w:tabs>
          <w:tab w:pos="5774" w:val="left"/>
        </w:tabs>
        <w:bidi w:val="0"/>
        <w:spacing w:before="0" w:after="0" w:line="315" w:lineRule="exact"/>
        <w:ind w:left="0" w:right="0" w:firstLine="0"/>
        <w:jc w:val="both"/>
      </w:pPr>
      <w:r>
        <w:rPr>
          <w:color w:val="000000"/>
          <w:spacing w:val="0"/>
          <w:w w:val="100"/>
          <w:position w:val="0"/>
        </w:rPr>
        <w:t>国立大学硕士学历。曾任海南白马广告媒体投资有限公司中国东中部销售中心副总经理，上海聚众传媒有限公司华东区销售 总监兼上海总经理，自</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年担任上海迪岸广告有限公司</w:t>
      </w:r>
      <w:r>
        <w:rPr>
          <w:rFonts w:ascii="Times New Roman" w:eastAsia="Times New Roman" w:hAnsi="Times New Roman" w:cs="Times New Roman"/>
          <w:color w:val="000000"/>
          <w:spacing w:val="0"/>
          <w:w w:val="100"/>
          <w:position w:val="0"/>
          <w:sz w:val="18"/>
          <w:szCs w:val="18"/>
        </w:rPr>
        <w:t>CEO</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年至今担任迪岸双赢传媒集团</w:t>
      </w:r>
      <w:r>
        <w:rPr>
          <w:rFonts w:ascii="Times New Roman" w:eastAsia="Times New Roman" w:hAnsi="Times New Roman" w:cs="Times New Roman"/>
          <w:color w:val="000000"/>
          <w:spacing w:val="0"/>
          <w:w w:val="100"/>
          <w:position w:val="0"/>
          <w:sz w:val="18"/>
          <w:szCs w:val="18"/>
        </w:rPr>
        <w:t>CEO,</w:t>
      </w:r>
      <w:r>
        <w:rPr>
          <w:color w:val="000000"/>
          <w:spacing w:val="0"/>
          <w:w w:val="100"/>
          <w:position w:val="0"/>
        </w:rPr>
        <w:t>首席战略</w:t>
      </w:r>
    </w:p>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rPr>
        <w:t>规划师。</w:t>
      </w:r>
    </w:p>
    <w:p>
      <w:pPr>
        <w:pStyle w:val="Style26"/>
        <w:keepNext w:val="0"/>
        <w:keepLines w:val="0"/>
        <w:widowControl w:val="0"/>
        <w:shd w:val="clear" w:color="auto" w:fill="auto"/>
        <w:bidi w:val="0"/>
        <w:spacing w:before="0" w:after="0" w:line="315" w:lineRule="exact"/>
        <w:ind w:left="0" w:right="0" w:firstLine="0"/>
        <w:jc w:val="both"/>
      </w:pPr>
      <w:bookmarkStart w:id="521" w:name="bookmark521"/>
      <w:r>
        <w:rPr>
          <w:rFonts w:ascii="Times New Roman" w:eastAsia="Times New Roman" w:hAnsi="Times New Roman" w:cs="Times New Roman"/>
          <w:color w:val="000000"/>
          <w:spacing w:val="0"/>
          <w:w w:val="100"/>
          <w:position w:val="0"/>
          <w:sz w:val="18"/>
          <w:szCs w:val="18"/>
        </w:rPr>
        <w:t>3</w:t>
      </w:r>
      <w:bookmarkEnd w:id="521"/>
      <w:r>
        <w:rPr>
          <w:color w:val="000000"/>
          <w:spacing w:val="0"/>
          <w:w w:val="100"/>
          <w:position w:val="0"/>
        </w:rPr>
        <w:t>、 李学东先生，现任本公司董事兼副总经理。</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年出生，中国国籍，无境外永久居留权，中共党员，本科学历，毕业于 中国传媒大学，主任编辑。曾任华夏视联股份有限公司副总裁，华数数字电视传媒集团有限公司副总裁，华数传媒控股股份 有限公司副总裁。</w:t>
      </w:r>
    </w:p>
    <w:p>
      <w:pPr>
        <w:pStyle w:val="Style26"/>
        <w:keepNext w:val="0"/>
        <w:keepLines w:val="0"/>
        <w:widowControl w:val="0"/>
        <w:shd w:val="clear" w:color="auto" w:fill="auto"/>
        <w:tabs>
          <w:tab w:pos="302" w:val="left"/>
        </w:tabs>
        <w:bidi w:val="0"/>
        <w:spacing w:before="0" w:after="0" w:line="315" w:lineRule="exact"/>
        <w:ind w:left="0" w:right="0" w:firstLine="0"/>
        <w:jc w:val="both"/>
      </w:pPr>
      <w:bookmarkStart w:id="522" w:name="bookmark522"/>
      <w:r>
        <w:rPr>
          <w:rFonts w:ascii="Times New Roman" w:eastAsia="Times New Roman" w:hAnsi="Times New Roman" w:cs="Times New Roman"/>
          <w:color w:val="000000"/>
          <w:spacing w:val="0"/>
          <w:w w:val="100"/>
          <w:position w:val="0"/>
          <w:sz w:val="18"/>
          <w:szCs w:val="18"/>
        </w:rPr>
        <w:t>4</w:t>
      </w:r>
      <w:bookmarkEnd w:id="522"/>
      <w:r>
        <w:rPr>
          <w:color w:val="000000"/>
          <w:spacing w:val="0"/>
          <w:w w:val="100"/>
          <w:position w:val="0"/>
        </w:rPr>
        <w:t>、</w:t>
        <w:tab/>
        <w:t>何海明先生，现任本公司董事。</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年出生，中国国籍，博士，无境外永久居留权，中共党员。中国传媒大学广告学院 教授，国家广告研究院副院长，传播学博士。先后就读于中国传媒大学，中国人民大学，长江商学院</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color w:val="000000"/>
          <w:spacing w:val="0"/>
          <w:w w:val="100"/>
          <w:position w:val="0"/>
        </w:rPr>
        <w:t>上海交大高级 金融学院</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color w:val="000000"/>
          <w:spacing w:val="0"/>
          <w:w w:val="100"/>
          <w:position w:val="0"/>
        </w:rPr>
        <w:t>著有《广告公司的经营与管理》，编著《中国品牌市场攻略》</w:t>
      </w:r>
      <w:r>
        <w:rPr>
          <w:color w:val="000000"/>
          <w:spacing w:val="0"/>
          <w:w w:val="100"/>
          <w:position w:val="0"/>
          <w:sz w:val="18"/>
          <w:szCs w:val="18"/>
        </w:rPr>
        <w:t>（I</w:t>
      </w:r>
      <w:r>
        <w:rPr>
          <w:color w:val="000000"/>
          <w:spacing w:val="0"/>
          <w:w w:val="100"/>
          <w:position w:val="0"/>
        </w:rPr>
        <w:t>〜</w:t>
      </w:r>
      <w:r>
        <w:rPr>
          <w:color w:val="000000"/>
          <w:spacing w:val="0"/>
          <w:w w:val="100"/>
          <w:position w:val="0"/>
          <w:sz w:val="18"/>
          <w:szCs w:val="18"/>
        </w:rPr>
        <w:t>V）</w:t>
      </w:r>
      <w:r>
        <w:rPr>
          <w:color w:val="000000"/>
          <w:spacing w:val="0"/>
          <w:w w:val="100"/>
          <w:position w:val="0"/>
        </w:rPr>
        <w:t>。目前在传媒大学组织《企业营 销战略研究》和《新媒体创业与创新》两门课，研究的方向为企业营销战略，新媒体创业，文化产业投资和体育营销。曾任 北京未来广告公司副总经理，央视广告部副主任，广告中心副主任，央视广告中心主任，中国国际电视总公司副总裁；</w:t>
      </w:r>
    </w:p>
    <w:p>
      <w:pPr>
        <w:pStyle w:val="Style26"/>
        <w:keepNext w:val="0"/>
        <w:keepLines w:val="0"/>
        <w:widowControl w:val="0"/>
        <w:shd w:val="clear" w:color="auto" w:fill="auto"/>
        <w:bidi w:val="0"/>
        <w:spacing w:before="0" w:after="0" w:line="315" w:lineRule="exact"/>
        <w:ind w:left="0" w:right="0" w:firstLine="0"/>
        <w:jc w:val="both"/>
      </w:pPr>
      <w:bookmarkStart w:id="523" w:name="bookmark523"/>
      <w:r>
        <w:rPr>
          <w:rFonts w:ascii="Times New Roman" w:eastAsia="Times New Roman" w:hAnsi="Times New Roman" w:cs="Times New Roman"/>
          <w:color w:val="000000"/>
          <w:spacing w:val="0"/>
          <w:w w:val="100"/>
          <w:position w:val="0"/>
          <w:sz w:val="18"/>
          <w:szCs w:val="18"/>
        </w:rPr>
        <w:t>5</w:t>
      </w:r>
      <w:bookmarkEnd w:id="523"/>
      <w:r>
        <w:rPr>
          <w:color w:val="000000"/>
          <w:spacing w:val="0"/>
          <w:w w:val="100"/>
          <w:position w:val="0"/>
        </w:rPr>
        <w:t>、 王晓峰先生，现任本公司独立董事。</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年出生，中国国籍，无境外永久居留权，本科学历。曾任冶金工业部干部，中 国农村发展信托投资公司国际金融部信贷处处长，荷兰国际银行（北京）经理，北京首创集团首创证融国际投资公司金融经 理；现任北京中瑞优测电气技术公司总经理。</w:t>
      </w:r>
    </w:p>
    <w:p>
      <w:pPr>
        <w:pStyle w:val="Style26"/>
        <w:keepNext w:val="0"/>
        <w:keepLines w:val="0"/>
        <w:widowControl w:val="0"/>
        <w:shd w:val="clear" w:color="auto" w:fill="auto"/>
        <w:bidi w:val="0"/>
        <w:spacing w:before="0" w:after="0" w:line="315" w:lineRule="exact"/>
        <w:ind w:left="0" w:right="0" w:firstLine="0"/>
        <w:jc w:val="both"/>
      </w:pPr>
      <w:bookmarkStart w:id="524" w:name="bookmark524"/>
      <w:r>
        <w:rPr>
          <w:rFonts w:ascii="Times New Roman" w:eastAsia="Times New Roman" w:hAnsi="Times New Roman" w:cs="Times New Roman"/>
          <w:color w:val="000000"/>
          <w:spacing w:val="0"/>
          <w:w w:val="100"/>
          <w:position w:val="0"/>
          <w:sz w:val="18"/>
          <w:szCs w:val="18"/>
        </w:rPr>
        <w:t>6</w:t>
      </w:r>
      <w:bookmarkEnd w:id="524"/>
      <w:r>
        <w:rPr>
          <w:color w:val="000000"/>
          <w:spacing w:val="0"/>
          <w:w w:val="100"/>
          <w:position w:val="0"/>
        </w:rPr>
        <w:t>、 曾晓东先生，现任本公司独立董事。</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年出生，中国国籍，硕士，无境外永久居留权，本科毕业于北京大学，硕士毕 业于哈佛大学肯尼迪政府学院。曾担任中关村管委会国际化业务总监，北京市金融工作局高级研究员，世界银行集团总部资 源管理官员。</w:t>
      </w:r>
    </w:p>
    <w:p>
      <w:pPr>
        <w:pStyle w:val="Style26"/>
        <w:keepNext w:val="0"/>
        <w:keepLines w:val="0"/>
        <w:widowControl w:val="0"/>
        <w:shd w:val="clear" w:color="auto" w:fill="auto"/>
        <w:tabs>
          <w:tab w:pos="302" w:val="left"/>
        </w:tabs>
        <w:bidi w:val="0"/>
        <w:spacing w:before="0" w:after="0" w:line="315" w:lineRule="exact"/>
        <w:ind w:left="0" w:right="0" w:firstLine="0"/>
        <w:jc w:val="both"/>
      </w:pPr>
      <w:bookmarkStart w:id="525" w:name="bookmark525"/>
      <w:r>
        <w:rPr>
          <w:rFonts w:ascii="Times New Roman" w:eastAsia="Times New Roman" w:hAnsi="Times New Roman" w:cs="Times New Roman"/>
          <w:color w:val="000000"/>
          <w:spacing w:val="0"/>
          <w:w w:val="100"/>
          <w:position w:val="0"/>
          <w:sz w:val="18"/>
          <w:szCs w:val="18"/>
        </w:rPr>
        <w:t>7</w:t>
      </w:r>
      <w:bookmarkEnd w:id="525"/>
      <w:r>
        <w:rPr>
          <w:color w:val="000000"/>
          <w:spacing w:val="0"/>
          <w:w w:val="100"/>
          <w:position w:val="0"/>
        </w:rPr>
        <w:t>、</w:t>
        <w:tab/>
        <w:t>陆国华先生，现任本公司独立董事。</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年出生，中国国籍，无境外永久居留权，中共党员，本科学历，注册会计师。 曾任万向集团财务结算中心监管部经理，万向财务有限公司稽核部、财务部经理，杭州先锋电子股份有限公司财务总监，杭 州鸿卓实业有限公司副总经理；现任杭州荟信源资产管理有限公司财务总监。</w:t>
      </w:r>
    </w:p>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rPr>
        <w:t>监事会：</w:t>
      </w:r>
    </w:p>
    <w:p>
      <w:pPr>
        <w:pStyle w:val="Style26"/>
        <w:keepNext w:val="0"/>
        <w:keepLines w:val="0"/>
        <w:widowControl w:val="0"/>
        <w:shd w:val="clear" w:color="auto" w:fill="auto"/>
        <w:tabs>
          <w:tab w:pos="293" w:val="left"/>
        </w:tabs>
        <w:bidi w:val="0"/>
        <w:spacing w:before="0" w:after="0" w:line="315" w:lineRule="exact"/>
        <w:ind w:left="0" w:right="0" w:firstLine="0"/>
        <w:jc w:val="both"/>
      </w:pPr>
      <w:bookmarkStart w:id="526" w:name="bookmark526"/>
      <w:r>
        <w:rPr>
          <w:rFonts w:ascii="Times New Roman" w:eastAsia="Times New Roman" w:hAnsi="Times New Roman" w:cs="Times New Roman"/>
          <w:color w:val="000000"/>
          <w:spacing w:val="0"/>
          <w:w w:val="100"/>
          <w:position w:val="0"/>
          <w:sz w:val="18"/>
          <w:szCs w:val="18"/>
        </w:rPr>
        <w:t>1</w:t>
      </w:r>
      <w:bookmarkEnd w:id="526"/>
      <w:r>
        <w:rPr>
          <w:color w:val="000000"/>
          <w:spacing w:val="0"/>
          <w:w w:val="100"/>
          <w:position w:val="0"/>
        </w:rPr>
        <w:t>、</w:t>
        <w:tab/>
        <w:t>曾昭龙先生，现任本公司监事。</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年出生，硕士，中国国籍，无境外居留权，曾就职于中国航空技术深圳有限公司； 现任深圳惠云投资有限公司执行董事，游惠宝（深圳）网络科技有限公司总经理，深圳市赛云数据有限公司执行董事，深圳 市盟盟投资有限公司执行董事，</w:t>
      </w:r>
      <w:r>
        <w:rPr>
          <w:rFonts w:ascii="Times New Roman" w:eastAsia="Times New Roman" w:hAnsi="Times New Roman" w:cs="Times New Roman"/>
          <w:color w:val="000000"/>
          <w:spacing w:val="0"/>
          <w:w w:val="100"/>
          <w:position w:val="0"/>
          <w:sz w:val="18"/>
          <w:szCs w:val="18"/>
        </w:rPr>
        <w:t>GRIDTEL INTERNATIONAL LIMITED</w:t>
      </w:r>
      <w:r>
        <w:rPr>
          <w:color w:val="000000"/>
          <w:spacing w:val="0"/>
          <w:w w:val="100"/>
          <w:position w:val="0"/>
        </w:rPr>
        <w:t>董事、华测检测认证集团股份有限公司监事。</w:t>
      </w:r>
    </w:p>
    <w:p>
      <w:pPr>
        <w:pStyle w:val="Style26"/>
        <w:keepNext w:val="0"/>
        <w:keepLines w:val="0"/>
        <w:widowControl w:val="0"/>
        <w:shd w:val="clear" w:color="auto" w:fill="auto"/>
        <w:tabs>
          <w:tab w:pos="302" w:val="left"/>
        </w:tabs>
        <w:bidi w:val="0"/>
        <w:spacing w:before="0" w:after="0" w:line="315" w:lineRule="exact"/>
        <w:ind w:left="0" w:right="0" w:firstLine="0"/>
        <w:jc w:val="both"/>
      </w:pPr>
      <w:bookmarkStart w:id="527" w:name="bookmark527"/>
      <w:r>
        <w:rPr>
          <w:rFonts w:ascii="Times New Roman" w:eastAsia="Times New Roman" w:hAnsi="Times New Roman" w:cs="Times New Roman"/>
          <w:color w:val="000000"/>
          <w:spacing w:val="0"/>
          <w:w w:val="100"/>
          <w:position w:val="0"/>
          <w:sz w:val="18"/>
          <w:szCs w:val="18"/>
        </w:rPr>
        <w:t>2</w:t>
      </w:r>
      <w:bookmarkEnd w:id="527"/>
      <w:r>
        <w:rPr>
          <w:color w:val="000000"/>
          <w:spacing w:val="0"/>
          <w:w w:val="100"/>
          <w:position w:val="0"/>
        </w:rPr>
        <w:t>、</w:t>
        <w:tab/>
        <w:t>白皙女士，现任本公司监事。</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年出生，中国国籍，本科学历，无境外居留权。曾担任中国青少年发展基金会（希望 工程）部门主管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副部长；</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年加入北京数字天域科技有限责任公司，现任北京数字天域科技有限责任公司行政副总裁。</w:t>
      </w:r>
    </w:p>
    <w:p>
      <w:pPr>
        <w:pStyle w:val="Style26"/>
        <w:keepNext w:val="0"/>
        <w:keepLines w:val="0"/>
        <w:widowControl w:val="0"/>
        <w:shd w:val="clear" w:color="auto" w:fill="auto"/>
        <w:bidi w:val="0"/>
        <w:spacing w:before="0" w:after="0" w:line="315" w:lineRule="exact"/>
        <w:ind w:left="0" w:right="0" w:firstLine="0"/>
        <w:jc w:val="both"/>
      </w:pPr>
      <w:bookmarkStart w:id="528" w:name="bookmark528"/>
      <w:r>
        <w:rPr>
          <w:rFonts w:ascii="Times New Roman" w:eastAsia="Times New Roman" w:hAnsi="Times New Roman" w:cs="Times New Roman"/>
          <w:color w:val="000000"/>
          <w:spacing w:val="0"/>
          <w:w w:val="100"/>
          <w:position w:val="0"/>
          <w:sz w:val="18"/>
          <w:szCs w:val="18"/>
        </w:rPr>
        <w:t>3</w:t>
      </w:r>
      <w:bookmarkEnd w:id="528"/>
      <w:r>
        <w:rPr>
          <w:color w:val="000000"/>
          <w:spacing w:val="0"/>
          <w:w w:val="100"/>
          <w:position w:val="0"/>
        </w:rPr>
        <w:t>、 苑辉先生，现任本公司监事。</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年出生，专科，中国国籍，无境外居留权。曾就职于上海浩方科技信息有限公司，北 京网乐天下互联网信息服务有限公司</w:t>
      </w:r>
      <w:r>
        <w:rPr>
          <w:rFonts w:ascii="Times New Roman" w:eastAsia="Times New Roman" w:hAnsi="Times New Roman" w:cs="Times New Roman"/>
          <w:color w:val="000000"/>
          <w:spacing w:val="0"/>
          <w:w w:val="100"/>
          <w:position w:val="0"/>
          <w:sz w:val="18"/>
          <w:szCs w:val="18"/>
        </w:rPr>
        <w:t>A8</w:t>
      </w:r>
      <w:r>
        <w:rPr>
          <w:color w:val="000000"/>
          <w:spacing w:val="0"/>
          <w:w w:val="100"/>
          <w:position w:val="0"/>
        </w:rPr>
        <w:t>电媒音乐，卓望信息技术有限公司；现任杭州联络互动信息科技股份有限公司游戏 事业部总经理。</w:t>
      </w:r>
    </w:p>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本公司高级管理人员包括总经理、副总经理、财务总监、董事会秘书，简历如下：</w:t>
      </w:r>
    </w:p>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高级管理人员：</w:t>
      </w:r>
    </w:p>
    <w:p>
      <w:pPr>
        <w:pStyle w:val="Style26"/>
        <w:keepNext w:val="0"/>
        <w:keepLines w:val="0"/>
        <w:widowControl w:val="0"/>
        <w:shd w:val="clear" w:color="auto" w:fill="auto"/>
        <w:tabs>
          <w:tab w:pos="283" w:val="left"/>
        </w:tabs>
        <w:bidi w:val="0"/>
        <w:spacing w:before="0" w:after="0" w:line="315" w:lineRule="exact"/>
        <w:ind w:left="0" w:right="0" w:firstLine="0"/>
        <w:jc w:val="left"/>
      </w:pPr>
      <w:bookmarkStart w:id="529" w:name="bookmark529"/>
      <w:r>
        <w:rPr>
          <w:rFonts w:ascii="Times New Roman" w:eastAsia="Times New Roman" w:hAnsi="Times New Roman" w:cs="Times New Roman"/>
          <w:color w:val="000000"/>
          <w:spacing w:val="0"/>
          <w:w w:val="100"/>
          <w:position w:val="0"/>
          <w:sz w:val="18"/>
          <w:szCs w:val="18"/>
        </w:rPr>
        <w:t>1</w:t>
      </w:r>
      <w:bookmarkEnd w:id="529"/>
      <w:r>
        <w:rPr>
          <w:color w:val="000000"/>
          <w:spacing w:val="0"/>
          <w:w w:val="100"/>
          <w:position w:val="0"/>
        </w:rPr>
        <w:t>、</w:t>
        <w:tab/>
        <w:t>何志涛先生相关情况参见董事任职情况。</w:t>
      </w:r>
    </w:p>
    <w:p>
      <w:pPr>
        <w:pStyle w:val="Style26"/>
        <w:keepNext w:val="0"/>
        <w:keepLines w:val="0"/>
        <w:widowControl w:val="0"/>
        <w:shd w:val="clear" w:color="auto" w:fill="auto"/>
        <w:tabs>
          <w:tab w:pos="302" w:val="left"/>
        </w:tabs>
        <w:bidi w:val="0"/>
        <w:spacing w:before="0" w:after="0" w:line="315" w:lineRule="exact"/>
        <w:ind w:left="0" w:right="0" w:firstLine="0"/>
        <w:jc w:val="left"/>
      </w:pPr>
      <w:bookmarkStart w:id="530" w:name="bookmark530"/>
      <w:r>
        <w:rPr>
          <w:rFonts w:ascii="Times New Roman" w:eastAsia="Times New Roman" w:hAnsi="Times New Roman" w:cs="Times New Roman"/>
          <w:color w:val="000000"/>
          <w:spacing w:val="0"/>
          <w:w w:val="100"/>
          <w:position w:val="0"/>
          <w:sz w:val="18"/>
          <w:szCs w:val="18"/>
        </w:rPr>
        <w:t>2</w:t>
      </w:r>
      <w:bookmarkEnd w:id="530"/>
      <w:r>
        <w:rPr>
          <w:color w:val="000000"/>
          <w:spacing w:val="0"/>
          <w:w w:val="100"/>
          <w:position w:val="0"/>
        </w:rPr>
        <w:t>、</w:t>
        <w:tab/>
        <w:t>李学东先生相关情况参见董事任职情况。</w:t>
      </w:r>
    </w:p>
    <w:p>
      <w:pPr>
        <w:pStyle w:val="Style26"/>
        <w:keepNext w:val="0"/>
        <w:keepLines w:val="0"/>
        <w:widowControl w:val="0"/>
        <w:shd w:val="clear" w:color="auto" w:fill="auto"/>
        <w:tabs>
          <w:tab w:pos="302" w:val="left"/>
        </w:tabs>
        <w:bidi w:val="0"/>
        <w:spacing w:before="0" w:after="0" w:line="315" w:lineRule="exact"/>
        <w:ind w:left="0" w:right="0" w:firstLine="0"/>
        <w:jc w:val="left"/>
      </w:pPr>
      <w:bookmarkStart w:id="531" w:name="bookmark531"/>
      <w:r>
        <w:rPr>
          <w:rFonts w:ascii="Times New Roman" w:eastAsia="Times New Roman" w:hAnsi="Times New Roman" w:cs="Times New Roman"/>
          <w:color w:val="000000"/>
          <w:spacing w:val="0"/>
          <w:w w:val="100"/>
          <w:position w:val="0"/>
          <w:sz w:val="18"/>
          <w:szCs w:val="18"/>
        </w:rPr>
        <w:t>3</w:t>
      </w:r>
      <w:bookmarkEnd w:id="531"/>
      <w:r>
        <w:rPr>
          <w:color w:val="000000"/>
          <w:spacing w:val="0"/>
          <w:w w:val="100"/>
          <w:position w:val="0"/>
        </w:rPr>
        <w:t>、</w:t>
        <w:tab/>
        <w:t>杨颖梅女士，现任本公司副总经理。</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年出生，本科，中国国籍，无境外居留权。曾担任杭州联络互动信息科技股份 有限公司财务总监，上海龙宇燃油股份有限公司董事会秘书。</w:t>
      </w:r>
    </w:p>
    <w:p>
      <w:pPr>
        <w:pStyle w:val="Style26"/>
        <w:keepNext w:val="0"/>
        <w:keepLines w:val="0"/>
        <w:widowControl w:val="0"/>
        <w:shd w:val="clear" w:color="auto" w:fill="auto"/>
        <w:tabs>
          <w:tab w:pos="302" w:val="left"/>
        </w:tabs>
        <w:bidi w:val="0"/>
        <w:spacing w:before="0" w:after="0" w:line="315" w:lineRule="exact"/>
        <w:ind w:left="0" w:right="0" w:firstLine="0"/>
        <w:jc w:val="left"/>
      </w:pPr>
      <w:bookmarkStart w:id="532" w:name="bookmark532"/>
      <w:r>
        <w:rPr>
          <w:rFonts w:ascii="Times New Roman" w:eastAsia="Times New Roman" w:hAnsi="Times New Roman" w:cs="Times New Roman"/>
          <w:color w:val="000000"/>
          <w:spacing w:val="0"/>
          <w:w w:val="100"/>
          <w:position w:val="0"/>
          <w:sz w:val="18"/>
          <w:szCs w:val="18"/>
        </w:rPr>
        <w:t>4</w:t>
      </w:r>
      <w:bookmarkEnd w:id="532"/>
      <w:r>
        <w:rPr>
          <w:color w:val="000000"/>
          <w:spacing w:val="0"/>
          <w:w w:val="100"/>
          <w:position w:val="0"/>
        </w:rPr>
        <w:t>、</w:t>
        <w:tab/>
        <w:t>俞竣华先生，</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年出生，中国国籍，无境外居留权，大专学历，会计师、中国注册税务师、经济师，毕业于浙江大学。 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年起至今担任杭州联络互动信息科技股份有限公司董事会秘书兼副总经理。曾任万向钱潮股份有限公司财务总监助 理、万向集团公司审计主管、杭州新世纪信息技术股份有限公司董事会秘书、财务部负责人、副总经理等职务；现任杭州福 斯特应用材料股份有限公司独立董事。</w:t>
      </w:r>
    </w:p>
    <w:p>
      <w:pPr>
        <w:pStyle w:val="Style26"/>
        <w:keepNext w:val="0"/>
        <w:keepLines w:val="0"/>
        <w:widowControl w:val="0"/>
        <w:shd w:val="clear" w:color="auto" w:fill="auto"/>
        <w:bidi w:val="0"/>
        <w:spacing w:before="0" w:after="0" w:line="315" w:lineRule="exact"/>
        <w:ind w:left="0" w:right="0" w:firstLine="0"/>
        <w:jc w:val="left"/>
      </w:pPr>
      <w:bookmarkStart w:id="533" w:name="bookmark533"/>
      <w:r>
        <w:rPr>
          <w:rFonts w:ascii="Times New Roman" w:eastAsia="Times New Roman" w:hAnsi="Times New Roman" w:cs="Times New Roman"/>
          <w:color w:val="000000"/>
          <w:spacing w:val="0"/>
          <w:w w:val="100"/>
          <w:position w:val="0"/>
          <w:sz w:val="18"/>
          <w:szCs w:val="18"/>
        </w:rPr>
        <w:t>5</w:t>
      </w:r>
      <w:bookmarkEnd w:id="533"/>
      <w:r>
        <w:rPr>
          <w:color w:val="000000"/>
          <w:spacing w:val="0"/>
          <w:w w:val="100"/>
          <w:position w:val="0"/>
        </w:rPr>
        <w:t>、 刘洋先生，现任本公司副总经理。</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年出生，本科，中国国籍，无境外居留权。历任北京雅虎网信息技术有限公司</w:t>
      </w:r>
      <w:r>
        <w:rPr>
          <w:rFonts w:ascii="Times New Roman" w:eastAsia="Times New Roman" w:hAnsi="Times New Roman" w:cs="Times New Roman"/>
          <w:color w:val="000000"/>
          <w:spacing w:val="0"/>
          <w:w w:val="100"/>
          <w:position w:val="0"/>
          <w:sz w:val="18"/>
          <w:szCs w:val="18"/>
        </w:rPr>
        <w:t xml:space="preserve">OA </w:t>
      </w:r>
      <w:r>
        <w:rPr>
          <w:color w:val="000000"/>
          <w:spacing w:val="0"/>
          <w:w w:val="100"/>
          <w:position w:val="0"/>
        </w:rPr>
        <w:t>经理、谷歌信息技术（中国）有限公司产品经理。</w:t>
      </w:r>
    </w:p>
    <w:p>
      <w:pPr>
        <w:pStyle w:val="Style26"/>
        <w:keepNext w:val="0"/>
        <w:keepLines w:val="0"/>
        <w:widowControl w:val="0"/>
        <w:shd w:val="clear" w:color="auto" w:fill="auto"/>
        <w:tabs>
          <w:tab w:pos="302" w:val="left"/>
        </w:tabs>
        <w:bidi w:val="0"/>
        <w:spacing w:before="0" w:after="0" w:line="315" w:lineRule="exact"/>
        <w:ind w:left="0" w:right="0" w:firstLine="0"/>
        <w:jc w:val="left"/>
      </w:pPr>
      <w:bookmarkStart w:id="534" w:name="bookmark534"/>
      <w:r>
        <w:rPr>
          <w:rFonts w:ascii="Times New Roman" w:eastAsia="Times New Roman" w:hAnsi="Times New Roman" w:cs="Times New Roman"/>
          <w:color w:val="000000"/>
          <w:spacing w:val="0"/>
          <w:w w:val="100"/>
          <w:position w:val="0"/>
          <w:sz w:val="18"/>
          <w:szCs w:val="18"/>
        </w:rPr>
        <w:t>6</w:t>
      </w:r>
      <w:bookmarkEnd w:id="534"/>
      <w:r>
        <w:rPr>
          <w:color w:val="000000"/>
          <w:spacing w:val="0"/>
          <w:w w:val="100"/>
          <w:position w:val="0"/>
        </w:rPr>
        <w:t>、</w:t>
        <w:tab/>
        <w:t>赵耸女士，现任本公司副总经理。</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年出生，双硕士，中国国籍，无境外居留权，中共党员。在中国科技大学获得管 理科学与工程硕士学位，并在清华大学经管学院获得</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硕士。曾在中国电子信息产业集团公司系统工作多年。</w:t>
      </w:r>
      <w:r>
        <w:br w:type="page"/>
      </w:r>
    </w:p>
    <w:p>
      <w:pPr>
        <w:pStyle w:val="Style26"/>
        <w:keepNext w:val="0"/>
        <w:keepLines w:val="0"/>
        <w:widowControl w:val="0"/>
        <w:shd w:val="clear" w:color="auto" w:fill="auto"/>
        <w:bidi w:val="0"/>
        <w:spacing w:before="0" w:after="460" w:line="322" w:lineRule="exact"/>
        <w:ind w:left="0" w:right="0" w:firstLine="0"/>
        <w:jc w:val="left"/>
      </w:pPr>
      <w:bookmarkStart w:id="535" w:name="bookmark535"/>
      <w:r>
        <w:rPr>
          <w:rFonts w:ascii="Times New Roman" w:eastAsia="Times New Roman" w:hAnsi="Times New Roman" w:cs="Times New Roman"/>
          <w:color w:val="000000"/>
          <w:spacing w:val="0"/>
          <w:w w:val="100"/>
          <w:position w:val="0"/>
          <w:sz w:val="18"/>
          <w:szCs w:val="18"/>
        </w:rPr>
        <w:t>7</w:t>
      </w:r>
      <w:bookmarkEnd w:id="535"/>
      <w:r>
        <w:rPr>
          <w:color w:val="000000"/>
          <w:spacing w:val="0"/>
          <w:w w:val="100"/>
          <w:position w:val="0"/>
        </w:rPr>
        <w:t>、葛新刚先生，现任本公司副总经理。</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年出生，本科，中国国籍，无境外居留权。曾任浙江新湖集团股份有限公司资 金部总经理、新湖中宝股份有限公司总裁助理、温州银行股份有限总行票据中心总经理。</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在股东单位任职情况</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3230"/>
        <w:gridCol w:w="1080"/>
        <w:gridCol w:w="1210"/>
        <w:gridCol w:w="1349"/>
        <w:gridCol w:w="1493"/>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在股东单位</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在股东单位是否 领取报酬津贴</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北京携手世邦科技合伙企业（有限合伙）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执行事务合 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在股东单位任</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职情况的说明</w:t>
            </w:r>
          </w:p>
        </w:tc>
        <w:tc>
          <w:tcPr>
            <w:gridSpan w:val="5"/>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北京携手世邦科技合伙企业（有限合伙）为公司前身北京数字天域科技有限责任公司的高管和核心人员的 持股平台。</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在其他单位任职情况</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在其他单位</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140" w:right="0" w:hanging="140"/>
              <w:jc w:val="left"/>
              <w:rPr>
                <w:sz w:val="17"/>
                <w:szCs w:val="17"/>
              </w:rPr>
            </w:pPr>
            <w:r>
              <w:rPr>
                <w:rFonts w:ascii="SimSun" w:eastAsia="SimSun" w:hAnsi="SimSun" w:cs="SimSun"/>
                <w:color w:val="000000"/>
                <w:spacing w:val="0"/>
                <w:w w:val="100"/>
                <w:position w:val="0"/>
                <w:sz w:val="17"/>
                <w:szCs w:val="17"/>
              </w:rPr>
              <w:t>在其他单位是否 领取报酬津贴</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何志涛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深圳市爱联络投资有限责任公司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何志涛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北京联络优家科技有限责任公司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董事长兼总</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何志涛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杭州联络控股有限公司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执行董事兼</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何志涛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沈阳智通融网络科技有限公司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执行董事兼</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李学东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风山渐文化传播（北京）有限公司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李学东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成都动鱼数码科技有限公司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支运成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北京太清投资管理有限公司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支运成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南京禄口国际机场迪岸双赢文化传媒有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何海明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宁波高新区灏海投资管理有限公司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执行董事兼</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陆国华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杭州荟信源资产管理有限公司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财务总监兼</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王晓峰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北京中瑞优测电气技术有限公司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执行董事兼</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曾昭龙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深圳市赛云数据有限公司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曾昭龙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深圳市一联智能物联网有限公司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曾昭龙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游惠宝（深圳）网络科技有限公司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曾昭龙</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深圳前海游惠宝网络科技有限公司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执行董事兼</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曾昭龙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深圳惠云投资有限公司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曾昭龙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深圳市盟盟投资有限公司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曾昭龙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乐芃信息科技有限公司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曾昭龙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家芃信息科技有限公司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曾昭龙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深圳呼朋旅游有限公司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曾昭龙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广州禾讯通信产品有限公司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执行董事兼</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葛新刚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康希通信科技（上海）有限公司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葛新刚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上海埃德斯生物科技有限公司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葛新刚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杭州数聚科技有限公司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葛新刚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上海融喆投资发展有限公司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葛新刚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杭州至蓝投资股份有限公司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董事兼总经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葛新刚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杭州至蓝科技有限公司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葛新刚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湖南格兰德芯微电子有限公司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pStyle w:val="Style26"/>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公司现任及报告期内离任董事、监事和高级管理人员近三年证券监管机构处罚的情况</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月，公司、何志涛及俞竣华收到浙江证监局出具的《关于对杭州联络互动信息科技股份有限公司及相关人员采取出 具警示函措施的决定》（【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号），详细情况请参阅巨潮资讯网</w:t>
      </w:r>
      <w:r>
        <w:rPr>
          <w:rFonts w:ascii="Times New Roman" w:eastAsia="Times New Roman" w:hAnsi="Times New Roman" w:cs="Times New Roman"/>
          <w:color w:val="000000"/>
          <w:spacing w:val="0"/>
          <w:w w:val="100"/>
          <w:position w:val="0"/>
          <w:sz w:val="18"/>
          <w:szCs w:val="18"/>
        </w:rPr>
        <w:t>2020-029</w:t>
      </w:r>
      <w:r>
        <w:rPr>
          <w:color w:val="000000"/>
          <w:spacing w:val="0"/>
          <w:w w:val="100"/>
          <w:position w:val="0"/>
        </w:rPr>
        <w:t>号公告。</w:t>
      </w:r>
    </w:p>
    <w:p>
      <w:pPr>
        <w:pStyle w:val="Style22"/>
        <w:keepNext/>
        <w:keepLines/>
        <w:widowControl w:val="0"/>
        <w:shd w:val="clear" w:color="auto" w:fill="auto"/>
        <w:bidi w:val="0"/>
        <w:spacing w:before="0" w:after="260" w:line="240" w:lineRule="auto"/>
        <w:ind w:left="0" w:right="0" w:firstLine="0"/>
        <w:jc w:val="left"/>
      </w:pPr>
      <w:bookmarkStart w:id="536" w:name="bookmark536"/>
      <w:bookmarkStart w:id="537" w:name="bookmark537"/>
      <w:bookmarkStart w:id="538" w:name="bookmark538"/>
      <w:bookmarkStart w:id="539" w:name="bookmark539"/>
      <w:r>
        <w:rPr>
          <w:color w:val="000000"/>
          <w:spacing w:val="0"/>
          <w:w w:val="100"/>
          <w:position w:val="0"/>
        </w:rPr>
        <w:t>四</w:t>
      </w:r>
      <w:bookmarkEnd w:id="538"/>
      <w:r>
        <w:rPr>
          <w:color w:val="000000"/>
          <w:spacing w:val="0"/>
          <w:w w:val="100"/>
          <w:position w:val="0"/>
        </w:rPr>
        <w:t>、董事、监事、高级管理人员报酬情况</w:t>
      </w:r>
      <w:bookmarkEnd w:id="536"/>
      <w:bookmarkEnd w:id="537"/>
      <w:bookmarkEnd w:id="539"/>
    </w:p>
    <w:p>
      <w:pPr>
        <w:pStyle w:val="Style26"/>
        <w:keepNext w:val="0"/>
        <w:keepLines w:val="0"/>
        <w:widowControl w:val="0"/>
        <w:shd w:val="clear" w:color="auto" w:fill="auto"/>
        <w:bidi w:val="0"/>
        <w:spacing w:before="0" w:after="120" w:line="312" w:lineRule="exact"/>
        <w:ind w:left="0" w:right="0" w:firstLine="0"/>
        <w:jc w:val="left"/>
      </w:pPr>
      <w:r>
        <w:rPr>
          <w:color w:val="000000"/>
          <w:spacing w:val="0"/>
          <w:w w:val="100"/>
          <w:position w:val="0"/>
        </w:rPr>
        <w:t>董事、监事、高级管理人员报酬的决策程序、确定依据、实际支付情况</w:t>
      </w:r>
    </w:p>
    <w:p>
      <w:pPr>
        <w:pStyle w:val="Style26"/>
        <w:keepNext w:val="0"/>
        <w:keepLines w:val="0"/>
        <w:widowControl w:val="0"/>
        <w:shd w:val="clear" w:color="auto" w:fill="auto"/>
        <w:tabs>
          <w:tab w:pos="344" w:val="left"/>
        </w:tabs>
        <w:bidi w:val="0"/>
        <w:spacing w:before="0" w:after="120" w:line="312" w:lineRule="exact"/>
        <w:ind w:left="0" w:right="0" w:firstLine="0"/>
        <w:jc w:val="left"/>
      </w:pPr>
      <w:bookmarkStart w:id="540" w:name="bookmark540"/>
      <w:r>
        <w:rPr>
          <w:rFonts w:ascii="Times New Roman" w:eastAsia="Times New Roman" w:hAnsi="Times New Roman" w:cs="Times New Roman"/>
          <w:color w:val="000000"/>
          <w:spacing w:val="0"/>
          <w:w w:val="100"/>
          <w:position w:val="0"/>
          <w:sz w:val="18"/>
          <w:szCs w:val="18"/>
        </w:rPr>
        <w:t>1</w:t>
      </w:r>
      <w:bookmarkEnd w:id="540"/>
      <w:r>
        <w:rPr>
          <w:color w:val="000000"/>
          <w:spacing w:val="0"/>
          <w:w w:val="100"/>
          <w:position w:val="0"/>
        </w:rPr>
        <w:t>、</w:t>
        <w:tab/>
        <w:t>报酬的决策程序和报酬确定依据：公司按照《公司章程》的规定确定董事、监事和高级管理人员的报酬。在公司任职的 董事、监事、高级管理人员按其职务根据公司现行的薪酬制度、参考公司经营业绩和个人绩效领取报酬。</w:t>
      </w:r>
    </w:p>
    <w:p>
      <w:pPr>
        <w:pStyle w:val="Style26"/>
        <w:keepNext w:val="0"/>
        <w:keepLines w:val="0"/>
        <w:widowControl w:val="0"/>
        <w:shd w:val="clear" w:color="auto" w:fill="auto"/>
        <w:tabs>
          <w:tab w:pos="354" w:val="left"/>
        </w:tabs>
        <w:bidi w:val="0"/>
        <w:spacing w:before="0" w:after="380" w:line="312" w:lineRule="exact"/>
        <w:ind w:left="0" w:right="0" w:firstLine="0"/>
        <w:jc w:val="left"/>
      </w:pPr>
      <w:bookmarkStart w:id="541" w:name="bookmark541"/>
      <w:r>
        <w:rPr>
          <w:rFonts w:ascii="Times New Roman" w:eastAsia="Times New Roman" w:hAnsi="Times New Roman" w:cs="Times New Roman"/>
          <w:color w:val="000000"/>
          <w:spacing w:val="0"/>
          <w:w w:val="100"/>
          <w:position w:val="0"/>
          <w:sz w:val="18"/>
          <w:szCs w:val="18"/>
        </w:rPr>
        <w:t>2</w:t>
      </w:r>
      <w:bookmarkEnd w:id="541"/>
      <w:r>
        <w:rPr>
          <w:color w:val="000000"/>
          <w:spacing w:val="0"/>
          <w:w w:val="100"/>
          <w:position w:val="0"/>
        </w:rPr>
        <w:t>、</w:t>
        <w:tab/>
        <w:t>报酬的实际支付情况公司严格按照董事、监事、高级管理人员薪酬的决策程序与确定依据按时支付薪酬。</w:t>
      </w:r>
    </w:p>
    <w:p>
      <w:pPr>
        <w:pStyle w:val="Style26"/>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公司报告期内董事、监事和高级管理人员报酬情况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是否在公司关联 方获取报酬</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何志涛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何海明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李学东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支运成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曾晓东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王晓峰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陆国华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曾昭龙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白皙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苑辉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高级管理人员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杨颖梅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高级管理人员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金玉花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高级管理人员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俞竣华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高级管理人员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高级管理人员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蔡可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高级管理人员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967.97</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公司董事、高级管理人员报告期内被授予的股权激励情况</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542" w:name="bookmark542"/>
      <w:bookmarkStart w:id="543" w:name="bookmark543"/>
      <w:bookmarkStart w:id="544" w:name="bookmark544"/>
      <w:bookmarkStart w:id="545" w:name="bookmark545"/>
      <w:r>
        <w:rPr>
          <w:color w:val="000000"/>
          <w:spacing w:val="0"/>
          <w:w w:val="100"/>
          <w:position w:val="0"/>
        </w:rPr>
        <w:t>五</w:t>
      </w:r>
      <w:bookmarkEnd w:id="544"/>
      <w:r>
        <w:rPr>
          <w:color w:val="000000"/>
          <w:spacing w:val="0"/>
          <w:w w:val="100"/>
          <w:position w:val="0"/>
        </w:rPr>
        <w:t>、公司员工情况</w:t>
      </w:r>
      <w:bookmarkEnd w:id="542"/>
      <w:bookmarkEnd w:id="543"/>
      <w:bookmarkEnd w:id="545"/>
    </w:p>
    <w:p>
      <w:pPr>
        <w:pStyle w:val="Style29"/>
        <w:keepNext/>
        <w:keepLines/>
        <w:widowControl w:val="0"/>
        <w:shd w:val="clear" w:color="auto" w:fill="auto"/>
        <w:bidi w:val="0"/>
        <w:spacing w:before="0" w:after="300" w:line="240" w:lineRule="auto"/>
        <w:ind w:left="0" w:right="0" w:firstLine="0"/>
        <w:jc w:val="left"/>
      </w:pPr>
      <w:bookmarkStart w:id="546" w:name="bookmark546"/>
      <w:bookmarkStart w:id="547" w:name="bookmark547"/>
      <w:bookmarkStart w:id="548" w:name="bookmark548"/>
      <w:bookmarkStart w:id="549" w:name="bookmark549"/>
      <w:r>
        <w:rPr>
          <w:rFonts w:ascii="Times New Roman" w:eastAsia="Times New Roman" w:hAnsi="Times New Roman" w:cs="Times New Roman"/>
          <w:color w:val="000000"/>
          <w:spacing w:val="0"/>
          <w:w w:val="100"/>
          <w:position w:val="0"/>
        </w:rPr>
        <w:t>1</w:t>
      </w:r>
      <w:bookmarkEnd w:id="548"/>
      <w:r>
        <w:rPr>
          <w:color w:val="000000"/>
          <w:spacing w:val="0"/>
          <w:w w:val="100"/>
          <w:position w:val="0"/>
        </w:rPr>
        <w:t>、员工数量、专业构成及教育程度</w:t>
      </w:r>
      <w:bookmarkEnd w:id="546"/>
      <w:bookmarkEnd w:id="547"/>
      <w:bookmarkEnd w:id="54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2,147</w:t>
            </w:r>
          </w:p>
        </w:tc>
      </w:tr>
      <w:tr>
        <w:trPr>
          <w:trHeight w:val="398"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硕士及以上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1,013</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专科</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2,147</w:t>
            </w:r>
          </w:p>
        </w:tc>
      </w:tr>
    </w:tbl>
    <w:p>
      <w:pPr>
        <w:widowControl w:val="0"/>
        <w:spacing w:after="319" w:line="1" w:lineRule="exact"/>
      </w:pPr>
    </w:p>
    <w:p>
      <w:pPr>
        <w:pStyle w:val="Style29"/>
        <w:keepNext/>
        <w:keepLines/>
        <w:widowControl w:val="0"/>
        <w:shd w:val="clear" w:color="auto" w:fill="auto"/>
        <w:bidi w:val="0"/>
        <w:spacing w:before="0" w:after="260" w:line="240" w:lineRule="auto"/>
        <w:ind w:left="0" w:right="0" w:firstLine="0"/>
        <w:jc w:val="left"/>
      </w:pPr>
      <w:bookmarkStart w:id="550" w:name="bookmark550"/>
      <w:bookmarkStart w:id="551" w:name="bookmark551"/>
      <w:bookmarkStart w:id="552" w:name="bookmark552"/>
      <w:bookmarkStart w:id="553" w:name="bookmark553"/>
      <w:r>
        <w:rPr>
          <w:rFonts w:ascii="Times New Roman" w:eastAsia="Times New Roman" w:hAnsi="Times New Roman" w:cs="Times New Roman"/>
          <w:color w:val="000000"/>
          <w:spacing w:val="0"/>
          <w:w w:val="100"/>
          <w:position w:val="0"/>
        </w:rPr>
        <w:t>2</w:t>
      </w:r>
      <w:bookmarkEnd w:id="552"/>
      <w:r>
        <w:rPr>
          <w:color w:val="000000"/>
          <w:spacing w:val="0"/>
          <w:w w:val="100"/>
          <w:position w:val="0"/>
        </w:rPr>
        <w:t>、薪酬政策</w:t>
      </w:r>
      <w:bookmarkEnd w:id="550"/>
      <w:bookmarkEnd w:id="551"/>
      <w:bookmarkEnd w:id="553"/>
    </w:p>
    <w:p>
      <w:pPr>
        <w:pStyle w:val="Style2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公司严格按照《中华人民共和国劳动合同法》和有关劳动法律法规的规定，向员工提供稳定且在行业内具备竞争优势的薪酬， 以维持员工队伍的凝聚力及向心力，并充分调动员工的积极性和创造性。公司严格执行国家用工制度、劳动保护制度、社会 保障制度和医疗保障制度，按照国家规定为员工缴纳医疗保险金、养老保险、失业保险、工伤保险、生育保险、公积金。境 外员工按照当地的法律法规制定薪酬制度。</w:t>
      </w:r>
    </w:p>
    <w:p>
      <w:pPr>
        <w:pStyle w:val="Style29"/>
        <w:keepNext/>
        <w:keepLines/>
        <w:widowControl w:val="0"/>
        <w:shd w:val="clear" w:color="auto" w:fill="auto"/>
        <w:tabs>
          <w:tab w:pos="357" w:val="left"/>
        </w:tabs>
        <w:bidi w:val="0"/>
        <w:spacing w:before="0" w:after="260" w:line="240" w:lineRule="auto"/>
        <w:ind w:left="0" w:right="0" w:firstLine="0"/>
        <w:jc w:val="left"/>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3</w:t>
      </w:r>
      <w:bookmarkEnd w:id="556"/>
      <w:r>
        <w:rPr>
          <w:color w:val="000000"/>
          <w:spacing w:val="0"/>
          <w:w w:val="100"/>
          <w:position w:val="0"/>
        </w:rPr>
        <w:t>、</w:t>
        <w:tab/>
        <w:t>培训计划</w:t>
      </w:r>
      <w:bookmarkEnd w:id="554"/>
      <w:bookmarkEnd w:id="555"/>
      <w:bookmarkEnd w:id="557"/>
    </w:p>
    <w:p>
      <w:pPr>
        <w:pStyle w:val="Style2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公司将培训工作作为公司长期战略的重要组成部分。通过综合平衡长期战略目标、年度发展计划、岗位职责和绩效改进的需 要，以及员工自身能力差距和职业发展的需求，使员工的学习和发展既能促进公司整体目标的实现，又能满足员工个人能力 和职业发展的需求，实现公司和个人的双赢。</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年的计划培训内容包含工作技能、安全、质量、管理等各个方面知识，以 内部培训、外部培训、在职培训等多种形式开展。</w:t>
      </w:r>
    </w:p>
    <w:p>
      <w:pPr>
        <w:pStyle w:val="Style29"/>
        <w:keepNext/>
        <w:keepLines/>
        <w:widowControl w:val="0"/>
        <w:shd w:val="clear" w:color="auto" w:fill="auto"/>
        <w:tabs>
          <w:tab w:pos="357" w:val="left"/>
        </w:tabs>
        <w:bidi w:val="0"/>
        <w:spacing w:before="0" w:after="380" w:line="240" w:lineRule="auto"/>
        <w:ind w:left="0" w:right="0" w:firstLine="0"/>
        <w:jc w:val="left"/>
      </w:pPr>
      <w:bookmarkStart w:id="558" w:name="bookmark558"/>
      <w:bookmarkStart w:id="559" w:name="bookmark559"/>
      <w:bookmarkStart w:id="560" w:name="bookmark560"/>
      <w:bookmarkStart w:id="561" w:name="bookmark561"/>
      <w:r>
        <w:rPr>
          <w:rFonts w:ascii="Times New Roman" w:eastAsia="Times New Roman" w:hAnsi="Times New Roman" w:cs="Times New Roman"/>
          <w:color w:val="000000"/>
          <w:spacing w:val="0"/>
          <w:w w:val="100"/>
          <w:position w:val="0"/>
        </w:rPr>
        <w:t>4</w:t>
      </w:r>
      <w:bookmarkEnd w:id="560"/>
      <w:r>
        <w:rPr>
          <w:color w:val="000000"/>
          <w:spacing w:val="0"/>
          <w:w w:val="100"/>
          <w:position w:val="0"/>
        </w:rPr>
        <w:t>、</w:t>
        <w:tab/>
        <w:t>劳务外包情况</w:t>
      </w:r>
      <w:bookmarkEnd w:id="558"/>
      <w:bookmarkEnd w:id="559"/>
      <w:bookmarkEnd w:id="561"/>
    </w:p>
    <w:p>
      <w:pPr>
        <w:pStyle w:val="Style26"/>
        <w:keepNext w:val="0"/>
        <w:keepLines w:val="0"/>
        <w:widowControl w:val="0"/>
        <w:shd w:val="clear" w:color="auto" w:fill="auto"/>
        <w:bidi w:val="0"/>
        <w:spacing w:before="0" w:after="360" w:line="360" w:lineRule="auto"/>
        <w:ind w:left="0" w:right="0" w:firstLine="0"/>
        <w:jc w:val="left"/>
        <w:sectPr>
          <w:footnotePr>
            <w:pos w:val="pageBottom"/>
            <w:numFmt w:val="decimal"/>
            <w:numRestart w:val="continuous"/>
          </w:footnotePr>
          <w:pgSz w:w="11900" w:h="16840"/>
          <w:pgMar w:top="1378" w:right="1068" w:bottom="1488" w:left="1055"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0"/>
        <w:keepNext/>
        <w:keepLines/>
        <w:widowControl w:val="0"/>
        <w:shd w:val="clear" w:color="auto" w:fill="auto"/>
        <w:bidi w:val="0"/>
        <w:spacing w:before="540" w:after="580" w:line="240" w:lineRule="auto"/>
        <w:ind w:left="0" w:right="0" w:firstLine="0"/>
        <w:jc w:val="center"/>
      </w:pPr>
      <w:bookmarkStart w:id="562" w:name="bookmark562"/>
      <w:bookmarkStart w:id="563" w:name="bookmark563"/>
      <w:bookmarkStart w:id="564" w:name="bookmark564"/>
      <w:r>
        <w:rPr>
          <w:color w:val="000000"/>
          <w:spacing w:val="0"/>
          <w:w w:val="100"/>
          <w:position w:val="0"/>
        </w:rPr>
        <w:t>第十节公司治理</w:t>
      </w:r>
      <w:bookmarkEnd w:id="562"/>
      <w:bookmarkEnd w:id="563"/>
      <w:bookmarkEnd w:id="564"/>
    </w:p>
    <w:p>
      <w:pPr>
        <w:pStyle w:val="Style22"/>
        <w:keepNext/>
        <w:keepLines/>
        <w:widowControl w:val="0"/>
        <w:shd w:val="clear" w:color="auto" w:fill="auto"/>
        <w:tabs>
          <w:tab w:pos="502" w:val="left"/>
        </w:tabs>
        <w:bidi w:val="0"/>
        <w:spacing w:before="0" w:after="260" w:line="240" w:lineRule="auto"/>
        <w:ind w:left="0" w:right="0" w:firstLine="0"/>
        <w:jc w:val="left"/>
      </w:pPr>
      <w:bookmarkStart w:id="565" w:name="bookmark565"/>
      <w:bookmarkStart w:id="566" w:name="bookmark566"/>
      <w:bookmarkStart w:id="567" w:name="bookmark567"/>
      <w:bookmarkStart w:id="568" w:name="bookmark568"/>
      <w:bookmarkStart w:id="569" w:name="bookmark569"/>
      <w:r>
        <w:rPr>
          <w:color w:val="000000"/>
          <w:spacing w:val="0"/>
          <w:w w:val="100"/>
          <w:position w:val="0"/>
        </w:rPr>
        <w:t>一</w:t>
      </w:r>
      <w:bookmarkEnd w:id="568"/>
      <w:r>
        <w:rPr>
          <w:color w:val="000000"/>
          <w:spacing w:val="0"/>
          <w:w w:val="100"/>
          <w:position w:val="0"/>
        </w:rPr>
        <w:t>、</w:t>
        <w:tab/>
        <w:t>公司治理的基本状况</w:t>
      </w:r>
      <w:bookmarkEnd w:id="566"/>
      <w:bookmarkEnd w:id="567"/>
      <w:bookmarkEnd w:id="569"/>
      <w:bookmarkEnd w:id="565"/>
    </w:p>
    <w:p>
      <w:pPr>
        <w:pStyle w:val="Style26"/>
        <w:keepNext w:val="0"/>
        <w:keepLines w:val="0"/>
        <w:widowControl w:val="0"/>
        <w:shd w:val="clear" w:color="auto" w:fill="auto"/>
        <w:bidi w:val="0"/>
        <w:spacing w:before="0" w:after="0" w:line="316" w:lineRule="exact"/>
        <w:ind w:left="0" w:right="0" w:firstLine="0"/>
        <w:jc w:val="both"/>
      </w:pPr>
      <w:r>
        <w:rPr>
          <w:color w:val="000000"/>
          <w:spacing w:val="0"/>
          <w:w w:val="100"/>
          <w:position w:val="0"/>
        </w:rPr>
        <w:t>报告期内，公司严格按照《公司法》、《证券法》、《上市公司治理准则》、《深圳证券交易所股票上市规则》和中国证监 会有关法律法规等的要求，不断地完善公司治理结构，建立健全内部管理和控制制度，持续深入开展公司治理活动，以进一 步规范公司运作，提高了公司治理水平。</w:t>
      </w:r>
    </w:p>
    <w:p>
      <w:pPr>
        <w:pStyle w:val="Style26"/>
        <w:keepNext w:val="0"/>
        <w:keepLines w:val="0"/>
        <w:widowControl w:val="0"/>
        <w:shd w:val="clear" w:color="auto" w:fill="auto"/>
        <w:bidi w:val="0"/>
        <w:spacing w:before="0" w:after="0" w:line="316" w:lineRule="exact"/>
        <w:ind w:left="0" w:right="0" w:firstLine="0"/>
        <w:jc w:val="both"/>
      </w:pPr>
      <w:r>
        <w:rPr>
          <w:color w:val="000000"/>
          <w:spacing w:val="0"/>
          <w:w w:val="100"/>
          <w:position w:val="0"/>
        </w:rPr>
        <w:t>截至报告期末，公司治理的实际状况基本符合中国证监会发布的有关上市公司治理的规范性文件。</w:t>
      </w:r>
    </w:p>
    <w:p>
      <w:pPr>
        <w:pStyle w:val="Style26"/>
        <w:keepNext w:val="0"/>
        <w:keepLines w:val="0"/>
        <w:widowControl w:val="0"/>
        <w:shd w:val="clear" w:color="auto" w:fill="auto"/>
        <w:bidi w:val="0"/>
        <w:spacing w:before="0" w:after="0" w:line="316" w:lineRule="exact"/>
        <w:ind w:left="0" w:right="0" w:firstLine="0"/>
        <w:jc w:val="both"/>
      </w:pPr>
      <w:bookmarkStart w:id="570" w:name="bookmark570"/>
      <w:r>
        <w:rPr>
          <w:rFonts w:ascii="Times New Roman" w:eastAsia="Times New Roman" w:hAnsi="Times New Roman" w:cs="Times New Roman"/>
          <w:color w:val="000000"/>
          <w:spacing w:val="0"/>
          <w:w w:val="100"/>
          <w:position w:val="0"/>
          <w:sz w:val="18"/>
          <w:szCs w:val="18"/>
        </w:rPr>
        <w:t>1</w:t>
      </w:r>
      <w:bookmarkEnd w:id="570"/>
      <w:r>
        <w:rPr>
          <w:color w:val="000000"/>
          <w:spacing w:val="0"/>
          <w:w w:val="100"/>
          <w:position w:val="0"/>
        </w:rPr>
        <w:t>、 关于股东与股东大会：公司严格按照《上市公司股东大会规则》和《公司股东大会议事规则》等的规定和要求，召集、 召开股东大会，能够确保全体股东特别是中小股东享有平等地位，充分行使自己的权力。</w:t>
      </w:r>
    </w:p>
    <w:p>
      <w:pPr>
        <w:pStyle w:val="Style26"/>
        <w:keepNext w:val="0"/>
        <w:keepLines w:val="0"/>
        <w:widowControl w:val="0"/>
        <w:shd w:val="clear" w:color="auto" w:fill="auto"/>
        <w:tabs>
          <w:tab w:pos="339" w:val="left"/>
        </w:tabs>
        <w:bidi w:val="0"/>
        <w:spacing w:before="0" w:after="0" w:line="316" w:lineRule="exact"/>
        <w:ind w:left="0" w:right="0" w:firstLine="0"/>
        <w:jc w:val="both"/>
      </w:pPr>
      <w:bookmarkStart w:id="571" w:name="bookmark571"/>
      <w:r>
        <w:rPr>
          <w:rFonts w:ascii="Times New Roman" w:eastAsia="Times New Roman" w:hAnsi="Times New Roman" w:cs="Times New Roman"/>
          <w:color w:val="000000"/>
          <w:spacing w:val="0"/>
          <w:w w:val="100"/>
          <w:position w:val="0"/>
          <w:sz w:val="18"/>
          <w:szCs w:val="18"/>
        </w:rPr>
        <w:t>2</w:t>
      </w:r>
      <w:bookmarkEnd w:id="571"/>
      <w:r>
        <w:rPr>
          <w:color w:val="000000"/>
          <w:spacing w:val="0"/>
          <w:w w:val="100"/>
          <w:position w:val="0"/>
        </w:rPr>
        <w:t>、</w:t>
        <w:tab/>
        <w:t>关于公司与控股股东：公司拥有独立的业务和经营自主能力，在业务、人员、资产、机构、财务上独立于控股股东，公 司董事会、监事会和内部机构独立运作。公司控股股东能严格规范自己的行为，没有超越公司股东大会直接或间接干预公司 的决策和经营活动的行为。</w:t>
      </w:r>
    </w:p>
    <w:p>
      <w:pPr>
        <w:pStyle w:val="Style26"/>
        <w:keepNext w:val="0"/>
        <w:keepLines w:val="0"/>
        <w:widowControl w:val="0"/>
        <w:shd w:val="clear" w:color="auto" w:fill="auto"/>
        <w:bidi w:val="0"/>
        <w:spacing w:before="0" w:after="0" w:line="316" w:lineRule="exact"/>
        <w:ind w:left="0" w:right="0" w:firstLine="0"/>
        <w:jc w:val="both"/>
      </w:pPr>
      <w:bookmarkStart w:id="572" w:name="bookmark572"/>
      <w:r>
        <w:rPr>
          <w:rFonts w:ascii="Times New Roman" w:eastAsia="Times New Roman" w:hAnsi="Times New Roman" w:cs="Times New Roman"/>
          <w:color w:val="000000"/>
          <w:spacing w:val="0"/>
          <w:w w:val="100"/>
          <w:position w:val="0"/>
          <w:sz w:val="18"/>
          <w:szCs w:val="18"/>
        </w:rPr>
        <w:t>3</w:t>
      </w:r>
      <w:bookmarkEnd w:id="572"/>
      <w:r>
        <w:rPr>
          <w:color w:val="000000"/>
          <w:spacing w:val="0"/>
          <w:w w:val="100"/>
          <w:position w:val="0"/>
        </w:rPr>
        <w:t>、 关于董事与董事会：公司严格按照《公司章程》规定的选聘程序选举董事；公司目前有独立董事三名，占全体董事的三 分之一以上，董事会的人数及人员构成符合法律法规和《公司章程》的要求。公司全体董事能够依据《董事会议事规则》、</w:t>
      </w:r>
    </w:p>
    <w:p>
      <w:pPr>
        <w:pStyle w:val="Style26"/>
        <w:keepNext w:val="0"/>
        <w:keepLines w:val="0"/>
        <w:widowControl w:val="0"/>
        <w:shd w:val="clear" w:color="auto" w:fill="auto"/>
        <w:bidi w:val="0"/>
        <w:spacing w:before="0" w:after="0" w:line="316" w:lineRule="exact"/>
        <w:ind w:left="0" w:right="0" w:firstLine="0"/>
        <w:jc w:val="both"/>
      </w:pPr>
      <w:r>
        <w:rPr>
          <w:color w:val="000000"/>
          <w:spacing w:val="0"/>
          <w:w w:val="100"/>
          <w:position w:val="0"/>
        </w:rPr>
        <w:t>《独立董事工作制度》、《中小企业板块上市公司董事行为指引》等开展工作，认真出席董事会和股东大会，积极参加相关 知识的培训，熟悉有关法律法规。为了完善公司治理结构，公司董事会根据《上市公司治理准则》设立了战略委员会、提名 委员会、审计委员会和薪酬与考核委员会四个专业委员会，为董事会的决策提供了科学和专业的意见和参考。</w:t>
      </w:r>
    </w:p>
    <w:p>
      <w:pPr>
        <w:pStyle w:val="Style26"/>
        <w:keepNext w:val="0"/>
        <w:keepLines w:val="0"/>
        <w:widowControl w:val="0"/>
        <w:shd w:val="clear" w:color="auto" w:fill="auto"/>
        <w:bidi w:val="0"/>
        <w:spacing w:before="0" w:after="0" w:line="316" w:lineRule="exact"/>
        <w:ind w:left="0" w:right="0" w:firstLine="0"/>
        <w:jc w:val="both"/>
      </w:pPr>
      <w:bookmarkStart w:id="573" w:name="bookmark573"/>
      <w:r>
        <w:rPr>
          <w:rFonts w:ascii="Times New Roman" w:eastAsia="Times New Roman" w:hAnsi="Times New Roman" w:cs="Times New Roman"/>
          <w:color w:val="000000"/>
          <w:spacing w:val="0"/>
          <w:w w:val="100"/>
          <w:position w:val="0"/>
          <w:sz w:val="18"/>
          <w:szCs w:val="18"/>
        </w:rPr>
        <w:t>4</w:t>
      </w:r>
      <w:bookmarkEnd w:id="573"/>
      <w:r>
        <w:rPr>
          <w:color w:val="000000"/>
          <w:spacing w:val="0"/>
          <w:w w:val="100"/>
          <w:position w:val="0"/>
        </w:rPr>
        <w:t>、 关于监事与监事会：公司严格按照《公司法》、《公司章程》等的有关规定产生监事，公司监事会由三名监事组成，其 中职工代表监事一名，占全体监事的三分之一。监事会的人数及构成符合法律、法规的要求。公司监事能够按照《监事会议 事规则》等的要求，认真履行自己的职责，对公司重大事项、关联交易、财务状况、董事和经理的履职情况等进行有效监督 并发表独立意见。</w:t>
      </w:r>
    </w:p>
    <w:p>
      <w:pPr>
        <w:pStyle w:val="Style26"/>
        <w:keepNext w:val="0"/>
        <w:keepLines w:val="0"/>
        <w:widowControl w:val="0"/>
        <w:shd w:val="clear" w:color="auto" w:fill="auto"/>
        <w:tabs>
          <w:tab w:pos="344" w:val="left"/>
        </w:tabs>
        <w:bidi w:val="0"/>
        <w:spacing w:before="0" w:after="0" w:line="316" w:lineRule="exact"/>
        <w:ind w:left="0" w:right="0" w:firstLine="0"/>
        <w:jc w:val="both"/>
      </w:pPr>
      <w:bookmarkStart w:id="574" w:name="bookmark574"/>
      <w:r>
        <w:rPr>
          <w:rFonts w:ascii="Times New Roman" w:eastAsia="Times New Roman" w:hAnsi="Times New Roman" w:cs="Times New Roman"/>
          <w:color w:val="000000"/>
          <w:spacing w:val="0"/>
          <w:w w:val="100"/>
          <w:position w:val="0"/>
          <w:sz w:val="18"/>
          <w:szCs w:val="18"/>
        </w:rPr>
        <w:t>5</w:t>
      </w:r>
      <w:bookmarkEnd w:id="574"/>
      <w:r>
        <w:rPr>
          <w:color w:val="000000"/>
          <w:spacing w:val="0"/>
          <w:w w:val="100"/>
          <w:position w:val="0"/>
        </w:rPr>
        <w:t>、</w:t>
        <w:tab/>
        <w:t>关于绩效评价和激励约束机制：公司正逐步建立和完善公正、透明的董事、监事和经理人员的绩效评价标准和激励约束 机制，公司经理人员的聘任公开、透明，符合法律法规的规定。</w:t>
      </w:r>
    </w:p>
    <w:p>
      <w:pPr>
        <w:pStyle w:val="Style26"/>
        <w:keepNext w:val="0"/>
        <w:keepLines w:val="0"/>
        <w:widowControl w:val="0"/>
        <w:shd w:val="clear" w:color="auto" w:fill="auto"/>
        <w:tabs>
          <w:tab w:pos="339" w:val="left"/>
        </w:tabs>
        <w:bidi w:val="0"/>
        <w:spacing w:before="0" w:after="0" w:line="316" w:lineRule="exact"/>
        <w:ind w:left="0" w:right="0" w:firstLine="0"/>
        <w:jc w:val="both"/>
      </w:pPr>
      <w:bookmarkStart w:id="575" w:name="bookmark575"/>
      <w:r>
        <w:rPr>
          <w:rFonts w:ascii="Times New Roman" w:eastAsia="Times New Roman" w:hAnsi="Times New Roman" w:cs="Times New Roman"/>
          <w:color w:val="000000"/>
          <w:spacing w:val="0"/>
          <w:w w:val="100"/>
          <w:position w:val="0"/>
          <w:sz w:val="18"/>
          <w:szCs w:val="18"/>
        </w:rPr>
        <w:t>6</w:t>
      </w:r>
      <w:bookmarkEnd w:id="575"/>
      <w:r>
        <w:rPr>
          <w:color w:val="000000"/>
          <w:spacing w:val="0"/>
          <w:w w:val="100"/>
          <w:position w:val="0"/>
        </w:rPr>
        <w:t>、</w:t>
        <w:tab/>
        <w:t>关于相关利益者：公司充分尊重和维护相关利益者的合法权益，实现社会、股东、公司、员工等各方利益的协调平衡， 共同推动公司持续、稳健发展。</w:t>
      </w:r>
    </w:p>
    <w:p>
      <w:pPr>
        <w:pStyle w:val="Style26"/>
        <w:keepNext w:val="0"/>
        <w:keepLines w:val="0"/>
        <w:widowControl w:val="0"/>
        <w:shd w:val="clear" w:color="auto" w:fill="auto"/>
        <w:tabs>
          <w:tab w:pos="339" w:val="left"/>
        </w:tabs>
        <w:bidi w:val="0"/>
        <w:spacing w:before="0" w:after="0" w:line="316" w:lineRule="exact"/>
        <w:ind w:left="0" w:right="0" w:firstLine="0"/>
        <w:jc w:val="both"/>
      </w:pPr>
      <w:bookmarkStart w:id="576" w:name="bookmark576"/>
      <w:r>
        <w:rPr>
          <w:rFonts w:ascii="Times New Roman" w:eastAsia="Times New Roman" w:hAnsi="Times New Roman" w:cs="Times New Roman"/>
          <w:color w:val="000000"/>
          <w:spacing w:val="0"/>
          <w:w w:val="100"/>
          <w:position w:val="0"/>
          <w:sz w:val="18"/>
          <w:szCs w:val="18"/>
        </w:rPr>
        <w:t>7</w:t>
      </w:r>
      <w:bookmarkEnd w:id="576"/>
      <w:r>
        <w:rPr>
          <w:color w:val="000000"/>
          <w:spacing w:val="0"/>
          <w:w w:val="100"/>
          <w:position w:val="0"/>
        </w:rPr>
        <w:t>、</w:t>
        <w:tab/>
        <w:t>关于信息披露与透明度：公司严格按照有关法律法规的规定和《公司信息披露管理制度》的规定，加强信息披露事务管 理，履行信息披露义务，并指定《证券时报》和巨潮资讯网(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为公司信息披露的报纸和网站，真实、 准确、及时、完整地披露信息，确保所有投资者公平获取公司信息。</w:t>
      </w:r>
    </w:p>
    <w:p>
      <w:pPr>
        <w:pStyle w:val="Style33"/>
        <w:keepNext w:val="0"/>
        <w:keepLines w:val="0"/>
        <w:widowControl w:val="0"/>
        <w:shd w:val="clear" w:color="auto" w:fill="auto"/>
        <w:bidi w:val="0"/>
        <w:spacing w:before="0" w:after="0" w:line="316" w:lineRule="exact"/>
        <w:ind w:left="0" w:right="0" w:firstLine="0"/>
        <w:jc w:val="both"/>
      </w:pPr>
      <w:bookmarkStart w:id="577" w:name="bookmark577"/>
      <w:r>
        <w:rPr>
          <w:rFonts w:ascii="Times New Roman" w:eastAsia="Times New Roman" w:hAnsi="Times New Roman" w:cs="Times New Roman"/>
          <w:color w:val="000000"/>
          <w:spacing w:val="0"/>
          <w:w w:val="100"/>
          <w:position w:val="0"/>
          <w:sz w:val="18"/>
          <w:szCs w:val="18"/>
        </w:rPr>
        <w:t>8</w:t>
      </w:r>
      <w:bookmarkEnd w:id="577"/>
      <w:r>
        <w:rPr>
          <w:color w:val="000000"/>
          <w:spacing w:val="0"/>
          <w:w w:val="100"/>
          <w:position w:val="0"/>
          <w:sz w:val="17"/>
          <w:szCs w:val="17"/>
        </w:rPr>
        <w:t>、 关于内部审计：公司设立了内部审计机构，内审负责人和内审人员在董</w:t>
      </w:r>
      <w:r>
        <w:rPr>
          <w:color w:val="000000"/>
          <w:spacing w:val="0"/>
          <w:w w:val="100"/>
          <w:position w:val="0"/>
        </w:rPr>
        <w:t>事会审计委员会的领导下对公司的内部控制、 项目运行及财务状况等进行审计和监督。加强了公司内部监督和风险控制</w:t>
      </w:r>
      <w:r>
        <w:rPr>
          <w:color w:val="000000"/>
          <w:spacing w:val="0"/>
          <w:w w:val="100"/>
          <w:position w:val="0"/>
        </w:rPr>
        <w:t>，</w:t>
      </w:r>
      <w:r>
        <w:rPr>
          <w:color w:val="000000"/>
          <w:spacing w:val="0"/>
          <w:w w:val="100"/>
          <w:position w:val="0"/>
        </w:rPr>
        <w:t>保障了公司财务管理、会计核算和生 产经营等符合国家各项法律法规要求，维护了包括中小投资者股东的合法权益。</w:t>
      </w:r>
    </w:p>
    <w:p>
      <w:pPr>
        <w:pStyle w:val="Style26"/>
        <w:keepNext w:val="0"/>
        <w:keepLines w:val="0"/>
        <w:widowControl w:val="0"/>
        <w:shd w:val="clear" w:color="auto" w:fill="auto"/>
        <w:bidi w:val="0"/>
        <w:spacing w:before="0" w:after="0" w:line="316" w:lineRule="exact"/>
        <w:ind w:left="0" w:right="0" w:firstLine="0"/>
        <w:jc w:val="both"/>
      </w:pPr>
      <w:r>
        <w:rPr>
          <w:color w:val="000000"/>
          <w:spacing w:val="0"/>
          <w:w w:val="100"/>
          <w:position w:val="0"/>
        </w:rPr>
        <w:t>综上，公司治理与《公司法》和中国证监会相关规定的要求不存在差异。</w:t>
      </w:r>
    </w:p>
    <w:p>
      <w:pPr>
        <w:pStyle w:val="Style26"/>
        <w:keepNext w:val="0"/>
        <w:keepLines w:val="0"/>
        <w:widowControl w:val="0"/>
        <w:shd w:val="clear" w:color="auto" w:fill="auto"/>
        <w:bidi w:val="0"/>
        <w:spacing w:before="0" w:line="316" w:lineRule="exact"/>
        <w:ind w:left="0" w:right="0" w:firstLine="0"/>
        <w:jc w:val="both"/>
      </w:pPr>
      <w:r>
        <w:rPr>
          <w:color w:val="000000"/>
          <w:spacing w:val="0"/>
          <w:w w:val="100"/>
          <w:position w:val="0"/>
        </w:rPr>
        <w:t>公司治理的实际状况与中国证监会发布的有关上市公司治理的规范性文件是否存在重大差异</w:t>
      </w:r>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80" w:line="316" w:lineRule="exact"/>
        <w:ind w:left="0" w:right="0" w:firstLine="0"/>
        <w:jc w:val="both"/>
      </w:pPr>
      <w:r>
        <w:rPr>
          <w:color w:val="000000"/>
          <w:spacing w:val="0"/>
          <w:w w:val="100"/>
          <w:position w:val="0"/>
        </w:rPr>
        <w:t>公司治理的实际状况与中国证监会发布的有关上市公司治理的规范性文件不存在重大差异。</w:t>
      </w:r>
    </w:p>
    <w:p>
      <w:pPr>
        <w:pStyle w:val="Style22"/>
        <w:keepNext/>
        <w:keepLines/>
        <w:widowControl w:val="0"/>
        <w:shd w:val="clear" w:color="auto" w:fill="auto"/>
        <w:bidi w:val="0"/>
        <w:spacing w:before="0" w:after="260" w:line="240" w:lineRule="auto"/>
        <w:ind w:left="0" w:right="0" w:firstLine="0"/>
        <w:jc w:val="both"/>
      </w:pPr>
      <w:bookmarkStart w:id="578" w:name="bookmark578"/>
      <w:bookmarkStart w:id="579" w:name="bookmark579"/>
      <w:bookmarkStart w:id="580" w:name="bookmark580"/>
      <w:bookmarkStart w:id="581" w:name="bookmark581"/>
      <w:r>
        <w:rPr>
          <w:color w:val="000000"/>
          <w:spacing w:val="0"/>
          <w:w w:val="100"/>
          <w:position w:val="0"/>
        </w:rPr>
        <w:t>二</w:t>
      </w:r>
      <w:bookmarkEnd w:id="580"/>
      <w:r>
        <w:rPr>
          <w:color w:val="000000"/>
          <w:spacing w:val="0"/>
          <w:w w:val="100"/>
          <w:position w:val="0"/>
        </w:rPr>
        <w:t>、 公司相对于控股股东在业务、人员、资产、机构、财务等方面的独立情况</w:t>
      </w:r>
      <w:bookmarkEnd w:id="578"/>
      <w:bookmarkEnd w:id="579"/>
      <w:bookmarkEnd w:id="581"/>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公司在业务、人员、资产、机构、财务等方面与控股股东相互独立，公司具有独立完整的业务及自主经营能力。</w:t>
      </w:r>
    </w:p>
    <w:p>
      <w:pPr>
        <w:pStyle w:val="Style26"/>
        <w:keepNext w:val="0"/>
        <w:keepLines w:val="0"/>
        <w:widowControl w:val="0"/>
        <w:shd w:val="clear" w:color="auto" w:fill="auto"/>
        <w:bidi w:val="0"/>
        <w:spacing w:before="0" w:after="0" w:line="317" w:lineRule="exact"/>
        <w:ind w:left="0" w:right="0" w:firstLine="0"/>
        <w:jc w:val="both"/>
      </w:pPr>
      <w:bookmarkStart w:id="582" w:name="bookmark582"/>
      <w:r>
        <w:rPr>
          <w:rFonts w:ascii="Times New Roman" w:eastAsia="Times New Roman" w:hAnsi="Times New Roman" w:cs="Times New Roman"/>
          <w:color w:val="000000"/>
          <w:spacing w:val="0"/>
          <w:w w:val="100"/>
          <w:position w:val="0"/>
          <w:sz w:val="18"/>
          <w:szCs w:val="18"/>
        </w:rPr>
        <w:t>1</w:t>
      </w:r>
      <w:bookmarkEnd w:id="582"/>
      <w:r>
        <w:rPr>
          <w:color w:val="000000"/>
          <w:spacing w:val="0"/>
          <w:w w:val="100"/>
          <w:position w:val="0"/>
        </w:rPr>
        <w:t>、业务：公司业务独立于控股股东及其下属企业，拥有独立完整的供应、生产和销售系统，独立开展业务，不依赖于股东 或其它任何关联方。</w:t>
      </w:r>
    </w:p>
    <w:p>
      <w:pPr>
        <w:pStyle w:val="Style26"/>
        <w:keepNext w:val="0"/>
        <w:keepLines w:val="0"/>
        <w:widowControl w:val="0"/>
        <w:shd w:val="clear" w:color="auto" w:fill="auto"/>
        <w:tabs>
          <w:tab w:pos="354" w:val="left"/>
        </w:tabs>
        <w:bidi w:val="0"/>
        <w:spacing w:before="0" w:after="0" w:line="326" w:lineRule="exact"/>
        <w:ind w:left="0" w:right="0" w:firstLine="0"/>
        <w:jc w:val="left"/>
      </w:pPr>
      <w:bookmarkStart w:id="583" w:name="bookmark583"/>
      <w:r>
        <w:rPr>
          <w:rFonts w:ascii="Times New Roman" w:eastAsia="Times New Roman" w:hAnsi="Times New Roman" w:cs="Times New Roman"/>
          <w:color w:val="000000"/>
          <w:spacing w:val="0"/>
          <w:w w:val="100"/>
          <w:position w:val="0"/>
          <w:sz w:val="18"/>
          <w:szCs w:val="18"/>
        </w:rPr>
        <w:t>2</w:t>
      </w:r>
      <w:bookmarkEnd w:id="583"/>
      <w:r>
        <w:rPr>
          <w:color w:val="000000"/>
          <w:spacing w:val="0"/>
          <w:w w:val="100"/>
          <w:position w:val="0"/>
        </w:rPr>
        <w:t>、</w:t>
        <w:tab/>
        <w:t>人员：公司人员、劳动、人事及工资完全独立。公司总经理、副总经理、董事会秘书、财务负责人等高级管理人员均在 公司工作并领取薪酬，未在控股股东及其下属企业担任职务和领取报酬。</w:t>
      </w:r>
    </w:p>
    <w:p>
      <w:pPr>
        <w:pStyle w:val="Style26"/>
        <w:keepNext w:val="0"/>
        <w:keepLines w:val="0"/>
        <w:widowControl w:val="0"/>
        <w:shd w:val="clear" w:color="auto" w:fill="auto"/>
        <w:tabs>
          <w:tab w:pos="354" w:val="left"/>
        </w:tabs>
        <w:bidi w:val="0"/>
        <w:spacing w:before="0" w:after="0" w:line="317" w:lineRule="exact"/>
        <w:ind w:left="0" w:right="0" w:firstLine="0"/>
        <w:jc w:val="left"/>
      </w:pPr>
      <w:bookmarkStart w:id="584" w:name="bookmark584"/>
      <w:r>
        <w:rPr>
          <w:rFonts w:ascii="Times New Roman" w:eastAsia="Times New Roman" w:hAnsi="Times New Roman" w:cs="Times New Roman"/>
          <w:color w:val="000000"/>
          <w:spacing w:val="0"/>
          <w:w w:val="100"/>
          <w:position w:val="0"/>
          <w:sz w:val="18"/>
          <w:szCs w:val="18"/>
        </w:rPr>
        <w:t>3</w:t>
      </w:r>
      <w:bookmarkEnd w:id="584"/>
      <w:r>
        <w:rPr>
          <w:color w:val="000000"/>
          <w:spacing w:val="0"/>
          <w:w w:val="100"/>
          <w:position w:val="0"/>
        </w:rPr>
        <w:t>、</w:t>
        <w:tab/>
        <w:t>资产：公司拥有独立于控股股东的生产经营场所，拥有独立完整的资产结构，拥有独立的生产系统、辅助生产系统和配 套设施、土地使用权、房屋所有权等资产，拥有独立的采购和销售系统。</w:t>
      </w:r>
    </w:p>
    <w:p>
      <w:pPr>
        <w:pStyle w:val="Style26"/>
        <w:keepNext w:val="0"/>
        <w:keepLines w:val="0"/>
        <w:widowControl w:val="0"/>
        <w:shd w:val="clear" w:color="auto" w:fill="auto"/>
        <w:tabs>
          <w:tab w:pos="354" w:val="left"/>
        </w:tabs>
        <w:bidi w:val="0"/>
        <w:spacing w:before="0" w:after="0" w:line="317" w:lineRule="exact"/>
        <w:ind w:left="0" w:right="0" w:firstLine="0"/>
        <w:jc w:val="left"/>
      </w:pPr>
      <w:bookmarkStart w:id="585" w:name="bookmark585"/>
      <w:r>
        <w:rPr>
          <w:rFonts w:ascii="Times New Roman" w:eastAsia="Times New Roman" w:hAnsi="Times New Roman" w:cs="Times New Roman"/>
          <w:color w:val="000000"/>
          <w:spacing w:val="0"/>
          <w:w w:val="100"/>
          <w:position w:val="0"/>
          <w:sz w:val="18"/>
          <w:szCs w:val="18"/>
        </w:rPr>
        <w:t>4</w:t>
      </w:r>
      <w:bookmarkEnd w:id="585"/>
      <w:r>
        <w:rPr>
          <w:color w:val="000000"/>
          <w:spacing w:val="0"/>
          <w:w w:val="100"/>
          <w:position w:val="0"/>
        </w:rPr>
        <w:t>、</w:t>
        <w:tab/>
        <w:t>机构：公司设立了健全的组织机构体系，独立运作，不存在与控股股东或其职能部门之间的从属关系。</w:t>
      </w:r>
    </w:p>
    <w:p>
      <w:pPr>
        <w:pStyle w:val="Style26"/>
        <w:keepNext w:val="0"/>
        <w:keepLines w:val="0"/>
        <w:widowControl w:val="0"/>
        <w:shd w:val="clear" w:color="auto" w:fill="auto"/>
        <w:tabs>
          <w:tab w:pos="354" w:val="left"/>
        </w:tabs>
        <w:bidi w:val="0"/>
        <w:spacing w:before="0" w:after="380" w:line="317" w:lineRule="exact"/>
        <w:ind w:left="0" w:right="0" w:firstLine="0"/>
        <w:jc w:val="left"/>
      </w:pPr>
      <w:bookmarkStart w:id="586" w:name="bookmark586"/>
      <w:r>
        <w:rPr>
          <w:rFonts w:ascii="Times New Roman" w:eastAsia="Times New Roman" w:hAnsi="Times New Roman" w:cs="Times New Roman"/>
          <w:color w:val="000000"/>
          <w:spacing w:val="0"/>
          <w:w w:val="100"/>
          <w:position w:val="0"/>
          <w:sz w:val="18"/>
          <w:szCs w:val="18"/>
        </w:rPr>
        <w:t>5</w:t>
      </w:r>
      <w:bookmarkEnd w:id="586"/>
      <w:r>
        <w:rPr>
          <w:color w:val="000000"/>
          <w:spacing w:val="0"/>
          <w:w w:val="100"/>
          <w:position w:val="0"/>
        </w:rPr>
        <w:t>、</w:t>
        <w:tab/>
        <w:t>财务：公司有独立的财务会计部门，建立了独立的会计核算体系和财务管理制度，独立进行财务决策。公司独立开设银 行账户，独立纳税。</w:t>
      </w:r>
    </w:p>
    <w:p>
      <w:pPr>
        <w:pStyle w:val="Style22"/>
        <w:keepNext/>
        <w:keepLines/>
        <w:widowControl w:val="0"/>
        <w:shd w:val="clear" w:color="auto" w:fill="auto"/>
        <w:bidi w:val="0"/>
        <w:spacing w:before="0" w:after="260" w:line="240" w:lineRule="auto"/>
        <w:ind w:left="0" w:right="0" w:firstLine="0"/>
        <w:jc w:val="left"/>
      </w:pPr>
      <w:bookmarkStart w:id="587" w:name="bookmark587"/>
      <w:bookmarkStart w:id="588" w:name="bookmark588"/>
      <w:bookmarkStart w:id="589" w:name="bookmark589"/>
      <w:bookmarkStart w:id="590" w:name="bookmark590"/>
      <w:r>
        <w:rPr>
          <w:color w:val="000000"/>
          <w:spacing w:val="0"/>
          <w:w w:val="100"/>
          <w:position w:val="0"/>
        </w:rPr>
        <w:t>三</w:t>
      </w:r>
      <w:bookmarkEnd w:id="589"/>
      <w:r>
        <w:rPr>
          <w:color w:val="000000"/>
          <w:spacing w:val="0"/>
          <w:w w:val="100"/>
          <w:position w:val="0"/>
        </w:rPr>
        <w:t>、同业竞争情况</w:t>
      </w:r>
      <w:bookmarkEnd w:id="587"/>
      <w:bookmarkEnd w:id="588"/>
      <w:bookmarkEnd w:id="590"/>
    </w:p>
    <w:p>
      <w:pPr>
        <w:pStyle w:val="Style26"/>
        <w:keepNext w:val="0"/>
        <w:keepLines w:val="0"/>
        <w:widowControl w:val="0"/>
        <w:shd w:val="clear" w:color="auto" w:fill="auto"/>
        <w:bidi w:val="0"/>
        <w:spacing w:before="0" w:after="38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591" w:name="bookmark591"/>
      <w:bookmarkStart w:id="592" w:name="bookmark592"/>
      <w:bookmarkStart w:id="593" w:name="bookmark593"/>
      <w:bookmarkStart w:id="594" w:name="bookmark594"/>
      <w:r>
        <w:rPr>
          <w:color w:val="000000"/>
          <w:spacing w:val="0"/>
          <w:w w:val="100"/>
          <w:position w:val="0"/>
        </w:rPr>
        <w:t>四</w:t>
      </w:r>
      <w:bookmarkEnd w:id="593"/>
      <w:r>
        <w:rPr>
          <w:color w:val="000000"/>
          <w:spacing w:val="0"/>
          <w:w w:val="100"/>
          <w:position w:val="0"/>
        </w:rPr>
        <w:t>、报告期内召开的年度股东大会和临时股东大会的有关情况</w:t>
      </w:r>
      <w:bookmarkEnd w:id="591"/>
      <w:bookmarkEnd w:id="592"/>
      <w:bookmarkEnd w:id="594"/>
    </w:p>
    <w:p>
      <w:pPr>
        <w:pStyle w:val="Style29"/>
        <w:keepNext/>
        <w:keepLines/>
        <w:widowControl w:val="0"/>
        <w:shd w:val="clear" w:color="auto" w:fill="auto"/>
        <w:bidi w:val="0"/>
        <w:spacing w:before="0" w:after="320" w:line="240" w:lineRule="auto"/>
        <w:ind w:left="0" w:right="0" w:firstLine="0"/>
        <w:jc w:val="left"/>
      </w:pP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1</w:t>
      </w:r>
      <w:bookmarkEnd w:id="597"/>
      <w:r>
        <w:rPr>
          <w:color w:val="000000"/>
          <w:spacing w:val="0"/>
          <w:w w:val="100"/>
          <w:position w:val="0"/>
        </w:rPr>
        <w:t>、本报告期股东大会情况</w:t>
      </w:r>
      <w:bookmarkEnd w:id="595"/>
      <w:bookmarkEnd w:id="596"/>
      <w:bookmarkEnd w:id="598"/>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披露索引</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年第一次临时 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29.33%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详见公司信息披露 媒体《证券时报》及 巨潮资讯网（公告编 号：</w:t>
            </w:r>
            <w:r>
              <w:rPr>
                <w:color w:val="000000"/>
                <w:spacing w:val="0"/>
                <w:w w:val="100"/>
                <w:position w:val="0"/>
                <w:sz w:val="18"/>
                <w:szCs w:val="18"/>
              </w:rPr>
              <w:t>2019-005</w:t>
            </w:r>
            <w:r>
              <w:rPr>
                <w:rFonts w:ascii="SimSun" w:eastAsia="SimSun" w:hAnsi="SimSun" w:cs="SimSun"/>
                <w:color w:val="000000"/>
                <w:spacing w:val="0"/>
                <w:w w:val="100"/>
                <w:position w:val="0"/>
                <w:sz w:val="17"/>
                <w:szCs w:val="17"/>
              </w:rPr>
              <w:t>）</w:t>
            </w:r>
          </w:p>
        </w:tc>
      </w:tr>
      <w:tr>
        <w:trPr>
          <w:trHeight w:val="13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28.53%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详见公司信息披露 媒体《证券时报》及 巨潮资讯网（公告编 号：</w:t>
            </w:r>
            <w:r>
              <w:rPr>
                <w:color w:val="000000"/>
                <w:spacing w:val="0"/>
                <w:w w:val="100"/>
                <w:position w:val="0"/>
                <w:sz w:val="18"/>
                <w:szCs w:val="18"/>
              </w:rPr>
              <w:t>2019-031</w:t>
            </w:r>
            <w:r>
              <w:rPr>
                <w:rFonts w:ascii="SimSun" w:eastAsia="SimSun" w:hAnsi="SimSun" w:cs="SimSun"/>
                <w:color w:val="000000"/>
                <w:spacing w:val="0"/>
                <w:w w:val="100"/>
                <w:position w:val="0"/>
                <w:sz w:val="17"/>
                <w:szCs w:val="17"/>
              </w:rPr>
              <w:t>）</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年第二次临时 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24.07%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详见公司信息披露 媒体《证券时报》及 巨潮资讯网（公告编 号：</w:t>
            </w:r>
            <w:r>
              <w:rPr>
                <w:color w:val="000000"/>
                <w:spacing w:val="0"/>
                <w:w w:val="100"/>
                <w:position w:val="0"/>
                <w:sz w:val="18"/>
                <w:szCs w:val="18"/>
              </w:rPr>
              <w:t>2019-045</w:t>
            </w:r>
            <w:r>
              <w:rPr>
                <w:rFonts w:ascii="SimSun" w:eastAsia="SimSun" w:hAnsi="SimSun" w:cs="SimSun"/>
                <w:color w:val="000000"/>
                <w:spacing w:val="0"/>
                <w:w w:val="100"/>
                <w:position w:val="0"/>
                <w:sz w:val="17"/>
                <w:szCs w:val="17"/>
              </w:rPr>
              <w:t>）</w:t>
            </w:r>
          </w:p>
        </w:tc>
      </w:tr>
      <w:tr>
        <w:trPr>
          <w:trHeight w:val="1349"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年第三次临时 股东大会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23.88%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详见公司信息披露 媒体《证券时报》及 巨潮资讯网（公告编 号：</w:t>
            </w:r>
            <w:r>
              <w:rPr>
                <w:color w:val="000000"/>
                <w:spacing w:val="0"/>
                <w:w w:val="100"/>
                <w:position w:val="0"/>
                <w:sz w:val="18"/>
                <w:szCs w:val="18"/>
              </w:rPr>
              <w:t>2019-057</w:t>
            </w:r>
            <w:r>
              <w:rPr>
                <w:rFonts w:ascii="SimSun" w:eastAsia="SimSun" w:hAnsi="SimSun" w:cs="SimSun"/>
                <w:color w:val="000000"/>
                <w:spacing w:val="0"/>
                <w:w w:val="100"/>
                <w:position w:val="0"/>
                <w:sz w:val="17"/>
                <w:szCs w:val="17"/>
              </w:rPr>
              <w:t>）</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599" w:name="bookmark599"/>
      <w:bookmarkStart w:id="600" w:name="bookmark600"/>
      <w:bookmarkStart w:id="601" w:name="bookmark601"/>
      <w:bookmarkStart w:id="602" w:name="bookmark602"/>
      <w:r>
        <w:rPr>
          <w:rFonts w:ascii="Times New Roman" w:eastAsia="Times New Roman" w:hAnsi="Times New Roman" w:cs="Times New Roman"/>
          <w:color w:val="000000"/>
          <w:spacing w:val="0"/>
          <w:w w:val="100"/>
          <w:position w:val="0"/>
        </w:rPr>
        <w:t>2</w:t>
      </w:r>
      <w:bookmarkEnd w:id="601"/>
      <w:r>
        <w:rPr>
          <w:color w:val="000000"/>
          <w:spacing w:val="0"/>
          <w:w w:val="100"/>
          <w:position w:val="0"/>
        </w:rPr>
        <w:t>、表决权恢复的优先股股东请求召开临时股东大会</w:t>
      </w:r>
      <w:bookmarkEnd w:id="599"/>
      <w:bookmarkEnd w:id="600"/>
      <w:bookmarkEnd w:id="602"/>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603" w:name="bookmark603"/>
      <w:bookmarkStart w:id="604" w:name="bookmark604"/>
      <w:bookmarkStart w:id="605" w:name="bookmark605"/>
      <w:bookmarkStart w:id="606" w:name="bookmark606"/>
      <w:r>
        <w:rPr>
          <w:color w:val="000000"/>
          <w:spacing w:val="0"/>
          <w:w w:val="100"/>
          <w:position w:val="0"/>
        </w:rPr>
        <w:t>五</w:t>
      </w:r>
      <w:bookmarkEnd w:id="605"/>
      <w:r>
        <w:rPr>
          <w:color w:val="000000"/>
          <w:spacing w:val="0"/>
          <w:w w:val="100"/>
          <w:position w:val="0"/>
        </w:rPr>
        <w:t>、报告期内独立董事履行职责的情况</w:t>
      </w:r>
      <w:bookmarkEnd w:id="603"/>
      <w:bookmarkEnd w:id="604"/>
      <w:bookmarkEnd w:id="606"/>
    </w:p>
    <w:p>
      <w:pPr>
        <w:pStyle w:val="Style29"/>
        <w:keepNext/>
        <w:keepLines/>
        <w:widowControl w:val="0"/>
        <w:shd w:val="clear" w:color="auto" w:fill="auto"/>
        <w:bidi w:val="0"/>
        <w:spacing w:before="0" w:after="300" w:line="240" w:lineRule="auto"/>
        <w:ind w:left="0" w:right="0" w:firstLine="0"/>
        <w:jc w:val="left"/>
      </w:pPr>
      <w:bookmarkStart w:id="607" w:name="bookmark607"/>
      <w:bookmarkStart w:id="608" w:name="bookmark608"/>
      <w:bookmarkStart w:id="609" w:name="bookmark609"/>
      <w:bookmarkStart w:id="610" w:name="bookmark610"/>
      <w:r>
        <w:rPr>
          <w:rFonts w:ascii="Times New Roman" w:eastAsia="Times New Roman" w:hAnsi="Times New Roman" w:cs="Times New Roman"/>
          <w:color w:val="000000"/>
          <w:spacing w:val="0"/>
          <w:w w:val="100"/>
          <w:position w:val="0"/>
        </w:rPr>
        <w:t>1</w:t>
      </w:r>
      <w:bookmarkEnd w:id="609"/>
      <w:r>
        <w:rPr>
          <w:color w:val="000000"/>
          <w:spacing w:val="0"/>
          <w:w w:val="100"/>
          <w:position w:val="0"/>
        </w:rPr>
        <w:t>、独立董事出席董事会及股东大会的情况</w:t>
      </w:r>
      <w:bookmarkEnd w:id="607"/>
      <w:bookmarkEnd w:id="608"/>
      <w:bookmarkEnd w:id="610"/>
    </w:p>
    <w:p>
      <w:pPr>
        <w:pStyle w:val="Style26"/>
        <w:keepNext w:val="0"/>
        <w:keepLines w:val="0"/>
        <w:widowControl w:val="0"/>
        <w:pBdr>
          <w:top w:val="single" w:sz="0" w:space="6" w:color="D3D3D3"/>
          <w:left w:val="single" w:sz="0" w:space="0" w:color="D3D3D3"/>
          <w:bottom w:val="single" w:sz="0" w:space="2" w:color="D3D3D3"/>
          <w:right w:val="single" w:sz="0" w:space="0" w:color="D3D3D3"/>
        </w:pBdr>
        <w:shd w:val="clear" w:color="auto" w:fill="D3D3D3"/>
        <w:bidi w:val="0"/>
        <w:spacing w:before="0" w:after="338" w:line="240" w:lineRule="auto"/>
        <w:ind w:left="0" w:right="0" w:firstLine="0"/>
        <w:jc w:val="center"/>
      </w:pPr>
      <w:r>
        <w:rPr>
          <w:color w:val="000000"/>
          <w:spacing w:val="0"/>
          <w:w w:val="100"/>
          <w:position w:val="0"/>
        </w:rPr>
        <w:t>独立董事出席董事会及股东大会的情况</w:t>
      </w:r>
    </w:p>
    <w:tbl>
      <w:tblPr>
        <w:tblOverlap w:val="never"/>
        <w:jc w:val="center"/>
        <w:tblLayout w:type="fixed"/>
      </w:tblPr>
      <w:tblGrid>
        <w:gridCol w:w="1435"/>
        <w:gridCol w:w="1166"/>
        <w:gridCol w:w="1162"/>
        <w:gridCol w:w="1162"/>
        <w:gridCol w:w="1166"/>
        <w:gridCol w:w="1162"/>
        <w:gridCol w:w="1162"/>
        <w:gridCol w:w="1176"/>
      </w:tblGrid>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本报告期应参</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现场出席董事 会次数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以通讯方式参</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委托出席董事 会次数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缺席董事会次 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是否连续两次</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未亲自参加董</w:t>
            </w:r>
          </w:p>
          <w:p>
            <w:pPr>
              <w:pStyle w:val="Style18"/>
              <w:keepNext w:val="0"/>
              <w:keepLines w:val="0"/>
              <w:widowControl w:val="0"/>
              <w:shd w:val="clear" w:color="auto" w:fill="auto"/>
              <w:bidi w:val="0"/>
              <w:spacing w:before="0" w:after="120" w:line="240" w:lineRule="auto"/>
              <w:ind w:left="0" w:right="0" w:firstLine="220"/>
              <w:jc w:val="left"/>
              <w:rPr>
                <w:sz w:val="17"/>
                <w:szCs w:val="17"/>
              </w:rPr>
            </w:pPr>
            <w:r>
              <w:rPr>
                <w:rFonts w:ascii="SimSun" w:eastAsia="SimSun" w:hAnsi="SimSun" w:cs="SimSun"/>
                <w:color w:val="000000"/>
                <w:spacing w:val="0"/>
                <w:w w:val="100"/>
                <w:position w:val="0"/>
                <w:sz w:val="17"/>
                <w:szCs w:val="17"/>
              </w:rPr>
              <w:t>事会会议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出席股东大会 次数</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曾晓东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王晓峰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陆国华</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79" w:line="1" w:lineRule="exact"/>
      </w:pPr>
    </w:p>
    <w:p>
      <w:pPr>
        <w:pStyle w:val="Style29"/>
        <w:keepNext/>
        <w:keepLines/>
        <w:widowControl w:val="0"/>
        <w:shd w:val="clear" w:color="auto" w:fill="auto"/>
        <w:tabs>
          <w:tab w:pos="378" w:val="left"/>
        </w:tabs>
        <w:bidi w:val="0"/>
        <w:spacing w:before="0" w:after="260" w:line="240" w:lineRule="auto"/>
        <w:ind w:left="0" w:right="0" w:firstLine="0"/>
        <w:jc w:val="left"/>
      </w:pPr>
      <w:bookmarkStart w:id="611" w:name="bookmark611"/>
      <w:bookmarkStart w:id="612" w:name="bookmark612"/>
      <w:bookmarkStart w:id="613" w:name="bookmark613"/>
      <w:bookmarkStart w:id="614" w:name="bookmark614"/>
      <w:r>
        <w:rPr>
          <w:rFonts w:ascii="Times New Roman" w:eastAsia="Times New Roman" w:hAnsi="Times New Roman" w:cs="Times New Roman"/>
          <w:color w:val="000000"/>
          <w:spacing w:val="0"/>
          <w:w w:val="100"/>
          <w:position w:val="0"/>
        </w:rPr>
        <w:t>2</w:t>
      </w:r>
      <w:bookmarkEnd w:id="613"/>
      <w:r>
        <w:rPr>
          <w:color w:val="000000"/>
          <w:spacing w:val="0"/>
          <w:w w:val="100"/>
          <w:position w:val="0"/>
        </w:rPr>
        <w:t>、</w:t>
        <w:tab/>
        <w:t>独立董事对公司有关事项提出异议的情况</w:t>
      </w:r>
      <w:bookmarkEnd w:id="611"/>
      <w:bookmarkEnd w:id="612"/>
      <w:bookmarkEnd w:id="614"/>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独立董事对公司有关事项是否提出异议</w:t>
      </w:r>
    </w:p>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报告期内独立董事对公司有关事项未提出异议。</w:t>
      </w:r>
    </w:p>
    <w:p>
      <w:pPr>
        <w:pStyle w:val="Style29"/>
        <w:keepNext/>
        <w:keepLines/>
        <w:widowControl w:val="0"/>
        <w:shd w:val="clear" w:color="auto" w:fill="auto"/>
        <w:tabs>
          <w:tab w:pos="378" w:val="left"/>
        </w:tabs>
        <w:bidi w:val="0"/>
        <w:spacing w:before="0" w:after="260" w:line="240" w:lineRule="auto"/>
        <w:ind w:left="0" w:right="0" w:firstLine="0"/>
        <w:jc w:val="left"/>
      </w:pPr>
      <w:bookmarkStart w:id="615" w:name="bookmark615"/>
      <w:bookmarkStart w:id="616" w:name="bookmark616"/>
      <w:bookmarkStart w:id="617" w:name="bookmark617"/>
      <w:bookmarkStart w:id="618" w:name="bookmark618"/>
      <w:r>
        <w:rPr>
          <w:rFonts w:ascii="Times New Roman" w:eastAsia="Times New Roman" w:hAnsi="Times New Roman" w:cs="Times New Roman"/>
          <w:color w:val="000000"/>
          <w:spacing w:val="0"/>
          <w:w w:val="100"/>
          <w:position w:val="0"/>
        </w:rPr>
        <w:t>3</w:t>
      </w:r>
      <w:bookmarkEnd w:id="617"/>
      <w:r>
        <w:rPr>
          <w:color w:val="000000"/>
          <w:spacing w:val="0"/>
          <w:w w:val="100"/>
          <w:position w:val="0"/>
        </w:rPr>
        <w:t>、</w:t>
        <w:tab/>
        <w:t>独立董事履行职责的其他说明</w:t>
      </w:r>
      <w:bookmarkEnd w:id="615"/>
      <w:bookmarkEnd w:id="616"/>
      <w:bookmarkEnd w:id="618"/>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独立董事对公司有关建议是否被采纳</w:t>
      </w:r>
    </w:p>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独立董事对公司有关建议被采纳或未被采纳的说明</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独立董事对公司有关建议被采纳或未被采纳的说明</w:t>
      </w:r>
    </w:p>
    <w:p>
      <w:pPr>
        <w:pStyle w:val="Style26"/>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报告期内，独立董事能够充分利用自己的专业优势，密切关注公司的经营情况，并利用召开董事会、股东大会的机会及其他 时间，深入现场了解公司的生产、经营和管理情况，积极与其他董事、监事、管理人员进行沟通交流，及时掌握公司的经营 动态，对公司面临的行业竞争格局、总体发展战略进行探讨，及时提示风险。独立董事从各自专业角度为公司的经营发展提 出合理的意见和建议，并对报告期内公司的对外担保、利润分配、对外投资、募集资金使用等方面提出意见。对于独立董事 所提出的意见，公司均予以采纳。</w:t>
      </w:r>
    </w:p>
    <w:p>
      <w:pPr>
        <w:pStyle w:val="Style22"/>
        <w:keepNext/>
        <w:keepLines/>
        <w:widowControl w:val="0"/>
        <w:shd w:val="clear" w:color="auto" w:fill="auto"/>
        <w:bidi w:val="0"/>
        <w:spacing w:before="0" w:after="260" w:line="240" w:lineRule="auto"/>
        <w:ind w:left="0" w:right="0" w:firstLine="0"/>
        <w:jc w:val="left"/>
      </w:pPr>
      <w:bookmarkStart w:id="619" w:name="bookmark619"/>
      <w:bookmarkStart w:id="620" w:name="bookmark620"/>
      <w:bookmarkStart w:id="621" w:name="bookmark621"/>
      <w:bookmarkStart w:id="622" w:name="bookmark622"/>
      <w:r>
        <w:rPr>
          <w:color w:val="000000"/>
          <w:spacing w:val="0"/>
          <w:w w:val="100"/>
          <w:position w:val="0"/>
        </w:rPr>
        <w:t>六</w:t>
      </w:r>
      <w:bookmarkEnd w:id="621"/>
      <w:r>
        <w:rPr>
          <w:color w:val="000000"/>
          <w:spacing w:val="0"/>
          <w:w w:val="100"/>
          <w:position w:val="0"/>
        </w:rPr>
        <w:t>、董事会下设专门委员会在报告期内履行职责情况</w:t>
      </w:r>
      <w:bookmarkEnd w:id="619"/>
      <w:bookmarkEnd w:id="620"/>
      <w:bookmarkEnd w:id="622"/>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公司董事会设立了战略委员会、审计委员会、薪酬与考核委员会、提名委员会，并制定专门委员会工作细则。各专门委员会 的人员组成符合《上市公司治理准则》、《深圳证券交易所中小企业板上市公司规范运作指引》、《公司章程》以及各专门 委员会工作细则的相关规定。四个专门委员会自成立起一直按照相应的议事规则运作，在公司战略制定、内部审计、人才选 拔、薪酬与考核等各个方面发挥着积极的作用。</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根据相关规定，公司第四届董事会下设战略、提名、审计、薪酬与考核四个专门委员会：</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战略委员会何志涛先生、李学东先生和王晓峰先生组成，公司董事何志涛先生为主任委员。</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提名委员会由王晓峰先生、曾晓东先生和何志涛先生组成，公司独立董事王晓峰先生为主任委员。</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审计委员会由陆国华先生、曾晓东先生组成，公司独立董事陆国华先生为主任委员。</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薪酬与考核委员会由曾晓东先生、陆国华先生和何志涛先生组成，公司独立董事曾晓东先生为主任委员。</w:t>
      </w:r>
    </w:p>
    <w:p>
      <w:pPr>
        <w:pStyle w:val="Style26"/>
        <w:keepNext w:val="0"/>
        <w:keepLines w:val="0"/>
        <w:widowControl w:val="0"/>
        <w:shd w:val="clear" w:color="auto" w:fill="auto"/>
        <w:tabs>
          <w:tab w:pos="334" w:val="left"/>
        </w:tabs>
        <w:bidi w:val="0"/>
        <w:spacing w:before="0" w:after="0" w:line="312" w:lineRule="exact"/>
        <w:ind w:left="0" w:right="0" w:firstLine="0"/>
        <w:jc w:val="left"/>
      </w:pPr>
      <w:bookmarkStart w:id="623" w:name="bookmark623"/>
      <w:r>
        <w:rPr>
          <w:rFonts w:ascii="Times New Roman" w:eastAsia="Times New Roman" w:hAnsi="Times New Roman" w:cs="Times New Roman"/>
          <w:color w:val="000000"/>
          <w:spacing w:val="0"/>
          <w:w w:val="100"/>
          <w:position w:val="0"/>
          <w:sz w:val="18"/>
          <w:szCs w:val="18"/>
        </w:rPr>
        <w:t>1</w:t>
      </w:r>
      <w:bookmarkEnd w:id="623"/>
      <w:r>
        <w:rPr>
          <w:color w:val="000000"/>
          <w:spacing w:val="0"/>
          <w:w w:val="100"/>
          <w:position w:val="0"/>
        </w:rPr>
        <w:t>、</w:t>
        <w:tab/>
        <w:t>战略委员会履职情况</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在报告期内，战略委员会通过召开会议，结合国内外经济形势和公司所处行业的特点，对公司经营现状、发展前景、公司目 前所处的风险和机遇进行了深入地分析，制定出适合公司情况和发展的规划和战略。为公司发展战略的实施提出了宝贵的建 议，保证了公司发展规划和战略决策的科学性，为公司的持续、稳健发展提供了战略层面的支持。</w:t>
      </w:r>
    </w:p>
    <w:p>
      <w:pPr>
        <w:pStyle w:val="Style26"/>
        <w:keepNext w:val="0"/>
        <w:keepLines w:val="0"/>
        <w:widowControl w:val="0"/>
        <w:shd w:val="clear" w:color="auto" w:fill="auto"/>
        <w:tabs>
          <w:tab w:pos="354" w:val="left"/>
        </w:tabs>
        <w:bidi w:val="0"/>
        <w:spacing w:before="0" w:after="0" w:line="312" w:lineRule="exact"/>
        <w:ind w:left="0" w:right="0" w:firstLine="0"/>
        <w:jc w:val="left"/>
      </w:pPr>
      <w:bookmarkStart w:id="624" w:name="bookmark624"/>
      <w:r>
        <w:rPr>
          <w:rFonts w:ascii="Times New Roman" w:eastAsia="Times New Roman" w:hAnsi="Times New Roman" w:cs="Times New Roman"/>
          <w:color w:val="000000"/>
          <w:spacing w:val="0"/>
          <w:w w:val="100"/>
          <w:position w:val="0"/>
          <w:sz w:val="18"/>
          <w:szCs w:val="18"/>
        </w:rPr>
        <w:t>2</w:t>
      </w:r>
      <w:bookmarkEnd w:id="624"/>
      <w:r>
        <w:rPr>
          <w:color w:val="000000"/>
          <w:spacing w:val="0"/>
          <w:w w:val="100"/>
          <w:position w:val="0"/>
        </w:rPr>
        <w:t>、</w:t>
        <w:tab/>
        <w:t>审计委员会履职情况</w:t>
      </w:r>
    </w:p>
    <w:p>
      <w:pPr>
        <w:pStyle w:val="Style26"/>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审计委员会根据《公司法》、《证券法》、《上市公司治理准则》、《审计委员会工作细则》及《内部审计制度》等有关规 定，积极履行职责。报告期内，审计委员会审查了公司内部控制制度及执行情况，审核了公司所有重要的会计政策，定期了 解公司财务状况和经营情况，督促和指导内审部门对公司财务管理运行情况进行定期和不定期的检查和评估，委员会认为公 司内控制度体系符合法律、法规及《公司章程》的要求，适应当前公司生产经营实际情况的需要，并能够得到有效的执行。 同时，审计委员会还就下列事项展开工作：（</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）与会计师事务所就年度审计报告编制进行沟通与交流；（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）与公司审计部 就公司的内部控制制度的完善与执行保持沟通；（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）审议公司内审部门提交的季度工作报告，年度工作计划；（</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）对会计 师事务所的工作进行评价，并向董事会提出续聘建议。（</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）对公司募集资金的使用、募集资金购买理财产品及其到期赎回 的情况等进行了检查。</w:t>
      </w:r>
    </w:p>
    <w:p>
      <w:pPr>
        <w:pStyle w:val="Style26"/>
        <w:keepNext w:val="0"/>
        <w:keepLines w:val="0"/>
        <w:widowControl w:val="0"/>
        <w:shd w:val="clear" w:color="auto" w:fill="auto"/>
        <w:tabs>
          <w:tab w:pos="378" w:val="left"/>
        </w:tabs>
        <w:bidi w:val="0"/>
        <w:spacing w:before="0" w:after="0" w:line="360" w:lineRule="auto"/>
        <w:ind w:left="0" w:right="0" w:firstLine="0"/>
        <w:jc w:val="left"/>
      </w:pPr>
      <w:bookmarkStart w:id="625" w:name="bookmark625"/>
      <w:r>
        <w:rPr>
          <w:rFonts w:ascii="Times New Roman" w:eastAsia="Times New Roman" w:hAnsi="Times New Roman" w:cs="Times New Roman"/>
          <w:color w:val="000000"/>
          <w:spacing w:val="0"/>
          <w:w w:val="100"/>
          <w:position w:val="0"/>
          <w:sz w:val="18"/>
          <w:szCs w:val="18"/>
        </w:rPr>
        <w:t>3</w:t>
      </w:r>
      <w:bookmarkEnd w:id="625"/>
      <w:r>
        <w:rPr>
          <w:color w:val="000000"/>
          <w:spacing w:val="0"/>
          <w:w w:val="100"/>
          <w:position w:val="0"/>
        </w:rPr>
        <w:t>、</w:t>
        <w:tab/>
        <w:t>提名委员会履职情况</w:t>
      </w:r>
    </w:p>
    <w:p>
      <w:pPr>
        <w:pStyle w:val="Style26"/>
        <w:keepNext w:val="0"/>
        <w:keepLines w:val="0"/>
        <w:widowControl w:val="0"/>
        <w:shd w:val="clear" w:color="auto" w:fill="auto"/>
        <w:tabs>
          <w:tab w:pos="445" w:val="left"/>
        </w:tabs>
        <w:bidi w:val="0"/>
        <w:spacing w:before="0" w:after="0" w:line="312" w:lineRule="exact"/>
        <w:ind w:left="0" w:right="0" w:firstLine="0"/>
        <w:jc w:val="left"/>
      </w:pPr>
      <w:bookmarkStart w:id="626" w:name="bookmark626"/>
      <w:r>
        <w:rPr>
          <w:color w:val="000000"/>
          <w:spacing w:val="0"/>
          <w:w w:val="100"/>
          <w:position w:val="0"/>
        </w:rPr>
        <w:t>（</w:t>
      </w:r>
      <w:bookmarkEnd w:id="62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根据公司经营活动情况、资产规模和股权结构对董事会的规模和构成向董事会提出建议；</w:t>
      </w:r>
    </w:p>
    <w:p>
      <w:pPr>
        <w:pStyle w:val="Style26"/>
        <w:keepNext w:val="0"/>
        <w:keepLines w:val="0"/>
        <w:widowControl w:val="0"/>
        <w:shd w:val="clear" w:color="auto" w:fill="auto"/>
        <w:tabs>
          <w:tab w:pos="445" w:val="left"/>
        </w:tabs>
        <w:bidi w:val="0"/>
        <w:spacing w:before="0" w:after="0" w:line="312" w:lineRule="exact"/>
        <w:ind w:left="0" w:right="0" w:firstLine="0"/>
        <w:jc w:val="left"/>
        <w:rPr>
          <w:sz w:val="20"/>
          <w:szCs w:val="20"/>
        </w:rPr>
      </w:pPr>
      <w:bookmarkStart w:id="627" w:name="bookmark627"/>
      <w:r>
        <w:rPr>
          <w:color w:val="000000"/>
          <w:spacing w:val="0"/>
          <w:w w:val="100"/>
          <w:position w:val="0"/>
          <w:sz w:val="17"/>
          <w:szCs w:val="17"/>
        </w:rPr>
        <w:t>（</w:t>
      </w:r>
      <w:bookmarkEnd w:id="627"/>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研究董事、高级管理人员的选择标准和程序，并向董事会提</w:t>
      </w:r>
      <w:r>
        <w:rPr>
          <w:color w:val="000000"/>
          <w:spacing w:val="0"/>
          <w:w w:val="100"/>
          <w:position w:val="0"/>
          <w:sz w:val="20"/>
          <w:szCs w:val="20"/>
        </w:rPr>
        <w:t>出建议；</w:t>
      </w:r>
    </w:p>
    <w:p>
      <w:pPr>
        <w:pStyle w:val="Style26"/>
        <w:keepNext w:val="0"/>
        <w:keepLines w:val="0"/>
        <w:widowControl w:val="0"/>
        <w:shd w:val="clear" w:color="auto" w:fill="auto"/>
        <w:tabs>
          <w:tab w:pos="445" w:val="left"/>
        </w:tabs>
        <w:bidi w:val="0"/>
        <w:spacing w:before="0" w:after="0" w:line="312" w:lineRule="exact"/>
        <w:ind w:left="0" w:right="0" w:firstLine="0"/>
        <w:jc w:val="left"/>
      </w:pPr>
      <w:bookmarkStart w:id="628" w:name="bookmark628"/>
      <w:r>
        <w:rPr>
          <w:color w:val="000000"/>
          <w:spacing w:val="0"/>
          <w:w w:val="100"/>
          <w:position w:val="0"/>
        </w:rPr>
        <w:t>（</w:t>
      </w:r>
      <w:bookmarkEnd w:id="62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广泛搜寻合格的董事和高级管理人员人选；</w:t>
      </w:r>
    </w:p>
    <w:p>
      <w:pPr>
        <w:pStyle w:val="Style26"/>
        <w:keepNext w:val="0"/>
        <w:keepLines w:val="0"/>
        <w:widowControl w:val="0"/>
        <w:shd w:val="clear" w:color="auto" w:fill="auto"/>
        <w:tabs>
          <w:tab w:pos="445" w:val="left"/>
        </w:tabs>
        <w:bidi w:val="0"/>
        <w:spacing w:before="0" w:after="0" w:line="312" w:lineRule="exact"/>
        <w:ind w:left="0" w:right="0" w:firstLine="0"/>
        <w:jc w:val="left"/>
      </w:pPr>
      <w:bookmarkStart w:id="629" w:name="bookmark629"/>
      <w:r>
        <w:rPr>
          <w:color w:val="000000"/>
          <w:spacing w:val="0"/>
          <w:w w:val="100"/>
          <w:position w:val="0"/>
        </w:rPr>
        <w:t>（</w:t>
      </w:r>
      <w:bookmarkEnd w:id="62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包括独立董事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候选人和高级管理人员人选进行审查并提出建议；</w:t>
      </w:r>
    </w:p>
    <w:p>
      <w:pPr>
        <w:pStyle w:val="Style26"/>
        <w:keepNext w:val="0"/>
        <w:keepLines w:val="0"/>
        <w:widowControl w:val="0"/>
        <w:shd w:val="clear" w:color="auto" w:fill="auto"/>
        <w:tabs>
          <w:tab w:pos="445" w:val="left"/>
        </w:tabs>
        <w:bidi w:val="0"/>
        <w:spacing w:before="0" w:after="0" w:line="312" w:lineRule="exact"/>
        <w:ind w:left="0" w:right="0" w:firstLine="0"/>
        <w:jc w:val="left"/>
      </w:pPr>
      <w:bookmarkStart w:id="630" w:name="bookmark630"/>
      <w:r>
        <w:rPr>
          <w:color w:val="000000"/>
          <w:spacing w:val="0"/>
          <w:w w:val="100"/>
          <w:position w:val="0"/>
        </w:rPr>
        <w:t>（</w:t>
      </w:r>
      <w:bookmarkEnd w:id="63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董事会授权的其他事宜。</w:t>
      </w:r>
    </w:p>
    <w:p>
      <w:pPr>
        <w:pStyle w:val="Style26"/>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报告期内，提名委员会认真学习相关制度规定，严格筛选公司各董监高候选人，根据公司的实际情况履行提名委员会的职责 和义务。</w:t>
      </w:r>
    </w:p>
    <w:p>
      <w:pPr>
        <w:pStyle w:val="Style26"/>
        <w:keepNext w:val="0"/>
        <w:keepLines w:val="0"/>
        <w:widowControl w:val="0"/>
        <w:shd w:val="clear" w:color="auto" w:fill="auto"/>
        <w:tabs>
          <w:tab w:pos="378" w:val="left"/>
        </w:tabs>
        <w:bidi w:val="0"/>
        <w:spacing w:before="0" w:after="0" w:line="360" w:lineRule="auto"/>
        <w:ind w:left="0" w:right="0" w:firstLine="0"/>
        <w:jc w:val="left"/>
      </w:pPr>
      <w:bookmarkStart w:id="631" w:name="bookmark631"/>
      <w:r>
        <w:rPr>
          <w:rFonts w:ascii="Times New Roman" w:eastAsia="Times New Roman" w:hAnsi="Times New Roman" w:cs="Times New Roman"/>
          <w:color w:val="000000"/>
          <w:spacing w:val="0"/>
          <w:w w:val="100"/>
          <w:position w:val="0"/>
          <w:sz w:val="18"/>
          <w:szCs w:val="18"/>
        </w:rPr>
        <w:t>4</w:t>
      </w:r>
      <w:bookmarkEnd w:id="631"/>
      <w:r>
        <w:rPr>
          <w:color w:val="000000"/>
          <w:spacing w:val="0"/>
          <w:w w:val="100"/>
          <w:position w:val="0"/>
        </w:rPr>
        <w:t>、</w:t>
        <w:tab/>
        <w:t>薪酬与考核委员会履职情况</w:t>
      </w:r>
    </w:p>
    <w:p>
      <w:pPr>
        <w:pStyle w:val="Style2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薪酬与考核委员会对公司董事和高级管理人员的薪酬情况进行了审核，认为其薪酬标准和年度薪酬总额的确定符合公司相关 薪酬管理制度的规定。同时，薪酬与考核委员会不断探讨绩效考核体系的进一步完善。</w:t>
      </w:r>
    </w:p>
    <w:p>
      <w:pPr>
        <w:pStyle w:val="Style22"/>
        <w:keepNext/>
        <w:keepLines/>
        <w:widowControl w:val="0"/>
        <w:shd w:val="clear" w:color="auto" w:fill="auto"/>
        <w:tabs>
          <w:tab w:pos="522" w:val="left"/>
        </w:tabs>
        <w:bidi w:val="0"/>
        <w:spacing w:before="0" w:after="260" w:line="240" w:lineRule="auto"/>
        <w:ind w:left="0" w:right="0" w:firstLine="0"/>
        <w:jc w:val="left"/>
      </w:pPr>
      <w:bookmarkStart w:id="632" w:name="bookmark632"/>
      <w:bookmarkStart w:id="633" w:name="bookmark633"/>
      <w:bookmarkStart w:id="634" w:name="bookmark634"/>
      <w:bookmarkStart w:id="635" w:name="bookmark635"/>
      <w:r>
        <w:rPr>
          <w:color w:val="000000"/>
          <w:spacing w:val="0"/>
          <w:w w:val="100"/>
          <w:position w:val="0"/>
        </w:rPr>
        <w:t>七</w:t>
      </w:r>
      <w:bookmarkEnd w:id="634"/>
      <w:r>
        <w:rPr>
          <w:color w:val="000000"/>
          <w:spacing w:val="0"/>
          <w:w w:val="100"/>
          <w:position w:val="0"/>
        </w:rPr>
        <w:t>、</w:t>
        <w:tab/>
        <w:t>监事会工作情况</w:t>
      </w:r>
      <w:bookmarkEnd w:id="632"/>
      <w:bookmarkEnd w:id="633"/>
      <w:bookmarkEnd w:id="635"/>
    </w:p>
    <w:p>
      <w:pPr>
        <w:pStyle w:val="Style26"/>
        <w:keepNext w:val="0"/>
        <w:keepLines w:val="0"/>
        <w:widowControl w:val="0"/>
        <w:shd w:val="clear" w:color="auto" w:fill="auto"/>
        <w:bidi w:val="0"/>
        <w:spacing w:before="0" w:after="120" w:line="312" w:lineRule="exact"/>
        <w:ind w:left="0" w:right="0" w:firstLine="0"/>
        <w:jc w:val="left"/>
      </w:pPr>
      <w:r>
        <w:rPr>
          <w:color w:val="000000"/>
          <w:spacing w:val="0"/>
          <w:w w:val="100"/>
          <w:position w:val="0"/>
        </w:rPr>
        <w:t>监事会在报告期内的监督活动中发现公司是否存在风险</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监事会对报告期内的监督事项无异议。</w:t>
      </w:r>
    </w:p>
    <w:p>
      <w:pPr>
        <w:pStyle w:val="Style22"/>
        <w:keepNext/>
        <w:keepLines/>
        <w:widowControl w:val="0"/>
        <w:shd w:val="clear" w:color="auto" w:fill="auto"/>
        <w:tabs>
          <w:tab w:pos="522" w:val="left"/>
        </w:tabs>
        <w:bidi w:val="0"/>
        <w:spacing w:before="0" w:after="260" w:line="240" w:lineRule="auto"/>
        <w:ind w:left="0" w:right="0" w:firstLine="0"/>
        <w:jc w:val="left"/>
      </w:pPr>
      <w:bookmarkStart w:id="636" w:name="bookmark636"/>
      <w:bookmarkStart w:id="637" w:name="bookmark637"/>
      <w:bookmarkStart w:id="638" w:name="bookmark638"/>
      <w:bookmarkStart w:id="639" w:name="bookmark639"/>
      <w:r>
        <w:rPr>
          <w:color w:val="000000"/>
          <w:spacing w:val="0"/>
          <w:w w:val="100"/>
          <w:position w:val="0"/>
        </w:rPr>
        <w:t>八</w:t>
      </w:r>
      <w:bookmarkEnd w:id="638"/>
      <w:r>
        <w:rPr>
          <w:color w:val="000000"/>
          <w:spacing w:val="0"/>
          <w:w w:val="100"/>
          <w:position w:val="0"/>
        </w:rPr>
        <w:t>、</w:t>
        <w:tab/>
        <w:t>高级管理人员的考评及激励情况</w:t>
      </w:r>
      <w:bookmarkEnd w:id="636"/>
      <w:bookmarkEnd w:id="637"/>
      <w:bookmarkEnd w:id="639"/>
    </w:p>
    <w:p>
      <w:pPr>
        <w:pStyle w:val="Style2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报告期内，本公司高级管理人员能够严格按照《公司法》、《公司章程》等法律法规，认真履行职责。公司建立了完善的高 级管理人员绩效考评体系和薪酬制度，高级管理人员的工作绩效与其收入直接挂钩。董事会薪酬与考核委员会负责对高级管 理人员的工作能力、履职情况、责任目标完成情况等进行年终考评，制定薪酬方案报公司董事会审批。</w:t>
      </w:r>
    </w:p>
    <w:p>
      <w:pPr>
        <w:pStyle w:val="Style22"/>
        <w:keepNext/>
        <w:keepLines/>
        <w:widowControl w:val="0"/>
        <w:shd w:val="clear" w:color="auto" w:fill="auto"/>
        <w:tabs>
          <w:tab w:pos="522" w:val="left"/>
        </w:tabs>
        <w:bidi w:val="0"/>
        <w:spacing w:before="0" w:line="240" w:lineRule="auto"/>
        <w:ind w:left="0" w:right="0" w:firstLine="0"/>
        <w:jc w:val="left"/>
      </w:pPr>
      <w:bookmarkStart w:id="640" w:name="bookmark640"/>
      <w:bookmarkStart w:id="641" w:name="bookmark641"/>
      <w:bookmarkStart w:id="642" w:name="bookmark642"/>
      <w:bookmarkStart w:id="643" w:name="bookmark643"/>
      <w:r>
        <w:rPr>
          <w:color w:val="000000"/>
          <w:spacing w:val="0"/>
          <w:w w:val="100"/>
          <w:position w:val="0"/>
        </w:rPr>
        <w:t>九</w:t>
      </w:r>
      <w:bookmarkEnd w:id="642"/>
      <w:r>
        <w:rPr>
          <w:color w:val="000000"/>
          <w:spacing w:val="0"/>
          <w:w w:val="100"/>
          <w:position w:val="0"/>
        </w:rPr>
        <w:t>、</w:t>
        <w:tab/>
        <w:t>内部控制评价报告</w:t>
      </w:r>
      <w:bookmarkEnd w:id="640"/>
      <w:bookmarkEnd w:id="641"/>
      <w:bookmarkEnd w:id="643"/>
    </w:p>
    <w:p>
      <w:pPr>
        <w:pStyle w:val="Style29"/>
        <w:keepNext/>
        <w:keepLines/>
        <w:widowControl w:val="0"/>
        <w:shd w:val="clear" w:color="auto" w:fill="auto"/>
        <w:bidi w:val="0"/>
        <w:spacing w:before="0" w:line="240" w:lineRule="auto"/>
        <w:ind w:left="0" w:right="0" w:firstLine="0"/>
        <w:jc w:val="left"/>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1</w:t>
      </w:r>
      <w:bookmarkEnd w:id="646"/>
      <w:r>
        <w:rPr>
          <w:color w:val="000000"/>
          <w:spacing w:val="0"/>
          <w:w w:val="100"/>
          <w:position w:val="0"/>
        </w:rPr>
        <w:t>、报告期内发现的内部控制重大缺陷的具体情况</w:t>
      </w:r>
      <w:bookmarkEnd w:id="644"/>
      <w:bookmarkEnd w:id="645"/>
      <w:bookmarkEnd w:id="647"/>
    </w:p>
    <w:p>
      <w:pPr>
        <w:pStyle w:val="Style26"/>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bidi w:val="0"/>
        <w:spacing w:before="0" w:line="240" w:lineRule="auto"/>
        <w:ind w:left="0" w:right="0" w:firstLine="0"/>
        <w:jc w:val="left"/>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2</w:t>
      </w:r>
      <w:bookmarkEnd w:id="650"/>
      <w:r>
        <w:rPr>
          <w:color w:val="000000"/>
          <w:spacing w:val="0"/>
          <w:w w:val="100"/>
          <w:position w:val="0"/>
        </w:rPr>
        <w:t>、内控自我评价报告</w:t>
      </w:r>
      <w:bookmarkEnd w:id="648"/>
      <w:bookmarkEnd w:id="649"/>
      <w:bookmarkEnd w:id="651"/>
    </w:p>
    <w:tbl>
      <w:tblPr>
        <w:tblOverlap w:val="never"/>
        <w:jc w:val="center"/>
        <w:tblLayout w:type="fixed"/>
      </w:tblPr>
      <w:tblGrid>
        <w:gridCol w:w="3202"/>
        <w:gridCol w:w="638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r>
              <w:rPr>
                <w:rFonts w:ascii="SimSun" w:eastAsia="SimSun" w:hAnsi="SimSun" w:cs="SimSun"/>
                <w:color w:val="000000"/>
                <w:spacing w:val="0"/>
                <w:w w:val="100"/>
                <w:position w:val="0"/>
                <w:sz w:val="17"/>
                <w:szCs w:val="17"/>
              </w:rPr>
              <w:t>（</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《杭州联络互动信息科技股份有限公司</w:t>
            </w:r>
            <w:r>
              <w:rPr>
                <w:color w:val="000000"/>
                <w:spacing w:val="0"/>
                <w:w w:val="100"/>
                <w:position w:val="0"/>
                <w:sz w:val="18"/>
                <w:szCs w:val="18"/>
              </w:rPr>
              <w:t>2019</w:t>
            </w:r>
            <w:r>
              <w:rPr>
                <w:rFonts w:ascii="SimSun" w:eastAsia="SimSun" w:hAnsi="SimSun" w:cs="SimSun"/>
                <w:color w:val="000000"/>
                <w:spacing w:val="0"/>
                <w:w w:val="100"/>
                <w:position w:val="0"/>
                <w:sz w:val="17"/>
                <w:szCs w:val="17"/>
              </w:rPr>
              <w:t>年 度内部控制自我评价报告》</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601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出现下列情形之一的，认定为重大缺陷：</w:t>
            </w:r>
          </w:p>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）控制环境无效；（</w:t>
            </w:r>
            <w:r>
              <w:rPr>
                <w:color w:val="000000"/>
                <w:spacing w:val="0"/>
                <w:w w:val="100"/>
                <w:position w:val="0"/>
                <w:sz w:val="18"/>
                <w:szCs w:val="18"/>
              </w:rPr>
              <w:t>2</w:t>
            </w:r>
            <w:r>
              <w:rPr>
                <w:rFonts w:ascii="SimSun" w:eastAsia="SimSun" w:hAnsi="SimSun" w:cs="SimSun"/>
                <w:color w:val="000000"/>
                <w:spacing w:val="0"/>
                <w:w w:val="100"/>
                <w:position w:val="0"/>
                <w:sz w:val="17"/>
                <w:szCs w:val="17"/>
              </w:rPr>
              <w:t>）公司董事、监事 和高级管理人员的舞弊行为；（</w:t>
            </w:r>
            <w:r>
              <w:rPr>
                <w:color w:val="000000"/>
                <w:spacing w:val="0"/>
                <w:w w:val="100"/>
                <w:position w:val="0"/>
                <w:sz w:val="18"/>
                <w:szCs w:val="18"/>
              </w:rPr>
              <w:t>3</w:t>
            </w:r>
            <w:r>
              <w:rPr>
                <w:rFonts w:ascii="SimSun" w:eastAsia="SimSun" w:hAnsi="SimSun" w:cs="SimSun"/>
                <w:color w:val="000000"/>
                <w:spacing w:val="0"/>
                <w:w w:val="100"/>
                <w:position w:val="0"/>
                <w:sz w:val="17"/>
                <w:szCs w:val="17"/>
              </w:rPr>
              <w:t>）公司更 正已公布的财务报告（并对主要指标做出 超过</w:t>
            </w:r>
            <w:r>
              <w:rPr>
                <w:color w:val="000000"/>
                <w:spacing w:val="0"/>
                <w:w w:val="100"/>
                <w:position w:val="0"/>
                <w:sz w:val="18"/>
                <w:szCs w:val="18"/>
              </w:rPr>
              <w:t>10%</w:t>
            </w:r>
            <w:r>
              <w:rPr>
                <w:rFonts w:ascii="SimSun" w:eastAsia="SimSun" w:hAnsi="SimSun" w:cs="SimSun"/>
                <w:color w:val="000000"/>
                <w:spacing w:val="0"/>
                <w:w w:val="100"/>
                <w:position w:val="0"/>
                <w:sz w:val="17"/>
                <w:szCs w:val="17"/>
              </w:rPr>
              <w:t>以上的修正）；（</w:t>
            </w:r>
            <w:r>
              <w:rPr>
                <w:color w:val="000000"/>
                <w:spacing w:val="0"/>
                <w:w w:val="100"/>
                <w:position w:val="0"/>
                <w:sz w:val="18"/>
                <w:szCs w:val="18"/>
              </w:rPr>
              <w:t>4</w:t>
            </w:r>
            <w:r>
              <w:rPr>
                <w:rFonts w:ascii="SimSun" w:eastAsia="SimSun" w:hAnsi="SimSun" w:cs="SimSun"/>
                <w:color w:val="000000"/>
                <w:spacing w:val="0"/>
                <w:w w:val="100"/>
                <w:position w:val="0"/>
                <w:sz w:val="17"/>
                <w:szCs w:val="17"/>
              </w:rPr>
              <w:t>）注册会计师发 现的却未被公司内部控制识别的当期财务 报告中的重大错报；（</w:t>
            </w:r>
            <w:r>
              <w:rPr>
                <w:color w:val="000000"/>
                <w:spacing w:val="0"/>
                <w:w w:val="100"/>
                <w:position w:val="0"/>
                <w:sz w:val="18"/>
                <w:szCs w:val="18"/>
              </w:rPr>
              <w:t>5</w:t>
            </w:r>
            <w:r>
              <w:rPr>
                <w:rFonts w:ascii="SimSun" w:eastAsia="SimSun" w:hAnsi="SimSun" w:cs="SimSun"/>
                <w:color w:val="000000"/>
                <w:spacing w:val="0"/>
                <w:w w:val="100"/>
                <w:position w:val="0"/>
                <w:sz w:val="17"/>
                <w:szCs w:val="17"/>
              </w:rPr>
              <w:t>）董事会审计委员 会和审计部对公司的对外财务报告和财务 报告内部控制监督无效。出现下列情形之 一的，认定为重要缺陷：（</w:t>
            </w:r>
            <w:r>
              <w:rPr>
                <w:color w:val="000000"/>
                <w:spacing w:val="0"/>
                <w:w w:val="100"/>
                <w:position w:val="0"/>
                <w:sz w:val="18"/>
                <w:szCs w:val="18"/>
              </w:rPr>
              <w:t>1</w:t>
            </w:r>
            <w:r>
              <w:rPr>
                <w:rFonts w:ascii="SimSun" w:eastAsia="SimSun" w:hAnsi="SimSun" w:cs="SimSun"/>
                <w:color w:val="000000"/>
                <w:spacing w:val="0"/>
                <w:w w:val="100"/>
                <w:position w:val="0"/>
                <w:sz w:val="17"/>
                <w:szCs w:val="17"/>
              </w:rPr>
              <w:t>）未依照公认 会计准则选择和应用会计政策；（</w:t>
            </w:r>
            <w:r>
              <w:rPr>
                <w:color w:val="000000"/>
                <w:spacing w:val="0"/>
                <w:w w:val="100"/>
                <w:position w:val="0"/>
                <w:sz w:val="18"/>
                <w:szCs w:val="18"/>
              </w:rPr>
              <w:t>2</w:t>
            </w:r>
            <w:r>
              <w:rPr>
                <w:rFonts w:ascii="SimSun" w:eastAsia="SimSun" w:hAnsi="SimSun" w:cs="SimSun"/>
                <w:color w:val="000000"/>
                <w:spacing w:val="0"/>
                <w:w w:val="100"/>
                <w:position w:val="0"/>
                <w:sz w:val="17"/>
                <w:szCs w:val="17"/>
              </w:rPr>
              <w:t>）未建 立反舞弊程序和控制措施；（</w:t>
            </w:r>
            <w:r>
              <w:rPr>
                <w:color w:val="000000"/>
                <w:spacing w:val="0"/>
                <w:w w:val="100"/>
                <w:position w:val="0"/>
                <w:sz w:val="18"/>
                <w:szCs w:val="18"/>
              </w:rPr>
              <w:t>3</w:t>
            </w:r>
            <w:r>
              <w:rPr>
                <w:rFonts w:ascii="SimSun" w:eastAsia="SimSun" w:hAnsi="SimSun" w:cs="SimSun"/>
                <w:color w:val="000000"/>
                <w:spacing w:val="0"/>
                <w:w w:val="100"/>
                <w:position w:val="0"/>
                <w:sz w:val="17"/>
                <w:szCs w:val="17"/>
              </w:rPr>
              <w:t>）对于非常 规或特殊交易的账务处理没有建立相应的 控制机制或没有实施且没有相应的补偿性 控制；（</w:t>
            </w:r>
            <w:r>
              <w:rPr>
                <w:color w:val="000000"/>
                <w:spacing w:val="0"/>
                <w:w w:val="100"/>
                <w:position w:val="0"/>
                <w:sz w:val="18"/>
                <w:szCs w:val="18"/>
              </w:rPr>
              <w:t>4</w:t>
            </w:r>
            <w:r>
              <w:rPr>
                <w:rFonts w:ascii="SimSun" w:eastAsia="SimSun" w:hAnsi="SimSun" w:cs="SimSun"/>
                <w:color w:val="000000"/>
                <w:spacing w:val="0"/>
                <w:w w:val="100"/>
                <w:position w:val="0"/>
                <w:sz w:val="17"/>
                <w:szCs w:val="17"/>
              </w:rPr>
              <w:t>）对于期末财务报告过程的控制 存在一项或多项缺陷，且不能合理保证编 制的财务报表达到真实、完整的目标。一 般缺陷是指除上述重大缺陷、重要缺陷之 外的其他内部控制缺陷。</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非财务报告缺陷认定主要以缺陷对业 务流程有效性的影响程度、发生的可能 性作判定。如果缺陷发生的可能性较 小，会降低工作效率或效果、或加大效 果的不确定性、或使之偏离预期目标为 一般缺陷；如果缺陷发生的可能性较 高，会显著降低工作效率或效果、或显 著加大效果的不确定性、或使之显著偏 离预期目标为重要缺陷；如果缺陷发生 的可能性高，会严重降低工作效率或效 果、或严重加大效果的不确定性、或使 之严重偏离预期目标为重大缺陷。</w:t>
            </w:r>
          </w:p>
        </w:tc>
      </w:tr>
      <w:tr>
        <w:trPr>
          <w:trHeight w:val="540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公司确定的财务报告内部控制缺陷评价的 定量标准如下：内部控制缺陷可能导致或 导致的损失与利润表相关的，以营业收入 指标衡量。如果该缺陷单独或连同其他缺 陷可能导致的财务报告错报金额小于营业 收入的</w:t>
            </w:r>
            <w:r>
              <w:rPr>
                <w:color w:val="000000"/>
                <w:spacing w:val="0"/>
                <w:w w:val="100"/>
                <w:position w:val="0"/>
                <w:sz w:val="18"/>
                <w:szCs w:val="18"/>
              </w:rPr>
              <w:t>0.5%</w:t>
            </w:r>
            <w:r>
              <w:rPr>
                <w:rFonts w:ascii="SimSun" w:eastAsia="SimSun" w:hAnsi="SimSun" w:cs="SimSun"/>
                <w:color w:val="000000"/>
                <w:spacing w:val="0"/>
                <w:w w:val="100"/>
                <w:position w:val="0"/>
                <w:sz w:val="17"/>
                <w:szCs w:val="17"/>
              </w:rPr>
              <w:t>，则认定为一般缺陷；如果超 过营业收入的</w:t>
            </w:r>
            <w:r>
              <w:rPr>
                <w:color w:val="000000"/>
                <w:spacing w:val="0"/>
                <w:w w:val="100"/>
                <w:position w:val="0"/>
                <w:sz w:val="18"/>
                <w:szCs w:val="18"/>
              </w:rPr>
              <w:t>0.5%</w:t>
            </w:r>
            <w:r>
              <w:rPr>
                <w:rFonts w:ascii="SimSun" w:eastAsia="SimSun" w:hAnsi="SimSun" w:cs="SimSun"/>
                <w:color w:val="000000"/>
                <w:spacing w:val="0"/>
                <w:w w:val="100"/>
                <w:position w:val="0"/>
                <w:sz w:val="17"/>
                <w:szCs w:val="17"/>
              </w:rPr>
              <w:t>但小于</w:t>
            </w:r>
            <w:r>
              <w:rPr>
                <w:color w:val="000000"/>
                <w:spacing w:val="0"/>
                <w:w w:val="100"/>
                <w:position w:val="0"/>
                <w:sz w:val="18"/>
                <w:szCs w:val="18"/>
              </w:rPr>
              <w:t>1%</w:t>
            </w:r>
            <w:r>
              <w:rPr>
                <w:rFonts w:ascii="SimSun" w:eastAsia="SimSun" w:hAnsi="SimSun" w:cs="SimSun"/>
                <w:color w:val="000000"/>
                <w:spacing w:val="0"/>
                <w:w w:val="100"/>
                <w:position w:val="0"/>
                <w:sz w:val="17"/>
                <w:szCs w:val="17"/>
              </w:rPr>
              <w:t>，则为重要 缺陷；如果超过营业收入的</w:t>
            </w:r>
            <w:r>
              <w:rPr>
                <w:color w:val="000000"/>
                <w:spacing w:val="0"/>
                <w:w w:val="100"/>
                <w:position w:val="0"/>
                <w:sz w:val="18"/>
                <w:szCs w:val="18"/>
              </w:rPr>
              <w:t>1%</w:t>
            </w:r>
            <w:r>
              <w:rPr>
                <w:rFonts w:ascii="SimSun" w:eastAsia="SimSun" w:hAnsi="SimSun" w:cs="SimSun"/>
                <w:color w:val="000000"/>
                <w:spacing w:val="0"/>
                <w:w w:val="100"/>
                <w:position w:val="0"/>
                <w:sz w:val="17"/>
                <w:szCs w:val="17"/>
              </w:rPr>
              <w:t>，则认定为 重大缺陷。内部控制缺陷可能导致或导致 的损失与资产管理相关的，以资产总额指 标衡量。如果该缺陷单独或连同其他缺陷 可能导致的财务报告错报金额小于资产总 额的</w:t>
            </w:r>
            <w:r>
              <w:rPr>
                <w:color w:val="000000"/>
                <w:spacing w:val="0"/>
                <w:w w:val="100"/>
                <w:position w:val="0"/>
                <w:sz w:val="18"/>
                <w:szCs w:val="18"/>
              </w:rPr>
              <w:t>0.5%</w:t>
            </w:r>
            <w:r>
              <w:rPr>
                <w:rFonts w:ascii="SimSun" w:eastAsia="SimSun" w:hAnsi="SimSun" w:cs="SimSun"/>
                <w:color w:val="000000"/>
                <w:spacing w:val="0"/>
                <w:w w:val="100"/>
                <w:position w:val="0"/>
                <w:sz w:val="17"/>
                <w:szCs w:val="17"/>
              </w:rPr>
              <w:t>，则认定为一般缺陷；如果超过 资产总额的</w:t>
            </w:r>
            <w:r>
              <w:rPr>
                <w:color w:val="000000"/>
                <w:spacing w:val="0"/>
                <w:w w:val="100"/>
                <w:position w:val="0"/>
                <w:sz w:val="18"/>
                <w:szCs w:val="18"/>
              </w:rPr>
              <w:t>0.5%</w:t>
            </w:r>
            <w:r>
              <w:rPr>
                <w:rFonts w:ascii="SimSun" w:eastAsia="SimSun" w:hAnsi="SimSun" w:cs="SimSun"/>
                <w:color w:val="000000"/>
                <w:spacing w:val="0"/>
                <w:w w:val="100"/>
                <w:position w:val="0"/>
                <w:sz w:val="17"/>
                <w:szCs w:val="17"/>
              </w:rPr>
              <w:t>但小于</w:t>
            </w:r>
            <w:r>
              <w:rPr>
                <w:color w:val="000000"/>
                <w:spacing w:val="0"/>
                <w:w w:val="100"/>
                <w:position w:val="0"/>
                <w:sz w:val="18"/>
                <w:szCs w:val="18"/>
              </w:rPr>
              <w:t>1%</w:t>
            </w:r>
            <w:r>
              <w:rPr>
                <w:rFonts w:ascii="SimSun" w:eastAsia="SimSun" w:hAnsi="SimSun" w:cs="SimSun"/>
                <w:color w:val="000000"/>
                <w:spacing w:val="0"/>
                <w:w w:val="100"/>
                <w:position w:val="0"/>
                <w:sz w:val="17"/>
                <w:szCs w:val="17"/>
              </w:rPr>
              <w:t>认定为重要缺 陷；如果超过资产总额</w:t>
            </w:r>
            <w:r>
              <w:rPr>
                <w:color w:val="000000"/>
                <w:spacing w:val="0"/>
                <w:w w:val="100"/>
                <w:position w:val="0"/>
                <w:sz w:val="18"/>
                <w:szCs w:val="18"/>
              </w:rPr>
              <w:t>1%</w:t>
            </w:r>
            <w:r>
              <w:rPr>
                <w:rFonts w:ascii="SimSun" w:eastAsia="SimSun" w:hAnsi="SimSun" w:cs="SimSun"/>
                <w:color w:val="000000"/>
                <w:spacing w:val="0"/>
                <w:w w:val="100"/>
                <w:position w:val="0"/>
                <w:sz w:val="17"/>
                <w:szCs w:val="17"/>
              </w:rPr>
              <w:t>，则认定为重大 缺陷。</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定量标准以营业收入、资产总额作为衡 量指标。内部控制缺陷可能导致或导致 的损失与利润报表相关的，以营业收入 指标衡量。如果该缺陷单独或连同其他 缺陷可能导致的财务报告错报金额小 于营业收入的</w:t>
            </w:r>
            <w:r>
              <w:rPr>
                <w:color w:val="000000"/>
                <w:spacing w:val="0"/>
                <w:w w:val="100"/>
                <w:position w:val="0"/>
                <w:sz w:val="18"/>
                <w:szCs w:val="18"/>
              </w:rPr>
              <w:t>0.5%</w:t>
            </w:r>
            <w:r>
              <w:rPr>
                <w:rFonts w:ascii="SimSun" w:eastAsia="SimSun" w:hAnsi="SimSun" w:cs="SimSun"/>
                <w:color w:val="000000"/>
                <w:spacing w:val="0"/>
                <w:w w:val="100"/>
                <w:position w:val="0"/>
                <w:sz w:val="17"/>
                <w:szCs w:val="17"/>
              </w:rPr>
              <w:t>，则认定为一般缺 陷；如果超过营业收入的</w:t>
            </w:r>
            <w:r>
              <w:rPr>
                <w:color w:val="000000"/>
                <w:spacing w:val="0"/>
                <w:w w:val="100"/>
                <w:position w:val="0"/>
                <w:sz w:val="18"/>
                <w:szCs w:val="18"/>
              </w:rPr>
              <w:t>0.5%</w:t>
            </w:r>
            <w:r>
              <w:rPr>
                <w:rFonts w:ascii="SimSun" w:eastAsia="SimSun" w:hAnsi="SimSun" w:cs="SimSun"/>
                <w:color w:val="000000"/>
                <w:spacing w:val="0"/>
                <w:w w:val="100"/>
                <w:position w:val="0"/>
                <w:sz w:val="17"/>
                <w:szCs w:val="17"/>
              </w:rPr>
              <w:t xml:space="preserve">但小于 </w:t>
            </w:r>
            <w:r>
              <w:rPr>
                <w:color w:val="000000"/>
                <w:spacing w:val="0"/>
                <w:w w:val="100"/>
                <w:position w:val="0"/>
                <w:sz w:val="18"/>
                <w:szCs w:val="18"/>
              </w:rPr>
              <w:t>1%</w:t>
            </w:r>
            <w:r>
              <w:rPr>
                <w:rFonts w:ascii="SimSun" w:eastAsia="SimSun" w:hAnsi="SimSun" w:cs="SimSun"/>
                <w:color w:val="000000"/>
                <w:spacing w:val="0"/>
                <w:w w:val="100"/>
                <w:position w:val="0"/>
                <w:sz w:val="17"/>
                <w:szCs w:val="17"/>
              </w:rPr>
              <w:t>认定为重要缺陷；如果超过营业收 入的</w:t>
            </w:r>
            <w:r>
              <w:rPr>
                <w:color w:val="000000"/>
                <w:spacing w:val="0"/>
                <w:w w:val="100"/>
                <w:position w:val="0"/>
                <w:sz w:val="18"/>
                <w:szCs w:val="18"/>
              </w:rPr>
              <w:t>1%</w:t>
            </w:r>
            <w:r>
              <w:rPr>
                <w:rFonts w:ascii="SimSun" w:eastAsia="SimSun" w:hAnsi="SimSun" w:cs="SimSun"/>
                <w:color w:val="000000"/>
                <w:spacing w:val="0"/>
                <w:w w:val="100"/>
                <w:position w:val="0"/>
                <w:sz w:val="17"/>
                <w:szCs w:val="17"/>
              </w:rPr>
              <w:t>，则认定为重大缺陷。内部控 制缺陷可能导致或导致的损失与资产 管理相关的，以资产总额指标衡量。如 果该缺陷单独或连同其他缺陷可能导 致的财务报告错报金额小于资产总额 的</w:t>
            </w:r>
            <w:r>
              <w:rPr>
                <w:color w:val="000000"/>
                <w:spacing w:val="0"/>
                <w:w w:val="100"/>
                <w:position w:val="0"/>
                <w:sz w:val="18"/>
                <w:szCs w:val="18"/>
              </w:rPr>
              <w:t>0.5%</w:t>
            </w:r>
            <w:r>
              <w:rPr>
                <w:rFonts w:ascii="SimSun" w:eastAsia="SimSun" w:hAnsi="SimSun" w:cs="SimSun"/>
                <w:color w:val="000000"/>
                <w:spacing w:val="0"/>
                <w:w w:val="100"/>
                <w:position w:val="0"/>
                <w:sz w:val="17"/>
                <w:szCs w:val="17"/>
              </w:rPr>
              <w:t>，则认定为一般缺陷；如果超 过资产总额</w:t>
            </w:r>
            <w:r>
              <w:rPr>
                <w:color w:val="000000"/>
                <w:spacing w:val="0"/>
                <w:w w:val="100"/>
                <w:position w:val="0"/>
                <w:sz w:val="18"/>
                <w:szCs w:val="18"/>
              </w:rPr>
              <w:t>0.5%</w:t>
            </w:r>
            <w:r>
              <w:rPr>
                <w:rFonts w:ascii="SimSun" w:eastAsia="SimSun" w:hAnsi="SimSun" w:cs="SimSun"/>
                <w:color w:val="000000"/>
                <w:spacing w:val="0"/>
                <w:w w:val="100"/>
                <w:position w:val="0"/>
                <w:sz w:val="17"/>
                <w:szCs w:val="17"/>
              </w:rPr>
              <w:t>但小于</w:t>
            </w:r>
            <w:r>
              <w:rPr>
                <w:color w:val="000000"/>
                <w:spacing w:val="0"/>
                <w:w w:val="100"/>
                <w:position w:val="0"/>
                <w:sz w:val="18"/>
                <w:szCs w:val="18"/>
              </w:rPr>
              <w:t>1%</w:t>
            </w:r>
            <w:r>
              <w:rPr>
                <w:rFonts w:ascii="SimSun" w:eastAsia="SimSun" w:hAnsi="SimSun" w:cs="SimSun"/>
                <w:color w:val="000000"/>
                <w:spacing w:val="0"/>
                <w:w w:val="100"/>
                <w:position w:val="0"/>
                <w:sz w:val="17"/>
                <w:szCs w:val="17"/>
              </w:rPr>
              <w:t>则认定为 重要缺陷；如果超过资产总额</w:t>
            </w:r>
            <w:r>
              <w:rPr>
                <w:color w:val="000000"/>
                <w:spacing w:val="0"/>
                <w:w w:val="100"/>
                <w:position w:val="0"/>
                <w:sz w:val="18"/>
                <w:szCs w:val="18"/>
              </w:rPr>
              <w:t>1%</w:t>
            </w:r>
            <w:r>
              <w:rPr>
                <w:rFonts w:ascii="SimSun" w:eastAsia="SimSun" w:hAnsi="SimSun" w:cs="SimSun"/>
                <w:color w:val="000000"/>
                <w:spacing w:val="0"/>
                <w:w w:val="100"/>
                <w:position w:val="0"/>
                <w:sz w:val="17"/>
                <w:szCs w:val="17"/>
              </w:rPr>
              <w:t>，则 认定为重大缺陷。</w:t>
            </w:r>
          </w:p>
        </w:tc>
      </w:tr>
    </w:tbl>
    <w:p>
      <w:pPr>
        <w:spacing w:lineRule="exact" w:line="1"/>
        <w:rPr>
          <w:sz w:val="2"/>
          <w:szCs w:val="2"/>
        </w:rPr>
      </w:pPr>
      <w:r>
        <w:br w:type="page"/>
      </w:r>
    </w:p>
    <w:tbl>
      <w:tblPr>
        <w:tblOverlap w:val="never"/>
        <w:jc w:val="center"/>
        <w:tblLayout w:type="fixed"/>
      </w:tblPr>
      <w:tblGrid>
        <w:gridCol w:w="3202"/>
        <w:gridCol w:w="6384"/>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19" w:line="1" w:lineRule="exact"/>
      </w:pPr>
    </w:p>
    <w:p>
      <w:pPr>
        <w:pStyle w:val="Style22"/>
        <w:keepNext/>
        <w:keepLines/>
        <w:widowControl w:val="0"/>
        <w:shd w:val="clear" w:color="auto" w:fill="auto"/>
        <w:bidi w:val="0"/>
        <w:spacing w:before="0" w:after="380" w:line="240" w:lineRule="auto"/>
        <w:ind w:left="0" w:right="0" w:firstLine="0"/>
        <w:jc w:val="left"/>
      </w:pPr>
      <w:bookmarkStart w:id="652" w:name="bookmark652"/>
      <w:bookmarkStart w:id="653" w:name="bookmark653"/>
      <w:bookmarkStart w:id="654" w:name="bookmark654"/>
      <w:r>
        <w:rPr>
          <w:color w:val="000000"/>
          <w:spacing w:val="0"/>
          <w:w w:val="100"/>
          <w:position w:val="0"/>
        </w:rPr>
        <w:t>十、内部控制审计报告或鉴证报告</w:t>
      </w:r>
      <w:bookmarkEnd w:id="652"/>
      <w:bookmarkEnd w:id="653"/>
      <w:bookmarkEnd w:id="654"/>
    </w:p>
    <w:p>
      <w:pPr>
        <w:pStyle w:val="Style26"/>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74" w:right="1056" w:bottom="1523" w:left="1062" w:header="0" w:footer="3" w:gutter="0"/>
          <w:cols w:space="720"/>
          <w:noEndnote/>
          <w:rtlGutter w:val="0"/>
          <w:docGrid w:linePitch="360"/>
        </w:sectPr>
      </w:pPr>
      <w:r>
        <w:rPr>
          <w:color w:val="000000"/>
          <w:spacing w:val="0"/>
          <w:w w:val="100"/>
          <w:position w:val="0"/>
        </w:rPr>
        <w:t>不适用</w:t>
      </w:r>
    </w:p>
    <w:p>
      <w:pPr>
        <w:pStyle w:val="Style10"/>
        <w:keepNext/>
        <w:keepLines/>
        <w:widowControl w:val="0"/>
        <w:shd w:val="clear" w:color="auto" w:fill="auto"/>
        <w:bidi w:val="0"/>
        <w:spacing w:before="0" w:after="440" w:line="240" w:lineRule="auto"/>
        <w:ind w:left="0" w:right="0" w:firstLine="0"/>
        <w:jc w:val="center"/>
      </w:pPr>
      <w:bookmarkStart w:id="655" w:name="bookmark655"/>
      <w:bookmarkStart w:id="656" w:name="bookmark656"/>
      <w:bookmarkStart w:id="657" w:name="bookmark657"/>
      <w:r>
        <w:rPr>
          <w:color w:val="000000"/>
          <w:spacing w:val="0"/>
          <w:w w:val="100"/>
          <w:position w:val="0"/>
        </w:rPr>
        <w:t>第十一节公司债券相关情况</w:t>
      </w:r>
      <w:bookmarkEnd w:id="655"/>
      <w:bookmarkEnd w:id="656"/>
      <w:bookmarkEnd w:id="657"/>
    </w:p>
    <w:p>
      <w:pPr>
        <w:pStyle w:val="Style26"/>
        <w:keepNext w:val="0"/>
        <w:keepLines w:val="0"/>
        <w:widowControl w:val="0"/>
        <w:shd w:val="clear" w:color="auto" w:fill="auto"/>
        <w:bidi w:val="0"/>
        <w:spacing w:before="0" w:after="0" w:line="355" w:lineRule="exact"/>
        <w:ind w:left="0" w:right="0" w:firstLine="0"/>
        <w:jc w:val="left"/>
        <w:sectPr>
          <w:footnotePr>
            <w:pos w:val="pageBottom"/>
            <w:numFmt w:val="decimal"/>
            <w:numRestart w:val="continuous"/>
          </w:footnotePr>
          <w:pgSz w:w="11900" w:h="16840"/>
          <w:pgMar w:top="1916" w:right="1195" w:bottom="1916" w:left="1109" w:header="0" w:footer="3" w:gutter="0"/>
          <w:cols w:space="720"/>
          <w:noEndnote/>
          <w:rtlGutter w:val="0"/>
          <w:docGrid w:linePitch="360"/>
        </w:sectPr>
      </w:pPr>
      <w:bookmarkStart w:id="658" w:name="bookmark658"/>
      <w:r>
        <w:rPr>
          <w:color w:val="000000"/>
          <w:spacing w:val="0"/>
          <w:w w:val="100"/>
          <w:position w:val="0"/>
        </w:rPr>
        <w:t>公司是否存在公开发行并在证券交易所上市，且在年度报告批准报出日未到期或到期未能全额兑付的公司债券 否</w:t>
      </w:r>
      <w:bookmarkEnd w:id="658"/>
    </w:p>
    <w:p>
      <w:pPr>
        <w:pStyle w:val="Style10"/>
        <w:keepNext/>
        <w:keepLines/>
        <w:widowControl w:val="0"/>
        <w:shd w:val="clear" w:color="auto" w:fill="auto"/>
        <w:bidi w:val="0"/>
        <w:spacing w:before="580" w:after="580" w:line="240" w:lineRule="auto"/>
        <w:ind w:left="0" w:right="0" w:firstLine="0"/>
        <w:jc w:val="center"/>
      </w:pPr>
      <w:bookmarkStart w:id="659" w:name="bookmark659"/>
      <w:bookmarkStart w:id="660" w:name="bookmark660"/>
      <w:bookmarkStart w:id="661" w:name="bookmark661"/>
      <w:r>
        <w:rPr>
          <w:color w:val="000000"/>
          <w:spacing w:val="0"/>
          <w:w w:val="100"/>
          <w:position w:val="0"/>
        </w:rPr>
        <w:t>第十二节财务报告</w:t>
      </w:r>
      <w:bookmarkEnd w:id="659"/>
      <w:bookmarkEnd w:id="660"/>
      <w:bookmarkEnd w:id="661"/>
    </w:p>
    <w:p>
      <w:pPr>
        <w:pStyle w:val="Style22"/>
        <w:keepNext/>
        <w:keepLines/>
        <w:widowControl w:val="0"/>
        <w:shd w:val="clear" w:color="auto" w:fill="auto"/>
        <w:bidi w:val="0"/>
        <w:spacing w:before="0" w:after="320" w:line="240" w:lineRule="auto"/>
        <w:ind w:left="0" w:right="0" w:firstLine="0"/>
        <w:jc w:val="left"/>
      </w:pPr>
      <w:bookmarkStart w:id="662" w:name="bookmark662"/>
      <w:bookmarkStart w:id="663" w:name="bookmark663"/>
      <w:bookmarkStart w:id="664" w:name="bookmark664"/>
      <w:bookmarkStart w:id="665" w:name="bookmark665"/>
      <w:bookmarkStart w:id="666" w:name="bookmark666"/>
      <w:r>
        <w:rPr>
          <w:color w:val="000000"/>
          <w:spacing w:val="0"/>
          <w:w w:val="100"/>
          <w:position w:val="0"/>
        </w:rPr>
        <w:t>一</w:t>
      </w:r>
      <w:bookmarkEnd w:id="665"/>
      <w:r>
        <w:rPr>
          <w:color w:val="000000"/>
          <w:spacing w:val="0"/>
          <w:w w:val="100"/>
          <w:position w:val="0"/>
        </w:rPr>
        <w:t>、审计报告</w:t>
      </w:r>
      <w:bookmarkEnd w:id="663"/>
      <w:bookmarkEnd w:id="664"/>
      <w:bookmarkEnd w:id="666"/>
      <w:bookmarkEnd w:id="66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保留意见</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大华会计师事务所（特殊普通合伙）</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大华审字【</w:t>
            </w:r>
            <w:r>
              <w:rPr>
                <w:color w:val="000000"/>
                <w:spacing w:val="0"/>
                <w:w w:val="100"/>
                <w:position w:val="0"/>
              </w:rPr>
              <w:t>2020</w:t>
            </w:r>
            <w:r>
              <w:rPr>
                <w:rFonts w:ascii="SimSun" w:eastAsia="SimSun" w:hAnsi="SimSun" w:cs="SimSun"/>
                <w:color w:val="000000"/>
                <w:spacing w:val="0"/>
                <w:w w:val="100"/>
                <w:position w:val="0"/>
                <w:sz w:val="17"/>
                <w:szCs w:val="17"/>
              </w:rPr>
              <w:t xml:space="preserve">】 </w:t>
            </w:r>
            <w:r>
              <w:rPr>
                <w:color w:val="000000"/>
                <w:spacing w:val="0"/>
                <w:w w:val="100"/>
                <w:position w:val="0"/>
              </w:rPr>
              <w:t>0011730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丛存、冯雪</w:t>
            </w:r>
          </w:p>
        </w:tc>
      </w:tr>
    </w:tbl>
    <w:p>
      <w:pPr>
        <w:pStyle w:val="Style24"/>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199" w:line="1" w:lineRule="exact"/>
      </w:pPr>
    </w:p>
    <w:p>
      <w:pPr>
        <w:pStyle w:val="Style26"/>
        <w:keepNext w:val="0"/>
        <w:keepLines w:val="0"/>
        <w:widowControl w:val="0"/>
        <w:shd w:val="clear" w:color="auto" w:fill="auto"/>
        <w:bidi w:val="0"/>
        <w:spacing w:before="0" w:after="280" w:line="240" w:lineRule="auto"/>
        <w:ind w:left="0" w:right="0" w:firstLine="320"/>
        <w:jc w:val="left"/>
      </w:pPr>
      <w:r>
        <w:rPr>
          <w:b/>
          <w:bCs/>
          <w:color w:val="000000"/>
          <w:spacing w:val="0"/>
          <w:w w:val="100"/>
          <w:position w:val="0"/>
        </w:rPr>
        <w:t>杭州联络互动信息科技股份有限公司全体股东：</w:t>
      </w:r>
    </w:p>
    <w:p>
      <w:pPr>
        <w:pStyle w:val="Style26"/>
        <w:keepNext w:val="0"/>
        <w:keepLines w:val="0"/>
        <w:widowControl w:val="0"/>
        <w:shd w:val="clear" w:color="auto" w:fill="auto"/>
        <w:bidi w:val="0"/>
        <w:spacing w:before="0" w:after="0" w:line="240" w:lineRule="auto"/>
        <w:ind w:left="0" w:right="0" w:firstLine="760"/>
        <w:jc w:val="left"/>
      </w:pPr>
      <w:r>
        <w:rPr>
          <w:b/>
          <w:bCs/>
          <w:color w:val="000000"/>
          <w:spacing w:val="0"/>
          <w:w w:val="100"/>
          <w:position w:val="0"/>
        </w:rPr>
        <w:t>一、保留意见</w:t>
      </w:r>
    </w:p>
    <w:p>
      <w:pPr>
        <w:pStyle w:val="Style26"/>
        <w:keepNext w:val="0"/>
        <w:keepLines w:val="0"/>
        <w:widowControl w:val="0"/>
        <w:shd w:val="clear" w:color="auto" w:fill="auto"/>
        <w:bidi w:val="0"/>
        <w:spacing w:before="0" w:after="0" w:line="442" w:lineRule="exact"/>
        <w:ind w:left="320" w:right="0" w:firstLine="560"/>
        <w:jc w:val="both"/>
      </w:pPr>
      <w:r>
        <w:rPr>
          <w:color w:val="000000"/>
          <w:spacing w:val="0"/>
          <w:w w:val="100"/>
          <w:position w:val="0"/>
        </w:rPr>
        <w:t>我们审计了杭州联络互动信息科技股份有限公司（以下简称联络互动）财务报表，包括</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的合并及母公司资产负债表，</w:t>
      </w:r>
      <w:r>
        <w:rPr>
          <w:color w:val="000000"/>
          <w:spacing w:val="0"/>
          <w:w w:val="100"/>
          <w:position w:val="0"/>
          <w:sz w:val="18"/>
          <w:szCs w:val="18"/>
        </w:rPr>
        <w:t>2019</w:t>
      </w:r>
      <w:r>
        <w:rPr>
          <w:color w:val="000000"/>
          <w:spacing w:val="0"/>
          <w:w w:val="100"/>
          <w:position w:val="0"/>
        </w:rPr>
        <w:t>年度的合并及母公司利润表、合并及母公司现金流量表、合并及母公司股东权 益变动表以及相关财务报表附注。</w:t>
      </w:r>
    </w:p>
    <w:p>
      <w:pPr>
        <w:pStyle w:val="Style26"/>
        <w:keepNext w:val="0"/>
        <w:keepLines w:val="0"/>
        <w:widowControl w:val="0"/>
        <w:shd w:val="clear" w:color="auto" w:fill="auto"/>
        <w:bidi w:val="0"/>
        <w:spacing w:before="0" w:after="280" w:line="444" w:lineRule="exact"/>
        <w:ind w:left="320" w:right="0" w:firstLine="560"/>
        <w:jc w:val="both"/>
      </w:pPr>
      <w:r>
        <w:rPr>
          <w:color w:val="000000"/>
          <w:spacing w:val="0"/>
          <w:w w:val="100"/>
          <w:position w:val="0"/>
        </w:rPr>
        <w:t>我们认为，除“形成保留意见的基础”部分所述事项可能产生的影响外，后附的财务报表在所有重大方面按 照企业会计准则的规定编制，公允反映了联络互动</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日的合并及母公司财务状况以及</w:t>
      </w:r>
      <w:r>
        <w:rPr>
          <w:color w:val="000000"/>
          <w:spacing w:val="0"/>
          <w:w w:val="100"/>
          <w:position w:val="0"/>
          <w:sz w:val="18"/>
          <w:szCs w:val="18"/>
        </w:rPr>
        <w:t>2019</w:t>
      </w:r>
      <w:r>
        <w:rPr>
          <w:color w:val="000000"/>
          <w:spacing w:val="0"/>
          <w:w w:val="100"/>
          <w:position w:val="0"/>
        </w:rPr>
        <w:t>年度 的合并及母公司经营成果和现金流量。</w:t>
      </w:r>
    </w:p>
    <w:p>
      <w:pPr>
        <w:pStyle w:val="Style26"/>
        <w:keepNext w:val="0"/>
        <w:keepLines w:val="0"/>
        <w:widowControl w:val="0"/>
        <w:shd w:val="clear" w:color="auto" w:fill="auto"/>
        <w:bidi w:val="0"/>
        <w:spacing w:before="0" w:after="0" w:line="240" w:lineRule="auto"/>
        <w:ind w:left="0" w:right="0" w:firstLine="680"/>
        <w:jc w:val="left"/>
      </w:pPr>
      <w:r>
        <w:rPr>
          <w:b/>
          <w:bCs/>
          <w:color w:val="000000"/>
          <w:spacing w:val="0"/>
          <w:w w:val="100"/>
          <w:position w:val="0"/>
        </w:rPr>
        <w:t>二、形成保留意见的基础</w:t>
      </w:r>
    </w:p>
    <w:p>
      <w:pPr>
        <w:pStyle w:val="Style26"/>
        <w:keepNext w:val="0"/>
        <w:keepLines w:val="0"/>
        <w:widowControl w:val="0"/>
        <w:shd w:val="clear" w:color="auto" w:fill="auto"/>
        <w:tabs>
          <w:tab w:pos="1214" w:val="left"/>
        </w:tabs>
        <w:bidi w:val="0"/>
        <w:spacing w:before="0" w:after="0" w:line="444" w:lineRule="exact"/>
        <w:ind w:left="0" w:right="0" w:firstLine="880"/>
        <w:jc w:val="left"/>
      </w:pPr>
      <w:bookmarkStart w:id="667" w:name="bookmark667"/>
      <w:r>
        <w:rPr>
          <w:color w:val="000000"/>
          <w:spacing w:val="0"/>
          <w:w w:val="100"/>
          <w:position w:val="0"/>
          <w:sz w:val="18"/>
          <w:szCs w:val="18"/>
        </w:rPr>
        <w:t>1</w:t>
      </w:r>
      <w:bookmarkEnd w:id="667"/>
      <w:r>
        <w:rPr>
          <w:color w:val="000000"/>
          <w:spacing w:val="0"/>
          <w:w w:val="100"/>
          <w:position w:val="0"/>
        </w:rPr>
        <w:t>、</w:t>
        <w:tab/>
        <w:t>应收保理款</w:t>
      </w:r>
    </w:p>
    <w:p>
      <w:pPr>
        <w:pStyle w:val="Style26"/>
        <w:keepNext w:val="0"/>
        <w:keepLines w:val="0"/>
        <w:widowControl w:val="0"/>
        <w:shd w:val="clear" w:color="auto" w:fill="auto"/>
        <w:bidi w:val="0"/>
        <w:spacing w:before="0" w:after="0" w:line="437" w:lineRule="exact"/>
        <w:ind w:left="320" w:right="0" w:firstLine="560"/>
        <w:jc w:val="both"/>
      </w:pPr>
      <w:r>
        <w:rPr>
          <w:color w:val="000000"/>
          <w:spacing w:val="0"/>
          <w:w w:val="100"/>
          <w:position w:val="0"/>
        </w:rPr>
        <w:t>如财务报表附注六注释</w:t>
      </w:r>
      <w:r>
        <w:rPr>
          <w:color w:val="000000"/>
          <w:spacing w:val="0"/>
          <w:w w:val="100"/>
          <w:position w:val="0"/>
          <w:sz w:val="18"/>
          <w:szCs w:val="18"/>
        </w:rPr>
        <w:t>3,</w:t>
      </w:r>
      <w:r>
        <w:rPr>
          <w:color w:val="000000"/>
          <w:spacing w:val="0"/>
          <w:w w:val="100"/>
          <w:position w:val="0"/>
        </w:rPr>
        <w:t>截止</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日联络互动应收保理款余额为</w:t>
      </w:r>
      <w:r>
        <w:rPr>
          <w:color w:val="000000"/>
          <w:spacing w:val="0"/>
          <w:w w:val="100"/>
          <w:position w:val="0"/>
          <w:sz w:val="18"/>
          <w:szCs w:val="18"/>
        </w:rPr>
        <w:t>6.70</w:t>
      </w:r>
      <w:r>
        <w:rPr>
          <w:color w:val="000000"/>
          <w:spacing w:val="0"/>
          <w:w w:val="100"/>
          <w:position w:val="0"/>
        </w:rPr>
        <w:t>亿元，已计提坏账 准备</w:t>
      </w:r>
      <w:r>
        <w:rPr>
          <w:color w:val="000000"/>
          <w:spacing w:val="0"/>
          <w:w w:val="100"/>
          <w:position w:val="0"/>
          <w:sz w:val="18"/>
          <w:szCs w:val="18"/>
        </w:rPr>
        <w:t>626.08</w:t>
      </w:r>
      <w:r>
        <w:rPr>
          <w:color w:val="000000"/>
          <w:spacing w:val="0"/>
          <w:w w:val="100"/>
          <w:position w:val="0"/>
        </w:rPr>
        <w:t>万元。我们无法就形成保理业务交易的商业实质以及对财务报表的影响获取充分、适当的审计证据。</w:t>
      </w:r>
    </w:p>
    <w:p>
      <w:pPr>
        <w:pStyle w:val="Style26"/>
        <w:keepNext w:val="0"/>
        <w:keepLines w:val="0"/>
        <w:widowControl w:val="0"/>
        <w:shd w:val="clear" w:color="auto" w:fill="auto"/>
        <w:tabs>
          <w:tab w:pos="1224" w:val="left"/>
        </w:tabs>
        <w:bidi w:val="0"/>
        <w:spacing w:before="0" w:after="0" w:line="444" w:lineRule="exact"/>
        <w:ind w:left="0" w:right="0" w:firstLine="880"/>
        <w:jc w:val="left"/>
      </w:pPr>
      <w:bookmarkStart w:id="668" w:name="bookmark668"/>
      <w:r>
        <w:rPr>
          <w:color w:val="000000"/>
          <w:spacing w:val="0"/>
          <w:w w:val="100"/>
          <w:position w:val="0"/>
          <w:sz w:val="18"/>
          <w:szCs w:val="18"/>
        </w:rPr>
        <w:t>2</w:t>
      </w:r>
      <w:bookmarkEnd w:id="668"/>
      <w:r>
        <w:rPr>
          <w:color w:val="000000"/>
          <w:spacing w:val="0"/>
          <w:w w:val="100"/>
          <w:position w:val="0"/>
        </w:rPr>
        <w:t>、</w:t>
        <w:tab/>
        <w:t>其他应收款</w:t>
      </w:r>
    </w:p>
    <w:p>
      <w:pPr>
        <w:pStyle w:val="Style26"/>
        <w:keepNext w:val="0"/>
        <w:keepLines w:val="0"/>
        <w:widowControl w:val="0"/>
        <w:shd w:val="clear" w:color="auto" w:fill="auto"/>
        <w:bidi w:val="0"/>
        <w:spacing w:before="0" w:after="0" w:line="449" w:lineRule="exact"/>
        <w:ind w:left="320" w:right="0" w:firstLine="560"/>
        <w:jc w:val="both"/>
      </w:pPr>
      <w:r>
        <w:rPr>
          <w:color w:val="000000"/>
          <w:spacing w:val="0"/>
          <w:w w:val="100"/>
          <w:position w:val="0"/>
        </w:rPr>
        <w:t>如财务报表附注六注释</w:t>
      </w:r>
      <w:r>
        <w:rPr>
          <w:color w:val="000000"/>
          <w:spacing w:val="0"/>
          <w:w w:val="100"/>
          <w:position w:val="0"/>
          <w:sz w:val="18"/>
          <w:szCs w:val="18"/>
        </w:rPr>
        <w:t>6,</w:t>
      </w:r>
      <w:r>
        <w:rPr>
          <w:color w:val="000000"/>
          <w:spacing w:val="0"/>
          <w:w w:val="100"/>
          <w:position w:val="0"/>
        </w:rPr>
        <w:t>截止</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日联络互动其他应收款中单位往来余额</w:t>
      </w:r>
      <w:r>
        <w:rPr>
          <w:color w:val="000000"/>
          <w:spacing w:val="0"/>
          <w:w w:val="100"/>
          <w:position w:val="0"/>
          <w:sz w:val="18"/>
          <w:szCs w:val="18"/>
        </w:rPr>
        <w:t>3.76</w:t>
      </w:r>
      <w:r>
        <w:rPr>
          <w:color w:val="000000"/>
          <w:spacing w:val="0"/>
          <w:w w:val="100"/>
          <w:position w:val="0"/>
        </w:rPr>
        <w:t>亿元，已 计提坏账准备</w:t>
      </w:r>
      <w:r>
        <w:rPr>
          <w:color w:val="000000"/>
          <w:spacing w:val="0"/>
          <w:w w:val="100"/>
          <w:position w:val="0"/>
          <w:sz w:val="18"/>
          <w:szCs w:val="18"/>
        </w:rPr>
        <w:t>1.93</w:t>
      </w:r>
      <w:r>
        <w:rPr>
          <w:color w:val="000000"/>
          <w:spacing w:val="0"/>
          <w:w w:val="100"/>
          <w:position w:val="0"/>
        </w:rPr>
        <w:t>亿元。我们无法就形成</w:t>
      </w:r>
      <w:r>
        <w:rPr>
          <w:color w:val="000000"/>
          <w:spacing w:val="0"/>
          <w:w w:val="100"/>
          <w:position w:val="0"/>
          <w:sz w:val="18"/>
          <w:szCs w:val="18"/>
        </w:rPr>
        <w:t>1.98</w:t>
      </w:r>
      <w:r>
        <w:rPr>
          <w:color w:val="000000"/>
          <w:spacing w:val="0"/>
          <w:w w:val="100"/>
          <w:position w:val="0"/>
        </w:rPr>
        <w:t>亿元余额资金往来的商业实质和形成</w:t>
      </w:r>
      <w:r>
        <w:rPr>
          <w:color w:val="000000"/>
          <w:spacing w:val="0"/>
          <w:w w:val="100"/>
          <w:position w:val="0"/>
          <w:sz w:val="18"/>
          <w:szCs w:val="18"/>
        </w:rPr>
        <w:t>1.78</w:t>
      </w:r>
      <w:r>
        <w:rPr>
          <w:color w:val="000000"/>
          <w:spacing w:val="0"/>
          <w:w w:val="100"/>
          <w:position w:val="0"/>
        </w:rPr>
        <w:t>亿元余额交易的真实 性以及对财务报表的影响获取充分、适当的审计证据。</w:t>
      </w:r>
    </w:p>
    <w:p>
      <w:pPr>
        <w:pStyle w:val="Style26"/>
        <w:keepNext w:val="0"/>
        <w:keepLines w:val="0"/>
        <w:widowControl w:val="0"/>
        <w:shd w:val="clear" w:color="auto" w:fill="auto"/>
        <w:tabs>
          <w:tab w:pos="1224" w:val="left"/>
        </w:tabs>
        <w:bidi w:val="0"/>
        <w:spacing w:before="0" w:after="0" w:line="444" w:lineRule="exact"/>
        <w:ind w:left="0" w:right="0" w:firstLine="880"/>
        <w:jc w:val="left"/>
      </w:pPr>
      <w:bookmarkStart w:id="669" w:name="bookmark669"/>
      <w:r>
        <w:rPr>
          <w:color w:val="000000"/>
          <w:spacing w:val="0"/>
          <w:w w:val="100"/>
          <w:position w:val="0"/>
          <w:sz w:val="18"/>
          <w:szCs w:val="18"/>
        </w:rPr>
        <w:t>3</w:t>
      </w:r>
      <w:bookmarkEnd w:id="669"/>
      <w:r>
        <w:rPr>
          <w:color w:val="000000"/>
          <w:spacing w:val="0"/>
          <w:w w:val="100"/>
          <w:position w:val="0"/>
        </w:rPr>
        <w:t>、</w:t>
        <w:tab/>
        <w:t>对外担保</w:t>
      </w:r>
    </w:p>
    <w:p>
      <w:pPr>
        <w:pStyle w:val="Style26"/>
        <w:keepNext w:val="0"/>
        <w:keepLines w:val="0"/>
        <w:widowControl w:val="0"/>
        <w:shd w:val="clear" w:color="auto" w:fill="auto"/>
        <w:bidi w:val="0"/>
        <w:spacing w:before="0" w:after="0" w:line="451" w:lineRule="exact"/>
        <w:ind w:left="320" w:right="0" w:firstLine="560"/>
        <w:jc w:val="both"/>
      </w:pPr>
      <w:r>
        <w:rPr>
          <w:color w:val="000000"/>
          <w:spacing w:val="0"/>
          <w:w w:val="100"/>
          <w:position w:val="0"/>
        </w:rPr>
        <w:t>如财务报表附注六注释</w:t>
      </w:r>
      <w:r>
        <w:rPr>
          <w:color w:val="000000"/>
          <w:spacing w:val="0"/>
          <w:w w:val="100"/>
          <w:position w:val="0"/>
          <w:sz w:val="18"/>
          <w:szCs w:val="18"/>
        </w:rPr>
        <w:t>32,</w:t>
      </w:r>
      <w:r>
        <w:rPr>
          <w:color w:val="000000"/>
          <w:spacing w:val="0"/>
          <w:w w:val="100"/>
          <w:position w:val="0"/>
        </w:rPr>
        <w:t>联络互动本年计提对外担保损失</w:t>
      </w:r>
      <w:r>
        <w:rPr>
          <w:color w:val="000000"/>
          <w:spacing w:val="0"/>
          <w:w w:val="100"/>
          <w:position w:val="0"/>
          <w:sz w:val="18"/>
          <w:szCs w:val="18"/>
        </w:rPr>
        <w:t>2.38</w:t>
      </w:r>
      <w:r>
        <w:rPr>
          <w:color w:val="000000"/>
          <w:spacing w:val="0"/>
          <w:w w:val="100"/>
          <w:position w:val="0"/>
        </w:rPr>
        <w:t>亿元，我们无法就该对外担保交易的商 业实质以及对财务报表的影响获取充分、适当的审计证据。</w:t>
      </w:r>
    </w:p>
    <w:p>
      <w:pPr>
        <w:pStyle w:val="Style26"/>
        <w:keepNext w:val="0"/>
        <w:keepLines w:val="0"/>
        <w:widowControl w:val="0"/>
        <w:shd w:val="clear" w:color="auto" w:fill="auto"/>
        <w:bidi w:val="0"/>
        <w:spacing w:before="0" w:after="280" w:line="444" w:lineRule="exact"/>
        <w:ind w:left="0" w:right="0" w:firstLine="880"/>
        <w:jc w:val="left"/>
      </w:pPr>
      <w:r>
        <w:rPr>
          <w:color w:val="000000"/>
          <w:spacing w:val="0"/>
          <w:w w:val="100"/>
          <w:position w:val="0"/>
        </w:rPr>
        <w:t xml:space="preserve">我们按照中国注册会计师审计准则的规定执行了审计工作。审计报告的“注册会计师对财务报表审计的责任” </w:t>
      </w:r>
      <w:r>
        <w:rPr>
          <w:color w:val="000000"/>
          <w:spacing w:val="0"/>
          <w:w w:val="100"/>
          <w:position w:val="0"/>
        </w:rPr>
        <w:t>部分进一步阐述了我们在这些准则下的责任。按照中国注册会计师职业道德守则，我们独立于联络互动，并履行了 职业道德方面的其他责任。我们相信，我们获取的审计证据是充分、适当的，为发表保留意见提供了基础。</w:t>
      </w:r>
    </w:p>
    <w:p>
      <w:pPr>
        <w:pStyle w:val="Style26"/>
        <w:keepNext w:val="0"/>
        <w:keepLines w:val="0"/>
        <w:widowControl w:val="0"/>
        <w:shd w:val="clear" w:color="auto" w:fill="auto"/>
        <w:tabs>
          <w:tab w:pos="1023" w:val="left"/>
        </w:tabs>
        <w:bidi w:val="0"/>
        <w:spacing w:before="0" w:after="0" w:line="240" w:lineRule="auto"/>
        <w:ind w:left="0" w:right="0" w:firstLine="580"/>
        <w:jc w:val="both"/>
      </w:pPr>
      <w:bookmarkStart w:id="670" w:name="bookmark670"/>
      <w:r>
        <w:rPr>
          <w:b/>
          <w:bCs/>
          <w:color w:val="000000"/>
          <w:spacing w:val="0"/>
          <w:w w:val="100"/>
          <w:position w:val="0"/>
        </w:rPr>
        <w:t>三</w:t>
      </w:r>
      <w:bookmarkEnd w:id="670"/>
      <w:r>
        <w:rPr>
          <w:b/>
          <w:bCs/>
          <w:color w:val="000000"/>
          <w:spacing w:val="0"/>
          <w:w w:val="100"/>
          <w:position w:val="0"/>
        </w:rPr>
        <w:t>、</w:t>
        <w:tab/>
        <w:t>关键审计事项</w:t>
      </w:r>
    </w:p>
    <w:p>
      <w:pPr>
        <w:pStyle w:val="Style26"/>
        <w:keepNext w:val="0"/>
        <w:keepLines w:val="0"/>
        <w:widowControl w:val="0"/>
        <w:shd w:val="clear" w:color="auto" w:fill="auto"/>
        <w:bidi w:val="0"/>
        <w:spacing w:before="0" w:line="444" w:lineRule="exact"/>
        <w:ind w:left="0" w:right="0" w:firstLine="580"/>
        <w:jc w:val="both"/>
      </w:pPr>
      <w:r>
        <w:rPr>
          <w:color w:val="000000"/>
          <w:spacing w:val="0"/>
          <w:w w:val="100"/>
          <w:position w:val="0"/>
        </w:rPr>
        <w:t>关键审计事项是我们根据职业判断，认为对本期财务报表审计最为重要的事项。这些事项的应对以对财务报 表整体进行审计并形成审计意见为背景，我们不对这些事项单独发表意见。除“形成保留意见的基础”部分所述事 项外，我们确定商誉减值是需要在审计报告中沟通的关键审计事项。</w:t>
      </w:r>
    </w:p>
    <w:p>
      <w:pPr>
        <w:pStyle w:val="Style29"/>
        <w:keepNext/>
        <w:keepLines/>
        <w:widowControl w:val="0"/>
        <w:shd w:val="clear" w:color="auto" w:fill="auto"/>
        <w:tabs>
          <w:tab w:pos="903" w:val="left"/>
        </w:tabs>
        <w:bidi w:val="0"/>
        <w:spacing w:before="0" w:after="0" w:line="445" w:lineRule="exact"/>
        <w:ind w:left="0" w:right="0" w:firstLine="580"/>
        <w:jc w:val="both"/>
        <w:rPr>
          <w:sz w:val="17"/>
          <w:szCs w:val="17"/>
        </w:rPr>
      </w:pPr>
      <w:bookmarkStart w:id="671" w:name="bookmark671"/>
      <w:bookmarkStart w:id="672" w:name="bookmark672"/>
      <w:bookmarkStart w:id="673" w:name="bookmark673"/>
      <w:bookmarkStart w:id="674" w:name="bookmark674"/>
      <w:r>
        <w:rPr>
          <w:b w:val="0"/>
          <w:bCs w:val="0"/>
          <w:color w:val="000000"/>
          <w:spacing w:val="0"/>
          <w:w w:val="100"/>
          <w:position w:val="0"/>
          <w:sz w:val="18"/>
          <w:szCs w:val="18"/>
        </w:rPr>
        <w:t>1</w:t>
      </w:r>
      <w:bookmarkEnd w:id="673"/>
      <w:r>
        <w:rPr>
          <w:b w:val="0"/>
          <w:bCs w:val="0"/>
          <w:color w:val="000000"/>
          <w:spacing w:val="0"/>
          <w:w w:val="100"/>
          <w:position w:val="0"/>
          <w:sz w:val="17"/>
          <w:szCs w:val="17"/>
        </w:rPr>
        <w:t>、</w:t>
        <w:tab/>
        <w:t>事项描述</w:t>
      </w:r>
      <w:bookmarkEnd w:id="671"/>
      <w:bookmarkEnd w:id="672"/>
      <w:bookmarkEnd w:id="674"/>
    </w:p>
    <w:p>
      <w:pPr>
        <w:pStyle w:val="Style26"/>
        <w:keepNext w:val="0"/>
        <w:keepLines w:val="0"/>
        <w:widowControl w:val="0"/>
        <w:shd w:val="clear" w:color="auto" w:fill="auto"/>
        <w:bidi w:val="0"/>
        <w:spacing w:before="0" w:line="445" w:lineRule="exact"/>
        <w:ind w:left="0" w:right="0" w:firstLine="580"/>
        <w:jc w:val="both"/>
      </w:pPr>
      <w:r>
        <w:rPr>
          <w:color w:val="000000"/>
          <w:spacing w:val="0"/>
          <w:w w:val="100"/>
          <w:position w:val="0"/>
        </w:rPr>
        <w:t>截至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日，联络互动商誉的账面价值合计人民币</w:t>
      </w:r>
      <w:r>
        <w:rPr>
          <w:color w:val="000000"/>
          <w:spacing w:val="0"/>
          <w:w w:val="100"/>
          <w:position w:val="0"/>
          <w:sz w:val="18"/>
          <w:szCs w:val="18"/>
        </w:rPr>
        <w:t>8.68</w:t>
      </w:r>
      <w:r>
        <w:rPr>
          <w:color w:val="000000"/>
          <w:spacing w:val="0"/>
          <w:w w:val="100"/>
          <w:position w:val="0"/>
        </w:rPr>
        <w:t>亿元，管理层每年对商誉进行减值 测试。商誉的减值评估结果由管理层依据其聘任的外部评估师编制的估值报告进行确定。由于商誉的减值评估主要 是依据所编制的折现现金流预测，而现金流预测的编制涉及运用重大判断和估计，对此我们将评估商誉的减值视为 联络互动的关键审计事项。</w:t>
      </w:r>
    </w:p>
    <w:p>
      <w:pPr>
        <w:pStyle w:val="Style29"/>
        <w:keepNext/>
        <w:keepLines/>
        <w:widowControl w:val="0"/>
        <w:shd w:val="clear" w:color="auto" w:fill="auto"/>
        <w:tabs>
          <w:tab w:pos="918" w:val="left"/>
        </w:tabs>
        <w:bidi w:val="0"/>
        <w:spacing w:before="0" w:after="0" w:line="444" w:lineRule="exact"/>
        <w:ind w:left="0" w:right="0" w:firstLine="580"/>
        <w:jc w:val="both"/>
        <w:rPr>
          <w:sz w:val="17"/>
          <w:szCs w:val="17"/>
        </w:rPr>
      </w:pPr>
      <w:bookmarkStart w:id="675" w:name="bookmark675"/>
      <w:bookmarkStart w:id="676" w:name="bookmark676"/>
      <w:bookmarkStart w:id="677" w:name="bookmark677"/>
      <w:bookmarkStart w:id="678" w:name="bookmark678"/>
      <w:r>
        <w:rPr>
          <w:b w:val="0"/>
          <w:bCs w:val="0"/>
          <w:color w:val="000000"/>
          <w:spacing w:val="0"/>
          <w:w w:val="100"/>
          <w:position w:val="0"/>
          <w:sz w:val="18"/>
          <w:szCs w:val="18"/>
        </w:rPr>
        <w:t>2</w:t>
      </w:r>
      <w:bookmarkEnd w:id="677"/>
      <w:r>
        <w:rPr>
          <w:b w:val="0"/>
          <w:bCs w:val="0"/>
          <w:color w:val="000000"/>
          <w:spacing w:val="0"/>
          <w:w w:val="100"/>
          <w:position w:val="0"/>
          <w:sz w:val="17"/>
          <w:szCs w:val="17"/>
        </w:rPr>
        <w:t>、</w:t>
        <w:tab/>
        <w:t>审计应对</w:t>
      </w:r>
      <w:bookmarkEnd w:id="675"/>
      <w:bookmarkEnd w:id="676"/>
      <w:bookmarkEnd w:id="678"/>
    </w:p>
    <w:p>
      <w:pPr>
        <w:pStyle w:val="Style26"/>
        <w:keepNext w:val="0"/>
        <w:keepLines w:val="0"/>
        <w:widowControl w:val="0"/>
        <w:shd w:val="clear" w:color="auto" w:fill="auto"/>
        <w:bidi w:val="0"/>
        <w:spacing w:before="0" w:after="0" w:line="444" w:lineRule="exact"/>
        <w:ind w:left="0" w:right="0" w:firstLine="580"/>
        <w:jc w:val="both"/>
      </w:pPr>
      <w:r>
        <w:rPr>
          <w:color w:val="000000"/>
          <w:spacing w:val="0"/>
          <w:w w:val="100"/>
          <w:position w:val="0"/>
        </w:rPr>
        <w:t>我们对于商誉减值所实施的重要审计程序包括：</w:t>
      </w:r>
    </w:p>
    <w:p>
      <w:pPr>
        <w:pStyle w:val="Style26"/>
        <w:keepNext w:val="0"/>
        <w:keepLines w:val="0"/>
        <w:widowControl w:val="0"/>
        <w:shd w:val="clear" w:color="auto" w:fill="auto"/>
        <w:tabs>
          <w:tab w:pos="913" w:val="left"/>
        </w:tabs>
        <w:bidi w:val="0"/>
        <w:spacing w:before="0" w:after="0" w:line="444" w:lineRule="exact"/>
        <w:ind w:left="0" w:right="0" w:firstLine="580"/>
        <w:jc w:val="left"/>
      </w:pPr>
      <w:bookmarkStart w:id="679" w:name="bookmark679"/>
      <w:r>
        <w:rPr>
          <w:color w:val="000000"/>
          <w:spacing w:val="0"/>
          <w:w w:val="100"/>
          <w:position w:val="0"/>
          <w:sz w:val="18"/>
          <w:szCs w:val="18"/>
        </w:rPr>
        <w:t>1</w:t>
      </w:r>
      <w:bookmarkEnd w:id="679"/>
      <w:r>
        <w:rPr>
          <w:color w:val="000000"/>
          <w:spacing w:val="0"/>
          <w:w w:val="100"/>
          <w:position w:val="0"/>
        </w:rPr>
        <w:t>、</w:t>
        <w:tab/>
        <w:t>评价管理层委聘的外部估值专家的胜任能力、专业素质和客观性；</w:t>
      </w:r>
    </w:p>
    <w:p>
      <w:pPr>
        <w:pStyle w:val="Style26"/>
        <w:keepNext w:val="0"/>
        <w:keepLines w:val="0"/>
        <w:widowControl w:val="0"/>
        <w:shd w:val="clear" w:color="auto" w:fill="auto"/>
        <w:tabs>
          <w:tab w:pos="922" w:val="left"/>
        </w:tabs>
        <w:bidi w:val="0"/>
        <w:spacing w:before="0" w:after="0" w:line="444" w:lineRule="exact"/>
        <w:ind w:left="0" w:right="0" w:firstLine="580"/>
        <w:jc w:val="left"/>
      </w:pPr>
      <w:bookmarkStart w:id="680" w:name="bookmark680"/>
      <w:r>
        <w:rPr>
          <w:color w:val="000000"/>
          <w:spacing w:val="0"/>
          <w:w w:val="100"/>
          <w:position w:val="0"/>
          <w:sz w:val="18"/>
          <w:szCs w:val="18"/>
        </w:rPr>
        <w:t>2</w:t>
      </w:r>
      <w:bookmarkEnd w:id="680"/>
      <w:r>
        <w:rPr>
          <w:color w:val="000000"/>
          <w:spacing w:val="0"/>
          <w:w w:val="100"/>
          <w:position w:val="0"/>
        </w:rPr>
        <w:t>、</w:t>
        <w:tab/>
        <w:t>通过参考行业惯例，评估管理层使用的估值方法的适当性；</w:t>
      </w:r>
    </w:p>
    <w:p>
      <w:pPr>
        <w:pStyle w:val="Style26"/>
        <w:keepNext w:val="0"/>
        <w:keepLines w:val="0"/>
        <w:widowControl w:val="0"/>
        <w:shd w:val="clear" w:color="auto" w:fill="auto"/>
        <w:tabs>
          <w:tab w:pos="904" w:val="left"/>
        </w:tabs>
        <w:bidi w:val="0"/>
        <w:spacing w:before="0" w:after="0" w:line="446" w:lineRule="exact"/>
        <w:ind w:left="0" w:right="0" w:firstLine="580"/>
        <w:jc w:val="left"/>
      </w:pPr>
      <w:bookmarkStart w:id="681" w:name="bookmark681"/>
      <w:r>
        <w:rPr>
          <w:color w:val="000000"/>
          <w:spacing w:val="0"/>
          <w:w w:val="100"/>
          <w:position w:val="0"/>
          <w:sz w:val="18"/>
          <w:szCs w:val="18"/>
        </w:rPr>
        <w:t>3</w:t>
      </w:r>
      <w:bookmarkEnd w:id="681"/>
      <w:r>
        <w:rPr>
          <w:color w:val="000000"/>
          <w:spacing w:val="0"/>
          <w:w w:val="100"/>
          <w:position w:val="0"/>
        </w:rPr>
        <w:t>、</w:t>
        <w:tab/>
        <w:t>基于我们对于行业的了解，分析并复核管理层在减值测试中预计未来现金流量现值时运用的重大估计及 判断的合理性；</w:t>
      </w:r>
    </w:p>
    <w:p>
      <w:pPr>
        <w:pStyle w:val="Style26"/>
        <w:keepNext w:val="0"/>
        <w:keepLines w:val="0"/>
        <w:widowControl w:val="0"/>
        <w:shd w:val="clear" w:color="auto" w:fill="auto"/>
        <w:tabs>
          <w:tab w:pos="927" w:val="left"/>
        </w:tabs>
        <w:bidi w:val="0"/>
        <w:spacing w:before="0" w:after="0" w:line="444" w:lineRule="exact"/>
        <w:ind w:left="0" w:right="0" w:firstLine="580"/>
        <w:jc w:val="left"/>
      </w:pPr>
      <w:bookmarkStart w:id="682" w:name="bookmark682"/>
      <w:r>
        <w:rPr>
          <w:color w:val="000000"/>
          <w:spacing w:val="0"/>
          <w:w w:val="100"/>
          <w:position w:val="0"/>
          <w:sz w:val="18"/>
          <w:szCs w:val="18"/>
        </w:rPr>
        <w:t>4</w:t>
      </w:r>
      <w:bookmarkEnd w:id="682"/>
      <w:r>
        <w:rPr>
          <w:color w:val="000000"/>
          <w:spacing w:val="0"/>
          <w:w w:val="100"/>
          <w:position w:val="0"/>
        </w:rPr>
        <w:t>、</w:t>
        <w:tab/>
        <w:t>评估管理层减值测试中所采用的关键假设的适当性，以及了解和评价管理层利用其估值专家的工作；</w:t>
      </w:r>
    </w:p>
    <w:p>
      <w:pPr>
        <w:pStyle w:val="Style26"/>
        <w:keepNext w:val="0"/>
        <w:keepLines w:val="0"/>
        <w:widowControl w:val="0"/>
        <w:shd w:val="clear" w:color="auto" w:fill="auto"/>
        <w:bidi w:val="0"/>
        <w:spacing w:before="0" w:after="280" w:line="444" w:lineRule="exact"/>
        <w:ind w:left="0" w:right="0" w:firstLine="580"/>
        <w:jc w:val="left"/>
      </w:pPr>
      <w:r>
        <w:rPr>
          <w:color w:val="000000"/>
          <w:spacing w:val="0"/>
          <w:w w:val="100"/>
          <w:position w:val="0"/>
        </w:rPr>
        <w:t>基于已执行的审计工作，我们认为，管理层在商誉减值的相关判断及估计是合理的。</w:t>
      </w:r>
    </w:p>
    <w:p>
      <w:pPr>
        <w:pStyle w:val="Style26"/>
        <w:keepNext w:val="0"/>
        <w:keepLines w:val="0"/>
        <w:widowControl w:val="0"/>
        <w:shd w:val="clear" w:color="auto" w:fill="auto"/>
        <w:tabs>
          <w:tab w:pos="1023" w:val="left"/>
        </w:tabs>
        <w:bidi w:val="0"/>
        <w:spacing w:before="0" w:after="0" w:line="240" w:lineRule="auto"/>
        <w:ind w:left="0" w:right="0" w:firstLine="580"/>
        <w:jc w:val="left"/>
      </w:pPr>
      <w:bookmarkStart w:id="683" w:name="bookmark683"/>
      <w:r>
        <w:rPr>
          <w:b/>
          <w:bCs/>
          <w:color w:val="000000"/>
          <w:spacing w:val="0"/>
          <w:w w:val="100"/>
          <w:position w:val="0"/>
        </w:rPr>
        <w:t>四</w:t>
      </w:r>
      <w:bookmarkEnd w:id="683"/>
      <w:r>
        <w:rPr>
          <w:b/>
          <w:bCs/>
          <w:color w:val="000000"/>
          <w:spacing w:val="0"/>
          <w:w w:val="100"/>
          <w:position w:val="0"/>
        </w:rPr>
        <w:t>、</w:t>
        <w:tab/>
        <w:t>其他信息</w:t>
      </w:r>
    </w:p>
    <w:p>
      <w:pPr>
        <w:pStyle w:val="Style26"/>
        <w:keepNext w:val="0"/>
        <w:keepLines w:val="0"/>
        <w:widowControl w:val="0"/>
        <w:shd w:val="clear" w:color="auto" w:fill="auto"/>
        <w:bidi w:val="0"/>
        <w:spacing w:before="0" w:after="0" w:line="444" w:lineRule="exact"/>
        <w:ind w:left="0" w:right="0" w:firstLine="580"/>
        <w:jc w:val="left"/>
      </w:pPr>
      <w:r>
        <w:rPr>
          <w:color w:val="000000"/>
          <w:spacing w:val="0"/>
          <w:w w:val="100"/>
          <w:position w:val="0"/>
        </w:rPr>
        <w:t>联络互动管理层对其他信息负责。其他信息包括联络互动</w:t>
      </w:r>
      <w:r>
        <w:rPr>
          <w:color w:val="000000"/>
          <w:spacing w:val="0"/>
          <w:w w:val="100"/>
          <w:position w:val="0"/>
          <w:sz w:val="18"/>
          <w:szCs w:val="18"/>
        </w:rPr>
        <w:t>2019</w:t>
      </w:r>
      <w:r>
        <w:rPr>
          <w:color w:val="000000"/>
          <w:spacing w:val="0"/>
          <w:w w:val="100"/>
          <w:position w:val="0"/>
        </w:rPr>
        <w:t>年年度报告中涵盖的信息，但不包括财务报 表和我们的审计报告。我们对财务报表发表的审计意见不涵盖其他信息，我们也不对其他信息发表任何形式的鉴证 结论。</w:t>
      </w:r>
    </w:p>
    <w:p>
      <w:pPr>
        <w:pStyle w:val="Style26"/>
        <w:keepNext w:val="0"/>
        <w:keepLines w:val="0"/>
        <w:widowControl w:val="0"/>
        <w:shd w:val="clear" w:color="auto" w:fill="auto"/>
        <w:bidi w:val="0"/>
        <w:spacing w:before="0" w:after="0" w:line="437" w:lineRule="exact"/>
        <w:ind w:left="0" w:right="0" w:firstLine="580"/>
        <w:jc w:val="left"/>
      </w:pPr>
      <w:r>
        <w:rPr>
          <w:color w:val="000000"/>
          <w:spacing w:val="0"/>
          <w:w w:val="100"/>
          <w:position w:val="0"/>
        </w:rPr>
        <w:t>结合我们对财务报表的审计，我们的责任是阅读其他信息，在此过程中，考虑其他信息是否与财务报表或我 们在审计过程中了解的情况存在重大不一致或者似乎存在重大错报。</w:t>
      </w:r>
    </w:p>
    <w:p>
      <w:pPr>
        <w:pStyle w:val="Style26"/>
        <w:keepNext w:val="0"/>
        <w:keepLines w:val="0"/>
        <w:widowControl w:val="0"/>
        <w:shd w:val="clear" w:color="auto" w:fill="auto"/>
        <w:bidi w:val="0"/>
        <w:spacing w:before="0" w:after="280" w:line="444" w:lineRule="exact"/>
        <w:ind w:left="0" w:right="0" w:firstLine="580"/>
        <w:jc w:val="left"/>
      </w:pPr>
      <w:r>
        <w:rPr>
          <w:color w:val="000000"/>
          <w:spacing w:val="0"/>
          <w:w w:val="100"/>
          <w:position w:val="0"/>
        </w:rPr>
        <w:t>基于我们已执行的工作，如果我们确定其他信息存在重大错报，我们应当报告该事实。如“形成保留意见 的基础”部分所述，我们无法就上述形成保留意见涉及的相关事项获取充分、适当的审计证据。因此，我们无法确 定与该事项相关的其他信息是否存在重大错报。</w:t>
      </w:r>
    </w:p>
    <w:p>
      <w:pPr>
        <w:pStyle w:val="Style26"/>
        <w:keepNext w:val="0"/>
        <w:keepLines w:val="0"/>
        <w:widowControl w:val="0"/>
        <w:shd w:val="clear" w:color="auto" w:fill="auto"/>
        <w:tabs>
          <w:tab w:pos="1023" w:val="left"/>
        </w:tabs>
        <w:bidi w:val="0"/>
        <w:spacing w:before="0" w:after="180" w:line="240" w:lineRule="auto"/>
        <w:ind w:left="0" w:right="0" w:firstLine="580"/>
        <w:jc w:val="left"/>
      </w:pPr>
      <w:bookmarkStart w:id="684" w:name="bookmark684"/>
      <w:r>
        <w:rPr>
          <w:b/>
          <w:bCs/>
          <w:color w:val="000000"/>
          <w:spacing w:val="0"/>
          <w:w w:val="100"/>
          <w:position w:val="0"/>
        </w:rPr>
        <w:t>五</w:t>
      </w:r>
      <w:bookmarkEnd w:id="684"/>
      <w:r>
        <w:rPr>
          <w:b/>
          <w:bCs/>
          <w:color w:val="000000"/>
          <w:spacing w:val="0"/>
          <w:w w:val="100"/>
          <w:position w:val="0"/>
        </w:rPr>
        <w:t>、</w:t>
        <w:tab/>
        <w:t>管理层和治理层对财务报表的责任</w:t>
      </w:r>
    </w:p>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联络互动管理层负责按照企业会计准则的规定编制财务报表，使其实现公允反映，并设计、执行和维护必要</w:t>
      </w:r>
    </w:p>
    <w:p>
      <w:pPr>
        <w:pStyle w:val="Style26"/>
        <w:keepNext w:val="0"/>
        <w:keepLines w:val="0"/>
        <w:widowControl w:val="0"/>
        <w:shd w:val="clear" w:color="auto" w:fill="auto"/>
        <w:bidi w:val="0"/>
        <w:spacing w:before="0" w:after="0" w:line="444" w:lineRule="exact"/>
        <w:ind w:left="0" w:right="0" w:firstLine="320"/>
        <w:jc w:val="both"/>
      </w:pPr>
      <w:r>
        <w:rPr>
          <w:color w:val="000000"/>
          <w:spacing w:val="0"/>
          <w:w w:val="100"/>
          <w:position w:val="0"/>
        </w:rPr>
        <w:t>的内部控制，以使财务报表不存在由于舞弊或错误导致的重大错报。</w:t>
      </w:r>
    </w:p>
    <w:p>
      <w:pPr>
        <w:pStyle w:val="Style26"/>
        <w:keepNext w:val="0"/>
        <w:keepLines w:val="0"/>
        <w:widowControl w:val="0"/>
        <w:shd w:val="clear" w:color="auto" w:fill="auto"/>
        <w:bidi w:val="0"/>
        <w:spacing w:before="0" w:after="0" w:line="442" w:lineRule="exact"/>
        <w:ind w:left="320" w:right="0" w:firstLine="560"/>
        <w:jc w:val="both"/>
      </w:pPr>
      <w:r>
        <w:rPr>
          <w:color w:val="000000"/>
          <w:spacing w:val="0"/>
          <w:w w:val="100"/>
          <w:position w:val="0"/>
        </w:rPr>
        <w:t>在编制财务报表时，联络互动管理层负责评估联络互动的持续经营能力，披露与持续经营相关的事项（如适 用），并运用持续经营假设，除非管理层计划清算联络互动、终止运营或别无其他现实的选择。</w:t>
      </w:r>
    </w:p>
    <w:p>
      <w:pPr>
        <w:pStyle w:val="Style26"/>
        <w:keepNext w:val="0"/>
        <w:keepLines w:val="0"/>
        <w:widowControl w:val="0"/>
        <w:shd w:val="clear" w:color="auto" w:fill="auto"/>
        <w:bidi w:val="0"/>
        <w:spacing w:before="0" w:after="300" w:line="444" w:lineRule="exact"/>
        <w:ind w:left="0" w:right="0" w:firstLine="880"/>
        <w:jc w:val="left"/>
      </w:pPr>
      <w:r>
        <w:rPr>
          <w:color w:val="000000"/>
          <w:spacing w:val="0"/>
          <w:w w:val="100"/>
          <w:position w:val="0"/>
        </w:rPr>
        <w:t>治理层负责监督联络互动的财务报告过程。</w:t>
      </w:r>
    </w:p>
    <w:p>
      <w:pPr>
        <w:pStyle w:val="Style26"/>
        <w:keepNext w:val="0"/>
        <w:keepLines w:val="0"/>
        <w:widowControl w:val="0"/>
        <w:shd w:val="clear" w:color="auto" w:fill="auto"/>
        <w:bidi w:val="0"/>
        <w:spacing w:before="0" w:after="0" w:line="240" w:lineRule="auto"/>
        <w:ind w:left="0" w:right="0" w:firstLine="880"/>
        <w:jc w:val="left"/>
      </w:pPr>
      <w:r>
        <w:rPr>
          <w:b/>
          <w:bCs/>
          <w:color w:val="000000"/>
          <w:spacing w:val="0"/>
          <w:w w:val="100"/>
          <w:position w:val="0"/>
        </w:rPr>
        <w:t>六、注册会计师对财务报表审计的责任</w:t>
      </w:r>
    </w:p>
    <w:p>
      <w:pPr>
        <w:pStyle w:val="Style26"/>
        <w:keepNext w:val="0"/>
        <w:keepLines w:val="0"/>
        <w:widowControl w:val="0"/>
        <w:shd w:val="clear" w:color="auto" w:fill="auto"/>
        <w:bidi w:val="0"/>
        <w:spacing w:before="0" w:after="0" w:line="442" w:lineRule="exact"/>
        <w:ind w:left="320" w:right="0" w:firstLine="560"/>
        <w:jc w:val="both"/>
      </w:pPr>
      <w:r>
        <w:rPr>
          <w:color w:val="000000"/>
          <w:spacing w:val="0"/>
          <w:w w:val="100"/>
          <w:position w:val="0"/>
        </w:rPr>
        <w:t>我们的目标是对财务报表整体是否不存在由于舞弊或错误导致的重大错报获取合理保证，并出具包含审计意 见的审计报告。合理保证是高水平的保证，但并不能保证按照审计准则执行的审计在某一重大错报存在时总能发现。 错报可能由于舞弊或错误导致，如果合理预期错报单独或汇总起来可能影响财务报表使用者依据财务报表作出的经 济决策，则通常认为错报是重大的。</w:t>
      </w:r>
    </w:p>
    <w:p>
      <w:pPr>
        <w:pStyle w:val="Style26"/>
        <w:keepNext w:val="0"/>
        <w:keepLines w:val="0"/>
        <w:widowControl w:val="0"/>
        <w:shd w:val="clear" w:color="auto" w:fill="auto"/>
        <w:bidi w:val="0"/>
        <w:spacing w:before="0" w:after="0" w:line="444" w:lineRule="exact"/>
        <w:ind w:left="0" w:right="0" w:firstLine="880"/>
        <w:jc w:val="left"/>
      </w:pPr>
      <w:r>
        <w:rPr>
          <w:color w:val="000000"/>
          <w:spacing w:val="0"/>
          <w:w w:val="100"/>
          <w:position w:val="0"/>
        </w:rPr>
        <w:t>在按照审计准则执行审计工作的过程中，我们运用职业判断，并保持职业怀疑。同时，我们也执行以下工作：</w:t>
      </w:r>
    </w:p>
    <w:p>
      <w:pPr>
        <w:pStyle w:val="Style26"/>
        <w:keepNext w:val="0"/>
        <w:keepLines w:val="0"/>
        <w:widowControl w:val="0"/>
        <w:shd w:val="clear" w:color="auto" w:fill="auto"/>
        <w:tabs>
          <w:tab w:pos="1175" w:val="left"/>
        </w:tabs>
        <w:bidi w:val="0"/>
        <w:spacing w:before="0" w:after="0" w:line="444" w:lineRule="exact"/>
        <w:ind w:left="320" w:right="0" w:firstLine="560"/>
        <w:jc w:val="both"/>
      </w:pPr>
      <w:bookmarkStart w:id="685" w:name="bookmark685"/>
      <w:r>
        <w:rPr>
          <w:color w:val="000000"/>
          <w:spacing w:val="0"/>
          <w:w w:val="100"/>
          <w:position w:val="0"/>
          <w:sz w:val="18"/>
          <w:szCs w:val="18"/>
        </w:rPr>
        <w:t>1</w:t>
      </w:r>
      <w:bookmarkEnd w:id="685"/>
      <w:r>
        <w:rPr>
          <w:color w:val="000000"/>
          <w:spacing w:val="0"/>
          <w:w w:val="100"/>
          <w:position w:val="0"/>
        </w:rPr>
        <w:t>、</w:t>
        <w:tab/>
        <w:t>识别和评估由于舞弊或错误导致的财务报表重大错报风险，设计和实施审计程序以应对这些风险，并获 取充分、适当的审计证据，作为发表审计意见的基础。由于舞弊可能涉及串通、伪造、故意遗漏、虚假陈述或凌 驾于内部控制之上，未能发现由于舞弊导致的重大错报的风险高于未能发现由于错误导致的重大错报的风险。</w:t>
      </w:r>
    </w:p>
    <w:p>
      <w:pPr>
        <w:pStyle w:val="Style26"/>
        <w:keepNext w:val="0"/>
        <w:keepLines w:val="0"/>
        <w:widowControl w:val="0"/>
        <w:shd w:val="clear" w:color="auto" w:fill="auto"/>
        <w:tabs>
          <w:tab w:pos="1174" w:val="left"/>
        </w:tabs>
        <w:bidi w:val="0"/>
        <w:spacing w:before="0" w:after="0" w:line="444" w:lineRule="exact"/>
        <w:ind w:left="0" w:right="0" w:firstLine="880"/>
        <w:jc w:val="left"/>
      </w:pPr>
      <w:bookmarkStart w:id="686" w:name="bookmark686"/>
      <w:r>
        <w:rPr>
          <w:color w:val="000000"/>
          <w:spacing w:val="0"/>
          <w:w w:val="100"/>
          <w:position w:val="0"/>
          <w:sz w:val="18"/>
          <w:szCs w:val="18"/>
        </w:rPr>
        <w:t>2</w:t>
      </w:r>
      <w:bookmarkEnd w:id="686"/>
      <w:r>
        <w:rPr>
          <w:color w:val="000000"/>
          <w:spacing w:val="0"/>
          <w:w w:val="100"/>
          <w:position w:val="0"/>
        </w:rPr>
        <w:t>、</w:t>
        <w:tab/>
        <w:t>了解与审计相关的内部控制，以设计恰当的审计程序，但目的并非对内部控制的有效性发表意见。</w:t>
      </w:r>
    </w:p>
    <w:p>
      <w:pPr>
        <w:pStyle w:val="Style26"/>
        <w:keepNext w:val="0"/>
        <w:keepLines w:val="0"/>
        <w:widowControl w:val="0"/>
        <w:shd w:val="clear" w:color="auto" w:fill="auto"/>
        <w:tabs>
          <w:tab w:pos="1174" w:val="left"/>
        </w:tabs>
        <w:bidi w:val="0"/>
        <w:spacing w:before="0" w:after="0" w:line="444" w:lineRule="exact"/>
        <w:ind w:left="0" w:right="0" w:firstLine="880"/>
        <w:jc w:val="left"/>
      </w:pPr>
      <w:bookmarkStart w:id="687" w:name="bookmark687"/>
      <w:r>
        <w:rPr>
          <w:color w:val="000000"/>
          <w:spacing w:val="0"/>
          <w:w w:val="100"/>
          <w:position w:val="0"/>
          <w:sz w:val="18"/>
          <w:szCs w:val="18"/>
        </w:rPr>
        <w:t>3</w:t>
      </w:r>
      <w:bookmarkEnd w:id="687"/>
      <w:r>
        <w:rPr>
          <w:color w:val="000000"/>
          <w:spacing w:val="0"/>
          <w:w w:val="100"/>
          <w:position w:val="0"/>
        </w:rPr>
        <w:t>、</w:t>
        <w:tab/>
        <w:t>评价管理层选用会计政策的恰当性和作出会计估计及相关披露的合理性。</w:t>
      </w:r>
    </w:p>
    <w:p>
      <w:pPr>
        <w:pStyle w:val="Style26"/>
        <w:keepNext w:val="0"/>
        <w:keepLines w:val="0"/>
        <w:widowControl w:val="0"/>
        <w:shd w:val="clear" w:color="auto" w:fill="auto"/>
        <w:tabs>
          <w:tab w:pos="1175" w:val="left"/>
        </w:tabs>
        <w:bidi w:val="0"/>
        <w:spacing w:before="0" w:after="0" w:line="444" w:lineRule="exact"/>
        <w:ind w:left="320" w:right="0" w:firstLine="560"/>
        <w:jc w:val="both"/>
      </w:pPr>
      <w:bookmarkStart w:id="688" w:name="bookmark688"/>
      <w:r>
        <w:rPr>
          <w:color w:val="000000"/>
          <w:spacing w:val="0"/>
          <w:w w:val="100"/>
          <w:position w:val="0"/>
          <w:sz w:val="18"/>
          <w:szCs w:val="18"/>
        </w:rPr>
        <w:t>4</w:t>
      </w:r>
      <w:bookmarkEnd w:id="688"/>
      <w:r>
        <w:rPr>
          <w:color w:val="000000"/>
          <w:spacing w:val="0"/>
          <w:w w:val="100"/>
          <w:position w:val="0"/>
        </w:rPr>
        <w:t>、</w:t>
        <w:tab/>
        <w:t>对管理层使用持续经营假设的恰当性得出结论。同时，根据获取的审计证据，就可能导致对联络互动持 续经营能力产生重大疑虑的事项或情况是否存在重大不确定性得出结论。如果我们得出结论认为存在重大不确定 性，审计准则要求我们在审计报告中提请报告使用者注意财务报表中的相关披露；如果披露不充分，我们应当发表 非无保留意见。我们的结论基于截至审计报告日可获得的信息。然而，未来的事项或情况可能导致联络互动不能持 续经营。</w:t>
      </w:r>
    </w:p>
    <w:p>
      <w:pPr>
        <w:pStyle w:val="Style26"/>
        <w:keepNext w:val="0"/>
        <w:keepLines w:val="0"/>
        <w:widowControl w:val="0"/>
        <w:shd w:val="clear" w:color="auto" w:fill="auto"/>
        <w:tabs>
          <w:tab w:pos="1179" w:val="left"/>
        </w:tabs>
        <w:bidi w:val="0"/>
        <w:spacing w:before="0" w:after="0" w:line="444" w:lineRule="exact"/>
        <w:ind w:left="0" w:right="0" w:firstLine="880"/>
        <w:jc w:val="left"/>
      </w:pPr>
      <w:bookmarkStart w:id="689" w:name="bookmark689"/>
      <w:r>
        <w:rPr>
          <w:color w:val="000000"/>
          <w:spacing w:val="0"/>
          <w:w w:val="100"/>
          <w:position w:val="0"/>
          <w:sz w:val="18"/>
          <w:szCs w:val="18"/>
        </w:rPr>
        <w:t>5</w:t>
      </w:r>
      <w:bookmarkEnd w:id="689"/>
      <w:r>
        <w:rPr>
          <w:color w:val="000000"/>
          <w:spacing w:val="0"/>
          <w:w w:val="100"/>
          <w:position w:val="0"/>
        </w:rPr>
        <w:t>、</w:t>
        <w:tab/>
        <w:t>评价财务报表的总体列报、结构和内容，并评价财务报表是否公允反映相关交易和事项。</w:t>
      </w:r>
    </w:p>
    <w:p>
      <w:pPr>
        <w:pStyle w:val="Style26"/>
        <w:keepNext w:val="0"/>
        <w:keepLines w:val="0"/>
        <w:widowControl w:val="0"/>
        <w:shd w:val="clear" w:color="auto" w:fill="auto"/>
        <w:tabs>
          <w:tab w:pos="1180" w:val="left"/>
        </w:tabs>
        <w:bidi w:val="0"/>
        <w:spacing w:before="0" w:after="0" w:line="445" w:lineRule="exact"/>
        <w:ind w:left="320" w:right="0" w:firstLine="560"/>
        <w:jc w:val="both"/>
      </w:pPr>
      <w:bookmarkStart w:id="690" w:name="bookmark690"/>
      <w:r>
        <w:rPr>
          <w:color w:val="000000"/>
          <w:spacing w:val="0"/>
          <w:w w:val="100"/>
          <w:position w:val="0"/>
          <w:sz w:val="18"/>
          <w:szCs w:val="18"/>
        </w:rPr>
        <w:t>6</w:t>
      </w:r>
      <w:bookmarkEnd w:id="690"/>
      <w:r>
        <w:rPr>
          <w:color w:val="000000"/>
          <w:spacing w:val="0"/>
          <w:w w:val="100"/>
          <w:position w:val="0"/>
        </w:rPr>
        <w:t>、</w:t>
        <w:tab/>
        <w:t>就联络互动中实体或业务活动的财务信息获取充分、适当的审计证据，以对财务报表发表意见。我们负责 指导、监督和执行集团审计。我们对审计意见承担全部责任。我们与治理层就计划的审计范围、时间安排和重大 审计发现等事项进行沟通，包括沟通我们在审计中识别出的值得关注的内部控制缺陷。我们还就已遵守与独立性 相关的职业道德要求向治理层提供声明，并与治理层沟通可能被合理认为影响我们独立性的所有关系和其他事项， 以及相关的防范措施（如适用）。</w:t>
      </w:r>
    </w:p>
    <w:p>
      <w:pPr>
        <w:pStyle w:val="Style26"/>
        <w:keepNext w:val="0"/>
        <w:keepLines w:val="0"/>
        <w:widowControl w:val="0"/>
        <w:shd w:val="clear" w:color="auto" w:fill="auto"/>
        <w:bidi w:val="0"/>
        <w:spacing w:before="0" w:after="0" w:line="437" w:lineRule="exact"/>
        <w:ind w:left="320" w:right="0" w:firstLine="560"/>
        <w:jc w:val="both"/>
      </w:pPr>
      <w:r>
        <w:rPr>
          <w:color w:val="000000"/>
          <w:spacing w:val="0"/>
          <w:w w:val="100"/>
          <w:position w:val="0"/>
        </w:rPr>
        <w:t>从与治理层沟通过的事项中，我们确定哪些事项对本期财务报表审计最为重要，因而构成关键审计事项。我 们在审计报告中描述这些事项，除非法律法规禁止公开披露这些事项，或在极少数情形下，如果合理预期在审计报 告中沟通某事项造成的负面后果超过在公众利益方面产生的益处，我们确定不应在审计报告中沟通该事项。</w:t>
      </w:r>
      <w:r>
        <w:br w:type="page"/>
      </w:r>
    </w:p>
    <w:p>
      <w:pPr>
        <w:pStyle w:val="Style22"/>
        <w:keepNext/>
        <w:keepLines/>
        <w:widowControl w:val="0"/>
        <w:shd w:val="clear" w:color="auto" w:fill="auto"/>
        <w:bidi w:val="0"/>
        <w:spacing w:before="0" w:after="380" w:line="240" w:lineRule="auto"/>
        <w:ind w:left="0" w:right="0" w:firstLine="0"/>
        <w:jc w:val="left"/>
      </w:pPr>
      <w:bookmarkStart w:id="691" w:name="bookmark691"/>
      <w:bookmarkStart w:id="692" w:name="bookmark692"/>
      <w:bookmarkStart w:id="693" w:name="bookmark693"/>
      <w:bookmarkStart w:id="694" w:name="bookmark694"/>
      <w:r>
        <w:rPr>
          <w:color w:val="000000"/>
          <w:spacing w:val="0"/>
          <w:w w:val="100"/>
          <w:position w:val="0"/>
        </w:rPr>
        <w:t>二</w:t>
      </w:r>
      <w:bookmarkEnd w:id="693"/>
      <w:r>
        <w:rPr>
          <w:color w:val="000000"/>
          <w:spacing w:val="0"/>
          <w:w w:val="100"/>
          <w:position w:val="0"/>
        </w:rPr>
        <w:t>、财务报表</w:t>
      </w:r>
      <w:bookmarkEnd w:id="691"/>
      <w:bookmarkEnd w:id="692"/>
      <w:bookmarkEnd w:id="694"/>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29"/>
        <w:keepNext/>
        <w:keepLines/>
        <w:widowControl w:val="0"/>
        <w:shd w:val="clear" w:color="auto" w:fill="auto"/>
        <w:bidi w:val="0"/>
        <w:spacing w:before="0" w:after="38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1</w:t>
      </w:r>
      <w:bookmarkEnd w:id="697"/>
      <w:r>
        <w:rPr>
          <w:color w:val="000000"/>
          <w:spacing w:val="0"/>
          <w:w w:val="100"/>
          <w:position w:val="0"/>
        </w:rPr>
        <w:t>、合并资产负债表</w:t>
      </w:r>
      <w:bookmarkEnd w:id="695"/>
      <w:bookmarkEnd w:id="696"/>
      <w:bookmarkEnd w:id="698"/>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编制单位：杭州联络互动信息科技股份有限公司</w:t>
      </w:r>
    </w:p>
    <w:p>
      <w:pPr>
        <w:pStyle w:val="Style18"/>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988,607,649.04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1,013,441,477.45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324,013,682.72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7,104,520.00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2,051,919,629.11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3,167,386,290.57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6,496,500.00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229,993,324.36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339,437,455.08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1,002,634,232.46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1,144,767,077.51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4,886,048.96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10,618,546.96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812,871,893.76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1,656,433,239.68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209,274,807.14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284,404,668.03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left"/>
            </w:pPr>
            <w:r>
              <w:rPr>
                <w:color w:val="000000"/>
                <w:spacing w:val="0"/>
                <w:w w:val="100"/>
                <w:position w:val="0"/>
              </w:rPr>
              <w:t>5,625,811,718.59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7,612,974,728.32</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1,294,001,313.68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107,692,719.64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384,972,352.48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144,690,044.95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30,232,575.00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857,326,499.00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834,058,756.67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657,204,012.92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863,478,201.63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234,031,913.77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150,360,507.43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218,974,157.00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242,722,456.01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46,775,621.00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33,109,587.00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868,093,991.25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2,446,739,826.50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55,045,002.43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64,927,274.98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39,468,614.85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32,375,831.13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32,200,000.00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3,259,535,151.81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6,378,946,107.51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8,885,346,870.40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13,991,920,835.83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1,617,885,851.49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2,054,404,154.00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265,000,000.00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226,850,000.00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1,459,813,431.81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2,193,360,158.10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244,493,518.92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304,082,998.28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155,221,721.60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115,139,991.32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131,979,918.78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99,665,930.07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775,778,883.49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1,344,158,019.98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509,150.68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4,394,054.31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31,012,375.23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31,128,033.38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622,702,399.30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277,265,639.00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48,456,151.23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40,452,515.88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5,321,331,876.62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6,655,379,406.63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515,000,415.00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1,028,763,803.00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158,244.00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527,560,826.69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264,156,475.54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2,972,701.00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3,187,779.00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56,959,748.30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73,350,657.84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16,946,024.15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17,523,632.52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1,119,597,959.14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1,386,982,347.90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6,440,929,835.76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8,042,361,754.53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2,177,149,675.00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2,177,149,675.00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3,012,567,309.85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3,016,619,011.36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-101,711,802.54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-37,521,990.01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26,687,004.08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26,687,004.08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-3,273,248,412.92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35,335,925.47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1,841,443,773.47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5,218,269,625.90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602,973,261.17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731,289,455.40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2,444,417,034.64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5,949,559,081.30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8,885,346,870.40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13,991,920,835.83</w:t>
            </w:r>
          </w:p>
        </w:tc>
      </w:tr>
    </w:tbl>
    <w:p>
      <w:pPr>
        <w:pStyle w:val="Style29"/>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9215" simplePos="0" relativeHeight="125829378" behindDoc="0" locked="0" layoutInCell="1" allowOverlap="1">
                <wp:simplePos x="0" y="0"/>
                <wp:positionH relativeFrom="page">
                  <wp:posOffset>691515</wp:posOffset>
                </wp:positionH>
                <wp:positionV relativeFrom="margin">
                  <wp:posOffset>3620770</wp:posOffset>
                </wp:positionV>
                <wp:extent cx="1054735" cy="149225"/>
                <wp:wrapTopAndBottom/>
                <wp:docPr id="6" name="Shape 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法定代表人：何志涛</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54.450000000000003pt;margin-top:285.10000000000002pt;width:83.049999999999997pt;height:11.75pt;z-index:-125829375;mso-wrap-distance-left:9.pt;mso-wrap-distance-top:11.pt;mso-wrap-distance-right:405.4499999999999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法定代表人：何志涛</w:t>
                      </w:r>
                    </w:p>
                  </w:txbxContent>
                </v:textbox>
                <w10:wrap type="topAndBottom" anchorx="page" anchory="margin"/>
              </v:shape>
            </w:pict>
          </mc:Fallback>
        </mc:AlternateContent>
      </w:r>
      <w:r>
        <mc:AlternateContent>
          <mc:Choice Requires="wps">
            <w:drawing>
              <wp:anchor distT="139700" distB="3175" distL="2293620" distR="2519045" simplePos="0" relativeHeight="125829380" behindDoc="0" locked="0" layoutInCell="1" allowOverlap="1">
                <wp:simplePos x="0" y="0"/>
                <wp:positionH relativeFrom="page">
                  <wp:posOffset>2870835</wp:posOffset>
                </wp:positionH>
                <wp:positionV relativeFrom="margin">
                  <wp:posOffset>3620770</wp:posOffset>
                </wp:positionV>
                <wp:extent cx="1505585" cy="146050"/>
                <wp:wrapTopAndBottom/>
                <wp:docPr id="8" name="Shape 8"/>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主管会计工作负责人：何志涛</w:t>
                            </w:r>
                          </w:p>
                        </w:txbxContent>
                      </wps:txbx>
                      <wps:bodyPr wrap="none" lIns="0" tIns="0" rIns="0" bIns="0">
                        <a:noAutoFit/>
                      </wps:bodyPr>
                    </wps:wsp>
                  </a:graphicData>
                </a:graphic>
              </wp:anchor>
            </w:drawing>
          </mc:Choice>
          <mc:Fallback>
            <w:pict>
              <v:shape id="_x0000_s1034" type="#_x0000_t202" style="position:absolute;margin-left:226.05000000000001pt;margin-top:285.10000000000002pt;width:118.55pt;height:11.5pt;z-index:-125829373;mso-wrap-distance-left:180.59999999999999pt;mso-wrap-distance-top:11.pt;mso-wrap-distance-right:198.34999999999999pt;mso-wrap-distance-bottom:0.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主管会计工作负责人：何志涛</w:t>
                      </w:r>
                    </w:p>
                  </w:txbxContent>
                </v:textbox>
                <w10:wrap type="topAndBottom" anchorx="page" anchory="margin"/>
              </v:shape>
            </w:pict>
          </mc:Fallback>
        </mc:AlternateContent>
      </w:r>
      <w:r>
        <mc:AlternateContent>
          <mc:Choice Requires="wps">
            <w:drawing>
              <wp:anchor distT="139700" distB="0" distL="4918075" distR="113665" simplePos="0" relativeHeight="125829382" behindDoc="0" locked="0" layoutInCell="1" allowOverlap="1">
                <wp:simplePos x="0" y="0"/>
                <wp:positionH relativeFrom="page">
                  <wp:posOffset>5495290</wp:posOffset>
                </wp:positionH>
                <wp:positionV relativeFrom="margin">
                  <wp:posOffset>3620770</wp:posOffset>
                </wp:positionV>
                <wp:extent cx="1286510" cy="149225"/>
                <wp:wrapTopAndBottom/>
                <wp:docPr id="10" name="Shape 1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会计机构负责人：金玉花</w:t>
                            </w:r>
                          </w:p>
                        </w:txbxContent>
                      </wps:txbx>
                      <wps:bodyPr wrap="none" lIns="0" tIns="0" rIns="0" bIns="0">
                        <a:noAutoFit/>
                      </wps:bodyPr>
                    </wps:wsp>
                  </a:graphicData>
                </a:graphic>
              </wp:anchor>
            </w:drawing>
          </mc:Choice>
          <mc:Fallback>
            <w:pict>
              <v:shape id="_x0000_s1036" type="#_x0000_t202" style="position:absolute;margin-left:432.69999999999999pt;margin-top:285.10000000000002pt;width:101.3pt;height:11.75pt;z-index:-125829371;mso-wrap-distance-left:387.25pt;mso-wrap-distance-top:11.pt;mso-wrap-distance-right:8.9500000000000011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会计机构负责人：金玉花</w:t>
                      </w:r>
                    </w:p>
                  </w:txbxContent>
                </v:textbox>
                <w10:wrap type="topAndBottom" anchorx="page" anchory="margin"/>
              </v:shape>
            </w:pict>
          </mc:Fallback>
        </mc:AlternateContent>
      </w: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2</w:t>
      </w:r>
      <w:bookmarkEnd w:id="701"/>
      <w:r>
        <w:rPr>
          <w:color w:val="000000"/>
          <w:spacing w:val="0"/>
          <w:w w:val="100"/>
          <w:position w:val="0"/>
        </w:rPr>
        <w:t>、母公司资产负债表</w:t>
      </w:r>
      <w:bookmarkEnd w:id="699"/>
      <w:bookmarkEnd w:id="700"/>
      <w:bookmarkEnd w:id="702"/>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53,500,031.65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260,499,329.10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75,903,608.55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64,976,177.21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53,408,154.06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91,409,689.94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2,244,085,353.19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2,116,802,005.48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74,876,140.36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68,243,804.19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236,168.57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61,690,531.20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77,164,874.08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80,182,046.82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2,504,298,190.10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2,675,559,779.75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5,607,196,127.50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6,034,988,748.40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30,232,575.00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806,816,799.31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772,147,552.73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113,122,199.49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173,280,294.92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228,592,053.13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144,576,742.43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21,916,865.03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24,773,123.09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36,849,453.77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6,864,316,619.46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7,201,615,915.34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9,368,614,809.56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9,877,175,695.09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1,398,182,342.47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1,290,000,000.00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73,000,000.00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226,850,000.00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31,329,171.74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19,957,530.23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1,506,298.55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811,886.89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4,041,068.52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5,393,169.31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3,703,388.65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584,080.46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1,673,773,799.44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768,942,581.08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18,096,800.09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9,152,013.70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159,281,764.22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173,960,000.00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1,131,809.89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894,744.82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3,345,949,643.48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2,487,393,992.79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499,490,000.00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561,800,000.00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2,107,879.18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360,028,028.75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63,646,900.00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9,320,000.00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870,945,907.93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634,766,900.00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4,216,895,551.41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3,122,160,892.79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2,177,149,675.00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2,177,149,675.00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5,131,801,364.28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5,130,878,851.66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50,057,555.53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50,057,555.53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-2,183,889,336.66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-603,071,279.89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left"/>
            </w:pPr>
            <w:r>
              <w:rPr>
                <w:color w:val="000000"/>
                <w:spacing w:val="0"/>
                <w:w w:val="100"/>
                <w:position w:val="0"/>
              </w:rPr>
              <w:t>5,151,719,258.15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left"/>
            </w:pPr>
            <w:r>
              <w:rPr>
                <w:color w:val="000000"/>
                <w:spacing w:val="0"/>
                <w:w w:val="100"/>
                <w:position w:val="0"/>
              </w:rPr>
              <w:t>6,755,014,802.30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left"/>
            </w:pPr>
            <w:r>
              <w:rPr>
                <w:color w:val="000000"/>
                <w:spacing w:val="0"/>
                <w:w w:val="100"/>
                <w:position w:val="0"/>
              </w:rPr>
              <w:t>9,368,614,809.56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left"/>
            </w:pPr>
            <w:r>
              <w:rPr>
                <w:color w:val="000000"/>
                <w:spacing w:val="0"/>
                <w:w w:val="100"/>
                <w:position w:val="0"/>
              </w:rPr>
              <w:t>9,877,175,695.09</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3</w:t>
      </w:r>
      <w:bookmarkEnd w:id="705"/>
      <w:r>
        <w:rPr>
          <w:color w:val="000000"/>
          <w:spacing w:val="0"/>
          <w:w w:val="100"/>
          <w:position w:val="0"/>
        </w:rPr>
        <w:t>、合并利润表</w:t>
      </w:r>
      <w:bookmarkEnd w:id="703"/>
      <w:bookmarkEnd w:id="704"/>
      <w:bookmarkEnd w:id="706"/>
    </w:p>
    <w:p>
      <w:pPr>
        <w:pStyle w:val="Style26"/>
        <w:keepNext w:val="0"/>
        <w:keepLines w:val="0"/>
        <w:widowControl w:val="0"/>
        <w:shd w:val="clear" w:color="auto" w:fill="auto"/>
        <w:bidi w:val="0"/>
        <w:spacing w:before="0" w:after="80" w:line="240" w:lineRule="auto"/>
        <w:ind w:left="0" w:right="0" w:firstLine="0"/>
        <w:jc w:val="right"/>
      </w:pPr>
      <w:bookmarkStart w:id="707" w:name="bookmark707"/>
      <w:r>
        <w:rPr>
          <w:color w:val="000000"/>
          <w:spacing w:val="0"/>
          <w:w w:val="100"/>
          <w:position w:val="0"/>
        </w:rPr>
        <w:t>单</w:t>
      </w:r>
      <w:bookmarkEnd w:id="707"/>
      <w:r>
        <w:rPr>
          <w:color w:val="000000"/>
          <w:spacing w:val="0"/>
          <w:w w:val="100"/>
          <w:position w:val="0"/>
        </w:rPr>
        <w:t>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12,468,258,488.14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13,989,142,419.92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12,468,258,488.14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13,989,142,419.92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13,172,549,249.13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14,692,298,441.23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10,497,522,293.83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11,932,227,970.17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940"/>
              <w:jc w:val="left"/>
              <w:rPr>
                <w:sz w:val="17"/>
                <w:szCs w:val="17"/>
              </w:rPr>
            </w:pPr>
            <w:r>
              <w:rPr>
                <w:rFonts w:ascii="SimSun" w:eastAsia="SimSun" w:hAnsi="SimSun" w:cs="SimSun"/>
                <w:color w:val="000000"/>
                <w:spacing w:val="0"/>
                <w:w w:val="100"/>
                <w:position w:val="0"/>
                <w:sz w:val="17"/>
                <w:szCs w:val="17"/>
              </w:rPr>
              <w:t>提取保险责任合同准备金</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26,747,092.33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25,744,976.36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1,631,670,536.44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1,724,480,078.78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708,192,482.66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633,173,357.54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137,075,126.24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190,420,878.00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171,341,717.63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186,251,180.38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156,843,352.98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179,788,678.14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6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11,035,367.89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7,457,534.67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8,112,890.68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3,409,559.00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150,158,276.35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1,060,033,157.89</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740"/>
              <w:jc w:val="left"/>
              <w:rPr>
                <w:sz w:val="17"/>
                <w:szCs w:val="17"/>
              </w:rPr>
            </w:pPr>
            <w:r>
              <w:rPr>
                <w:rFonts w:ascii="SimSun" w:eastAsia="SimSun" w:hAnsi="SimSun" w:cs="SimSun"/>
                <w:color w:val="000000"/>
                <w:spacing w:val="0"/>
                <w:w w:val="100"/>
                <w:position w:val="0"/>
                <w:sz w:val="17"/>
                <w:szCs w:val="17"/>
              </w:rPr>
              <w:t>其中：对联营企业和合营企业 的投资收益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-61,995,809.49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104,206,164.41</w:t>
            </w: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1100" w:right="0" w:firstLine="0"/>
              <w:jc w:val="left"/>
              <w:rPr>
                <w:sz w:val="17"/>
                <w:szCs w:val="17"/>
              </w:rPr>
            </w:pPr>
            <w:r>
              <w:rPr>
                <w:rFonts w:ascii="SimSun" w:eastAsia="SimSun" w:hAnsi="SimSun" w:cs="SimSun"/>
                <w:color w:val="000000"/>
                <w:spacing w:val="0"/>
                <w:w w:val="100"/>
                <w:position w:val="0"/>
                <w:sz w:val="17"/>
                <w:szCs w:val="17"/>
              </w:rPr>
              <w:t>以摊余成本计量的金融</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汇兑收益（损失以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净敞口套期收益（损失以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740"/>
              <w:jc w:val="both"/>
              <w:rPr>
                <w:sz w:val="17"/>
                <w:szCs w:val="17"/>
              </w:rPr>
            </w:pPr>
            <w:r>
              <w:rPr>
                <w:rFonts w:ascii="SimSun" w:eastAsia="SimSun" w:hAnsi="SimSun" w:cs="SimSun"/>
                <w:color w:val="000000"/>
                <w:spacing w:val="0"/>
                <w:w w:val="100"/>
                <w:position w:val="0"/>
                <w:sz w:val="17"/>
                <w:szCs w:val="17"/>
              </w:rPr>
              <w:t>公允价值变动收益（损失以</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-402,905,986.07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信用减值损失（损失以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-856,571,140.40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-1,830,633,114.86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-1,469,337,714.94</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资产处置收益（损失以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148,936,379.55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-580,957.31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both"/>
            </w:pPr>
            <w:r>
              <w:rPr>
                <w:color w:val="000000"/>
                <w:spacing w:val="0"/>
                <w:w w:val="100"/>
                <w:position w:val="0"/>
              </w:rPr>
              <w:t>-3,487,193,455.74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-1,109,631,976.67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159,332,573.94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3,545,393.54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4,948,860.06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8,025,138.29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both"/>
            </w:pPr>
            <w:r>
              <w:rPr>
                <w:color w:val="000000"/>
                <w:spacing w:val="0"/>
                <w:w w:val="100"/>
                <w:position w:val="0"/>
              </w:rPr>
              <w:t>-3,332,809,741.86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-1,114,111,721.42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37,745,567.35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-136,489,824.13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both"/>
            </w:pPr>
            <w:r>
              <w:rPr>
                <w:color w:val="000000"/>
                <w:spacing w:val="0"/>
                <w:w w:val="100"/>
                <w:position w:val="0"/>
              </w:rPr>
              <w:t>-3,370,555,309.21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-977,621,897.29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持续经营净利润（净亏损以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both"/>
            </w:pPr>
            <w:r>
              <w:rPr>
                <w:color w:val="000000"/>
                <w:spacing w:val="0"/>
                <w:w w:val="100"/>
                <w:position w:val="0"/>
              </w:rPr>
              <w:t>-3,370,786,669.85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-975,717,115.02</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终止经营净利润（净亏损以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231,360.64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-1,904,782.27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归属于母公司所有者的净利润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both"/>
            </w:pPr>
            <w:r>
              <w:rPr>
                <w:color w:val="000000"/>
                <w:spacing w:val="0"/>
                <w:w w:val="100"/>
                <w:position w:val="0"/>
              </w:rPr>
              <w:t>-3,235,436,386.23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-668,712,491.03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-135,118,922.98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-308,909,406.26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-179,994,600.80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-1,407,481,459.85</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220"/>
              <w:jc w:val="left"/>
              <w:rPr>
                <w:sz w:val="17"/>
                <w:szCs w:val="17"/>
              </w:rPr>
            </w:pPr>
            <w:r>
              <w:rPr>
                <w:rFonts w:ascii="SimSun" w:eastAsia="SimSun" w:hAnsi="SimSun" w:cs="SimSun"/>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-177,964,280.88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-1,411,182,157.47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（一）不能重分类进损益的其他综 合收益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-191,462,923.10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-191,462,923.10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2"/>
        <w:gridCol w:w="3216"/>
        <w:gridCol w:w="3346"/>
      </w:tblGrid>
      <w:tr>
        <w:trPr>
          <w:trHeight w:val="36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9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13,498,642.22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-1,411,182,157.47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9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9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9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-1,462,914,791.82</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9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94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持有至到期投资重分类为 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94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13,498,642.22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51,732,634.35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9.</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220"/>
              <w:jc w:val="left"/>
              <w:rPr>
                <w:sz w:val="17"/>
                <w:szCs w:val="17"/>
              </w:rPr>
            </w:pPr>
            <w:r>
              <w:rPr>
                <w:rFonts w:ascii="SimSun" w:eastAsia="SimSun" w:hAnsi="SimSun" w:cs="SimSun"/>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-2,030,319.92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3,700,697.62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left"/>
            </w:pPr>
            <w:r>
              <w:rPr>
                <w:color w:val="000000"/>
                <w:spacing w:val="0"/>
                <w:w w:val="100"/>
                <w:position w:val="0"/>
              </w:rPr>
              <w:t>-3,550,549,910.01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-2,385,103,357.14</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left"/>
            </w:pPr>
            <w:r>
              <w:rPr>
                <w:color w:val="000000"/>
                <w:spacing w:val="0"/>
                <w:w w:val="100"/>
                <w:position w:val="0"/>
              </w:rPr>
              <w:t>-3,413,400,667.11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-2,079,894,648.50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-137,149,242.90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-305,208,708.64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-0.31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-0.31</w:t>
            </w:r>
          </w:p>
        </w:tc>
      </w:tr>
      <w:tr>
        <w:trPr>
          <w:trHeight w:val="2242" w:hRule="exact"/>
        </w:trPr>
        <w:tc>
          <w:tcPr>
            <w:gridSpan w:val="3"/>
            <w:tcBorders>
              <w:top w:val="single" w:sz="4"/>
            </w:tcBorders>
            <w:shd w:val="clear" w:color="auto" w:fill="FFFFFF"/>
            <w:vAlign w:val="center"/>
          </w:tcPr>
          <w:p>
            <w:pPr>
              <w:pStyle w:val="Style18"/>
              <w:keepNext w:val="0"/>
              <w:keepLines w:val="0"/>
              <w:widowControl w:val="0"/>
              <w:shd w:val="clear" w:color="auto" w:fill="auto"/>
              <w:bidi w:val="0"/>
              <w:spacing w:before="0" w:after="400" w:line="240" w:lineRule="auto"/>
              <w:ind w:left="0" w:right="0" w:firstLine="0"/>
              <w:jc w:val="left"/>
              <w:rPr>
                <w:sz w:val="17"/>
                <w:szCs w:val="17"/>
              </w:rPr>
            </w:pPr>
            <w:r>
              <w:rPr>
                <w:rFonts w:ascii="SimSun" w:eastAsia="SimSun" w:hAnsi="SimSun" w:cs="SimSun"/>
                <w:color w:val="000000"/>
                <w:spacing w:val="0"/>
                <w:w w:val="100"/>
                <w:position w:val="0"/>
                <w:sz w:val="17"/>
                <w:szCs w:val="17"/>
              </w:rPr>
              <w:t>本期发生同一控制下企业合并的，被合并方在合并前实现的净利润为：</w:t>
            </w:r>
            <w:r>
              <w:rPr>
                <w:color w:val="000000"/>
                <w:spacing w:val="0"/>
                <w:w w:val="100"/>
                <w:position w:val="0"/>
                <w:sz w:val="18"/>
                <w:szCs w:val="18"/>
              </w:rPr>
              <w:t>0.00</w:t>
            </w:r>
            <w:r>
              <w:rPr>
                <w:rFonts w:ascii="SimSun" w:eastAsia="SimSun" w:hAnsi="SimSun" w:cs="SimSun"/>
                <w:color w:val="000000"/>
                <w:spacing w:val="0"/>
                <w:w w:val="100"/>
                <w:position w:val="0"/>
                <w:sz w:val="17"/>
                <w:szCs w:val="17"/>
              </w:rPr>
              <w:t>元，上期被合并方实现的净利润为：</w:t>
            </w:r>
            <w:r>
              <w:rPr>
                <w:color w:val="000000"/>
                <w:spacing w:val="0"/>
                <w:w w:val="100"/>
                <w:position w:val="0"/>
                <w:sz w:val="18"/>
                <w:szCs w:val="18"/>
              </w:rPr>
              <w:t>0.00</w:t>
            </w:r>
            <w:r>
              <w:rPr>
                <w:rFonts w:ascii="SimSun" w:eastAsia="SimSun" w:hAnsi="SimSun" w:cs="SimSun"/>
                <w:color w:val="000000"/>
                <w:spacing w:val="0"/>
                <w:w w:val="100"/>
                <w:position w:val="0"/>
                <w:sz w:val="17"/>
                <w:szCs w:val="17"/>
              </w:rPr>
              <w:t>元。</w:t>
            </w:r>
          </w:p>
          <w:p>
            <w:pPr>
              <w:pStyle w:val="Style18"/>
              <w:keepNext w:val="0"/>
              <w:keepLines w:val="0"/>
              <w:widowControl w:val="0"/>
              <w:shd w:val="clear" w:color="auto" w:fill="auto"/>
              <w:tabs>
                <w:tab w:pos="3427" w:val="left"/>
                <w:tab w:pos="7560" w:val="left"/>
              </w:tabs>
              <w:bidi w:val="0"/>
              <w:spacing w:before="0" w:after="400" w:line="240" w:lineRule="auto"/>
              <w:ind w:left="0" w:right="0" w:firstLine="0"/>
              <w:jc w:val="left"/>
              <w:rPr>
                <w:sz w:val="17"/>
                <w:szCs w:val="17"/>
              </w:rPr>
            </w:pPr>
            <w:r>
              <w:rPr>
                <w:rFonts w:ascii="SimSun" w:eastAsia="SimSun" w:hAnsi="SimSun" w:cs="SimSun"/>
                <w:color w:val="000000"/>
                <w:spacing w:val="0"/>
                <w:w w:val="100"/>
                <w:position w:val="0"/>
                <w:sz w:val="17"/>
                <w:szCs w:val="17"/>
              </w:rPr>
              <w:t>法定代表人：何志涛</w:t>
              <w:tab/>
              <w:t>主管会计工作负责人：何志涛</w:t>
              <w:tab/>
              <w:t>会计机构负责人：金玉花</w:t>
            </w:r>
          </w:p>
          <w:p>
            <w:pPr>
              <w:pStyle w:val="Style18"/>
              <w:keepNext w:val="0"/>
              <w:keepLines w:val="0"/>
              <w:widowControl w:val="0"/>
              <w:shd w:val="clear" w:color="auto" w:fill="auto"/>
              <w:bidi w:val="0"/>
              <w:spacing w:before="0" w:after="400" w:line="240" w:lineRule="auto"/>
              <w:ind w:left="0" w:right="0" w:firstLine="0"/>
              <w:jc w:val="left"/>
              <w:rPr>
                <w:sz w:val="20"/>
                <w:szCs w:val="20"/>
              </w:rPr>
            </w:pPr>
            <w:bookmarkStart w:id="708" w:name="bookmark708"/>
            <w:r>
              <w:rPr>
                <w:b/>
                <w:bCs/>
                <w:color w:val="000000"/>
                <w:spacing w:val="0"/>
                <w:w w:val="100"/>
                <w:position w:val="0"/>
                <w:sz w:val="20"/>
                <w:szCs w:val="20"/>
              </w:rPr>
              <w:t>4</w:t>
            </w:r>
            <w:r>
              <w:rPr>
                <w:rFonts w:ascii="SimSun" w:eastAsia="SimSun" w:hAnsi="SimSun" w:cs="SimSun"/>
                <w:b/>
                <w:bCs/>
                <w:color w:val="000000"/>
                <w:spacing w:val="0"/>
                <w:w w:val="100"/>
                <w:position w:val="0"/>
                <w:sz w:val="20"/>
                <w:szCs w:val="20"/>
              </w:rPr>
              <w:t>、母公司利润表</w:t>
            </w:r>
            <w:bookmarkEnd w:id="708"/>
          </w:p>
          <w:p>
            <w:pPr>
              <w:pStyle w:val="Style18"/>
              <w:keepNext w:val="0"/>
              <w:keepLines w:val="0"/>
              <w:widowControl w:val="0"/>
              <w:shd w:val="clear" w:color="auto" w:fill="auto"/>
              <w:bidi w:val="0"/>
              <w:spacing w:before="0" w:after="40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37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年度</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110,921,358.86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257,500,636.39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125,448,444.73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254,871,167.31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6,820,656.21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6,980,959.57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32,490,177.27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56,297,718.25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63,370,222.30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89,925,588.69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3,877,932.56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32,397,877.35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62,717,412.41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47,909,189.49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115,506,554.39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148,538,637.52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62,088,798.02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107,585,519.80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2,422,683.07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850,300.00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-12,054,807.56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110,481,546.19</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740"/>
              <w:jc w:val="left"/>
              <w:rPr>
                <w:sz w:val="17"/>
                <w:szCs w:val="17"/>
              </w:rPr>
            </w:pPr>
            <w:r>
              <w:rPr>
                <w:rFonts w:ascii="SimSun" w:eastAsia="SimSun" w:hAnsi="SimSun" w:cs="SimSun"/>
                <w:color w:val="000000"/>
                <w:spacing w:val="0"/>
                <w:w w:val="100"/>
                <w:position w:val="0"/>
                <w:sz w:val="17"/>
                <w:szCs w:val="17"/>
              </w:rPr>
              <w:t>其中：对联营企业和合营企 业的投资收益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-12,054,807.56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107,691,296.61</w:t>
            </w: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1100"/>
              <w:jc w:val="both"/>
              <w:rPr>
                <w:sz w:val="17"/>
                <w:szCs w:val="17"/>
              </w:rPr>
            </w:pPr>
            <w:r>
              <w:rPr>
                <w:rFonts w:ascii="SimSun" w:eastAsia="SimSun" w:hAnsi="SimSun" w:cs="SimSun"/>
                <w:color w:val="000000"/>
                <w:spacing w:val="0"/>
                <w:w w:val="100"/>
                <w:position w:val="0"/>
                <w:sz w:val="17"/>
                <w:szCs w:val="17"/>
              </w:rPr>
              <w:t>以摊余成本计量的金融 资产终止确认收益（损失以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740"/>
              <w:jc w:val="left"/>
              <w:rPr>
                <w:sz w:val="17"/>
                <w:szCs w:val="17"/>
              </w:rPr>
            </w:pPr>
            <w:r>
              <w:rPr>
                <w:rFonts w:ascii="SimSun" w:eastAsia="SimSun" w:hAnsi="SimSun" w:cs="SimSun"/>
                <w:color w:val="000000"/>
                <w:spacing w:val="0"/>
                <w:w w:val="100"/>
                <w:position w:val="0"/>
                <w:sz w:val="17"/>
                <w:szCs w:val="17"/>
              </w:rPr>
              <w:t xml:space="preserve">净敞口套期收益（损失以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公允价值变动收益（损失以</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-339,276,675.00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740"/>
              <w:jc w:val="left"/>
              <w:rPr>
                <w:sz w:val="17"/>
                <w:szCs w:val="17"/>
              </w:rPr>
            </w:pPr>
            <w:r>
              <w:rPr>
                <w:rFonts w:ascii="SimSun" w:eastAsia="SimSun" w:hAnsi="SimSun" w:cs="SimSun"/>
                <w:color w:val="000000"/>
                <w:spacing w:val="0"/>
                <w:w w:val="100"/>
                <w:position w:val="0"/>
                <w:sz w:val="17"/>
                <w:szCs w:val="17"/>
              </w:rPr>
              <w:t>信用减值损失（损失以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color w:val="000000"/>
                <w:spacing w:val="0"/>
                <w:w w:val="100"/>
                <w:position w:val="0"/>
              </w:rPr>
              <w:t>-774,129,606.81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资产减值损失（损失以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-421,928,710.90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-363,356,555.55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资产处置收益（损失以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-78,743.11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75,006.60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-1,728,849,346.93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-482,831,567.03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134,631,290.16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344,373.53</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-1,594,218,056.77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-483,175,940.56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10,690,906.49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-1,594,218,056.77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-493,866,847.05</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（一）持续经营净利润（净亏损 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-1,594,218,056.77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-493,866,847.05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（二）终止经营净利润（净亏损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（一）不能重分类进损益的其他 综合收益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9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9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9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9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94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持有至到期投资重分类 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94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9.</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-1,604,218,056.77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-493,866,847.05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709" w:name="bookmark709"/>
      <w:bookmarkStart w:id="710" w:name="bookmark710"/>
      <w:bookmarkStart w:id="711" w:name="bookmark711"/>
      <w:bookmarkStart w:id="712" w:name="bookmark712"/>
      <w:r>
        <w:rPr>
          <w:rFonts w:ascii="Times New Roman" w:eastAsia="Times New Roman" w:hAnsi="Times New Roman" w:cs="Times New Roman"/>
          <w:color w:val="000000"/>
          <w:spacing w:val="0"/>
          <w:w w:val="100"/>
          <w:position w:val="0"/>
        </w:rPr>
        <w:t>5</w:t>
      </w:r>
      <w:bookmarkEnd w:id="711"/>
      <w:r>
        <w:rPr>
          <w:color w:val="000000"/>
          <w:spacing w:val="0"/>
          <w:w w:val="100"/>
          <w:position w:val="0"/>
        </w:rPr>
        <w:t>、合并现金流量表</w:t>
      </w:r>
      <w:bookmarkEnd w:id="709"/>
      <w:bookmarkEnd w:id="710"/>
      <w:bookmarkEnd w:id="712"/>
    </w:p>
    <w:p>
      <w:pPr>
        <w:pStyle w:val="Style2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15,623,936,642.81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18,832,897,813.96</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1,286,461.81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5,306,792.89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1,522,375,166.70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3,252,110,469.11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17,147,598,271.32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22,090,315,075.96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12,647,293,079.30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16,648,634,320.54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898,981,144.54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873,305,301.23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506,512,728.41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295,989,838.05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left"/>
            </w:pPr>
            <w:r>
              <w:rPr>
                <w:color w:val="000000"/>
                <w:spacing w:val="0"/>
                <w:w w:val="100"/>
                <w:position w:val="0"/>
              </w:rPr>
              <w:t>3,197,888,612.75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4,672,319,272.33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17,250,675,565.00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22,490,248,732.15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-103,077,293.68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-399,933,656.19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1,237,708,578.53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2,068,113,793.16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20,311,359.42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24,864,376.87</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266,330,384.02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985,252.34</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9,457,778.38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104,553,045.72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1,628,903,367.69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2,113,421,200.75</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152,669,434.09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152,782,634.77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812,650,967.27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1,277,574,964.75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111,495,567.36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60" w:right="0" w:firstLine="0"/>
              <w:jc w:val="both"/>
            </w:pPr>
            <w:r>
              <w:rPr>
                <w:color w:val="000000"/>
                <w:spacing w:val="0"/>
                <w:w w:val="100"/>
                <w:position w:val="0"/>
              </w:rPr>
              <w:t>406,367.90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134,798,832.31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965,726,769.26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1,676,651,999.19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663,176,598.43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436,769,201.56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2,400,000.00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2,635,830.08</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2,400,000.00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2,635,830.08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2,943,538,529.71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3,351,881,829.99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81,684,600.00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627,000,000.00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3,027,623,129.71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3,981,517,660.07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3,563,712,171.38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4,438,445,434.96</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159,042,751.20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173,288,912.32</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60" w:right="0" w:firstLine="0"/>
              <w:jc w:val="both"/>
            </w:pPr>
            <w:r>
              <w:rPr>
                <w:color w:val="000000"/>
                <w:spacing w:val="0"/>
                <w:w w:val="100"/>
                <w:position w:val="0"/>
              </w:rPr>
              <w:t>115,658.15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583,842.31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84,223,362.51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314,045,138.31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3,806,978,285.09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4,925,779,485.59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color w:val="000000"/>
                <w:spacing w:val="0"/>
                <w:w w:val="100"/>
                <w:position w:val="0"/>
              </w:rPr>
              <w:t>-779,355,155.38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color w:val="000000"/>
                <w:spacing w:val="0"/>
                <w:w w:val="100"/>
                <w:position w:val="0"/>
              </w:rPr>
              <w:t>-944,261,825.52</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3,846,468.77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9,591,328.58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-215,409,381.86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color w:val="000000"/>
                <w:spacing w:val="0"/>
                <w:w w:val="100"/>
                <w:position w:val="0"/>
              </w:rPr>
              <w:t>-897,834,951.57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956,969,187.78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1,854,804,139.35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741,559,805.92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956,969,187.78</w:t>
            </w:r>
          </w:p>
        </w:tc>
      </w:tr>
    </w:tbl>
    <w:p>
      <w:pPr>
        <w:spacing w:lineRule="exact" w:line="1"/>
        <w:rPr>
          <w:sz w:val="2"/>
          <w:szCs w:val="2"/>
        </w:rPr>
      </w:pPr>
      <w:r>
        <w:br w:type="page"/>
      </w:r>
    </w:p>
    <w:p>
      <w:pPr>
        <w:pStyle w:val="Style29"/>
        <w:keepNext/>
        <w:keepLines/>
        <w:widowControl w:val="0"/>
        <w:shd w:val="clear" w:color="auto" w:fill="auto"/>
        <w:bidi w:val="0"/>
        <w:spacing w:before="0" w:after="400" w:line="240" w:lineRule="auto"/>
        <w:ind w:left="0" w:right="0" w:firstLine="0"/>
        <w:jc w:val="left"/>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6</w:t>
      </w:r>
      <w:bookmarkEnd w:id="715"/>
      <w:r>
        <w:rPr>
          <w:color w:val="000000"/>
          <w:spacing w:val="0"/>
          <w:w w:val="100"/>
          <w:position w:val="0"/>
        </w:rPr>
        <w:t>、母公司现金流量表</w:t>
      </w:r>
      <w:bookmarkEnd w:id="713"/>
      <w:bookmarkEnd w:id="714"/>
      <w:bookmarkEnd w:id="71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2,145,606,073.49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2,500,078,656.18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1,679,001,614.15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3,372,099,800.61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3,824,607,687.64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5,872,178,456.79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2,275,162,311.74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2,285,097,046.04</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43,510,236.88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65,486,842.55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4,657,233.00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9,464,876.03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1,654,116,413.19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2,682,619,756.47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3,977,446,194.81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5,042,668,521.09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-152,838,507.17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829,509,935.70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580,010,000.00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4,834,209.58</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2,016,050.96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368,167.30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102,016,050.96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595,212,376.88</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69,485,590.05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96,214,420.47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373,877,377.00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406,367.90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100,850,000.00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69,891,957.95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570,941,797.47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32,124,093.01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24,270,579.41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1,900,000,000.00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2,450,000,000.00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left"/>
            </w:pPr>
            <w:r>
              <w:rPr>
                <w:color w:val="000000"/>
                <w:spacing w:val="0"/>
                <w:w w:val="100"/>
                <w:position w:val="0"/>
              </w:rPr>
              <w:t>48,000,000.00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1,948,000,000.00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2,450,000,000.00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1,871,979,027.75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3,368,310,000.00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102,952,441.76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142,938,530.36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left"/>
            </w:pPr>
            <w:r>
              <w:rPr>
                <w:color w:val="000000"/>
                <w:spacing w:val="0"/>
                <w:w w:val="100"/>
                <w:position w:val="0"/>
              </w:rPr>
              <w:t>75,624,745.99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11,278,340.62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2,050,556,215.50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3,522,526,870.98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-102,556,215.50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-1,072,526,870.98</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4,577.38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7,396.04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left"/>
            </w:pPr>
            <w:r>
              <w:rPr>
                <w:color w:val="000000"/>
                <w:spacing w:val="0"/>
                <w:w w:val="100"/>
                <w:position w:val="0"/>
              </w:rPr>
              <w:t>-223,266,052.28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-218,738,959.83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233,177,293.12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451,916,252.95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9,911,240.84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233,177,293.12</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7</w:t>
      </w:r>
      <w:bookmarkEnd w:id="719"/>
      <w:r>
        <w:rPr>
          <w:color w:val="000000"/>
          <w:spacing w:val="0"/>
          <w:w w:val="100"/>
          <w:position w:val="0"/>
        </w:rPr>
        <w:t>、合并所有者权益变动表</w:t>
      </w:r>
      <w:bookmarkEnd w:id="717"/>
      <w:bookmarkEnd w:id="718"/>
      <w:bookmarkEnd w:id="720"/>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少数</w:t>
            </w:r>
          </w:p>
          <w:p>
            <w:pPr>
              <w:pStyle w:val="Style18"/>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股东</w:t>
            </w:r>
          </w:p>
          <w:p>
            <w:pPr>
              <w:pStyle w:val="Style18"/>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综合</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专项</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盈余</w:t>
            </w:r>
          </w:p>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200" w:firstLine="0"/>
              <w:jc w:val="right"/>
              <w:rPr>
                <w:sz w:val="17"/>
                <w:szCs w:val="17"/>
              </w:rPr>
            </w:pPr>
            <w:r>
              <w:rPr>
                <w:rFonts w:ascii="SimSun" w:eastAsia="SimSun" w:hAnsi="SimSun" w:cs="SimSun"/>
                <w:color w:val="000000"/>
                <w:spacing w:val="0"/>
                <w:w w:val="100"/>
                <w:position w:val="0"/>
                <w:sz w:val="17"/>
                <w:szCs w:val="17"/>
              </w:rPr>
              <w:t>未分</w:t>
            </w:r>
          </w:p>
          <w:p>
            <w:pPr>
              <w:pStyle w:val="Style18"/>
              <w:keepNext w:val="0"/>
              <w:keepLines w:val="0"/>
              <w:widowControl w:val="0"/>
              <w:shd w:val="clear" w:color="auto" w:fill="auto"/>
              <w:bidi w:val="0"/>
              <w:spacing w:before="0" w:after="120" w:line="240" w:lineRule="auto"/>
              <w:ind w:left="0" w:right="200" w:firstLine="0"/>
              <w:jc w:val="right"/>
              <w:rPr>
                <w:sz w:val="17"/>
                <w:szCs w:val="17"/>
              </w:rPr>
            </w:pPr>
            <w:r>
              <w:rPr>
                <w:rFonts w:ascii="SimSun" w:eastAsia="SimSun" w:hAnsi="SimSun" w:cs="SimSun"/>
                <w:color w:val="000000"/>
                <w:spacing w:val="0"/>
                <w:w w:val="100"/>
                <w:position w:val="0"/>
                <w:sz w:val="17"/>
                <w:szCs w:val="17"/>
              </w:rPr>
              <w:t>配利</w:t>
            </w:r>
          </w:p>
          <w:p>
            <w:pPr>
              <w:pStyle w:val="Style18"/>
              <w:keepNext w:val="0"/>
              <w:keepLines w:val="0"/>
              <w:widowControl w:val="0"/>
              <w:shd w:val="clear" w:color="auto" w:fill="auto"/>
              <w:bidi w:val="0"/>
              <w:spacing w:before="0" w:after="120" w:line="240" w:lineRule="auto"/>
              <w:ind w:left="0" w:right="200" w:firstLine="0"/>
              <w:jc w:val="right"/>
              <w:rPr>
                <w:sz w:val="17"/>
                <w:szCs w:val="17"/>
              </w:rPr>
            </w:pPr>
            <w:r>
              <w:rPr>
                <w:rFonts w:ascii="SimSun" w:eastAsia="SimSun" w:hAnsi="SimSun" w:cs="SimSun"/>
                <w:color w:val="000000"/>
                <w:spacing w:val="0"/>
                <w:w w:val="100"/>
                <w:position w:val="0"/>
                <w:sz w:val="17"/>
                <w:szCs w:val="17"/>
              </w:rPr>
              <w:t>润</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优先 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2,177 ,149, </w:t>
            </w:r>
            <w:r>
              <w:rPr>
                <w:color w:val="000000"/>
                <w:spacing w:val="0"/>
                <w:w w:val="100"/>
                <w:position w:val="0"/>
              </w:rPr>
              <w:t xml:space="preserve">675.0 </w:t>
            </w: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3,016,</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619,01</w:t>
            </w:r>
          </w:p>
          <w:p>
            <w:pPr>
              <w:pStyle w:val="Style18"/>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-37,52</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1,990.</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26,687 </w:t>
            </w:r>
            <w:r>
              <w:rPr>
                <w:color w:val="000000"/>
                <w:spacing w:val="0"/>
                <w:w w:val="100"/>
                <w:position w:val="0"/>
              </w:rPr>
              <w:t xml:space="preserve">,004.0 </w:t>
            </w: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35,335 </w:t>
            </w:r>
            <w:r>
              <w:rPr>
                <w:color w:val="000000"/>
                <w:spacing w:val="0"/>
                <w:w w:val="100"/>
                <w:position w:val="0"/>
              </w:rPr>
              <w:t xml:space="preserve">,925.4 </w:t>
            </w: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5,218,</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269,62</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731,28</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9,455.</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5,949,</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559,08</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1.30</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-147,1</w:t>
            </w:r>
          </w:p>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90.35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113,77</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4,468.</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-73,14</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7,952.</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40,479 </w:t>
            </w:r>
            <w:r>
              <w:rPr>
                <w:color w:val="000000"/>
                <w:spacing w:val="0"/>
                <w:w w:val="100"/>
                <w:position w:val="0"/>
              </w:rPr>
              <w:t xml:space="preserve">,325.8 </w:t>
            </w:r>
            <w:r>
              <w:rPr>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25,525</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,314.5</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66,004 </w:t>
            </w:r>
            <w:r>
              <w:rPr>
                <w:color w:val="000000"/>
                <w:spacing w:val="0"/>
                <w:w w:val="100"/>
                <w:position w:val="0"/>
              </w:rPr>
              <w:t>,640.3</w:t>
            </w:r>
          </w:p>
          <w:p>
            <w:pPr>
              <w:pStyle w:val="Style18"/>
              <w:keepNext w:val="0"/>
              <w:keepLines w:val="0"/>
              <w:widowControl w:val="0"/>
              <w:shd w:val="clear" w:color="auto" w:fill="auto"/>
              <w:bidi w:val="0"/>
              <w:spacing w:before="0" w:after="0" w:line="360" w:lineRule="auto"/>
              <w:ind w:left="0" w:right="0" w:firstLine="0"/>
              <w:jc w:val="right"/>
            </w:pPr>
            <w:r>
              <w:rPr>
                <w:color w:val="000000"/>
                <w:spacing w:val="0"/>
                <w:w w:val="100"/>
                <w:position w:val="0"/>
              </w:rPr>
              <w:t>5</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740"/>
              <w:jc w:val="both"/>
              <w:rPr>
                <w:sz w:val="17"/>
                <w:szCs w:val="17"/>
              </w:rPr>
            </w:pPr>
            <w:r>
              <w:rPr>
                <w:rFonts w:ascii="SimSun" w:eastAsia="SimSun" w:hAnsi="SimSun" w:cs="SimSun"/>
                <w:color w:val="000000"/>
                <w:spacing w:val="0"/>
                <w:w w:val="100"/>
                <w:position w:val="0"/>
                <w:sz w:val="17"/>
                <w:szCs w:val="17"/>
              </w:rPr>
              <w:t>同一</w:t>
            </w:r>
          </w:p>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2,177</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3,016,</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471,82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76,252</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,478.3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26,687</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-37,81</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5,258,</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748,95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756,81</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4,769.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6,015,</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563,72</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675.0</w:t>
            </w:r>
          </w:p>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1.74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1.65</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4" w:lineRule="exact"/>
              <w:ind w:left="0" w:right="0" w:firstLine="0"/>
              <w:jc w:val="left"/>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-3,904,</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511.16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-177,9</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64,280</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-3,235,</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436,38</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-3,417,</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305,17</w:t>
            </w:r>
          </w:p>
          <w:p>
            <w:pPr>
              <w:pStyle w:val="Style18"/>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8.27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-153,8</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41,508</w:t>
            </w:r>
          </w:p>
          <w:p>
            <w:pPr>
              <w:pStyle w:val="Style18"/>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-3,571,</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146,68</w:t>
            </w:r>
          </w:p>
          <w:p>
            <w:pPr>
              <w:pStyle w:val="Style18"/>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7.01</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-177,9</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64,280</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-3,235,</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436,38</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-3,413,</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400,66</w:t>
            </w:r>
          </w:p>
          <w:p>
            <w:pPr>
              <w:pStyle w:val="Style18"/>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7.11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-137,1</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49,242</w:t>
            </w:r>
          </w:p>
          <w:p>
            <w:pPr>
              <w:pStyle w:val="Style18"/>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-3,550, </w:t>
            </w:r>
            <w:r>
              <w:rPr>
                <w:color w:val="000000"/>
                <w:spacing w:val="0"/>
                <w:w w:val="100"/>
                <w:position w:val="0"/>
              </w:rPr>
              <w:t>549,91</w:t>
            </w:r>
          </w:p>
          <w:p>
            <w:pPr>
              <w:pStyle w:val="Style18"/>
              <w:keepNext w:val="0"/>
              <w:keepLines w:val="0"/>
              <w:widowControl w:val="0"/>
              <w:shd w:val="clear" w:color="auto" w:fill="auto"/>
              <w:bidi w:val="0"/>
              <w:spacing w:before="0" w:after="0" w:line="360" w:lineRule="auto"/>
              <w:ind w:left="0" w:right="0" w:firstLine="240"/>
              <w:jc w:val="left"/>
            </w:pPr>
            <w:r>
              <w:rPr>
                <w:color w:val="000000"/>
                <w:spacing w:val="0"/>
                <w:w w:val="100"/>
                <w:position w:val="0"/>
              </w:rPr>
              <w:t>0.01</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4,025,</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253.75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4,025,</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253.75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4,912,</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523.03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8,937,</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776.78</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2,400,</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2,400,</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3,401,</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253.75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3,401,</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253.75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2,136,</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523.03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5,537,</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776.78</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624,00</w:t>
            </w:r>
          </w:p>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624,00</w:t>
            </w:r>
          </w:p>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376,00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67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left"/>
            </w:pPr>
            <w:r>
              <w:rPr>
                <w:color w:val="000000"/>
                <w:spacing w:val="0"/>
                <w:w w:val="100"/>
                <w:position w:val="0"/>
              </w:rPr>
              <w:t>-7,929, 764.91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left"/>
            </w:pPr>
            <w:r>
              <w:rPr>
                <w:color w:val="000000"/>
                <w:spacing w:val="0"/>
                <w:w w:val="100"/>
                <w:position w:val="0"/>
              </w:rPr>
              <w:t>-7,929, 764.91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-21,60</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4,788.</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-29,53</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4,553.</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w:t>
            </w:r>
          </w:p>
        </w:tc>
      </w:tr>
      <w:tr>
        <w:trPr>
          <w:trHeight w:val="1344"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2,177 ,149, </w:t>
            </w:r>
            <w:r>
              <w:rPr>
                <w:color w:val="000000"/>
                <w:spacing w:val="0"/>
                <w:w w:val="100"/>
                <w:position w:val="0"/>
              </w:rPr>
              <w:t xml:space="preserve">675.0 </w:t>
            </w: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3,012,</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567,30</w:t>
            </w:r>
          </w:p>
          <w:p>
            <w:pPr>
              <w:pStyle w:val="Style18"/>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9.85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-101,7</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11,802</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26,687 </w:t>
            </w:r>
            <w:r>
              <w:rPr>
                <w:color w:val="000000"/>
                <w:spacing w:val="0"/>
                <w:w w:val="100"/>
                <w:position w:val="0"/>
              </w:rPr>
              <w:t xml:space="preserve">,004.0 </w:t>
            </w:r>
            <w:r>
              <w:rPr>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-3,273,</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248,41</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1,841,</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443,77</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602,97</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3,261.</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pPr>
            <w:r>
              <w:rPr>
                <w:color w:val="000000"/>
                <w:spacing w:val="0"/>
                <w:w w:val="100"/>
                <w:position w:val="0"/>
              </w:rPr>
              <w:t>2,444, 417,03</w:t>
            </w:r>
          </w:p>
          <w:p>
            <w:pPr>
              <w:pStyle w:val="Style18"/>
              <w:keepNext w:val="0"/>
              <w:keepLines w:val="0"/>
              <w:widowControl w:val="0"/>
              <w:shd w:val="clear" w:color="auto" w:fill="auto"/>
              <w:bidi w:val="0"/>
              <w:spacing w:before="0" w:after="0" w:line="360" w:lineRule="auto"/>
              <w:ind w:left="0" w:right="0" w:firstLine="0"/>
              <w:jc w:val="right"/>
            </w:pPr>
            <w:r>
              <w:rPr>
                <w:color w:val="000000"/>
                <w:spacing w:val="0"/>
                <w:w w:val="100"/>
                <w:position w:val="0"/>
              </w:rPr>
              <w:t>4.64</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少数股</w:t>
            </w:r>
          </w:p>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东权益</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240" w:firstLine="0"/>
              <w:jc w:val="right"/>
              <w:rPr>
                <w:sz w:val="17"/>
                <w:szCs w:val="17"/>
              </w:rPr>
            </w:pPr>
            <w:r>
              <w:rPr>
                <w:rFonts w:ascii="SimSun" w:eastAsia="SimSun" w:hAnsi="SimSun" w:cs="SimSun"/>
                <w:color w:val="000000"/>
                <w:spacing w:val="0"/>
                <w:w w:val="100"/>
                <w:position w:val="0"/>
                <w:sz w:val="17"/>
                <w:szCs w:val="17"/>
              </w:rPr>
              <w:t>所有者</w:t>
            </w:r>
          </w:p>
          <w:p>
            <w:pPr>
              <w:pStyle w:val="Style18"/>
              <w:keepNext w:val="0"/>
              <w:keepLines w:val="0"/>
              <w:widowControl w:val="0"/>
              <w:shd w:val="clear" w:color="auto" w:fill="auto"/>
              <w:bidi w:val="0"/>
              <w:spacing w:before="0" w:after="120" w:line="240" w:lineRule="auto"/>
              <w:ind w:left="0" w:right="240" w:firstLine="0"/>
              <w:jc w:val="right"/>
              <w:rPr>
                <w:sz w:val="17"/>
                <w:szCs w:val="17"/>
              </w:rPr>
            </w:pPr>
            <w:r>
              <w:rPr>
                <w:rFonts w:ascii="SimSun" w:eastAsia="SimSun" w:hAnsi="SimSun" w:cs="SimSun"/>
                <w:color w:val="000000"/>
                <w:spacing w:val="0"/>
                <w:w w:val="100"/>
                <w:position w:val="0"/>
                <w:sz w:val="17"/>
                <w:szCs w:val="17"/>
              </w:rPr>
              <w:t>权益合</w:t>
            </w:r>
          </w:p>
          <w:p>
            <w:pPr>
              <w:pStyle w:val="Style18"/>
              <w:keepNext w:val="0"/>
              <w:keepLines w:val="0"/>
              <w:widowControl w:val="0"/>
              <w:shd w:val="clear" w:color="auto" w:fill="auto"/>
              <w:bidi w:val="0"/>
              <w:spacing w:before="0" w:after="120" w:line="240" w:lineRule="auto"/>
              <w:ind w:left="0" w:right="240" w:firstLine="0"/>
              <w:jc w:val="right"/>
              <w:rPr>
                <w:sz w:val="17"/>
                <w:szCs w:val="17"/>
              </w:rPr>
            </w:pPr>
            <w:r>
              <w:rPr>
                <w:rFonts w:ascii="SimSun" w:eastAsia="SimSun" w:hAnsi="SimSun" w:cs="SimSun"/>
                <w:color w:val="000000"/>
                <w:spacing w:val="0"/>
                <w:w w:val="100"/>
                <w:position w:val="0"/>
                <w:sz w:val="17"/>
                <w:szCs w:val="17"/>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综合</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专项</w:t>
            </w:r>
          </w:p>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盈余</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未分</w:t>
            </w:r>
          </w:p>
          <w:p>
            <w:pPr>
              <w:pStyle w:val="Style18"/>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配利</w:t>
            </w:r>
          </w:p>
          <w:p>
            <w:pPr>
              <w:pStyle w:val="Style18"/>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润</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优先 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一、上年期末 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2,177 ,149, </w:t>
            </w:r>
            <w:r>
              <w:rPr>
                <w:color w:val="000000"/>
                <w:spacing w:val="0"/>
                <w:w w:val="100"/>
                <w:position w:val="0"/>
              </w:rPr>
              <w:t xml:space="preserve">675.0 </w:t>
            </w: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3,085,</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748,49</w:t>
            </w:r>
          </w:p>
          <w:p>
            <w:pPr>
              <w:pStyle w:val="Style18"/>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1,373,</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660,16</w:t>
            </w:r>
          </w:p>
          <w:p>
            <w:pPr>
              <w:pStyle w:val="Style18"/>
              <w:keepNext w:val="0"/>
              <w:keepLines w:val="0"/>
              <w:widowControl w:val="0"/>
              <w:shd w:val="clear" w:color="auto" w:fill="auto"/>
              <w:bidi w:val="0"/>
              <w:spacing w:before="0" w:after="100" w:line="240" w:lineRule="auto"/>
              <w:ind w:left="0" w:right="0" w:firstLine="220"/>
              <w:jc w:val="both"/>
            </w:pPr>
            <w:r>
              <w:rPr>
                <w:color w:val="000000"/>
                <w:spacing w:val="0"/>
                <w:w w:val="100"/>
                <w:position w:val="0"/>
              </w:rPr>
              <w:t>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26,687 </w:t>
            </w:r>
            <w:r>
              <w:rPr>
                <w:color w:val="000000"/>
                <w:spacing w:val="0"/>
                <w:w w:val="100"/>
                <w:position w:val="0"/>
              </w:rPr>
              <w:t xml:space="preserve">,004.0 </w:t>
            </w: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704,04</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8,416.</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7,367,</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293,76</w:t>
            </w:r>
          </w:p>
          <w:p>
            <w:pPr>
              <w:pStyle w:val="Style18"/>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1.27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1,009,6</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98,245.</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8,376,9</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92,007.</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740"/>
              <w:jc w:val="both"/>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740"/>
              <w:jc w:val="both"/>
              <w:rPr>
                <w:sz w:val="17"/>
                <w:szCs w:val="17"/>
              </w:rPr>
            </w:pPr>
            <w:r>
              <w:rPr>
                <w:rFonts w:ascii="SimSun" w:eastAsia="SimSun" w:hAnsi="SimSun" w:cs="SimSun"/>
                <w:color w:val="000000"/>
                <w:spacing w:val="0"/>
                <w:w w:val="100"/>
                <w:position w:val="0"/>
                <w:sz w:val="17"/>
                <w:szCs w:val="17"/>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2,177 ,149, </w:t>
            </w:r>
            <w:r>
              <w:rPr>
                <w:color w:val="000000"/>
                <w:spacing w:val="0"/>
                <w:w w:val="100"/>
                <w:position w:val="0"/>
              </w:rPr>
              <w:t xml:space="preserve">675.0 </w:t>
            </w: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3,085,</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748,49</w:t>
            </w:r>
          </w:p>
          <w:p>
            <w:pPr>
              <w:pStyle w:val="Style18"/>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8.23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1,373,</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660,16</w:t>
            </w:r>
          </w:p>
          <w:p>
            <w:pPr>
              <w:pStyle w:val="Style18"/>
              <w:keepNext w:val="0"/>
              <w:keepLines w:val="0"/>
              <w:widowControl w:val="0"/>
              <w:shd w:val="clear" w:color="auto" w:fill="auto"/>
              <w:bidi w:val="0"/>
              <w:spacing w:before="0" w:after="100" w:line="240" w:lineRule="auto"/>
              <w:ind w:left="0" w:right="0" w:firstLine="220"/>
              <w:jc w:val="both"/>
            </w:pPr>
            <w:r>
              <w:rPr>
                <w:color w:val="000000"/>
                <w:spacing w:val="0"/>
                <w:w w:val="100"/>
                <w:position w:val="0"/>
              </w:rPr>
              <w:t>7.46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26,687 </w:t>
            </w:r>
            <w:r>
              <w:rPr>
                <w:color w:val="000000"/>
                <w:spacing w:val="0"/>
                <w:w w:val="100"/>
                <w:position w:val="0"/>
              </w:rPr>
              <w:t xml:space="preserve">,004.0 </w:t>
            </w:r>
            <w:r>
              <w:rPr>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704,04</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8,416.</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7,367,</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293,76</w:t>
            </w:r>
          </w:p>
          <w:p>
            <w:pPr>
              <w:pStyle w:val="Style18"/>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1.27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1,009,6</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98,245.</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8,376,9</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92,007.</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339"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三、本期增减 变动金额（减 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-69,12</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9,486.</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-1,411,</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182,15</w:t>
            </w:r>
          </w:p>
          <w:p>
            <w:pPr>
              <w:pStyle w:val="Style18"/>
              <w:keepNext w:val="0"/>
              <w:keepLines w:val="0"/>
              <w:widowControl w:val="0"/>
              <w:shd w:val="clear" w:color="auto" w:fill="auto"/>
              <w:bidi w:val="0"/>
              <w:spacing w:before="0" w:after="80" w:line="240" w:lineRule="auto"/>
              <w:ind w:left="0" w:right="0" w:firstLine="220"/>
              <w:jc w:val="left"/>
            </w:pPr>
            <w:r>
              <w:rPr>
                <w:color w:val="000000"/>
                <w:spacing w:val="0"/>
                <w:w w:val="100"/>
                <w:position w:val="0"/>
              </w:rPr>
              <w:t>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-668,7</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12,491</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both"/>
            </w:pPr>
            <w:r>
              <w:rPr>
                <w:color w:val="000000"/>
                <w:spacing w:val="0"/>
                <w:w w:val="100"/>
                <w:position w:val="0"/>
              </w:rPr>
              <w:t xml:space="preserve">-2,149, </w:t>
            </w:r>
            <w:r>
              <w:rPr>
                <w:color w:val="000000"/>
                <w:spacing w:val="0"/>
                <w:w w:val="100"/>
                <w:position w:val="0"/>
              </w:rPr>
              <w:t xml:space="preserve">024,13 </w:t>
            </w:r>
            <w:r>
              <w:rPr>
                <w:color w:val="000000"/>
                <w:spacing w:val="0"/>
                <w:w w:val="100"/>
                <w:position w:val="0"/>
              </w:rPr>
              <w:t>5.37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-278,40</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8,790.4</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-2,427,</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432,925</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.86</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-1,411,</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182,15</w:t>
            </w:r>
          </w:p>
          <w:p>
            <w:pPr>
              <w:pStyle w:val="Style18"/>
              <w:keepNext w:val="0"/>
              <w:keepLines w:val="0"/>
              <w:widowControl w:val="0"/>
              <w:shd w:val="clear" w:color="auto" w:fill="auto"/>
              <w:bidi w:val="0"/>
              <w:spacing w:before="0" w:after="80" w:line="240" w:lineRule="auto"/>
              <w:ind w:left="0" w:right="0" w:firstLine="220"/>
              <w:jc w:val="left"/>
            </w:pPr>
            <w:r>
              <w:rPr>
                <w:color w:val="000000"/>
                <w:spacing w:val="0"/>
                <w:w w:val="100"/>
                <w:position w:val="0"/>
              </w:rPr>
              <w:t>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-668,7</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12,491</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-2,079,</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894,64</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-305,20</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8,708.6</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-2,385,</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103,357</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21,227 </w:t>
            </w:r>
            <w:r>
              <w:rPr>
                <w:color w:val="000000"/>
                <w:spacing w:val="0"/>
                <w:w w:val="100"/>
                <w:position w:val="0"/>
              </w:rPr>
              <w:t xml:space="preserve">,858.9 </w:t>
            </w: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21,227 </w:t>
            </w:r>
            <w:r>
              <w:rPr>
                <w:color w:val="000000"/>
                <w:spacing w:val="0"/>
                <w:w w:val="100"/>
                <w:position w:val="0"/>
              </w:rPr>
              <w:t xml:space="preserve">,858.9 </w:t>
            </w:r>
            <w:r>
              <w:rPr>
                <w:color w:val="000000"/>
                <w:spacing w:val="0"/>
                <w:w w:val="100"/>
                <w:position w:val="0"/>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1,607,8</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22,835,</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716.47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-13,489</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,628.02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-13,489</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,628.02</w:t>
            </w: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21,227 </w:t>
            </w:r>
            <w:r>
              <w:rPr>
                <w:color w:val="000000"/>
                <w:spacing w:val="0"/>
                <w:w w:val="100"/>
                <w:position w:val="0"/>
              </w:rPr>
              <w:t xml:space="preserve">,858.9 </w:t>
            </w: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21,227 </w:t>
            </w:r>
            <w:r>
              <w:rPr>
                <w:color w:val="000000"/>
                <w:spacing w:val="0"/>
                <w:w w:val="100"/>
                <w:position w:val="0"/>
              </w:rPr>
              <w:t xml:space="preserve">,858.9 </w:t>
            </w:r>
            <w:r>
              <w:rPr>
                <w:color w:val="000000"/>
                <w:spacing w:val="0"/>
                <w:w w:val="100"/>
                <w:position w:val="0"/>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15,097,</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36,325,</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344.49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-804,15</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-804,15</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w:t>
            </w:r>
          </w:p>
          <w:p>
            <w:pPr>
              <w:pStyle w:val="Style18"/>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-804,15</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-804,15</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（四）所有者</w:t>
            </w:r>
          </w:p>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盈余公积弥 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-90,35</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7,345.</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-90,35</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7,345.</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25,996,</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-64,361</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,130.63</w:t>
            </w:r>
          </w:p>
        </w:tc>
      </w:tr>
      <w:tr>
        <w:trPr>
          <w:trHeight w:val="1349"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2,177 ,149, </w:t>
            </w:r>
            <w:r>
              <w:rPr>
                <w:color w:val="000000"/>
                <w:spacing w:val="0"/>
                <w:w w:val="100"/>
                <w:position w:val="0"/>
              </w:rPr>
              <w:t xml:space="preserve">675.0 </w:t>
            </w: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3,016,</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619,01</w:t>
            </w:r>
          </w:p>
          <w:p>
            <w:pPr>
              <w:pStyle w:val="Style18"/>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1.36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-37,52</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1,990.</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26,687 </w:t>
            </w:r>
            <w:r>
              <w:rPr>
                <w:color w:val="000000"/>
                <w:spacing w:val="0"/>
                <w:w w:val="100"/>
                <w:position w:val="0"/>
              </w:rPr>
              <w:t xml:space="preserve">,004.0 </w:t>
            </w:r>
            <w:r>
              <w:rPr>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35,335 </w:t>
            </w:r>
            <w:r>
              <w:rPr>
                <w:color w:val="000000"/>
                <w:spacing w:val="0"/>
                <w:w w:val="100"/>
                <w:position w:val="0"/>
              </w:rPr>
              <w:t xml:space="preserve">,925.4 </w:t>
            </w:r>
            <w:r>
              <w:rPr>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5,218,</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269,62</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731,289</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,455.40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5,949,5 </w:t>
            </w:r>
            <w:r>
              <w:rPr>
                <w:color w:val="000000"/>
                <w:spacing w:val="0"/>
                <w:w w:val="100"/>
                <w:position w:val="0"/>
              </w:rPr>
              <w:t>59,081.</w:t>
            </w:r>
          </w:p>
          <w:p>
            <w:pPr>
              <w:pStyle w:val="Style18"/>
              <w:keepNext w:val="0"/>
              <w:keepLines w:val="0"/>
              <w:widowControl w:val="0"/>
              <w:shd w:val="clear" w:color="auto" w:fill="auto"/>
              <w:bidi w:val="0"/>
              <w:spacing w:before="0" w:after="0" w:line="360" w:lineRule="auto"/>
              <w:ind w:left="0" w:right="0" w:firstLine="0"/>
              <w:jc w:val="right"/>
            </w:pPr>
            <w:r>
              <w:rPr>
                <w:color w:val="000000"/>
                <w:spacing w:val="0"/>
                <w:w w:val="100"/>
                <w:position w:val="0"/>
              </w:rPr>
              <w:t>30</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8</w:t>
      </w:r>
      <w:bookmarkEnd w:id="723"/>
      <w:r>
        <w:rPr>
          <w:color w:val="000000"/>
          <w:spacing w:val="0"/>
          <w:w w:val="100"/>
          <w:position w:val="0"/>
        </w:rPr>
        <w:t>、母公司所有者权益变动表</w:t>
      </w:r>
      <w:bookmarkEnd w:id="721"/>
      <w:bookmarkEnd w:id="722"/>
      <w:bookmarkEnd w:id="724"/>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2,177,1</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49,675.</w:t>
            </w:r>
          </w:p>
          <w:p>
            <w:pPr>
              <w:pStyle w:val="Style18"/>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5,130,87</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8,851.66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50,057,5</w:t>
            </w:r>
          </w:p>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55.53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-603,07</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1,279.8</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6,755,014,</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802.30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-13,400,</w:t>
            </w:r>
          </w:p>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13,400,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2,177,1</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49,675.</w:t>
            </w:r>
          </w:p>
          <w:p>
            <w:pPr>
              <w:pStyle w:val="Style18"/>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5,130,87</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8,851.66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-13,400,</w:t>
            </w:r>
          </w:p>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50,057,5</w:t>
            </w:r>
          </w:p>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55.53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-589,67</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1,279.8</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6,755,014,</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802.30</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36" w:lineRule="exact"/>
              <w:ind w:left="0" w:right="0" w:firstLine="0"/>
              <w:jc w:val="left"/>
              <w:rPr>
                <w:sz w:val="17"/>
                <w:szCs w:val="17"/>
              </w:rPr>
            </w:pPr>
            <w:r>
              <w:rPr>
                <w:rFonts w:ascii="SimSun" w:eastAsia="SimSun" w:hAnsi="SimSun" w:cs="SimSun"/>
                <w:color w:val="000000"/>
                <w:spacing w:val="0"/>
                <w:w w:val="100"/>
                <w:position w:val="0"/>
                <w:sz w:val="17"/>
                <w:szCs w:val="17"/>
              </w:rPr>
              <w:t>三、本期增减变 动金额（减少以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922,512.</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w:t>
            </w:r>
          </w:p>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both"/>
            </w:pPr>
            <w:r>
              <w:rPr>
                <w:color w:val="000000"/>
                <w:spacing w:val="0"/>
                <w:w w:val="100"/>
                <w:position w:val="0"/>
              </w:rPr>
              <w:t xml:space="preserve">-1,594, </w:t>
            </w:r>
            <w:r>
              <w:rPr>
                <w:color w:val="000000"/>
                <w:spacing w:val="0"/>
                <w:w w:val="100"/>
                <w:position w:val="0"/>
              </w:rPr>
              <w:t>218,05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-1,603,295</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,544.15</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-1,594, </w:t>
            </w:r>
            <w:r>
              <w:rPr>
                <w:color w:val="000000"/>
                <w:spacing w:val="0"/>
                <w:w w:val="100"/>
                <w:position w:val="0"/>
              </w:rPr>
              <w:t xml:space="preserve">218,05 </w:t>
            </w:r>
            <w:r>
              <w:rPr>
                <w:color w:val="000000"/>
                <w:spacing w:val="0"/>
                <w:w w:val="100"/>
                <w:position w:val="0"/>
              </w:rPr>
              <w:t>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-1,604,218</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,056.77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922,512.</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922,512.6</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2,177,1</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49,675.</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5,131,80</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1,364.28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-23,400,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50,057,5</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-2,183, </w:t>
            </w:r>
            <w:r>
              <w:rPr>
                <w:color w:val="000000"/>
                <w:spacing w:val="0"/>
                <w:w w:val="100"/>
                <w:position w:val="0"/>
              </w:rPr>
              <w:t xml:space="preserve">889,33 </w:t>
            </w:r>
            <w:r>
              <w:rPr>
                <w:color w:val="000000"/>
                <w:spacing w:val="0"/>
                <w:w w:val="100"/>
                <w:position w:val="0"/>
              </w:rPr>
              <w:t>6.66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5,151,719,</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258.15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未分配利 润</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优先 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2,177,</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149,67</w:t>
            </w:r>
          </w:p>
          <w:p>
            <w:pPr>
              <w:pStyle w:val="Style18"/>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5,130,6</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57,714.</w:t>
            </w:r>
          </w:p>
          <w:p>
            <w:pPr>
              <w:pStyle w:val="Style18"/>
              <w:keepNext w:val="0"/>
              <w:keepLines w:val="0"/>
              <w:widowControl w:val="0"/>
              <w:shd w:val="clear" w:color="auto" w:fill="auto"/>
              <w:bidi w:val="0"/>
              <w:spacing w:before="0" w:after="100" w:line="240" w:lineRule="auto"/>
              <w:ind w:left="0" w:right="0" w:firstLine="480"/>
              <w:jc w:val="both"/>
            </w:pPr>
            <w:r>
              <w:rPr>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50,057,</w:t>
            </w:r>
          </w:p>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555.53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-109,204,</w:t>
            </w:r>
          </w:p>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432.84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7,248,660,5</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12.12</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420"/>
              <w:jc w:val="both"/>
              <w:rPr>
                <w:sz w:val="17"/>
                <w:szCs w:val="17"/>
              </w:rPr>
            </w:pPr>
            <w:r>
              <w:rPr>
                <w:rFonts w:ascii="SimSun" w:eastAsia="SimSun" w:hAnsi="SimSun" w:cs="SimSun"/>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2,177,</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149,67</w:t>
            </w:r>
          </w:p>
          <w:p>
            <w:pPr>
              <w:pStyle w:val="Style18"/>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5,130,6</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57,714.</w:t>
            </w:r>
          </w:p>
          <w:p>
            <w:pPr>
              <w:pStyle w:val="Style18"/>
              <w:keepNext w:val="0"/>
              <w:keepLines w:val="0"/>
              <w:widowControl w:val="0"/>
              <w:shd w:val="clear" w:color="auto" w:fill="auto"/>
              <w:bidi w:val="0"/>
              <w:spacing w:before="0" w:after="100" w:line="240" w:lineRule="auto"/>
              <w:ind w:left="0" w:right="0" w:firstLine="480"/>
              <w:jc w:val="both"/>
            </w:pPr>
            <w:r>
              <w:rPr>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50,057,</w:t>
            </w:r>
          </w:p>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555.53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-109,204,</w:t>
            </w:r>
          </w:p>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432.84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7,248,660,5</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12.12</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4" w:lineRule="exact"/>
              <w:ind w:left="0" w:right="0" w:firstLine="0"/>
              <w:jc w:val="both"/>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221,137</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-493,866,</w:t>
            </w:r>
          </w:p>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847.05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-493,645,70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-493,866,</w:t>
            </w:r>
          </w:p>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847.05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-493,866,84</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221,137</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221,137.23</w:t>
            </w: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2,177,</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149,67</w:t>
            </w:r>
          </w:p>
          <w:p>
            <w:pPr>
              <w:pStyle w:val="Style18"/>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5,130,8</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78,851.</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50,057,</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555.53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-603,071,</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6,755,014,8</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02.30</w:t>
            </w:r>
          </w:p>
        </w:tc>
      </w:tr>
    </w:tbl>
    <w:p>
      <w:pPr>
        <w:widowControl w:val="0"/>
        <w:spacing w:after="339" w:line="1" w:lineRule="exact"/>
      </w:pPr>
    </w:p>
    <w:p>
      <w:pPr>
        <w:pStyle w:val="Style22"/>
        <w:keepNext/>
        <w:keepLines/>
        <w:widowControl w:val="0"/>
        <w:shd w:val="clear" w:color="auto" w:fill="auto"/>
        <w:bidi w:val="0"/>
        <w:spacing w:before="0" w:after="340" w:line="240" w:lineRule="auto"/>
        <w:ind w:left="0" w:right="0" w:firstLine="0"/>
        <w:jc w:val="left"/>
      </w:pPr>
      <w:bookmarkStart w:id="725" w:name="bookmark725"/>
      <w:bookmarkStart w:id="726" w:name="bookmark726"/>
      <w:bookmarkStart w:id="727" w:name="bookmark727"/>
      <w:bookmarkStart w:id="728" w:name="bookmark728"/>
      <w:r>
        <w:rPr>
          <w:color w:val="000000"/>
          <w:spacing w:val="0"/>
          <w:w w:val="100"/>
          <w:position w:val="0"/>
        </w:rPr>
        <w:t>三</w:t>
      </w:r>
      <w:bookmarkEnd w:id="727"/>
      <w:r>
        <w:rPr>
          <w:color w:val="000000"/>
          <w:spacing w:val="0"/>
          <w:w w:val="100"/>
          <w:position w:val="0"/>
        </w:rPr>
        <w:t>、公司基本情况</w:t>
      </w:r>
      <w:bookmarkEnd w:id="725"/>
      <w:bookmarkEnd w:id="726"/>
      <w:bookmarkEnd w:id="728"/>
    </w:p>
    <w:p>
      <w:pPr>
        <w:pStyle w:val="Style33"/>
        <w:keepNext w:val="0"/>
        <w:keepLines w:val="0"/>
        <w:widowControl w:val="0"/>
        <w:numPr>
          <w:ilvl w:val="0"/>
          <w:numId w:val="11"/>
        </w:numPr>
        <w:shd w:val="clear" w:color="auto" w:fill="auto"/>
        <w:bidi w:val="0"/>
        <w:spacing w:before="0" w:after="0" w:line="240" w:lineRule="auto"/>
        <w:ind w:left="0" w:right="0" w:firstLine="0"/>
        <w:jc w:val="left"/>
      </w:pPr>
      <w:bookmarkStart w:id="729" w:name="bookmark729"/>
      <w:bookmarkEnd w:id="729"/>
      <w:r>
        <w:rPr>
          <w:b/>
          <w:bCs/>
          <w:color w:val="000000"/>
          <w:spacing w:val="0"/>
          <w:w w:val="100"/>
          <w:position w:val="0"/>
        </w:rPr>
        <w:t>公司注册地、组织形式和总部地址</w:t>
      </w:r>
    </w:p>
    <w:p>
      <w:pPr>
        <w:pStyle w:val="Style26"/>
        <w:keepNext w:val="0"/>
        <w:keepLines w:val="0"/>
        <w:widowControl w:val="0"/>
        <w:shd w:val="clear" w:color="auto" w:fill="auto"/>
        <w:bidi w:val="0"/>
        <w:spacing w:before="0" w:after="0" w:line="314" w:lineRule="exact"/>
        <w:ind w:left="0" w:right="0" w:firstLine="420"/>
        <w:jc w:val="left"/>
      </w:pPr>
      <w:r>
        <w:rPr>
          <w:color w:val="000000"/>
          <w:spacing w:val="0"/>
          <w:w w:val="100"/>
          <w:position w:val="0"/>
        </w:rPr>
        <w:t>杭州联络互动信息科技股份有限公司（以下简称“本公司”或者“公司”），原名杭州新世纪信息技术股份有限公司， 系由陆燕、高雁峰、滕学军、乔文东等自然人出资的杭州新世纪信息技术有限公司整体变更设立，于</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12</w:t>
      </w:r>
      <w:r>
        <w:rPr>
          <w:color w:val="000000"/>
          <w:spacing w:val="0"/>
          <w:w w:val="100"/>
          <w:position w:val="0"/>
        </w:rPr>
        <w:t>日在杭州 市工商行政管理局登记注册。</w:t>
      </w:r>
    </w:p>
    <w:p>
      <w:pPr>
        <w:pStyle w:val="Style26"/>
        <w:keepNext w:val="0"/>
        <w:keepLines w:val="0"/>
        <w:widowControl w:val="0"/>
        <w:shd w:val="clear" w:color="auto" w:fill="auto"/>
        <w:bidi w:val="0"/>
        <w:spacing w:before="0" w:after="0" w:line="314" w:lineRule="exact"/>
        <w:ind w:left="0" w:right="0" w:firstLine="420"/>
        <w:jc w:val="left"/>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8</w:t>
      </w:r>
      <w:r>
        <w:rPr>
          <w:color w:val="000000"/>
          <w:spacing w:val="0"/>
          <w:w w:val="100"/>
          <w:position w:val="0"/>
        </w:rPr>
        <w:t>月经中国证券监督管理委员会证监许可〔</w:t>
      </w:r>
      <w:r>
        <w:rPr>
          <w:color w:val="000000"/>
          <w:spacing w:val="0"/>
          <w:w w:val="100"/>
          <w:position w:val="0"/>
          <w:sz w:val="18"/>
          <w:szCs w:val="18"/>
        </w:rPr>
        <w:t>2009） 672</w:t>
      </w:r>
      <w:r>
        <w:rPr>
          <w:color w:val="000000"/>
          <w:spacing w:val="0"/>
          <w:w w:val="100"/>
          <w:position w:val="0"/>
        </w:rPr>
        <w:t>号批准，公司通过深圳证券交易所发行新股</w:t>
      </w:r>
      <w:r>
        <w:rPr>
          <w:color w:val="000000"/>
          <w:spacing w:val="0"/>
          <w:w w:val="100"/>
          <w:position w:val="0"/>
          <w:sz w:val="18"/>
          <w:szCs w:val="18"/>
        </w:rPr>
        <w:t xml:space="preserve">13,500,000.00 </w:t>
      </w:r>
      <w:r>
        <w:rPr>
          <w:color w:val="000000"/>
          <w:spacing w:val="0"/>
          <w:w w:val="100"/>
          <w:position w:val="0"/>
        </w:rPr>
        <w:t>股，并于</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21</w:t>
      </w:r>
      <w:r>
        <w:rPr>
          <w:color w:val="000000"/>
          <w:spacing w:val="0"/>
          <w:w w:val="100"/>
          <w:position w:val="0"/>
        </w:rPr>
        <w:t>日在深圳证券交易所挂牌交易。</w:t>
      </w:r>
    </w:p>
    <w:p>
      <w:pPr>
        <w:pStyle w:val="Style2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根据</w:t>
      </w:r>
      <w:r>
        <w:rPr>
          <w:color w:val="000000"/>
          <w:spacing w:val="0"/>
          <w:w w:val="100"/>
          <w:position w:val="0"/>
          <w:sz w:val="18"/>
          <w:szCs w:val="18"/>
        </w:rPr>
        <w:t>2009</w:t>
      </w:r>
      <w:r>
        <w:rPr>
          <w:color w:val="000000"/>
          <w:spacing w:val="0"/>
          <w:w w:val="100"/>
          <w:position w:val="0"/>
        </w:rPr>
        <w:t>年度股东大会决议，公司以</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日总股本</w:t>
      </w:r>
      <w:r>
        <w:rPr>
          <w:color w:val="000000"/>
          <w:spacing w:val="0"/>
          <w:w w:val="100"/>
          <w:position w:val="0"/>
          <w:sz w:val="18"/>
          <w:szCs w:val="18"/>
        </w:rPr>
        <w:t xml:space="preserve">53, 500,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股为基数，以资本公积向全体股东每</w:t>
      </w:r>
      <w:r>
        <w:rPr>
          <w:color w:val="000000"/>
          <w:spacing w:val="0"/>
          <w:w w:val="100"/>
          <w:position w:val="0"/>
          <w:sz w:val="18"/>
          <w:szCs w:val="18"/>
        </w:rPr>
        <w:t>10</w:t>
      </w:r>
      <w:r>
        <w:rPr>
          <w:color w:val="000000"/>
          <w:spacing w:val="0"/>
          <w:w w:val="100"/>
          <w:position w:val="0"/>
        </w:rPr>
        <w:t>股转 增</w:t>
      </w:r>
      <w:r>
        <w:rPr>
          <w:color w:val="000000"/>
          <w:spacing w:val="0"/>
          <w:w w:val="100"/>
          <w:position w:val="0"/>
          <w:sz w:val="18"/>
          <w:szCs w:val="18"/>
        </w:rPr>
        <w:t>10</w:t>
      </w:r>
      <w:r>
        <w:rPr>
          <w:color w:val="000000"/>
          <w:spacing w:val="0"/>
          <w:w w:val="100"/>
          <w:position w:val="0"/>
        </w:rPr>
        <w:t>股，变更后注册资本</w:t>
      </w:r>
      <w:r>
        <w:rPr>
          <w:color w:val="000000"/>
          <w:spacing w:val="0"/>
          <w:w w:val="100"/>
          <w:position w:val="0"/>
          <w:sz w:val="18"/>
          <w:szCs w:val="18"/>
        </w:rPr>
        <w:t>107,000,000.00</w:t>
      </w:r>
      <w:r>
        <w:rPr>
          <w:color w:val="000000"/>
          <w:spacing w:val="0"/>
          <w:w w:val="100"/>
          <w:position w:val="0"/>
        </w:rPr>
        <w:t>元。</w:t>
      </w:r>
    </w:p>
    <w:p>
      <w:pPr>
        <w:pStyle w:val="Style2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根据公司召开的</w:t>
      </w:r>
      <w:r>
        <w:rPr>
          <w:color w:val="000000"/>
          <w:spacing w:val="0"/>
          <w:w w:val="100"/>
          <w:position w:val="0"/>
          <w:sz w:val="18"/>
          <w:szCs w:val="18"/>
        </w:rPr>
        <w:t>2014</w:t>
      </w:r>
      <w:r>
        <w:rPr>
          <w:color w:val="000000"/>
          <w:spacing w:val="0"/>
          <w:w w:val="100"/>
          <w:position w:val="0"/>
        </w:rPr>
        <w:t>年第一次临时股东大会决议，并经</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29</w:t>
      </w:r>
      <w:r>
        <w:rPr>
          <w:color w:val="000000"/>
          <w:spacing w:val="0"/>
          <w:w w:val="100"/>
          <w:position w:val="0"/>
        </w:rPr>
        <w:t>日中国证券监督管理委员会证监许可</w:t>
      </w:r>
      <w:r>
        <w:rPr>
          <w:color w:val="000000"/>
          <w:spacing w:val="0"/>
          <w:w w:val="100"/>
          <w:position w:val="0"/>
          <w:sz w:val="18"/>
          <w:szCs w:val="18"/>
        </w:rPr>
        <w:t xml:space="preserve">[2014]1108 </w:t>
      </w:r>
      <w:r>
        <w:rPr>
          <w:color w:val="000000"/>
          <w:spacing w:val="0"/>
          <w:w w:val="100"/>
          <w:position w:val="0"/>
        </w:rPr>
        <w:t>号文《关于核准杭州新世纪信息技术股份有限公司重大资产重组及向何志涛等发行股份购买资产并募集配套资金的批复》核 准，公司向何志涛等</w:t>
      </w:r>
      <w:r>
        <w:rPr>
          <w:color w:val="000000"/>
          <w:spacing w:val="0"/>
          <w:w w:val="100"/>
          <w:position w:val="0"/>
          <w:sz w:val="18"/>
          <w:szCs w:val="18"/>
        </w:rPr>
        <w:t>11</w:t>
      </w:r>
      <w:r>
        <w:rPr>
          <w:color w:val="000000"/>
          <w:spacing w:val="0"/>
          <w:w w:val="100"/>
          <w:position w:val="0"/>
        </w:rPr>
        <w:t>名交易对方发行</w:t>
      </w:r>
      <w:r>
        <w:rPr>
          <w:color w:val="000000"/>
          <w:spacing w:val="0"/>
          <w:w w:val="100"/>
          <w:position w:val="0"/>
          <w:sz w:val="18"/>
          <w:szCs w:val="18"/>
        </w:rPr>
        <w:t>135, 233, 994</w:t>
      </w:r>
      <w:r>
        <w:rPr>
          <w:color w:val="000000"/>
          <w:spacing w:val="0"/>
          <w:w w:val="100"/>
          <w:position w:val="0"/>
        </w:rPr>
        <w:t>股人民币普通股，同时向何志涛非公开发行</w:t>
      </w:r>
      <w:r>
        <w:rPr>
          <w:color w:val="000000"/>
          <w:spacing w:val="0"/>
          <w:w w:val="100"/>
          <w:position w:val="0"/>
          <w:sz w:val="18"/>
          <w:szCs w:val="18"/>
        </w:rPr>
        <w:t>38, 765,163</w:t>
      </w:r>
      <w:r>
        <w:rPr>
          <w:color w:val="000000"/>
          <w:spacing w:val="0"/>
          <w:w w:val="100"/>
          <w:position w:val="0"/>
        </w:rPr>
        <w:t>股人民币普通股， 每股面值为人民币</w:t>
      </w:r>
      <w:r>
        <w:rPr>
          <w:color w:val="000000"/>
          <w:spacing w:val="0"/>
          <w:w w:val="100"/>
          <w:position w:val="0"/>
          <w:sz w:val="18"/>
          <w:szCs w:val="18"/>
        </w:rPr>
        <w:t>1.00</w:t>
      </w:r>
      <w:r>
        <w:rPr>
          <w:color w:val="000000"/>
          <w:spacing w:val="0"/>
          <w:w w:val="100"/>
          <w:position w:val="0"/>
        </w:rPr>
        <w:t>元，发行后的注册资本为人民币</w:t>
      </w:r>
      <w:r>
        <w:rPr>
          <w:color w:val="000000"/>
          <w:spacing w:val="0"/>
          <w:w w:val="100"/>
          <w:position w:val="0"/>
          <w:sz w:val="18"/>
          <w:szCs w:val="18"/>
        </w:rPr>
        <w:t xml:space="preserve">280, 999, </w:t>
      </w:r>
      <w:r>
        <w:rPr>
          <w:color w:val="000000"/>
          <w:spacing w:val="0"/>
          <w:w w:val="100"/>
          <w:position w:val="0"/>
          <w:sz w:val="18"/>
          <w:szCs w:val="18"/>
        </w:rPr>
        <w:t xml:space="preserve">157. </w:t>
      </w:r>
      <w:r>
        <w:rPr>
          <w:color w:val="000000"/>
          <w:spacing w:val="0"/>
          <w:w w:val="100"/>
          <w:position w:val="0"/>
          <w:sz w:val="18"/>
          <w:szCs w:val="18"/>
        </w:rPr>
        <w:t>00</w:t>
      </w:r>
      <w:r>
        <w:rPr>
          <w:color w:val="000000"/>
          <w:spacing w:val="0"/>
          <w:w w:val="100"/>
          <w:position w:val="0"/>
        </w:rPr>
        <w:t>元。</w:t>
      </w:r>
    </w:p>
    <w:p>
      <w:pPr>
        <w:pStyle w:val="Style2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根据</w:t>
      </w:r>
      <w:r>
        <w:rPr>
          <w:color w:val="000000"/>
          <w:spacing w:val="0"/>
          <w:w w:val="100"/>
          <w:position w:val="0"/>
          <w:sz w:val="18"/>
          <w:szCs w:val="18"/>
        </w:rPr>
        <w:t>2014</w:t>
      </w:r>
      <w:r>
        <w:rPr>
          <w:color w:val="000000"/>
          <w:spacing w:val="0"/>
          <w:w w:val="100"/>
          <w:position w:val="0"/>
        </w:rPr>
        <w:t>年度股东大会决议，公司以</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日总股本</w:t>
      </w:r>
      <w:r>
        <w:rPr>
          <w:color w:val="000000"/>
          <w:spacing w:val="0"/>
          <w:w w:val="100"/>
          <w:position w:val="0"/>
          <w:sz w:val="18"/>
          <w:szCs w:val="18"/>
        </w:rPr>
        <w:t xml:space="preserve">280, </w:t>
      </w:r>
      <w:r>
        <w:rPr>
          <w:color w:val="000000"/>
          <w:spacing w:val="0"/>
          <w:w w:val="100"/>
          <w:position w:val="0"/>
          <w:sz w:val="18"/>
          <w:szCs w:val="18"/>
        </w:rPr>
        <w:t>999,157.00</w:t>
      </w:r>
      <w:r>
        <w:rPr>
          <w:color w:val="000000"/>
          <w:spacing w:val="0"/>
          <w:w w:val="100"/>
          <w:position w:val="0"/>
        </w:rPr>
        <w:t>股为基数，以资本公积向全体股东每</w:t>
      </w:r>
      <w:r>
        <w:rPr>
          <w:color w:val="000000"/>
          <w:spacing w:val="0"/>
          <w:w w:val="100"/>
          <w:position w:val="0"/>
          <w:sz w:val="18"/>
          <w:szCs w:val="18"/>
        </w:rPr>
        <w:t>10</w:t>
      </w:r>
      <w:r>
        <w:rPr>
          <w:color w:val="000000"/>
          <w:spacing w:val="0"/>
          <w:w w:val="100"/>
          <w:position w:val="0"/>
        </w:rPr>
        <w:t>股 转增</w:t>
      </w:r>
      <w:r>
        <w:rPr>
          <w:color w:val="000000"/>
          <w:spacing w:val="0"/>
          <w:w w:val="100"/>
          <w:position w:val="0"/>
          <w:sz w:val="18"/>
          <w:szCs w:val="18"/>
        </w:rPr>
        <w:t>15</w:t>
      </w:r>
      <w:r>
        <w:rPr>
          <w:color w:val="000000"/>
          <w:spacing w:val="0"/>
          <w:w w:val="100"/>
          <w:position w:val="0"/>
        </w:rPr>
        <w:t>股，变更后注册资本为</w:t>
      </w:r>
      <w:r>
        <w:rPr>
          <w:color w:val="000000"/>
          <w:spacing w:val="0"/>
          <w:w w:val="100"/>
          <w:position w:val="0"/>
          <w:sz w:val="18"/>
          <w:szCs w:val="18"/>
        </w:rPr>
        <w:t>702,497,892.00</w:t>
      </w:r>
      <w:r>
        <w:rPr>
          <w:color w:val="000000"/>
          <w:spacing w:val="0"/>
          <w:w w:val="100"/>
          <w:position w:val="0"/>
        </w:rPr>
        <w:t>元。</w:t>
      </w:r>
    </w:p>
    <w:p>
      <w:pPr>
        <w:pStyle w:val="Style26"/>
        <w:keepNext w:val="0"/>
        <w:keepLines w:val="0"/>
        <w:widowControl w:val="0"/>
        <w:shd w:val="clear" w:color="auto" w:fill="auto"/>
        <w:tabs>
          <w:tab w:pos="7092" w:val="left"/>
        </w:tabs>
        <w:bidi w:val="0"/>
        <w:spacing w:before="0" w:after="0" w:line="317" w:lineRule="exact"/>
        <w:ind w:left="0" w:right="0" w:firstLine="440"/>
        <w:jc w:val="both"/>
      </w:pPr>
      <w:r>
        <w:rPr>
          <w:color w:val="000000"/>
          <w:spacing w:val="0"/>
          <w:w w:val="100"/>
          <w:position w:val="0"/>
        </w:rPr>
        <w:t>根据公司</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12</w:t>
      </w:r>
      <w:r>
        <w:rPr>
          <w:color w:val="000000"/>
          <w:spacing w:val="0"/>
          <w:w w:val="100"/>
          <w:position w:val="0"/>
        </w:rPr>
        <w:t>日召开的</w:t>
      </w:r>
      <w:r>
        <w:rPr>
          <w:color w:val="000000"/>
          <w:spacing w:val="0"/>
          <w:w w:val="100"/>
          <w:position w:val="0"/>
          <w:sz w:val="18"/>
          <w:szCs w:val="18"/>
        </w:rPr>
        <w:t>2015</w:t>
      </w:r>
      <w:r>
        <w:rPr>
          <w:color w:val="000000"/>
          <w:spacing w:val="0"/>
          <w:w w:val="100"/>
          <w:position w:val="0"/>
        </w:rPr>
        <w:t>年第三次临时股东大会决议，并经</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29</w:t>
      </w:r>
      <w:r>
        <w:rPr>
          <w:color w:val="000000"/>
          <w:spacing w:val="0"/>
          <w:w w:val="100"/>
          <w:position w:val="0"/>
        </w:rPr>
        <w:t>日中国证券监督管理委员会《关 于核准杭州联络互动信息科技股份有限公司非公开发行股票的批复》（证监许可</w:t>
      </w:r>
      <w:r>
        <w:rPr>
          <w:color w:val="000000"/>
          <w:spacing w:val="0"/>
          <w:w w:val="100"/>
          <w:position w:val="0"/>
          <w:sz w:val="18"/>
          <w:szCs w:val="18"/>
        </w:rPr>
        <w:t>[2015]</w:t>
        <w:tab/>
      </w:r>
      <w:r>
        <w:rPr>
          <w:color w:val="000000"/>
          <w:spacing w:val="0"/>
          <w:w w:val="100"/>
          <w:position w:val="0"/>
          <w:sz w:val="18"/>
          <w:szCs w:val="18"/>
        </w:rPr>
        <w:t>3129</w:t>
      </w:r>
      <w:r>
        <w:rPr>
          <w:color w:val="000000"/>
          <w:spacing w:val="0"/>
          <w:w w:val="100"/>
          <w:position w:val="0"/>
        </w:rPr>
        <w:t>号）核准。公司非公开发行</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168,361,978</w:t>
      </w:r>
      <w:r>
        <w:rPr>
          <w:color w:val="000000"/>
          <w:spacing w:val="0"/>
          <w:w w:val="100"/>
          <w:position w:val="0"/>
        </w:rPr>
        <w:t>股人民币普通股股票，每股面值为人民币</w:t>
      </w:r>
      <w:r>
        <w:rPr>
          <w:color w:val="000000"/>
          <w:spacing w:val="0"/>
          <w:w w:val="100"/>
          <w:position w:val="0"/>
          <w:sz w:val="18"/>
          <w:szCs w:val="18"/>
        </w:rPr>
        <w:t>1</w:t>
      </w:r>
      <w:r>
        <w:rPr>
          <w:color w:val="000000"/>
          <w:spacing w:val="0"/>
          <w:w w:val="100"/>
          <w:position w:val="0"/>
          <w:sz w:val="18"/>
          <w:szCs w:val="18"/>
        </w:rPr>
        <w:t>.00</w:t>
      </w:r>
      <w:r>
        <w:rPr>
          <w:color w:val="000000"/>
          <w:spacing w:val="0"/>
          <w:w w:val="100"/>
          <w:position w:val="0"/>
        </w:rPr>
        <w:t>元，发行后的注册资本为人民币</w:t>
      </w:r>
      <w:r>
        <w:rPr>
          <w:color w:val="000000"/>
          <w:spacing w:val="0"/>
          <w:w w:val="100"/>
          <w:position w:val="0"/>
          <w:sz w:val="18"/>
          <w:szCs w:val="18"/>
        </w:rPr>
        <w:t>870,859,870.00</w:t>
      </w:r>
      <w:r>
        <w:rPr>
          <w:color w:val="000000"/>
          <w:spacing w:val="0"/>
          <w:w w:val="100"/>
          <w:position w:val="0"/>
        </w:rPr>
        <w:t>元，并已在浙江 省工商行政管理局办理完成相关变更程序。</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根据</w:t>
      </w:r>
      <w:r>
        <w:rPr>
          <w:color w:val="000000"/>
          <w:spacing w:val="0"/>
          <w:w w:val="100"/>
          <w:position w:val="0"/>
          <w:sz w:val="18"/>
          <w:szCs w:val="18"/>
        </w:rPr>
        <w:t>2015</w:t>
      </w:r>
      <w:r>
        <w:rPr>
          <w:color w:val="000000"/>
          <w:spacing w:val="0"/>
          <w:w w:val="100"/>
          <w:position w:val="0"/>
        </w:rPr>
        <w:t>年年度股东大会决议，以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31</w:t>
      </w:r>
      <w:r>
        <w:rPr>
          <w:color w:val="000000"/>
          <w:spacing w:val="0"/>
          <w:w w:val="100"/>
          <w:position w:val="0"/>
        </w:rPr>
        <w:t>日总股本</w:t>
      </w:r>
      <w:r>
        <w:rPr>
          <w:color w:val="000000"/>
          <w:spacing w:val="0"/>
          <w:w w:val="100"/>
          <w:position w:val="0"/>
          <w:sz w:val="18"/>
          <w:szCs w:val="18"/>
        </w:rPr>
        <w:t xml:space="preserve">870, 859, </w:t>
      </w:r>
      <w:r>
        <w:rPr>
          <w:color w:val="000000"/>
          <w:spacing w:val="0"/>
          <w:w w:val="100"/>
          <w:position w:val="0"/>
          <w:sz w:val="18"/>
          <w:szCs w:val="18"/>
        </w:rPr>
        <w:t xml:space="preserve">870. </w:t>
      </w:r>
      <w:r>
        <w:rPr>
          <w:color w:val="000000"/>
          <w:spacing w:val="0"/>
          <w:w w:val="100"/>
          <w:position w:val="0"/>
          <w:sz w:val="18"/>
          <w:szCs w:val="18"/>
        </w:rPr>
        <w:t>00</w:t>
      </w:r>
      <w:r>
        <w:rPr>
          <w:color w:val="000000"/>
          <w:spacing w:val="0"/>
          <w:w w:val="100"/>
          <w:position w:val="0"/>
        </w:rPr>
        <w:t>股为股份基数，以资本公积转增股份的方式向 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15</w:t>
      </w:r>
      <w:r>
        <w:rPr>
          <w:color w:val="000000"/>
          <w:spacing w:val="0"/>
          <w:w w:val="100"/>
          <w:position w:val="0"/>
        </w:rPr>
        <w:t>股，变更后的注册资本为人民币</w:t>
      </w:r>
      <w:r>
        <w:rPr>
          <w:color w:val="000000"/>
          <w:spacing w:val="0"/>
          <w:w w:val="100"/>
          <w:position w:val="0"/>
          <w:sz w:val="18"/>
          <w:szCs w:val="18"/>
        </w:rPr>
        <w:t xml:space="preserve">2,177, 149, </w:t>
      </w:r>
      <w:r>
        <w:rPr>
          <w:color w:val="000000"/>
          <w:spacing w:val="0"/>
          <w:w w:val="100"/>
          <w:position w:val="0"/>
          <w:sz w:val="18"/>
          <w:szCs w:val="18"/>
        </w:rPr>
        <w:t>675.00</w:t>
      </w:r>
      <w:r>
        <w:rPr>
          <w:color w:val="000000"/>
          <w:spacing w:val="0"/>
          <w:w w:val="100"/>
          <w:position w:val="0"/>
        </w:rPr>
        <w:t>元。</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公司注册地址：浙江省杭州市滨江区物联网街</w:t>
      </w:r>
      <w:r>
        <w:rPr>
          <w:color w:val="000000"/>
          <w:spacing w:val="0"/>
          <w:w w:val="100"/>
          <w:position w:val="0"/>
          <w:sz w:val="18"/>
          <w:szCs w:val="18"/>
        </w:rPr>
        <w:t>451</w:t>
      </w:r>
      <w:r>
        <w:rPr>
          <w:color w:val="000000"/>
          <w:spacing w:val="0"/>
          <w:w w:val="100"/>
          <w:position w:val="0"/>
        </w:rPr>
        <w:t>号芯图大厦</w:t>
      </w:r>
      <w:r>
        <w:rPr>
          <w:color w:val="000000"/>
          <w:spacing w:val="0"/>
          <w:w w:val="100"/>
          <w:position w:val="0"/>
          <w:sz w:val="18"/>
          <w:szCs w:val="18"/>
        </w:rPr>
        <w:t>18</w:t>
      </w:r>
      <w:r>
        <w:rPr>
          <w:color w:val="000000"/>
          <w:spacing w:val="0"/>
          <w:w w:val="100"/>
          <w:position w:val="0"/>
        </w:rPr>
        <w:t>层，现在浙江省工商行政管理局登记注册，取得注册号 为</w:t>
      </w:r>
      <w:r>
        <w:rPr>
          <w:color w:val="000000"/>
          <w:spacing w:val="0"/>
          <w:w w:val="100"/>
          <w:position w:val="0"/>
          <w:sz w:val="18"/>
          <w:szCs w:val="18"/>
        </w:rPr>
        <w:t>91330000740545604A</w:t>
      </w:r>
      <w:r>
        <w:rPr>
          <w:color w:val="000000"/>
          <w:spacing w:val="0"/>
          <w:w w:val="100"/>
          <w:position w:val="0"/>
        </w:rPr>
        <w:t>的《营业执照》。</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本公司经营范围为：通讯技术推广、技术开发、技术服务、技术咨询、技术转让；计算机技术培训；批发电子产品、 计算机、软件及辅助设备、通讯设备；货物进出口、技术进出口、代理进出口；文化艺术交流活动策划（除演出及演出中介）； 设计、制作、发布及代理国内外广告；通信及智能硬件产品设计、开发、销售，物业管理，自有房屋租赁，有色金属、煤炭 （无储存）、钢材、办公设备、家用电器及零配件、日用百货、体育用品、服装鞋帽、化妆品、针纺织品、箱包、钟表、母 婴用品、玩具的销售，食品经营（凭许可证经营）、增值电信业务（凭许可证经营）。依法须经批准的项目，经相关部门批 准后方可开展经营活动。</w:t>
      </w:r>
    </w:p>
    <w:p>
      <w:pPr>
        <w:pStyle w:val="Style26"/>
        <w:keepNext w:val="0"/>
        <w:keepLines w:val="0"/>
        <w:widowControl w:val="0"/>
        <w:shd w:val="clear" w:color="auto" w:fill="auto"/>
        <w:bidi w:val="0"/>
        <w:spacing w:before="0" w:after="260" w:line="313" w:lineRule="exact"/>
        <w:ind w:left="0" w:right="0" w:firstLine="440"/>
        <w:jc w:val="both"/>
      </w:pPr>
      <w:r>
        <w:rPr>
          <w:color w:val="000000"/>
          <w:spacing w:val="0"/>
          <w:w w:val="100"/>
          <w:position w:val="0"/>
        </w:rPr>
        <w:t>公司最终实际控制人：何志涛。</w:t>
      </w:r>
    </w:p>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b/>
          <w:bCs/>
          <w:color w:val="000000"/>
          <w:spacing w:val="0"/>
          <w:w w:val="100"/>
          <w:position w:val="0"/>
        </w:rPr>
        <w:t>公司业务性质和主要经营活动</w:t>
      </w:r>
    </w:p>
    <w:p>
      <w:pPr>
        <w:pStyle w:val="Style26"/>
        <w:keepNext w:val="0"/>
        <w:keepLines w:val="0"/>
        <w:widowControl w:val="0"/>
        <w:shd w:val="clear" w:color="auto" w:fill="auto"/>
        <w:bidi w:val="0"/>
        <w:spacing w:before="0" w:after="260" w:line="313" w:lineRule="exact"/>
        <w:ind w:left="0" w:right="0" w:firstLine="440"/>
        <w:jc w:val="both"/>
      </w:pPr>
      <w:r>
        <w:rPr>
          <w:color w:val="000000"/>
          <w:spacing w:val="0"/>
          <w:w w:val="100"/>
          <w:position w:val="0"/>
        </w:rPr>
        <w:t>本公司经营范围为：通讯技术推广、技术开发、技术服务、技术咨询、技术转让；计算机技术培训；批发电子产品、 计算机、软件及辅助设备、通讯设备；货物进出口、技术进出口、代理进出口；文化艺术交流活动策划（除演出及演出中介）； 设计、制作、发布及代理国内外广告；通信及智能硬件产品设计、开发、销售，物业管理，自有房屋租赁，有色金属、煤炭 （无储存）、钢材、办公设备、家用电器及零配件、日用百货、体育用品、服装鞋帽、化妆品、针纺织品、箱包、钟表、母 婴用品、玩具的销售，食品经营（凭许可证经营）、增值电信业务（凭许可证经营）。依法须经批准的项目，经相关部门批 准后方可开展经营活动。</w:t>
      </w:r>
    </w:p>
    <w:p>
      <w:pPr>
        <w:pStyle w:val="Style33"/>
        <w:keepNext w:val="0"/>
        <w:keepLines w:val="0"/>
        <w:widowControl w:val="0"/>
        <w:numPr>
          <w:ilvl w:val="0"/>
          <w:numId w:val="13"/>
        </w:numPr>
        <w:shd w:val="clear" w:color="auto" w:fill="auto"/>
        <w:bidi w:val="0"/>
        <w:spacing w:before="0" w:after="60" w:line="240" w:lineRule="auto"/>
        <w:ind w:left="0" w:right="0" w:firstLine="0"/>
        <w:jc w:val="left"/>
      </w:pPr>
      <w:bookmarkStart w:id="730" w:name="bookmark730"/>
      <w:bookmarkEnd w:id="730"/>
      <w:r>
        <w:rPr>
          <w:b/>
          <w:bCs/>
          <w:color w:val="000000"/>
          <w:spacing w:val="0"/>
          <w:w w:val="100"/>
          <w:position w:val="0"/>
        </w:rPr>
        <w:t>财务报表的批准报出</w:t>
      </w:r>
    </w:p>
    <w:p>
      <w:pPr>
        <w:pStyle w:val="Style33"/>
        <w:keepNext w:val="0"/>
        <w:keepLines w:val="0"/>
        <w:widowControl w:val="0"/>
        <w:shd w:val="clear" w:color="auto" w:fill="auto"/>
        <w:bidi w:val="0"/>
        <w:spacing w:before="0" w:after="700" w:line="240" w:lineRule="auto"/>
        <w:ind w:left="0" w:right="0" w:firstLine="320"/>
        <w:jc w:val="left"/>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日批准报出。</w:t>
      </w:r>
    </w:p>
    <w:p>
      <w:pPr>
        <w:pStyle w:val="Style33"/>
        <w:keepNext w:val="0"/>
        <w:keepLines w:val="0"/>
        <w:widowControl w:val="0"/>
        <w:numPr>
          <w:ilvl w:val="0"/>
          <w:numId w:val="15"/>
        </w:numPr>
        <w:shd w:val="clear" w:color="auto" w:fill="auto"/>
        <w:bidi w:val="0"/>
        <w:spacing w:before="0" w:after="60" w:line="240" w:lineRule="auto"/>
        <w:ind w:left="0" w:right="0" w:firstLine="0"/>
        <w:jc w:val="left"/>
      </w:pPr>
      <w:bookmarkStart w:id="731" w:name="bookmark731"/>
      <w:bookmarkEnd w:id="731"/>
      <w:r>
        <w:rPr>
          <w:b/>
          <w:bCs/>
          <w:color w:val="000000"/>
          <w:spacing w:val="0"/>
          <w:w w:val="100"/>
          <w:position w:val="0"/>
        </w:rPr>
        <w:t>合并财务报表范围</w:t>
      </w:r>
    </w:p>
    <w:p>
      <w:pPr>
        <w:pStyle w:val="Style33"/>
        <w:keepNext w:val="0"/>
        <w:keepLines w:val="0"/>
        <w:widowControl w:val="0"/>
        <w:shd w:val="clear" w:color="auto" w:fill="auto"/>
        <w:bidi w:val="0"/>
        <w:spacing w:before="0" w:after="0" w:line="240" w:lineRule="auto"/>
        <w:ind w:left="0" w:right="0" w:firstLine="440"/>
        <w:jc w:val="both"/>
      </w:pPr>
      <w:r>
        <w:rPr>
          <w:color w:val="000000"/>
          <w:spacing w:val="0"/>
          <w:w w:val="100"/>
          <w:position w:val="0"/>
        </w:rPr>
        <w:t>本期纳入合并财务报表范围的子公司共</w:t>
      </w:r>
      <w:r>
        <w:rPr>
          <w:rFonts w:ascii="Times New Roman" w:eastAsia="Times New Roman" w:hAnsi="Times New Roman" w:cs="Times New Roman"/>
          <w:color w:val="000000"/>
          <w:spacing w:val="0"/>
          <w:w w:val="100"/>
          <w:position w:val="0"/>
        </w:rPr>
        <w:t>24</w:t>
      </w:r>
      <w:r>
        <w:rPr>
          <w:color w:val="000000"/>
          <w:spacing w:val="0"/>
          <w:w w:val="100"/>
          <w:position w:val="0"/>
        </w:rPr>
        <w:t>户，具体包括:</w:t>
      </w:r>
    </w:p>
    <w:tbl>
      <w:tblPr>
        <w:tblOverlap w:val="never"/>
        <w:jc w:val="left"/>
        <w:tblLayout w:type="fixed"/>
      </w:tblPr>
      <w:tblGrid>
        <w:gridCol w:w="3523"/>
        <w:gridCol w:w="1258"/>
        <w:gridCol w:w="902"/>
        <w:gridCol w:w="1339"/>
        <w:gridCol w:w="1546"/>
      </w:tblGrid>
      <w:tr>
        <w:trPr>
          <w:trHeight w:val="3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子公司类型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级次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表决权比例（</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6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北京数字天域科技有限责任公司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二级子公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100.00%</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数字天域</w:t>
            </w:r>
            <w:r>
              <w:rPr>
                <w:color w:val="000000"/>
                <w:spacing w:val="0"/>
                <w:w w:val="100"/>
                <w:position w:val="0"/>
                <w:sz w:val="20"/>
                <w:szCs w:val="20"/>
              </w:rPr>
              <w:t>（</w:t>
            </w:r>
            <w:r>
              <w:rPr>
                <w:rFonts w:ascii="SimSun" w:eastAsia="SimSun" w:hAnsi="SimSun" w:cs="SimSun"/>
                <w:color w:val="000000"/>
                <w:spacing w:val="0"/>
                <w:w w:val="100"/>
                <w:position w:val="0"/>
                <w:sz w:val="20"/>
                <w:szCs w:val="20"/>
              </w:rPr>
              <w:t>香港</w:t>
            </w:r>
            <w:r>
              <w:rPr>
                <w:color w:val="000000"/>
                <w:spacing w:val="0"/>
                <w:w w:val="100"/>
                <w:position w:val="0"/>
                <w:sz w:val="20"/>
                <w:szCs w:val="20"/>
              </w:rPr>
              <w:t>）</w:t>
            </w:r>
            <w:r>
              <w:rPr>
                <w:rFonts w:ascii="SimSun" w:eastAsia="SimSun" w:hAnsi="SimSun" w:cs="SimSun"/>
                <w:color w:val="000000"/>
                <w:spacing w:val="0"/>
                <w:w w:val="100"/>
                <w:position w:val="0"/>
                <w:sz w:val="20"/>
                <w:szCs w:val="20"/>
              </w:rPr>
              <w:t>科技有限公司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三级子公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100.00%</w:t>
            </w:r>
          </w:p>
        </w:tc>
      </w:tr>
      <w:tr>
        <w:trPr>
          <w:trHeight w:val="37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上海海漾软件技术有限公司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三级子公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100.00%</w:t>
            </w:r>
          </w:p>
        </w:tc>
      </w:tr>
    </w:tbl>
    <w:p>
      <w:pPr>
        <w:widowControl w:val="0"/>
        <w:spacing w:line="1" w:lineRule="exact"/>
      </w:pPr>
      <w:r>
        <w:br w:type="page"/>
      </w:r>
    </w:p>
    <w:tbl>
      <w:tblPr>
        <w:tblOverlap w:val="never"/>
        <w:jc w:val="left"/>
        <w:tblLayout w:type="fixed"/>
      </w:tblPr>
      <w:tblGrid>
        <w:gridCol w:w="3523"/>
        <w:gridCol w:w="1258"/>
        <w:gridCol w:w="902"/>
        <w:gridCol w:w="1339"/>
        <w:gridCol w:w="1546"/>
      </w:tblGrid>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CONNECTTECHNOVAINC</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四级子公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100.00%</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去玩有限公司（合并）</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四级子公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100.00%</w:t>
            </w:r>
          </w:p>
        </w:tc>
      </w:tr>
      <w:tr>
        <w:trPr>
          <w:trHeight w:val="6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上海卓属信息技术有限公司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三级子公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100.00%</w:t>
            </w:r>
          </w:p>
        </w:tc>
      </w:tr>
      <w:tr>
        <w:trPr>
          <w:trHeight w:val="6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上海乐泾达软件科技有限公司（合并）</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三级子公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100.00%</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北京联络金服科技有限公司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三级子公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100.00%</w:t>
            </w:r>
          </w:p>
        </w:tc>
      </w:tr>
      <w:tr>
        <w:trPr>
          <w:trHeight w:val="6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深圳联络商业保理有限公司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四级子公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100.00%</w:t>
            </w:r>
          </w:p>
        </w:tc>
      </w:tr>
      <w:tr>
        <w:trPr>
          <w:trHeight w:val="6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上海域恩信息科技有限公司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二级子公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100.00%</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北京酷能量科技有限公司（合并）</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二级子公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100.00%</w:t>
            </w:r>
          </w:p>
        </w:tc>
      </w:tr>
      <w:tr>
        <w:trPr>
          <w:trHeight w:val="6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LianluoSmartLimited</w:t>
            </w:r>
            <w:r>
              <w:rPr>
                <w:rFonts w:ascii="SimSun" w:eastAsia="SimSun" w:hAnsi="SimSun" w:cs="SimSun"/>
                <w:color w:val="000000"/>
                <w:spacing w:val="0"/>
                <w:w w:val="100"/>
                <w:position w:val="0"/>
                <w:sz w:val="20"/>
                <w:szCs w:val="20"/>
              </w:rPr>
              <w:t>（合并）</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二级子公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62.40%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62.40%</w:t>
            </w:r>
          </w:p>
        </w:tc>
      </w:tr>
      <w:tr>
        <w:trPr>
          <w:trHeight w:val="6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联络融资租赁（天津）有限公司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三级子公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100.00%</w:t>
            </w:r>
          </w:p>
        </w:tc>
      </w:tr>
      <w:tr>
        <w:trPr>
          <w:trHeight w:val="66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会找房（北京）网络技术有限公司（合 并）</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四级子公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51.33%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51.33%</w:t>
            </w:r>
          </w:p>
        </w:tc>
      </w:tr>
      <w:tr>
        <w:trPr>
          <w:trHeight w:val="6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东阳三尚传媒股份有限公司（合并）</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二级子公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42.86%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42.86%</w:t>
            </w:r>
          </w:p>
        </w:tc>
      </w:tr>
      <w:tr>
        <w:trPr>
          <w:trHeight w:val="6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杭州联络文化发展有限公司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二级子公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100.00%</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NeweggInc.</w:t>
            </w:r>
            <w:r>
              <w:rPr>
                <w:color w:val="000000"/>
                <w:spacing w:val="0"/>
                <w:w w:val="100"/>
                <w:position w:val="0"/>
                <w:sz w:val="20"/>
                <w:szCs w:val="20"/>
              </w:rPr>
              <w:t>（</w:t>
            </w:r>
            <w:r>
              <w:rPr>
                <w:rFonts w:ascii="SimSun" w:eastAsia="SimSun" w:hAnsi="SimSun" w:cs="SimSun"/>
                <w:color w:val="000000"/>
                <w:spacing w:val="0"/>
                <w:w w:val="100"/>
                <w:position w:val="0"/>
                <w:sz w:val="20"/>
                <w:szCs w:val="20"/>
              </w:rPr>
              <w:t>合并）</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三级子公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61.328%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61.328%</w:t>
            </w:r>
          </w:p>
        </w:tc>
      </w:tr>
      <w:tr>
        <w:trPr>
          <w:trHeight w:val="6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深圳联络汇融商业保理有限公司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四级子公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100.00%</w:t>
            </w:r>
          </w:p>
        </w:tc>
      </w:tr>
      <w:tr>
        <w:trPr>
          <w:trHeight w:val="6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北京雷昂汽车贸易有限公司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三级子公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100.00%</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杭州胜光科技有限公司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三级子公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85.00%</w:t>
            </w:r>
          </w:p>
        </w:tc>
      </w:tr>
      <w:tr>
        <w:trPr>
          <w:trHeight w:val="6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杭州联络互动电子商务有限公司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二级子公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100.00%</w:t>
            </w:r>
          </w:p>
        </w:tc>
      </w:tr>
      <w:tr>
        <w:trPr>
          <w:trHeight w:val="6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杭州联络互动资产管理有限公司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二级子公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100.00%</w:t>
            </w:r>
          </w:p>
        </w:tc>
      </w:tr>
      <w:tr>
        <w:trPr>
          <w:trHeight w:val="68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北京联络无忧科技有限公司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四级子公 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51.00%</w:t>
            </w:r>
          </w:p>
        </w:tc>
      </w:tr>
    </w:tbl>
    <w:p>
      <w:pPr>
        <w:pStyle w:val="Style33"/>
        <w:keepNext w:val="0"/>
        <w:keepLines w:val="0"/>
        <w:widowControl w:val="0"/>
        <w:shd w:val="clear" w:color="auto" w:fill="auto"/>
        <w:tabs>
          <w:tab w:pos="3470" w:val="left"/>
          <w:tab w:pos="4834" w:val="left"/>
          <w:tab w:pos="6048" w:val="left"/>
          <w:tab w:pos="7478" w:val="left"/>
        </w:tabs>
        <w:bidi w:val="0"/>
        <w:spacing w:before="0" w:after="120" w:line="240" w:lineRule="auto"/>
        <w:ind w:left="0" w:right="0" w:firstLine="0"/>
        <w:jc w:val="left"/>
        <w:rPr>
          <w:sz w:val="18"/>
          <w:szCs w:val="18"/>
        </w:rPr>
      </w:pPr>
      <w:r>
        <w:rPr>
          <w:color w:val="000000"/>
          <w:spacing w:val="0"/>
          <w:w w:val="100"/>
          <w:position w:val="0"/>
          <w:sz w:val="20"/>
          <w:szCs w:val="20"/>
        </w:rPr>
        <w:t>迪岸双赢集团有限公司（合并）</w:t>
        <w:tab/>
      </w:r>
      <w:r>
        <w:rPr>
          <w:color w:val="000000"/>
          <w:spacing w:val="0"/>
          <w:w w:val="100"/>
          <w:position w:val="0"/>
          <w:sz w:val="17"/>
          <w:szCs w:val="17"/>
        </w:rPr>
        <w:t>控股子公司</w:t>
        <w:tab/>
        <w:t>二级子公</w:t>
        <w:tab/>
      </w:r>
      <w:r>
        <w:rPr>
          <w:rFonts w:ascii="Times New Roman" w:eastAsia="Times New Roman" w:hAnsi="Times New Roman" w:cs="Times New Roman"/>
          <w:color w:val="000000"/>
          <w:spacing w:val="0"/>
          <w:w w:val="100"/>
          <w:position w:val="0"/>
          <w:sz w:val="18"/>
          <w:szCs w:val="18"/>
        </w:rPr>
        <w:t>59.20%</w:t>
        <w:tab/>
        <w:t>59.20%</w:t>
      </w:r>
    </w:p>
    <w:p>
      <w:pPr>
        <w:pStyle w:val="Style26"/>
        <w:keepNext w:val="0"/>
        <w:keepLines w:val="0"/>
        <w:widowControl w:val="0"/>
        <w:shd w:val="clear" w:color="auto" w:fill="auto"/>
        <w:bidi w:val="0"/>
        <w:spacing w:before="0" w:after="280" w:line="240" w:lineRule="auto"/>
        <w:ind w:left="0" w:right="0" w:firstLine="0"/>
        <w:jc w:val="center"/>
      </w:pPr>
      <w:r>
        <w:rPr>
          <w:color w:val="000000"/>
          <w:spacing w:val="0"/>
          <w:w w:val="100"/>
          <w:position w:val="0"/>
        </w:rPr>
        <w:t>司</w:t>
      </w:r>
    </w:p>
    <w:p>
      <w:pPr>
        <w:pStyle w:val="Style33"/>
        <w:keepNext w:val="0"/>
        <w:keepLines w:val="0"/>
        <w:widowControl w:val="0"/>
        <w:shd w:val="clear" w:color="auto" w:fill="auto"/>
        <w:bidi w:val="0"/>
        <w:spacing w:before="0" w:after="660" w:line="240" w:lineRule="auto"/>
        <w:ind w:left="0" w:right="0" w:firstLine="0"/>
        <w:jc w:val="both"/>
      </w:pPr>
      <w:r>
        <w:rPr>
          <w:color w:val="000000"/>
          <w:spacing w:val="0"/>
          <w:w w:val="100"/>
          <w:position w:val="0"/>
        </w:rPr>
        <w:t>合并范围变更主体的具体信息详见</w:t>
      </w:r>
      <w:r>
        <w:rPr>
          <w:rFonts w:ascii="Times New Roman" w:eastAsia="Times New Roman" w:hAnsi="Times New Roman" w:cs="Times New Roman"/>
          <w:color w:val="0000CC"/>
          <w:spacing w:val="0"/>
          <w:w w:val="100"/>
          <w:position w:val="0"/>
        </w:rPr>
        <w:t>“</w:t>
      </w:r>
      <w:r>
        <w:rPr>
          <w:color w:val="0000CC"/>
          <w:spacing w:val="0"/>
          <w:w w:val="100"/>
          <w:position w:val="0"/>
        </w:rPr>
        <w:t>附注七、合并范围的变更</w:t>
      </w:r>
      <w:r>
        <w:rPr>
          <w:rFonts w:ascii="Times New Roman" w:eastAsia="Times New Roman" w:hAnsi="Times New Roman" w:cs="Times New Roman"/>
          <w:color w:val="0000CC"/>
          <w:spacing w:val="0"/>
          <w:w w:val="100"/>
          <w:position w:val="0"/>
        </w:rPr>
        <w:t>”</w:t>
      </w:r>
      <w:r>
        <w:rPr>
          <w:color w:val="0000CC"/>
          <w:spacing w:val="0"/>
          <w:w w:val="100"/>
          <w:position w:val="0"/>
        </w:rPr>
        <w:t>。</w:t>
      </w:r>
    </w:p>
    <w:p>
      <w:pPr>
        <w:pStyle w:val="Style22"/>
        <w:keepNext/>
        <w:keepLines/>
        <w:widowControl w:val="0"/>
        <w:shd w:val="clear" w:color="auto" w:fill="auto"/>
        <w:bidi w:val="0"/>
        <w:spacing w:before="0" w:line="240" w:lineRule="auto"/>
        <w:ind w:left="0" w:right="0" w:firstLine="0"/>
        <w:jc w:val="both"/>
      </w:pPr>
      <w:bookmarkStart w:id="732" w:name="bookmark732"/>
      <w:bookmarkStart w:id="733" w:name="bookmark733"/>
      <w:bookmarkStart w:id="734" w:name="bookmark734"/>
      <w:bookmarkStart w:id="735" w:name="bookmark735"/>
      <w:r>
        <w:rPr>
          <w:color w:val="000000"/>
          <w:spacing w:val="0"/>
          <w:w w:val="100"/>
          <w:position w:val="0"/>
        </w:rPr>
        <w:t>四</w:t>
      </w:r>
      <w:bookmarkEnd w:id="734"/>
      <w:r>
        <w:rPr>
          <w:color w:val="000000"/>
          <w:spacing w:val="0"/>
          <w:w w:val="100"/>
          <w:position w:val="0"/>
        </w:rPr>
        <w:t>、财务报表的编制基础</w:t>
      </w:r>
      <w:bookmarkEnd w:id="732"/>
      <w:bookmarkEnd w:id="733"/>
      <w:bookmarkEnd w:id="735"/>
    </w:p>
    <w:p>
      <w:pPr>
        <w:pStyle w:val="Style29"/>
        <w:keepNext/>
        <w:keepLines/>
        <w:widowControl w:val="0"/>
        <w:shd w:val="clear" w:color="auto" w:fill="auto"/>
        <w:bidi w:val="0"/>
        <w:spacing w:before="0" w:after="200" w:line="324" w:lineRule="auto"/>
        <w:ind w:left="0" w:right="0" w:firstLine="0"/>
        <w:jc w:val="both"/>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1</w:t>
      </w:r>
      <w:bookmarkEnd w:id="738"/>
      <w:r>
        <w:rPr>
          <w:color w:val="000000"/>
          <w:spacing w:val="0"/>
          <w:w w:val="100"/>
          <w:position w:val="0"/>
        </w:rPr>
        <w:t>、编制基础</w:t>
      </w:r>
      <w:bookmarkEnd w:id="736"/>
      <w:bookmarkEnd w:id="737"/>
      <w:bookmarkEnd w:id="739"/>
    </w:p>
    <w:p>
      <w:pPr>
        <w:pStyle w:val="Style33"/>
        <w:keepNext w:val="0"/>
        <w:keepLines w:val="0"/>
        <w:widowControl w:val="0"/>
        <w:shd w:val="clear" w:color="auto" w:fill="auto"/>
        <w:bidi w:val="0"/>
        <w:spacing w:before="0" w:after="600" w:line="310" w:lineRule="exact"/>
        <w:ind w:left="0" w:right="0" w:firstLine="0"/>
        <w:jc w:val="both"/>
      </w:pPr>
      <w:r>
        <w:rPr>
          <w:color w:val="000000"/>
          <w:spacing w:val="0"/>
          <w:w w:val="100"/>
          <w:position w:val="0"/>
        </w:rPr>
        <w:t>本公司根据实际发生的交易和事项，按照财政部颁布的《企业会计准则一基本准则》和具体企业会计准 则、企业会计准则应用指南、企业会计准则解释及其他相关规定（以下合称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）进行确认和 计量，在此基础上，结合中国证券监督管理委员会《公开发行证券的公司信息披露编报规则第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 务报告的一般规定》（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年修订）的规定，编制财务报表。</w:t>
      </w:r>
    </w:p>
    <w:p>
      <w:pPr>
        <w:pStyle w:val="Style29"/>
        <w:keepNext/>
        <w:keepLines/>
        <w:widowControl w:val="0"/>
        <w:shd w:val="clear" w:color="auto" w:fill="auto"/>
        <w:bidi w:val="0"/>
        <w:spacing w:before="0" w:after="280" w:line="312" w:lineRule="exact"/>
        <w:ind w:left="0" w:right="0" w:firstLine="0"/>
        <w:jc w:val="both"/>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2</w:t>
      </w:r>
      <w:bookmarkEnd w:id="742"/>
      <w:r>
        <w:rPr>
          <w:color w:val="000000"/>
          <w:spacing w:val="0"/>
          <w:w w:val="100"/>
          <w:position w:val="0"/>
        </w:rPr>
        <w:t>、持续经营</w:t>
      </w:r>
      <w:bookmarkEnd w:id="740"/>
      <w:bookmarkEnd w:id="741"/>
      <w:bookmarkEnd w:id="743"/>
    </w:p>
    <w:p>
      <w:pPr>
        <w:pStyle w:val="Style33"/>
        <w:keepNext w:val="0"/>
        <w:keepLines w:val="0"/>
        <w:widowControl w:val="0"/>
        <w:shd w:val="clear" w:color="auto" w:fill="auto"/>
        <w:bidi w:val="0"/>
        <w:spacing w:before="0" w:after="360" w:line="317" w:lineRule="exact"/>
        <w:ind w:left="0" w:right="0" w:firstLine="0"/>
        <w:jc w:val="both"/>
      </w:pPr>
      <w:r>
        <w:rPr>
          <w:color w:val="000000"/>
          <w:spacing w:val="0"/>
          <w:w w:val="100"/>
          <w:position w:val="0"/>
        </w:rPr>
        <w:t>本公司对报告期末起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个月的持续经营能力进行了评价，未发现对持续经营能力产生重大怀疑的事项或情 况。因此，本财务报表系在持续经营假设的基础上编制。</w:t>
      </w:r>
    </w:p>
    <w:p>
      <w:pPr>
        <w:pStyle w:val="Style22"/>
        <w:keepNext/>
        <w:keepLines/>
        <w:widowControl w:val="0"/>
        <w:shd w:val="clear" w:color="auto" w:fill="auto"/>
        <w:bidi w:val="0"/>
        <w:spacing w:before="0" w:line="240" w:lineRule="auto"/>
        <w:ind w:left="0" w:right="0" w:firstLine="0"/>
        <w:jc w:val="both"/>
      </w:pPr>
      <w:bookmarkStart w:id="744" w:name="bookmark744"/>
      <w:bookmarkStart w:id="745" w:name="bookmark745"/>
      <w:bookmarkStart w:id="746" w:name="bookmark746"/>
      <w:bookmarkStart w:id="747" w:name="bookmark747"/>
      <w:r>
        <w:rPr>
          <w:color w:val="000000"/>
          <w:spacing w:val="0"/>
          <w:w w:val="100"/>
          <w:position w:val="0"/>
        </w:rPr>
        <w:t>五</w:t>
      </w:r>
      <w:bookmarkEnd w:id="746"/>
      <w:r>
        <w:rPr>
          <w:color w:val="000000"/>
          <w:spacing w:val="0"/>
          <w:w w:val="100"/>
          <w:position w:val="0"/>
        </w:rPr>
        <w:t>、重要会计政策及会计估计</w:t>
      </w:r>
      <w:bookmarkEnd w:id="744"/>
      <w:bookmarkEnd w:id="745"/>
      <w:bookmarkEnd w:id="747"/>
    </w:p>
    <w:p>
      <w:pPr>
        <w:pStyle w:val="Style26"/>
        <w:keepNext w:val="0"/>
        <w:keepLines w:val="0"/>
        <w:widowControl w:val="0"/>
        <w:shd w:val="clear" w:color="auto" w:fill="auto"/>
        <w:bidi w:val="0"/>
        <w:spacing w:before="0" w:after="60" w:line="240" w:lineRule="auto"/>
        <w:ind w:left="0" w:right="0" w:firstLine="0"/>
        <w:jc w:val="both"/>
      </w:pPr>
      <w:r>
        <w:rPr>
          <w:color w:val="000000"/>
          <w:spacing w:val="0"/>
          <w:w w:val="100"/>
          <w:position w:val="0"/>
        </w:rPr>
        <w:t>具体会计政策和会计估计提示：</w:t>
      </w:r>
    </w:p>
    <w:p>
      <w:pPr>
        <w:pStyle w:val="Style33"/>
        <w:keepNext w:val="0"/>
        <w:keepLines w:val="0"/>
        <w:widowControl w:val="0"/>
        <w:shd w:val="clear" w:color="auto" w:fill="auto"/>
        <w:bidi w:val="0"/>
        <w:spacing w:before="0" w:after="600" w:line="312" w:lineRule="exact"/>
        <w:ind w:left="0" w:right="0" w:firstLine="0"/>
        <w:jc w:val="both"/>
      </w:pPr>
      <w:r>
        <w:rPr>
          <w:color w:val="000000"/>
          <w:spacing w:val="0"/>
          <w:w w:val="100"/>
          <w:position w:val="0"/>
        </w:rPr>
        <w:t>本公司所编制的财务报表符合企业会计准则的要求，真实、完整地反映了报告期公司的财务状况、经营成 果、现金流量等有关信息。</w:t>
      </w:r>
    </w:p>
    <w:p>
      <w:pPr>
        <w:pStyle w:val="Style29"/>
        <w:keepNext/>
        <w:keepLines/>
        <w:widowControl w:val="0"/>
        <w:shd w:val="clear" w:color="auto" w:fill="auto"/>
        <w:tabs>
          <w:tab w:pos="368" w:val="left"/>
        </w:tabs>
        <w:bidi w:val="0"/>
        <w:spacing w:before="0" w:after="280" w:line="312" w:lineRule="exact"/>
        <w:ind w:left="0" w:right="0" w:firstLine="0"/>
        <w:jc w:val="both"/>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1</w:t>
      </w:r>
      <w:bookmarkEnd w:id="750"/>
      <w:r>
        <w:rPr>
          <w:color w:val="000000"/>
          <w:spacing w:val="0"/>
          <w:w w:val="100"/>
          <w:position w:val="0"/>
        </w:rPr>
        <w:t>、</w:t>
        <w:tab/>
        <w:t>遵循企业会计准则的声明</w:t>
      </w:r>
      <w:bookmarkEnd w:id="748"/>
      <w:bookmarkEnd w:id="749"/>
      <w:bookmarkEnd w:id="751"/>
    </w:p>
    <w:p>
      <w:pPr>
        <w:pStyle w:val="Style33"/>
        <w:keepNext w:val="0"/>
        <w:keepLines w:val="0"/>
        <w:widowControl w:val="0"/>
        <w:shd w:val="clear" w:color="auto" w:fill="auto"/>
        <w:bidi w:val="0"/>
        <w:spacing w:before="0" w:after="280" w:line="312" w:lineRule="exact"/>
        <w:ind w:left="0" w:right="0" w:firstLine="0"/>
        <w:jc w:val="both"/>
      </w:pPr>
      <w:r>
        <w:rPr>
          <w:color w:val="000000"/>
          <w:spacing w:val="0"/>
          <w:w w:val="100"/>
          <w:position w:val="0"/>
        </w:rPr>
        <w:t>本公司所编制的财务报表符合企业会计准则的要求，真实、完整地反映了报告期公司的财务状况、经营成 果、现金流量等有关信息。</w:t>
      </w:r>
    </w:p>
    <w:p>
      <w:pPr>
        <w:pStyle w:val="Style29"/>
        <w:keepNext/>
        <w:keepLines/>
        <w:widowControl w:val="0"/>
        <w:shd w:val="clear" w:color="auto" w:fill="auto"/>
        <w:tabs>
          <w:tab w:pos="378" w:val="left"/>
        </w:tabs>
        <w:bidi w:val="0"/>
        <w:spacing w:before="0" w:after="280" w:line="312" w:lineRule="exact"/>
        <w:ind w:left="0" w:right="0" w:firstLine="0"/>
        <w:jc w:val="both"/>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2</w:t>
      </w:r>
      <w:bookmarkEnd w:id="754"/>
      <w:r>
        <w:rPr>
          <w:color w:val="000000"/>
          <w:spacing w:val="0"/>
          <w:w w:val="100"/>
          <w:position w:val="0"/>
        </w:rPr>
        <w:t>、</w:t>
        <w:tab/>
        <w:t>会计期间</w:t>
      </w:r>
      <w:bookmarkEnd w:id="752"/>
      <w:bookmarkEnd w:id="753"/>
      <w:bookmarkEnd w:id="755"/>
    </w:p>
    <w:p>
      <w:pPr>
        <w:pStyle w:val="Style33"/>
        <w:keepNext w:val="0"/>
        <w:keepLines w:val="0"/>
        <w:widowControl w:val="0"/>
        <w:shd w:val="clear" w:color="auto" w:fill="auto"/>
        <w:bidi w:val="0"/>
        <w:spacing w:before="0" w:after="1000" w:line="312" w:lineRule="exact"/>
        <w:ind w:left="0" w:right="0" w:firstLine="0"/>
        <w:jc w:val="both"/>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29"/>
        <w:keepNext/>
        <w:keepLines/>
        <w:widowControl w:val="0"/>
        <w:shd w:val="clear" w:color="auto" w:fill="auto"/>
        <w:bidi w:val="0"/>
        <w:spacing w:before="0" w:line="240" w:lineRule="auto"/>
        <w:ind w:left="0" w:right="0" w:firstLine="0"/>
        <w:jc w:val="both"/>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3</w:t>
      </w:r>
      <w:bookmarkEnd w:id="758"/>
      <w:r>
        <w:rPr>
          <w:color w:val="000000"/>
          <w:spacing w:val="0"/>
          <w:w w:val="100"/>
          <w:position w:val="0"/>
        </w:rPr>
        <w:t>、营业周期</w:t>
      </w:r>
      <w:bookmarkEnd w:id="756"/>
      <w:bookmarkEnd w:id="757"/>
      <w:bookmarkEnd w:id="759"/>
    </w:p>
    <w:p>
      <w:pPr>
        <w:pStyle w:val="Style33"/>
        <w:keepNext w:val="0"/>
        <w:keepLines w:val="0"/>
        <w:widowControl w:val="0"/>
        <w:shd w:val="clear" w:color="auto" w:fill="auto"/>
        <w:bidi w:val="0"/>
        <w:spacing w:before="0" w:after="320" w:line="240" w:lineRule="auto"/>
        <w:ind w:left="0" w:right="0" w:firstLine="0"/>
        <w:jc w:val="both"/>
      </w:pPr>
      <w:r>
        <w:rPr>
          <w:color w:val="000000"/>
          <w:spacing w:val="0"/>
          <w:w w:val="100"/>
          <w:position w:val="0"/>
        </w:rPr>
        <w:t>本公司营业周期为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29"/>
        <w:keepNext/>
        <w:keepLines/>
        <w:widowControl w:val="0"/>
        <w:shd w:val="clear" w:color="auto" w:fill="auto"/>
        <w:bidi w:val="0"/>
        <w:spacing w:before="0" w:after="300" w:line="312" w:lineRule="exact"/>
        <w:ind w:left="0" w:right="0" w:firstLine="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4</w:t>
      </w:r>
      <w:bookmarkEnd w:id="762"/>
      <w:r>
        <w:rPr>
          <w:color w:val="000000"/>
          <w:spacing w:val="0"/>
          <w:w w:val="100"/>
          <w:position w:val="0"/>
        </w:rPr>
        <w:t>、记账本位币</w:t>
      </w:r>
      <w:bookmarkEnd w:id="760"/>
      <w:bookmarkEnd w:id="761"/>
      <w:bookmarkEnd w:id="763"/>
    </w:p>
    <w:p>
      <w:pPr>
        <w:pStyle w:val="Style33"/>
        <w:keepNext w:val="0"/>
        <w:keepLines w:val="0"/>
        <w:widowControl w:val="0"/>
        <w:shd w:val="clear" w:color="auto" w:fill="auto"/>
        <w:tabs>
          <w:tab w:leader="hyphen" w:pos="7920" w:val="left"/>
        </w:tabs>
        <w:bidi w:val="0"/>
        <w:spacing w:before="0" w:after="0" w:line="312" w:lineRule="exact"/>
        <w:ind w:left="0" w:right="0" w:firstLine="0"/>
        <w:jc w:val="left"/>
      </w:pPr>
      <w:r>
        <w:rPr>
          <w:color w:val="000000"/>
          <w:spacing w:val="0"/>
          <w:w w:val="100"/>
          <w:position w:val="0"/>
        </w:rPr>
        <w:t>本公司采用人民币为记账本位币；子公司——数字天域（香港）科技有限公司、</w:t>
      </w:r>
      <w:r>
        <w:rPr>
          <w:rFonts w:ascii="Times New Roman" w:eastAsia="Times New Roman" w:hAnsi="Times New Roman" w:cs="Times New Roman"/>
          <w:color w:val="000000"/>
          <w:spacing w:val="0"/>
          <w:w w:val="100"/>
          <w:position w:val="0"/>
        </w:rPr>
        <w:t>C ONNECT TECHNOVA INC</w:t>
      </w:r>
      <w:r>
        <w:rPr>
          <w:color w:val="000000"/>
          <w:spacing w:val="0"/>
          <w:w w:val="100"/>
          <w:position w:val="0"/>
        </w:rPr>
        <w:t xml:space="preserve">、 </w:t>
      </w:r>
      <w:r>
        <w:rPr>
          <w:color w:val="000000"/>
          <w:spacing w:val="0"/>
          <w:w w:val="100"/>
          <w:position w:val="0"/>
        </w:rPr>
        <w:t>去玩有限公司、</w:t>
      </w:r>
      <w:r>
        <w:rPr>
          <w:rFonts w:ascii="Times New Roman" w:eastAsia="Times New Roman" w:hAnsi="Times New Roman" w:cs="Times New Roman"/>
          <w:color w:val="000000"/>
          <w:spacing w:val="0"/>
          <w:w w:val="100"/>
          <w:position w:val="0"/>
        </w:rPr>
        <w:t>Lianluo Smart Limited</w:t>
      </w:r>
      <w:r>
        <w:rPr>
          <w:color w:val="000000"/>
          <w:spacing w:val="0"/>
          <w:w w:val="100"/>
          <w:position w:val="0"/>
        </w:rPr>
        <w:t xml:space="preserve">&gt; </w:t>
      </w:r>
      <w:r>
        <w:rPr>
          <w:rFonts w:ascii="Times New Roman" w:eastAsia="Times New Roman" w:hAnsi="Times New Roman" w:cs="Times New Roman"/>
          <w:color w:val="000000"/>
          <w:spacing w:val="0"/>
          <w:w w:val="100"/>
          <w:position w:val="0"/>
        </w:rPr>
        <w:t>Newegg Inc.</w:t>
      </w:r>
      <w:r>
        <w:rPr>
          <w:color w:val="000000"/>
          <w:spacing w:val="0"/>
          <w:w w:val="100"/>
          <w:position w:val="0"/>
        </w:rPr>
        <w:t>采用美元为记账本位币；子公司</w:t>
        <w:tab/>
        <w:t>去玩股份有限公司</w:t>
      </w:r>
    </w:p>
    <w:p>
      <w:pPr>
        <w:pStyle w:val="Style33"/>
        <w:keepNext w:val="0"/>
        <w:keepLines w:val="0"/>
        <w:widowControl w:val="0"/>
        <w:shd w:val="clear" w:color="auto" w:fill="auto"/>
        <w:bidi w:val="0"/>
        <w:spacing w:before="0" w:after="600" w:line="312" w:lineRule="exact"/>
        <w:ind w:left="0" w:right="0" w:firstLine="0"/>
        <w:jc w:val="left"/>
      </w:pPr>
      <w:r>
        <w:rPr>
          <w:color w:val="000000"/>
          <w:spacing w:val="0"/>
          <w:w w:val="100"/>
          <w:position w:val="0"/>
        </w:rPr>
        <w:t>采用新台币为记账本位币。</w:t>
      </w:r>
    </w:p>
    <w:p>
      <w:pPr>
        <w:pStyle w:val="Style29"/>
        <w:keepNext/>
        <w:keepLines/>
        <w:widowControl w:val="0"/>
        <w:shd w:val="clear" w:color="auto" w:fill="auto"/>
        <w:bidi w:val="0"/>
        <w:spacing w:before="0" w:after="300" w:line="313" w:lineRule="exact"/>
        <w:ind w:left="0" w:right="0" w:firstLine="0"/>
        <w:jc w:val="left"/>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5</w:t>
      </w:r>
      <w:bookmarkEnd w:id="766"/>
      <w:r>
        <w:rPr>
          <w:color w:val="000000"/>
          <w:spacing w:val="0"/>
          <w:w w:val="100"/>
          <w:position w:val="0"/>
        </w:rPr>
        <w:t>、同一控制下和非同一控制下企业合并的会计处理方法</w:t>
      </w:r>
      <w:bookmarkEnd w:id="764"/>
      <w:bookmarkEnd w:id="765"/>
      <w:bookmarkEnd w:id="767"/>
    </w:p>
    <w:p>
      <w:pPr>
        <w:pStyle w:val="Style33"/>
        <w:keepNext w:val="0"/>
        <w:keepLines w:val="0"/>
        <w:widowControl w:val="0"/>
        <w:numPr>
          <w:ilvl w:val="0"/>
          <w:numId w:val="17"/>
        </w:numPr>
        <w:shd w:val="clear" w:color="auto" w:fill="auto"/>
        <w:tabs>
          <w:tab w:pos="694" w:val="left"/>
        </w:tabs>
        <w:bidi w:val="0"/>
        <w:spacing w:before="0" w:after="0" w:line="313" w:lineRule="exact"/>
        <w:ind w:left="0" w:right="0" w:firstLine="340"/>
        <w:jc w:val="both"/>
      </w:pPr>
      <w:bookmarkStart w:id="768" w:name="bookmark768"/>
      <w:bookmarkEnd w:id="768"/>
      <w:r>
        <w:rPr>
          <w:b/>
          <w:bCs/>
          <w:color w:val="000000"/>
          <w:spacing w:val="0"/>
          <w:w w:val="100"/>
          <w:position w:val="0"/>
        </w:rPr>
        <w:t>分步实现企业合并过程中的各项交易的条款、条件以及经济影响符合以下一种或多种情况，将多次 交易事项作为一揽子交易进行会计处理</w:t>
      </w:r>
    </w:p>
    <w:p>
      <w:pPr>
        <w:pStyle w:val="Style33"/>
        <w:keepNext w:val="0"/>
        <w:keepLines w:val="0"/>
        <w:widowControl w:val="0"/>
        <w:shd w:val="clear" w:color="auto" w:fill="auto"/>
        <w:tabs>
          <w:tab w:pos="808" w:val="left"/>
        </w:tabs>
        <w:bidi w:val="0"/>
        <w:spacing w:before="0" w:after="0" w:line="313" w:lineRule="exact"/>
        <w:ind w:left="0" w:right="0" w:firstLine="320"/>
        <w:jc w:val="both"/>
      </w:pPr>
      <w:bookmarkStart w:id="769" w:name="bookmark769"/>
      <w:r>
        <w:rPr>
          <w:color w:val="000000"/>
          <w:spacing w:val="0"/>
          <w:w w:val="100"/>
          <w:position w:val="0"/>
        </w:rPr>
        <w:t>（</w:t>
      </w:r>
      <w:bookmarkEnd w:id="769"/>
      <w:r>
        <w:rPr>
          <w:rFonts w:ascii="Times New Roman" w:eastAsia="Times New Roman" w:hAnsi="Times New Roman" w:cs="Times New Roman"/>
          <w:color w:val="000000"/>
          <w:spacing w:val="0"/>
          <w:w w:val="100"/>
          <w:position w:val="0"/>
        </w:rPr>
        <w:t>1</w:t>
      </w:r>
      <w:r>
        <w:rPr>
          <w:color w:val="000000"/>
          <w:spacing w:val="0"/>
          <w:w w:val="100"/>
          <w:position w:val="0"/>
        </w:rPr>
        <w:t>）</w:t>
        <w:tab/>
        <w:t>这些交易是同时或者在考虑了彼此影响的情况下订立的；</w:t>
      </w:r>
    </w:p>
    <w:p>
      <w:pPr>
        <w:pStyle w:val="Style33"/>
        <w:keepNext w:val="0"/>
        <w:keepLines w:val="0"/>
        <w:widowControl w:val="0"/>
        <w:shd w:val="clear" w:color="auto" w:fill="auto"/>
        <w:tabs>
          <w:tab w:pos="808" w:val="left"/>
        </w:tabs>
        <w:bidi w:val="0"/>
        <w:spacing w:before="0" w:after="0" w:line="313" w:lineRule="exact"/>
        <w:ind w:left="0" w:right="0" w:firstLine="320"/>
        <w:jc w:val="both"/>
      </w:pPr>
      <w:bookmarkStart w:id="770" w:name="bookmark770"/>
      <w:r>
        <w:rPr>
          <w:color w:val="000000"/>
          <w:spacing w:val="0"/>
          <w:w w:val="100"/>
          <w:position w:val="0"/>
        </w:rPr>
        <w:t>（</w:t>
      </w:r>
      <w:bookmarkEnd w:id="770"/>
      <w:r>
        <w:rPr>
          <w:rFonts w:ascii="Times New Roman" w:eastAsia="Times New Roman" w:hAnsi="Times New Roman" w:cs="Times New Roman"/>
          <w:color w:val="000000"/>
          <w:spacing w:val="0"/>
          <w:w w:val="100"/>
          <w:position w:val="0"/>
        </w:rPr>
        <w:t>2</w:t>
      </w:r>
      <w:r>
        <w:rPr>
          <w:color w:val="000000"/>
          <w:spacing w:val="0"/>
          <w:w w:val="100"/>
          <w:position w:val="0"/>
        </w:rPr>
        <w:t>）</w:t>
        <w:tab/>
        <w:t>这些交易整体才能达成一项完整的商业结果；</w:t>
      </w:r>
    </w:p>
    <w:p>
      <w:pPr>
        <w:pStyle w:val="Style33"/>
        <w:keepNext w:val="0"/>
        <w:keepLines w:val="0"/>
        <w:widowControl w:val="0"/>
        <w:shd w:val="clear" w:color="auto" w:fill="auto"/>
        <w:tabs>
          <w:tab w:pos="808" w:val="left"/>
        </w:tabs>
        <w:bidi w:val="0"/>
        <w:spacing w:before="0" w:after="0" w:line="313" w:lineRule="exact"/>
        <w:ind w:left="0" w:right="0" w:firstLine="320"/>
        <w:jc w:val="both"/>
      </w:pPr>
      <w:bookmarkStart w:id="771" w:name="bookmark771"/>
      <w:r>
        <w:rPr>
          <w:color w:val="000000"/>
          <w:spacing w:val="0"/>
          <w:w w:val="100"/>
          <w:position w:val="0"/>
        </w:rPr>
        <w:t>（</w:t>
      </w:r>
      <w:bookmarkEnd w:id="771"/>
      <w:r>
        <w:rPr>
          <w:rFonts w:ascii="Times New Roman" w:eastAsia="Times New Roman" w:hAnsi="Times New Roman" w:cs="Times New Roman"/>
          <w:color w:val="000000"/>
          <w:spacing w:val="0"/>
          <w:w w:val="100"/>
          <w:position w:val="0"/>
        </w:rPr>
        <w:t>3</w:t>
      </w:r>
      <w:r>
        <w:rPr>
          <w:color w:val="000000"/>
          <w:spacing w:val="0"/>
          <w:w w:val="100"/>
          <w:position w:val="0"/>
        </w:rPr>
        <w:t>）</w:t>
        <w:tab/>
        <w:t>一项交易的发生取决于其他至少一项交易的发生；</w:t>
      </w:r>
    </w:p>
    <w:p>
      <w:pPr>
        <w:pStyle w:val="Style33"/>
        <w:keepNext w:val="0"/>
        <w:keepLines w:val="0"/>
        <w:widowControl w:val="0"/>
        <w:shd w:val="clear" w:color="auto" w:fill="auto"/>
        <w:tabs>
          <w:tab w:pos="808" w:val="left"/>
        </w:tabs>
        <w:bidi w:val="0"/>
        <w:spacing w:before="0" w:after="60" w:line="313" w:lineRule="exact"/>
        <w:ind w:left="0" w:right="0" w:firstLine="320"/>
        <w:jc w:val="both"/>
      </w:pPr>
      <w:bookmarkStart w:id="772" w:name="bookmark772"/>
      <w:r>
        <w:rPr>
          <w:color w:val="000000"/>
          <w:spacing w:val="0"/>
          <w:w w:val="100"/>
          <w:position w:val="0"/>
        </w:rPr>
        <w:t>（</w:t>
      </w:r>
      <w:bookmarkEnd w:id="772"/>
      <w:r>
        <w:rPr>
          <w:rFonts w:ascii="Times New Roman" w:eastAsia="Times New Roman" w:hAnsi="Times New Roman" w:cs="Times New Roman"/>
          <w:color w:val="000000"/>
          <w:spacing w:val="0"/>
          <w:w w:val="100"/>
          <w:position w:val="0"/>
        </w:rPr>
        <w:t>4</w:t>
      </w:r>
      <w:r>
        <w:rPr>
          <w:color w:val="000000"/>
          <w:spacing w:val="0"/>
          <w:w w:val="100"/>
          <w:position w:val="0"/>
        </w:rPr>
        <w:t>）</w:t>
        <w:tab/>
        <w:t>一项交易单独看是不经济的，但是和其他交易一并考虑时是经济的。</w:t>
      </w:r>
    </w:p>
    <w:p>
      <w:pPr>
        <w:pStyle w:val="Style33"/>
        <w:keepNext w:val="0"/>
        <w:keepLines w:val="0"/>
        <w:widowControl w:val="0"/>
        <w:numPr>
          <w:ilvl w:val="0"/>
          <w:numId w:val="17"/>
        </w:numPr>
        <w:shd w:val="clear" w:color="auto" w:fill="auto"/>
        <w:tabs>
          <w:tab w:pos="694" w:val="left"/>
        </w:tabs>
        <w:bidi w:val="0"/>
        <w:spacing w:before="0" w:after="0" w:line="326" w:lineRule="auto"/>
        <w:ind w:left="0" w:right="0" w:firstLine="320"/>
        <w:jc w:val="both"/>
      </w:pPr>
      <w:bookmarkStart w:id="773" w:name="bookmark773"/>
      <w:bookmarkEnd w:id="773"/>
      <w:r>
        <w:rPr>
          <w:b/>
          <w:bCs/>
          <w:color w:val="000000"/>
          <w:spacing w:val="0"/>
          <w:w w:val="100"/>
          <w:position w:val="0"/>
        </w:rPr>
        <w:t>同一控制下的企业合并</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本公司在企业合并中取得的资产和负债，按照合并日在被合并方资产、负债（包括最终控制方收购被 合并方而形成的商誉）在最终控制方合并财务报表中的账面价值计量。在合并中取得的净资产账面价值与 支付的合并对价账面价值（或发行股份面值总额）的差额，调整资本公积中的股本溢价，资本公积中的股 本溢价不足冲减的，调整留存收益。</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如果存在或有对价并需要确认预计负债或资产，该预计负债或资产金额与后续或有对价结算金额的差 额，调整资本公积（资本溢价或股本溢价），资本公积不足的，调整留存收益。</w:t>
      </w:r>
    </w:p>
    <w:p>
      <w:pPr>
        <w:pStyle w:val="Style33"/>
        <w:keepNext w:val="0"/>
        <w:keepLines w:val="0"/>
        <w:widowControl w:val="0"/>
        <w:shd w:val="clear" w:color="auto" w:fill="auto"/>
        <w:bidi w:val="0"/>
        <w:spacing w:before="0" w:after="60" w:line="313" w:lineRule="exact"/>
        <w:ind w:left="0" w:right="0" w:firstLine="440"/>
        <w:jc w:val="both"/>
      </w:pPr>
      <w:r>
        <w:rPr>
          <w:color w:val="000000"/>
          <w:spacing w:val="0"/>
          <w:w w:val="100"/>
          <w:position w:val="0"/>
        </w:rPr>
        <w:t>对于通过多次交易最终实现企业合并的，属于一揽子交易的，将各项交易作为一项取得控制权的交易 进行会计处理；不属于一揽子交易的，在取得控制权日，长期股权投资初始投资成本，与达到合并前的长 期股权投资账面价值加上合并日进一步取得股份新支付对价的账面价值之和的差额，调整资本公积；资本 公积不足冲减的，调整留存收益。对于合并日之前持有的股权投资，因采用权益法核算或金融工具确认和 计量准则核算而确认的其他综合收益，暂不进行会计处理，直至处置该项投资时采用与被投资单位直接处 置相关资产或负债相同的基础进行会计处理；因采用权益法核算而确认的被投资单位净资产中除净损益、 其他综合收益和利润分配以外的所有者权益其他变动，暂不进行会计处理，直至处置该项投资时转入当期 损益。</w:t>
      </w:r>
    </w:p>
    <w:p>
      <w:pPr>
        <w:pStyle w:val="Style33"/>
        <w:keepNext w:val="0"/>
        <w:keepLines w:val="0"/>
        <w:widowControl w:val="0"/>
        <w:numPr>
          <w:ilvl w:val="0"/>
          <w:numId w:val="17"/>
        </w:numPr>
        <w:shd w:val="clear" w:color="auto" w:fill="auto"/>
        <w:tabs>
          <w:tab w:pos="664" w:val="left"/>
        </w:tabs>
        <w:bidi w:val="0"/>
        <w:spacing w:before="0" w:after="0" w:line="326" w:lineRule="auto"/>
        <w:ind w:left="0" w:right="0" w:firstLine="320"/>
        <w:jc w:val="both"/>
      </w:pPr>
      <w:bookmarkStart w:id="774" w:name="bookmark774"/>
      <w:bookmarkEnd w:id="774"/>
      <w:r>
        <w:rPr>
          <w:b/>
          <w:bCs/>
          <w:color w:val="000000"/>
          <w:spacing w:val="0"/>
          <w:w w:val="100"/>
          <w:position w:val="0"/>
        </w:rPr>
        <w:t>非同一控制下的企业合并</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购买日是指本公司实际取得对被购买方控制权的日期，即被购买方的净资产或生产经营决策的控制权 转移给本公司的日期。同时满足下列条件时，本公司一般认为实现了控制权的转移：</w:t>
      </w:r>
    </w:p>
    <w:p>
      <w:pPr>
        <w:pStyle w:val="Style33"/>
        <w:keepNext w:val="0"/>
        <w:keepLines w:val="0"/>
        <w:widowControl w:val="0"/>
        <w:numPr>
          <w:ilvl w:val="0"/>
          <w:numId w:val="19"/>
        </w:numPr>
        <w:shd w:val="clear" w:color="auto" w:fill="auto"/>
        <w:tabs>
          <w:tab w:pos="832" w:val="left"/>
        </w:tabs>
        <w:bidi w:val="0"/>
        <w:spacing w:before="0" w:after="0" w:line="313" w:lineRule="exact"/>
        <w:ind w:left="0" w:right="0" w:firstLine="440"/>
        <w:jc w:val="both"/>
      </w:pPr>
      <w:bookmarkStart w:id="775" w:name="bookmark775"/>
      <w:bookmarkEnd w:id="775"/>
      <w:r>
        <w:rPr>
          <w:color w:val="000000"/>
          <w:spacing w:val="0"/>
          <w:w w:val="100"/>
          <w:position w:val="0"/>
        </w:rPr>
        <w:t>企业合并合同或协议已获本公司内部权力机构通过。</w:t>
      </w:r>
    </w:p>
    <w:p>
      <w:pPr>
        <w:pStyle w:val="Style33"/>
        <w:keepNext w:val="0"/>
        <w:keepLines w:val="0"/>
        <w:widowControl w:val="0"/>
        <w:numPr>
          <w:ilvl w:val="0"/>
          <w:numId w:val="19"/>
        </w:numPr>
        <w:shd w:val="clear" w:color="auto" w:fill="auto"/>
        <w:tabs>
          <w:tab w:pos="837" w:val="left"/>
        </w:tabs>
        <w:bidi w:val="0"/>
        <w:spacing w:before="0" w:after="0" w:line="313" w:lineRule="exact"/>
        <w:ind w:left="0" w:right="0" w:firstLine="440"/>
        <w:jc w:val="both"/>
      </w:pPr>
      <w:bookmarkStart w:id="776" w:name="bookmark776"/>
      <w:bookmarkEnd w:id="776"/>
      <w:r>
        <w:rPr>
          <w:color w:val="000000"/>
          <w:spacing w:val="0"/>
          <w:w w:val="100"/>
          <w:position w:val="0"/>
        </w:rPr>
        <w:t>企业合并事项需要经过国家有关主管部门审批的，已获得批准。</w:t>
      </w:r>
    </w:p>
    <w:p>
      <w:pPr>
        <w:pStyle w:val="Style33"/>
        <w:keepNext w:val="0"/>
        <w:keepLines w:val="0"/>
        <w:widowControl w:val="0"/>
        <w:numPr>
          <w:ilvl w:val="0"/>
          <w:numId w:val="19"/>
        </w:numPr>
        <w:shd w:val="clear" w:color="auto" w:fill="auto"/>
        <w:tabs>
          <w:tab w:pos="837" w:val="left"/>
        </w:tabs>
        <w:bidi w:val="0"/>
        <w:spacing w:before="0" w:after="0" w:line="313" w:lineRule="exact"/>
        <w:ind w:left="0" w:right="0" w:firstLine="440"/>
        <w:jc w:val="both"/>
      </w:pPr>
      <w:bookmarkStart w:id="777" w:name="bookmark777"/>
      <w:bookmarkEnd w:id="777"/>
      <w:r>
        <w:rPr>
          <w:color w:val="000000"/>
          <w:spacing w:val="0"/>
          <w:w w:val="100"/>
          <w:position w:val="0"/>
        </w:rPr>
        <w:t>已办理了必要的财产权转移手续。</w:t>
      </w:r>
    </w:p>
    <w:p>
      <w:pPr>
        <w:pStyle w:val="Style33"/>
        <w:keepNext w:val="0"/>
        <w:keepLines w:val="0"/>
        <w:widowControl w:val="0"/>
        <w:numPr>
          <w:ilvl w:val="0"/>
          <w:numId w:val="19"/>
        </w:numPr>
        <w:shd w:val="clear" w:color="auto" w:fill="auto"/>
        <w:tabs>
          <w:tab w:pos="837" w:val="left"/>
        </w:tabs>
        <w:bidi w:val="0"/>
        <w:spacing w:before="0" w:after="0" w:line="313" w:lineRule="exact"/>
        <w:ind w:left="0" w:right="0" w:firstLine="440"/>
        <w:jc w:val="both"/>
      </w:pPr>
      <w:bookmarkStart w:id="778" w:name="bookmark778"/>
      <w:bookmarkEnd w:id="778"/>
      <w:r>
        <w:rPr>
          <w:color w:val="000000"/>
          <w:spacing w:val="0"/>
          <w:w w:val="100"/>
          <w:position w:val="0"/>
        </w:rPr>
        <w:t>本公司已支付了合并价款的大部分，并且有能力、有计划支付剩余款项。</w:t>
      </w:r>
    </w:p>
    <w:p>
      <w:pPr>
        <w:pStyle w:val="Style33"/>
        <w:keepNext w:val="0"/>
        <w:keepLines w:val="0"/>
        <w:widowControl w:val="0"/>
        <w:numPr>
          <w:ilvl w:val="0"/>
          <w:numId w:val="19"/>
        </w:numPr>
        <w:shd w:val="clear" w:color="auto" w:fill="auto"/>
        <w:tabs>
          <w:tab w:pos="837" w:val="left"/>
        </w:tabs>
        <w:bidi w:val="0"/>
        <w:spacing w:before="0" w:after="0" w:line="313" w:lineRule="exact"/>
        <w:ind w:left="0" w:right="0" w:firstLine="440"/>
        <w:jc w:val="both"/>
      </w:pPr>
      <w:bookmarkStart w:id="779" w:name="bookmark779"/>
      <w:bookmarkEnd w:id="779"/>
      <w:r>
        <w:rPr>
          <w:color w:val="000000"/>
          <w:spacing w:val="0"/>
          <w:w w:val="100"/>
          <w:position w:val="0"/>
        </w:rPr>
        <w:t>本公司实际上已经控制了被购买方的财务和经营政策，并享有相应的利益、承担相应的风险。</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本公司在购买日对作为企业合并对价付出的资产、发生或承担的负债按照公允价值计量，公允价值与 其账面价值的差额，计入当期损益。</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本公司对合并成本大于合并中取得的被购买方可辨认净资产公允价值份额的差额，确认为商誉；合并 成本小于合并中取得的被购买方可辨认净资产公允价值份额的差额，经复核后，计入当期损益。</w:t>
      </w:r>
    </w:p>
    <w:p>
      <w:pPr>
        <w:pStyle w:val="Style33"/>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 xml:space="preserve">通过多次交换交易分步实现的非同一控制下企业合并，属于一揽子交易的，将各项交易作为一项取得 控制权的交易进行会计处理；不属于一揽子交易的，合并日之前持有的股权投资采用权益法核算的，以购 </w:t>
      </w:r>
      <w:r>
        <w:rPr>
          <w:color w:val="000000"/>
          <w:spacing w:val="0"/>
          <w:w w:val="100"/>
          <w:position w:val="0"/>
        </w:rPr>
        <w:t>买日之前所持被购买方的股权投资的账面价值与购买日新增投资成本之和，作为该项投资的初始投资成 本；购买日之前持有的股权投资因采用权益法核算而确认的其他综合收益，在处置该项投资时采用与被投 资单位直接处置相关资产或负债相同的基础进行会计处理。合并日之前持有的股权投资采用金融工具确认 和计量准则核算的，以该股权投资在合并日的公允价值加上新增投资成本之和，作为合并日的初始投资成 本。原持有股权的公允价值与账面价值之间的差额以及原计入其他综合收益的累计公允价值变动应全部转 入合并日当期的投资收益。</w:t>
      </w:r>
    </w:p>
    <w:p>
      <w:pPr>
        <w:pStyle w:val="Style33"/>
        <w:keepNext w:val="0"/>
        <w:keepLines w:val="0"/>
        <w:widowControl w:val="0"/>
        <w:numPr>
          <w:ilvl w:val="0"/>
          <w:numId w:val="17"/>
        </w:numPr>
        <w:shd w:val="clear" w:color="auto" w:fill="auto"/>
        <w:bidi w:val="0"/>
        <w:spacing w:before="0" w:after="0" w:line="324" w:lineRule="auto"/>
        <w:ind w:left="0" w:right="0" w:firstLine="360"/>
        <w:jc w:val="both"/>
      </w:pPr>
      <w:bookmarkStart w:id="780" w:name="bookmark780"/>
      <w:bookmarkEnd w:id="780"/>
      <w:r>
        <w:rPr>
          <w:b/>
          <w:bCs/>
          <w:color w:val="000000"/>
          <w:spacing w:val="0"/>
          <w:w w:val="100"/>
          <w:position w:val="0"/>
        </w:rPr>
        <w:t>为合并发生的相关费用</w:t>
      </w:r>
    </w:p>
    <w:p>
      <w:pPr>
        <w:pStyle w:val="Style33"/>
        <w:keepNext w:val="0"/>
        <w:keepLines w:val="0"/>
        <w:widowControl w:val="0"/>
        <w:shd w:val="clear" w:color="auto" w:fill="auto"/>
        <w:bidi w:val="0"/>
        <w:spacing w:before="0" w:after="920" w:line="311" w:lineRule="exact"/>
        <w:ind w:left="0" w:right="0" w:firstLine="440"/>
        <w:jc w:val="both"/>
      </w:pPr>
      <w:r>
        <w:rPr>
          <w:color w:val="000000"/>
          <w:spacing w:val="0"/>
          <w:w w:val="100"/>
          <w:position w:val="0"/>
        </w:rPr>
        <w:t>为企业合并发生的审计、法律服务、评估咨询等中介费用以及其他直接相关费用，于发生时计入当期 损益；为企业合并而发行权益性证券的交易费用，可直接归属于权益性交易的从权益中扣减。</w:t>
      </w:r>
    </w:p>
    <w:p>
      <w:pPr>
        <w:pStyle w:val="Style29"/>
        <w:keepNext/>
        <w:keepLines/>
        <w:widowControl w:val="0"/>
        <w:shd w:val="clear" w:color="auto" w:fill="auto"/>
        <w:bidi w:val="0"/>
        <w:spacing w:before="0" w:line="311" w:lineRule="exact"/>
        <w:ind w:left="0" w:right="0" w:firstLine="0"/>
        <w:jc w:val="left"/>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6</w:t>
      </w:r>
      <w:bookmarkEnd w:id="783"/>
      <w:r>
        <w:rPr>
          <w:color w:val="000000"/>
          <w:spacing w:val="0"/>
          <w:w w:val="100"/>
          <w:position w:val="0"/>
        </w:rPr>
        <w:t>、合并财务报表的编制方法</w:t>
      </w:r>
      <w:bookmarkEnd w:id="781"/>
      <w:bookmarkEnd w:id="782"/>
      <w:bookmarkEnd w:id="784"/>
    </w:p>
    <w:p>
      <w:pPr>
        <w:pStyle w:val="Style29"/>
        <w:keepNext/>
        <w:keepLines/>
        <w:widowControl w:val="0"/>
        <w:numPr>
          <w:ilvl w:val="0"/>
          <w:numId w:val="21"/>
        </w:numPr>
        <w:shd w:val="clear" w:color="auto" w:fill="auto"/>
        <w:tabs>
          <w:tab w:pos="658" w:val="left"/>
        </w:tabs>
        <w:bidi w:val="0"/>
        <w:spacing w:before="0" w:after="0" w:line="324" w:lineRule="auto"/>
        <w:ind w:left="0" w:right="0" w:firstLine="360"/>
        <w:jc w:val="both"/>
      </w:pPr>
      <w:bookmarkStart w:id="781" w:name="bookmark781"/>
      <w:bookmarkStart w:id="782" w:name="bookmark782"/>
      <w:bookmarkStart w:id="785" w:name="bookmark785"/>
      <w:bookmarkEnd w:id="785"/>
      <w:r>
        <w:rPr>
          <w:color w:val="000000"/>
          <w:spacing w:val="0"/>
          <w:w w:val="100"/>
          <w:position w:val="0"/>
        </w:rPr>
        <w:t>合并范围</w:t>
      </w:r>
      <w:bookmarkEnd w:id="781"/>
      <w:bookmarkEnd w:id="782"/>
    </w:p>
    <w:p>
      <w:pPr>
        <w:pStyle w:val="Style33"/>
        <w:keepNext w:val="0"/>
        <w:keepLines w:val="0"/>
        <w:widowControl w:val="0"/>
        <w:shd w:val="clear" w:color="auto" w:fill="auto"/>
        <w:bidi w:val="0"/>
        <w:spacing w:before="0" w:after="80" w:line="311" w:lineRule="exact"/>
        <w:ind w:left="0" w:right="0" w:firstLine="440"/>
        <w:jc w:val="both"/>
      </w:pPr>
      <w:r>
        <w:rPr>
          <w:color w:val="000000"/>
          <w:spacing w:val="0"/>
          <w:w w:val="100"/>
          <w:position w:val="0"/>
        </w:rPr>
        <w:t>本公司合并财务报表的合并范围以控制为基础确定，所有子公司（包括本公司所控制的单独主体）均 纳入合并财务报表。</w:t>
      </w:r>
    </w:p>
    <w:p>
      <w:pPr>
        <w:pStyle w:val="Style33"/>
        <w:keepNext w:val="0"/>
        <w:keepLines w:val="0"/>
        <w:widowControl w:val="0"/>
        <w:numPr>
          <w:ilvl w:val="0"/>
          <w:numId w:val="21"/>
        </w:numPr>
        <w:shd w:val="clear" w:color="auto" w:fill="auto"/>
        <w:tabs>
          <w:tab w:pos="668" w:val="left"/>
        </w:tabs>
        <w:bidi w:val="0"/>
        <w:spacing w:before="0" w:after="0" w:line="324" w:lineRule="auto"/>
        <w:ind w:left="0" w:right="0" w:firstLine="360"/>
        <w:jc w:val="both"/>
      </w:pPr>
      <w:bookmarkStart w:id="786" w:name="bookmark786"/>
      <w:bookmarkEnd w:id="786"/>
      <w:r>
        <w:rPr>
          <w:b/>
          <w:bCs/>
          <w:color w:val="000000"/>
          <w:spacing w:val="0"/>
          <w:w w:val="100"/>
          <w:position w:val="0"/>
        </w:rPr>
        <w:t>合并程序</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本公司以自身和各子公司的财务报表为基础，根据其他有关资料，编制合并财务报表。本公司编制合 并财务报表，将整个企业集团视为一个会计主体，依据相关企业会计准则的确认、计量和列报要求，按照 统一的会计政策，反映本企业集团整体财务状况、经营成果和现金流量。</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合并财务报表时抵销本公司与各子公司、各子公司相互之间发生的内部交易对合并资产负债表、合并 利润表、合并现金流量表、合并股东权益变动表的影响。如果站在企业集团合并财务报表角度与以本公司 或子公司为会计主体对同一交易的认定不同时，从企业集团的角度对该交易予以调整。</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对于同一控制下企业合并取得的子公司，以其资产、负债（包括最终控制方收购该子公司而形成的商 誉）在最终控制方财务报表中的账面价值为基础对其财务报表进行调整。</w:t>
      </w:r>
    </w:p>
    <w:p>
      <w:pPr>
        <w:pStyle w:val="Style33"/>
        <w:keepNext w:val="0"/>
        <w:keepLines w:val="0"/>
        <w:widowControl w:val="0"/>
        <w:shd w:val="clear" w:color="auto" w:fill="auto"/>
        <w:bidi w:val="0"/>
        <w:spacing w:before="0" w:after="80" w:line="311" w:lineRule="exact"/>
        <w:ind w:left="0" w:right="0" w:firstLine="440"/>
        <w:jc w:val="both"/>
      </w:pPr>
      <w:r>
        <w:rPr>
          <w:color w:val="000000"/>
          <w:spacing w:val="0"/>
          <w:w w:val="100"/>
          <w:position w:val="0"/>
        </w:rPr>
        <w:t>对于非同一控制下企业合并取得的子公司，以购买日可辨认净资产公允价值为基础对其财务报表进行 调整</w:t>
      </w:r>
    </w:p>
    <w:p>
      <w:pPr>
        <w:pStyle w:val="Style33"/>
        <w:keepNext w:val="0"/>
        <w:keepLines w:val="0"/>
        <w:widowControl w:val="0"/>
        <w:numPr>
          <w:ilvl w:val="0"/>
          <w:numId w:val="23"/>
        </w:numPr>
        <w:shd w:val="clear" w:color="auto" w:fill="auto"/>
        <w:bidi w:val="0"/>
        <w:spacing w:before="0" w:after="0" w:line="324" w:lineRule="auto"/>
        <w:ind w:left="0" w:right="0" w:firstLine="360"/>
        <w:jc w:val="both"/>
      </w:pPr>
      <w:bookmarkStart w:id="787" w:name="bookmark787"/>
      <w:bookmarkEnd w:id="787"/>
      <w:r>
        <w:rPr>
          <w:color w:val="000000"/>
          <w:spacing w:val="0"/>
          <w:w w:val="100"/>
          <w:position w:val="0"/>
        </w:rPr>
        <w:t>增加子公司或业务</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在报告期内，若因同一控制下企业合并增加子公司或业务的，则调整合并资产负债表的期初数；将子 公司或业务合并当期期初至报告期末的收入、费用、利润纳入合并利润表；将子公司或业务合并当期期初 至报告期末的现金流量纳入合并现金流量表，同时对比较报表的相关项目进行调整，视同合并后的报告主 体自最终控制方开始控制时点起一直存在。</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因追加投资等原因能够对同一控制下的被投资方实施控制的，视同参与合并的各方在最终控制方开始 控制时即以目前的状态存在进行调整。在取得被合并方控制权之前持有的股权投资，在取得原股权之日与 合并方和被合并方同处于同一控制之日孰晚日起至合并日之间已确认有关损益、其他综合收益以及其他净 资产变动，分别冲减比较报表期间的期初留存收益或当期损益。</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 xml:space="preserve">在报告期内，若因非同一控制下企业合并增加子公司或业务的，则不调整合并资产负债表期初数；将 </w:t>
      </w:r>
      <w:r>
        <w:rPr>
          <w:color w:val="000000"/>
          <w:spacing w:val="0"/>
          <w:w w:val="100"/>
          <w:position w:val="0"/>
        </w:rPr>
        <w:t>该子公司或业务自购买日至报告期末的收入、费用、利润纳入合并利润表；该子公司或业务自购买日至报 告期末的现金流量纳入合并现金流量表。</w:t>
      </w:r>
    </w:p>
    <w:p>
      <w:pPr>
        <w:pStyle w:val="Style33"/>
        <w:keepNext w:val="0"/>
        <w:keepLines w:val="0"/>
        <w:widowControl w:val="0"/>
        <w:shd w:val="clear" w:color="auto" w:fill="auto"/>
        <w:bidi w:val="0"/>
        <w:spacing w:before="0" w:after="80" w:line="314" w:lineRule="exact"/>
        <w:ind w:left="360" w:right="0" w:firstLine="440"/>
        <w:jc w:val="both"/>
      </w:pPr>
      <w:r>
        <w:rPr>
          <w:color w:val="000000"/>
          <w:spacing w:val="0"/>
          <w:w w:val="100"/>
          <w:position w:val="0"/>
        </w:rPr>
        <w:t>因追加投资等原因能够对非同一控制下的被投资方实施控制的，对于购买日之前持有的被购买方的股 权，本公司按照该股权在购买日的公允价值进行重新计量，公允价值与其账面价值的差额计入当期投资收 益。购买日之前持有的被购买方的股权涉及权益法核算下的其他综合收益以及除净损益、其他综合收益和 利润分配之外的其他所有者权益变动的，与其相关的其他综合收益、其他所有者权益变动转为购买日所属 当期投资收益，由于被投资方重新计量设定受益计划净负债或净资产变动而产生的其他综合收益除外。</w:t>
      </w:r>
    </w:p>
    <w:p>
      <w:pPr>
        <w:pStyle w:val="Style33"/>
        <w:keepNext w:val="0"/>
        <w:keepLines w:val="0"/>
        <w:widowControl w:val="0"/>
        <w:numPr>
          <w:ilvl w:val="0"/>
          <w:numId w:val="23"/>
        </w:numPr>
        <w:shd w:val="clear" w:color="auto" w:fill="auto"/>
        <w:tabs>
          <w:tab w:pos="1005" w:val="left"/>
        </w:tabs>
        <w:bidi w:val="0"/>
        <w:spacing w:before="0" w:after="0"/>
        <w:ind w:left="0" w:right="0" w:firstLine="700"/>
        <w:jc w:val="both"/>
      </w:pPr>
      <w:bookmarkStart w:id="788" w:name="bookmark788"/>
      <w:bookmarkEnd w:id="788"/>
      <w:r>
        <w:rPr>
          <w:color w:val="000000"/>
          <w:spacing w:val="0"/>
          <w:w w:val="100"/>
          <w:position w:val="0"/>
        </w:rPr>
        <w:t>处置子公司或业务</w:t>
      </w:r>
    </w:p>
    <w:p>
      <w:pPr>
        <w:pStyle w:val="Style33"/>
        <w:keepNext w:val="0"/>
        <w:keepLines w:val="0"/>
        <w:widowControl w:val="0"/>
        <w:shd w:val="clear" w:color="auto" w:fill="auto"/>
        <w:tabs>
          <w:tab w:pos="1143" w:val="left"/>
        </w:tabs>
        <w:bidi w:val="0"/>
        <w:spacing w:before="0" w:after="0"/>
        <w:ind w:left="0" w:right="0" w:firstLine="800"/>
        <w:jc w:val="left"/>
      </w:pPr>
      <w:bookmarkStart w:id="789" w:name="bookmark789"/>
      <w:r>
        <w:rPr>
          <w:rFonts w:ascii="Times New Roman" w:eastAsia="Times New Roman" w:hAnsi="Times New Roman" w:cs="Times New Roman"/>
          <w:color w:val="000000"/>
          <w:spacing w:val="0"/>
          <w:w w:val="100"/>
          <w:position w:val="0"/>
        </w:rPr>
        <w:t>1</w:t>
      </w:r>
      <w:bookmarkEnd w:id="789"/>
      <w:r>
        <w:rPr>
          <w:color w:val="000000"/>
          <w:spacing w:val="0"/>
          <w:w w:val="100"/>
          <w:position w:val="0"/>
        </w:rPr>
        <w:t>）</w:t>
        <w:tab/>
        <w:t>一般处理方法</w:t>
      </w:r>
    </w:p>
    <w:p>
      <w:pPr>
        <w:pStyle w:val="Style33"/>
        <w:keepNext w:val="0"/>
        <w:keepLines w:val="0"/>
        <w:widowControl w:val="0"/>
        <w:shd w:val="clear" w:color="auto" w:fill="auto"/>
        <w:bidi w:val="0"/>
        <w:spacing w:before="0" w:after="0" w:line="314" w:lineRule="exact"/>
        <w:ind w:left="360" w:right="0" w:firstLine="440"/>
        <w:jc w:val="both"/>
      </w:pPr>
      <w:r>
        <w:rPr>
          <w:color w:val="000000"/>
          <w:spacing w:val="0"/>
          <w:w w:val="100"/>
          <w:position w:val="0"/>
        </w:rPr>
        <w:t>在报告期内，本公司处置子公司或业务，则该子公司或业务期初至处置日的收入、费用、利润纳入合 并利润表；该子公司或业务期初至处置日的现金流量纳入合并现金流量表。</w:t>
      </w:r>
    </w:p>
    <w:p>
      <w:pPr>
        <w:pStyle w:val="Style33"/>
        <w:keepNext w:val="0"/>
        <w:keepLines w:val="0"/>
        <w:widowControl w:val="0"/>
        <w:shd w:val="clear" w:color="auto" w:fill="auto"/>
        <w:bidi w:val="0"/>
        <w:spacing w:before="0" w:after="80" w:line="314" w:lineRule="exact"/>
        <w:ind w:left="360" w:right="0" w:firstLine="440"/>
        <w:jc w:val="both"/>
      </w:pPr>
      <w:r>
        <w:rPr>
          <w:color w:val="000000"/>
          <w:spacing w:val="0"/>
          <w:w w:val="100"/>
          <w:position w:val="0"/>
        </w:rPr>
        <w:t>因处置部分股权投资或其他原因丧失了对被投资方控制权时，对于处置后的剩余股权投资，本公司按 照其在丧失控制权日的公允价值进行重新计量。处置股权取得的对价与剩余股权公允价值之和，减去按原 持股比例计算应享有原有子公司自购买日或合并日开始持续计算的净资产的份额与商誉之和的差额，计入 丧失控制权当期的投资收益。与原有子公司股权投资相关的其他综合收益或除净损益、其他综合收益及利 润分配之外的其他所有者权益变动，在丧失控制权时转为当期投资收益，由于被投资方重新计量设定受益 计划净负债或净资产变动而产生的其他综合收益除外。</w:t>
      </w:r>
    </w:p>
    <w:p>
      <w:pPr>
        <w:pStyle w:val="Style33"/>
        <w:keepNext w:val="0"/>
        <w:keepLines w:val="0"/>
        <w:widowControl w:val="0"/>
        <w:shd w:val="clear" w:color="auto" w:fill="auto"/>
        <w:tabs>
          <w:tab w:pos="1163" w:val="left"/>
        </w:tabs>
        <w:bidi w:val="0"/>
        <w:spacing w:before="0" w:after="0"/>
        <w:ind w:left="0" w:right="0" w:firstLine="800"/>
        <w:jc w:val="both"/>
      </w:pPr>
      <w:bookmarkStart w:id="790" w:name="bookmark790"/>
      <w:r>
        <w:rPr>
          <w:rFonts w:ascii="Times New Roman" w:eastAsia="Times New Roman" w:hAnsi="Times New Roman" w:cs="Times New Roman"/>
          <w:color w:val="000000"/>
          <w:spacing w:val="0"/>
          <w:w w:val="100"/>
          <w:position w:val="0"/>
        </w:rPr>
        <w:t>2</w:t>
      </w:r>
      <w:bookmarkEnd w:id="790"/>
      <w:r>
        <w:rPr>
          <w:color w:val="000000"/>
          <w:spacing w:val="0"/>
          <w:w w:val="100"/>
          <w:position w:val="0"/>
        </w:rPr>
        <w:t>）</w:t>
        <w:tab/>
        <w:t>分步处置子公司</w:t>
      </w:r>
    </w:p>
    <w:p>
      <w:pPr>
        <w:pStyle w:val="Style33"/>
        <w:keepNext w:val="0"/>
        <w:keepLines w:val="0"/>
        <w:widowControl w:val="0"/>
        <w:shd w:val="clear" w:color="auto" w:fill="auto"/>
        <w:bidi w:val="0"/>
        <w:spacing w:before="0" w:after="80" w:line="314" w:lineRule="exact"/>
        <w:ind w:left="360" w:right="0" w:firstLine="44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款、条件以及经济影响符合以下一种或多种情况，通常表明应将多次交易事项作为一揽子交易进行会计处 理：</w:t>
      </w:r>
    </w:p>
    <w:p>
      <w:pPr>
        <w:pStyle w:val="Style33"/>
        <w:keepNext w:val="0"/>
        <w:keepLines w:val="0"/>
        <w:widowControl w:val="0"/>
        <w:numPr>
          <w:ilvl w:val="0"/>
          <w:numId w:val="25"/>
        </w:numPr>
        <w:shd w:val="clear" w:color="auto" w:fill="auto"/>
        <w:tabs>
          <w:tab w:pos="1158" w:val="left"/>
        </w:tabs>
        <w:bidi w:val="0"/>
        <w:spacing w:before="0" w:after="0"/>
        <w:ind w:left="0" w:right="0" w:firstLine="800"/>
        <w:jc w:val="left"/>
      </w:pPr>
      <w:bookmarkStart w:id="791" w:name="bookmark791"/>
      <w:bookmarkEnd w:id="791"/>
      <w:r>
        <w:rPr>
          <w:color w:val="000000"/>
          <w:spacing w:val="0"/>
          <w:w w:val="100"/>
          <w:position w:val="0"/>
        </w:rPr>
        <w:t>这些交易是同时或者在考虑了彼此影响的情况下订立的；</w:t>
      </w:r>
    </w:p>
    <w:p>
      <w:pPr>
        <w:pStyle w:val="Style33"/>
        <w:keepNext w:val="0"/>
        <w:keepLines w:val="0"/>
        <w:widowControl w:val="0"/>
        <w:numPr>
          <w:ilvl w:val="0"/>
          <w:numId w:val="25"/>
        </w:numPr>
        <w:shd w:val="clear" w:color="auto" w:fill="auto"/>
        <w:tabs>
          <w:tab w:pos="1158" w:val="left"/>
        </w:tabs>
        <w:bidi w:val="0"/>
        <w:spacing w:before="0" w:after="0"/>
        <w:ind w:left="0" w:right="0" w:firstLine="800"/>
        <w:jc w:val="left"/>
      </w:pPr>
      <w:bookmarkStart w:id="792" w:name="bookmark792"/>
      <w:bookmarkEnd w:id="792"/>
      <w:r>
        <w:rPr>
          <w:color w:val="000000"/>
          <w:spacing w:val="0"/>
          <w:w w:val="100"/>
          <w:position w:val="0"/>
        </w:rPr>
        <w:t>这些交易整体才能达成一项完整的商业结果；</w:t>
      </w:r>
    </w:p>
    <w:p>
      <w:pPr>
        <w:pStyle w:val="Style33"/>
        <w:keepNext w:val="0"/>
        <w:keepLines w:val="0"/>
        <w:widowControl w:val="0"/>
        <w:numPr>
          <w:ilvl w:val="0"/>
          <w:numId w:val="25"/>
        </w:numPr>
        <w:shd w:val="clear" w:color="auto" w:fill="auto"/>
        <w:tabs>
          <w:tab w:pos="1158" w:val="left"/>
        </w:tabs>
        <w:bidi w:val="0"/>
        <w:spacing w:before="0" w:after="0"/>
        <w:ind w:left="0" w:right="0" w:firstLine="800"/>
        <w:jc w:val="left"/>
      </w:pPr>
      <w:bookmarkStart w:id="793" w:name="bookmark793"/>
      <w:bookmarkEnd w:id="793"/>
      <w:r>
        <w:rPr>
          <w:color w:val="000000"/>
          <w:spacing w:val="0"/>
          <w:w w:val="100"/>
          <w:position w:val="0"/>
        </w:rPr>
        <w:t>一项交易的发生取决于其他至少一项交易的发生；</w:t>
      </w:r>
    </w:p>
    <w:p>
      <w:pPr>
        <w:pStyle w:val="Style33"/>
        <w:keepNext w:val="0"/>
        <w:keepLines w:val="0"/>
        <w:widowControl w:val="0"/>
        <w:numPr>
          <w:ilvl w:val="0"/>
          <w:numId w:val="25"/>
        </w:numPr>
        <w:shd w:val="clear" w:color="auto" w:fill="auto"/>
        <w:tabs>
          <w:tab w:pos="1158" w:val="left"/>
        </w:tabs>
        <w:bidi w:val="0"/>
        <w:spacing w:before="0" w:after="0"/>
        <w:ind w:left="0" w:right="0" w:firstLine="800"/>
        <w:jc w:val="left"/>
      </w:pPr>
      <w:bookmarkStart w:id="794" w:name="bookmark794"/>
      <w:bookmarkEnd w:id="794"/>
      <w:r>
        <w:rPr>
          <w:color w:val="000000"/>
          <w:spacing w:val="0"/>
          <w:w w:val="100"/>
          <w:position w:val="0"/>
        </w:rPr>
        <w:t>一项交易单独看是不经济的，但是和其他交易一并考虑时是经济的。</w:t>
      </w:r>
    </w:p>
    <w:p>
      <w:pPr>
        <w:pStyle w:val="Style33"/>
        <w:keepNext w:val="0"/>
        <w:keepLines w:val="0"/>
        <w:widowControl w:val="0"/>
        <w:shd w:val="clear" w:color="auto" w:fill="auto"/>
        <w:bidi w:val="0"/>
        <w:spacing w:before="0" w:after="0" w:line="314" w:lineRule="exact"/>
        <w:ind w:left="360" w:right="0" w:firstLine="440"/>
        <w:jc w:val="both"/>
      </w:pPr>
      <w:r>
        <w:rPr>
          <w:color w:val="000000"/>
          <w:spacing w:val="0"/>
          <w:w w:val="100"/>
          <w:position w:val="0"/>
        </w:rPr>
        <w:t>处置对子公司股权投资直至丧失控制权的各项交易属于一揽子交易的，本公司将各项交易作为一项处 置子公司并丧失控制权的交易进行会计处理；但是，在丧失控制权之前每一次处置价款与处置投资对应的 享有该子公司净资产份额的差额，在合并财务报表中确认为其他综合收益，在丧失控制权时一并转入丧失 控制权当期的损益。</w:t>
      </w:r>
    </w:p>
    <w:p>
      <w:pPr>
        <w:pStyle w:val="Style33"/>
        <w:keepNext w:val="0"/>
        <w:keepLines w:val="0"/>
        <w:widowControl w:val="0"/>
        <w:shd w:val="clear" w:color="auto" w:fill="auto"/>
        <w:bidi w:val="0"/>
        <w:spacing w:before="0" w:after="80" w:line="314" w:lineRule="exact"/>
        <w:ind w:left="360" w:right="0" w:firstLine="440"/>
        <w:jc w:val="both"/>
      </w:pPr>
      <w:r>
        <w:rPr>
          <w:color w:val="000000"/>
          <w:spacing w:val="0"/>
          <w:w w:val="100"/>
          <w:position w:val="0"/>
        </w:rPr>
        <w:t>处置对子公司股权投资直至丧失控制权的各项交易不属于一揽子交易的，在丧失控制权之前，按不丧 失控制权的情况下部分处置对子公司的股权投资的相关政策进行会计处理；在丧失控制权时，按处置子公 司一般处理方法进行会计处理。</w:t>
      </w:r>
    </w:p>
    <w:p>
      <w:pPr>
        <w:pStyle w:val="Style33"/>
        <w:keepNext w:val="0"/>
        <w:keepLines w:val="0"/>
        <w:widowControl w:val="0"/>
        <w:numPr>
          <w:ilvl w:val="0"/>
          <w:numId w:val="23"/>
        </w:numPr>
        <w:shd w:val="clear" w:color="auto" w:fill="auto"/>
        <w:tabs>
          <w:tab w:pos="1005" w:val="left"/>
        </w:tabs>
        <w:bidi w:val="0"/>
        <w:spacing w:before="0" w:after="0"/>
        <w:ind w:left="0" w:right="0" w:firstLine="700"/>
        <w:jc w:val="both"/>
      </w:pPr>
      <w:bookmarkStart w:id="795" w:name="bookmark795"/>
      <w:bookmarkEnd w:id="795"/>
      <w:r>
        <w:rPr>
          <w:color w:val="000000"/>
          <w:spacing w:val="0"/>
          <w:w w:val="100"/>
          <w:position w:val="0"/>
        </w:rPr>
        <w:t>购买子公司少数股权</w:t>
      </w:r>
    </w:p>
    <w:p>
      <w:pPr>
        <w:pStyle w:val="Style33"/>
        <w:keepNext w:val="0"/>
        <w:keepLines w:val="0"/>
        <w:widowControl w:val="0"/>
        <w:shd w:val="clear" w:color="auto" w:fill="auto"/>
        <w:bidi w:val="0"/>
        <w:spacing w:before="0" w:after="80" w:line="314" w:lineRule="exact"/>
        <w:ind w:left="360" w:right="0" w:firstLine="440"/>
        <w:jc w:val="both"/>
      </w:pPr>
      <w:r>
        <w:rPr>
          <w:color w:val="000000"/>
          <w:spacing w:val="0"/>
          <w:w w:val="100"/>
          <w:position w:val="0"/>
        </w:rPr>
        <w:t>本公司因购买少数股权新取得的长期股权投资与按照新增持股比例计算应享有子公司自购买日（或合 并日）开始持续计算的净资产份额之间的差额，调整合并资产负债表中的资本公积中的股本溢价，资本公 积中的股本溢价不足冲减的，调整留存收益。</w:t>
      </w:r>
    </w:p>
    <w:p>
      <w:pPr>
        <w:pStyle w:val="Style33"/>
        <w:keepNext w:val="0"/>
        <w:keepLines w:val="0"/>
        <w:widowControl w:val="0"/>
        <w:numPr>
          <w:ilvl w:val="0"/>
          <w:numId w:val="23"/>
        </w:numPr>
        <w:shd w:val="clear" w:color="auto" w:fill="auto"/>
        <w:tabs>
          <w:tab w:pos="1005" w:val="left"/>
        </w:tabs>
        <w:bidi w:val="0"/>
        <w:spacing w:before="0" w:after="0"/>
        <w:ind w:left="0" w:right="0" w:firstLine="700"/>
        <w:jc w:val="both"/>
      </w:pPr>
      <w:bookmarkStart w:id="796" w:name="bookmark796"/>
      <w:bookmarkEnd w:id="796"/>
      <w:r>
        <w:rPr>
          <w:color w:val="000000"/>
          <w:spacing w:val="0"/>
          <w:w w:val="100"/>
          <w:position w:val="0"/>
        </w:rPr>
        <w:t>不丧失控制权的情况下部分处置对子公司的股权投资</w:t>
      </w:r>
    </w:p>
    <w:p>
      <w:pPr>
        <w:pStyle w:val="Style33"/>
        <w:keepNext w:val="0"/>
        <w:keepLines w:val="0"/>
        <w:widowControl w:val="0"/>
        <w:shd w:val="clear" w:color="auto" w:fill="auto"/>
        <w:bidi w:val="0"/>
        <w:spacing w:before="0" w:after="80" w:line="314" w:lineRule="exact"/>
        <w:ind w:left="360" w:right="0" w:firstLine="440"/>
        <w:jc w:val="both"/>
      </w:pPr>
      <w:r>
        <w:rPr>
          <w:color w:val="000000"/>
          <w:spacing w:val="0"/>
          <w:w w:val="100"/>
          <w:position w:val="0"/>
        </w:rPr>
        <w:t>在不丧失控制权的情况下因部分处置对子公司的长期股权投资而取得的处置价款与处置长期股权投 资相对应享有子公司自购买日或合并日开始持续计算的净资产份额之间的差额，调整合并资产负债表中的 资本公积中的股本溢价，资本公积中的股本溢价不足冲减的，调整留存收益。</w:t>
      </w:r>
    </w:p>
    <w:p>
      <w:pPr>
        <w:pStyle w:val="Style29"/>
        <w:keepNext/>
        <w:keepLines/>
        <w:widowControl w:val="0"/>
        <w:shd w:val="clear" w:color="auto" w:fill="auto"/>
        <w:tabs>
          <w:tab w:pos="775" w:val="left"/>
        </w:tabs>
        <w:bidi w:val="0"/>
        <w:spacing w:before="0" w:after="380" w:line="315" w:lineRule="exact"/>
        <w:ind w:left="0" w:right="0" w:firstLine="360"/>
        <w:jc w:val="left"/>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7</w:t>
      </w:r>
      <w:bookmarkEnd w:id="799"/>
      <w:r>
        <w:rPr>
          <w:color w:val="000000"/>
          <w:spacing w:val="0"/>
          <w:w w:val="100"/>
          <w:position w:val="0"/>
        </w:rPr>
        <w:t>、</w:t>
        <w:tab/>
        <w:t>合营安排分类及共同经营会计处理方法</w:t>
      </w:r>
      <w:bookmarkEnd w:id="797"/>
      <w:bookmarkEnd w:id="798"/>
      <w:bookmarkEnd w:id="800"/>
    </w:p>
    <w:p>
      <w:pPr>
        <w:pStyle w:val="Style29"/>
        <w:keepNext/>
        <w:keepLines/>
        <w:widowControl w:val="0"/>
        <w:numPr>
          <w:ilvl w:val="0"/>
          <w:numId w:val="27"/>
        </w:numPr>
        <w:shd w:val="clear" w:color="auto" w:fill="auto"/>
        <w:tabs>
          <w:tab w:pos="1054" w:val="left"/>
        </w:tabs>
        <w:bidi w:val="0"/>
        <w:spacing w:before="0" w:after="0" w:line="329" w:lineRule="auto"/>
        <w:ind w:left="0" w:right="0" w:firstLine="720"/>
        <w:jc w:val="both"/>
      </w:pPr>
      <w:bookmarkStart w:id="797" w:name="bookmark797"/>
      <w:bookmarkStart w:id="798" w:name="bookmark798"/>
      <w:bookmarkStart w:id="801" w:name="bookmark801"/>
      <w:bookmarkEnd w:id="801"/>
      <w:r>
        <w:rPr>
          <w:color w:val="000000"/>
          <w:spacing w:val="0"/>
          <w:w w:val="100"/>
          <w:position w:val="0"/>
        </w:rPr>
        <w:t>合营安排的分类</w:t>
      </w:r>
      <w:bookmarkEnd w:id="797"/>
      <w:bookmarkEnd w:id="798"/>
    </w:p>
    <w:p>
      <w:pPr>
        <w:pStyle w:val="Style33"/>
        <w:keepNext w:val="0"/>
        <w:keepLines w:val="0"/>
        <w:widowControl w:val="0"/>
        <w:shd w:val="clear" w:color="auto" w:fill="auto"/>
        <w:bidi w:val="0"/>
        <w:spacing w:before="0" w:after="0" w:line="315" w:lineRule="exact"/>
        <w:ind w:left="360" w:right="0" w:firstLine="440"/>
        <w:jc w:val="both"/>
      </w:pPr>
      <w:r>
        <w:rPr>
          <w:color w:val="000000"/>
          <w:spacing w:val="0"/>
          <w:w w:val="100"/>
          <w:position w:val="0"/>
        </w:rPr>
        <w:t>本公司根据合营安排的结构、法律形式以及合营安排中约定的条款、其他相关事实和情况等因素，将 合营安排分为共同经营和合营企业。</w:t>
      </w:r>
    </w:p>
    <w:p>
      <w:pPr>
        <w:pStyle w:val="Style33"/>
        <w:keepNext w:val="0"/>
        <w:keepLines w:val="0"/>
        <w:widowControl w:val="0"/>
        <w:shd w:val="clear" w:color="auto" w:fill="auto"/>
        <w:bidi w:val="0"/>
        <w:spacing w:before="0" w:after="0" w:line="315" w:lineRule="exact"/>
        <w:ind w:left="360" w:right="0" w:firstLine="440"/>
        <w:jc w:val="both"/>
      </w:pPr>
      <w:r>
        <w:rPr>
          <w:color w:val="000000"/>
          <w:spacing w:val="0"/>
          <w:w w:val="100"/>
          <w:position w:val="0"/>
        </w:rPr>
        <w:t>未通过单独主体达成的合营安排，划分为共同经营；通过单独主体达成的合营安排，通常划分为合营 企业；但有确凿证据表明满足下列任一条件并且符合相关法律法规规定的合营安排划分为共同经营：</w:t>
      </w:r>
    </w:p>
    <w:p>
      <w:pPr>
        <w:pStyle w:val="Style33"/>
        <w:keepNext w:val="0"/>
        <w:keepLines w:val="0"/>
        <w:widowControl w:val="0"/>
        <w:numPr>
          <w:ilvl w:val="0"/>
          <w:numId w:val="27"/>
        </w:numPr>
        <w:shd w:val="clear" w:color="auto" w:fill="auto"/>
        <w:tabs>
          <w:tab w:pos="358" w:val="left"/>
        </w:tabs>
        <w:bidi w:val="0"/>
        <w:spacing w:before="0" w:after="0" w:line="315" w:lineRule="exact"/>
        <w:ind w:left="0" w:right="0" w:firstLine="0"/>
        <w:jc w:val="left"/>
      </w:pPr>
      <w:bookmarkStart w:id="802" w:name="bookmark802"/>
      <w:bookmarkEnd w:id="802"/>
      <w:r>
        <w:rPr>
          <w:color w:val="000000"/>
          <w:spacing w:val="0"/>
          <w:w w:val="100"/>
          <w:position w:val="0"/>
        </w:rPr>
        <w:t>合营安排的法律形式表明，合营方对该安排中的相关资产和负债分别享有权利和承担义务。</w:t>
      </w:r>
    </w:p>
    <w:p>
      <w:pPr>
        <w:pStyle w:val="Style33"/>
        <w:keepNext w:val="0"/>
        <w:keepLines w:val="0"/>
        <w:widowControl w:val="0"/>
        <w:numPr>
          <w:ilvl w:val="0"/>
          <w:numId w:val="27"/>
        </w:numPr>
        <w:shd w:val="clear" w:color="auto" w:fill="auto"/>
        <w:tabs>
          <w:tab w:pos="358" w:val="left"/>
        </w:tabs>
        <w:bidi w:val="0"/>
        <w:spacing w:before="0" w:after="0" w:line="315" w:lineRule="exact"/>
        <w:ind w:left="0" w:right="0" w:firstLine="0"/>
        <w:jc w:val="left"/>
      </w:pPr>
      <w:bookmarkStart w:id="803" w:name="bookmark803"/>
      <w:bookmarkEnd w:id="803"/>
      <w:r>
        <w:rPr>
          <w:color w:val="000000"/>
          <w:spacing w:val="0"/>
          <w:w w:val="100"/>
          <w:position w:val="0"/>
        </w:rPr>
        <w:t>合营安排的合同条款约定，合营方对该安排中的相关资产和负债分别享有权利和承担义务。</w:t>
      </w:r>
    </w:p>
    <w:p>
      <w:pPr>
        <w:pStyle w:val="Style33"/>
        <w:keepNext w:val="0"/>
        <w:keepLines w:val="0"/>
        <w:widowControl w:val="0"/>
        <w:numPr>
          <w:ilvl w:val="0"/>
          <w:numId w:val="27"/>
        </w:numPr>
        <w:shd w:val="clear" w:color="auto" w:fill="auto"/>
        <w:tabs>
          <w:tab w:pos="358" w:val="left"/>
        </w:tabs>
        <w:bidi w:val="0"/>
        <w:spacing w:before="0" w:after="60" w:line="315" w:lineRule="exact"/>
        <w:ind w:left="360" w:right="0" w:hanging="360"/>
        <w:jc w:val="both"/>
      </w:pPr>
      <w:bookmarkStart w:id="804" w:name="bookmark804"/>
      <w:bookmarkEnd w:id="804"/>
      <w:r>
        <w:rPr>
          <w:color w:val="000000"/>
          <w:spacing w:val="0"/>
          <w:w w:val="100"/>
          <w:position w:val="0"/>
        </w:rPr>
        <w:t>其他相关事实和情况表明，合营方对该安排中的相关资产和负债分别享有权利和承担义务，如合营方享有 与合营安排相关的几乎所有产出，并且该安排中负债的清偿持续依赖于合营方的支持。</w:t>
      </w:r>
    </w:p>
    <w:p>
      <w:pPr>
        <w:pStyle w:val="Style33"/>
        <w:keepNext w:val="0"/>
        <w:keepLines w:val="0"/>
        <w:widowControl w:val="0"/>
        <w:numPr>
          <w:ilvl w:val="0"/>
          <w:numId w:val="15"/>
        </w:numPr>
        <w:shd w:val="clear" w:color="auto" w:fill="auto"/>
        <w:tabs>
          <w:tab w:pos="1064" w:val="left"/>
        </w:tabs>
        <w:bidi w:val="0"/>
        <w:spacing w:before="0" w:after="0"/>
        <w:ind w:left="0" w:right="0" w:firstLine="720"/>
        <w:jc w:val="both"/>
      </w:pPr>
      <w:bookmarkStart w:id="805" w:name="bookmark805"/>
      <w:bookmarkEnd w:id="805"/>
      <w:r>
        <w:rPr>
          <w:b/>
          <w:bCs/>
          <w:color w:val="000000"/>
          <w:spacing w:val="0"/>
          <w:w w:val="100"/>
          <w:position w:val="0"/>
        </w:rPr>
        <w:t>共同经营会计处理方法</w:t>
      </w:r>
    </w:p>
    <w:p>
      <w:pPr>
        <w:pStyle w:val="Style33"/>
        <w:keepNext w:val="0"/>
        <w:keepLines w:val="0"/>
        <w:widowControl w:val="0"/>
        <w:shd w:val="clear" w:color="auto" w:fill="auto"/>
        <w:bidi w:val="0"/>
        <w:spacing w:before="0" w:after="0" w:line="315" w:lineRule="exact"/>
        <w:ind w:left="360" w:right="0" w:firstLine="440"/>
        <w:jc w:val="both"/>
      </w:pPr>
      <w:r>
        <w:rPr>
          <w:color w:val="000000"/>
          <w:spacing w:val="0"/>
          <w:w w:val="100"/>
          <w:position w:val="0"/>
        </w:rPr>
        <w:t>本公司确认共同经营中利益份额中与本公司相关的下列项目，并按照相关企业会计准则的规定进行会 计处理：</w:t>
      </w:r>
    </w:p>
    <w:p>
      <w:pPr>
        <w:pStyle w:val="Style33"/>
        <w:keepNext w:val="0"/>
        <w:keepLines w:val="0"/>
        <w:widowControl w:val="0"/>
        <w:numPr>
          <w:ilvl w:val="0"/>
          <w:numId w:val="27"/>
        </w:numPr>
        <w:shd w:val="clear" w:color="auto" w:fill="auto"/>
        <w:tabs>
          <w:tab w:pos="358" w:val="left"/>
        </w:tabs>
        <w:bidi w:val="0"/>
        <w:spacing w:before="0" w:after="0" w:line="315" w:lineRule="exact"/>
        <w:ind w:left="0" w:right="0" w:firstLine="0"/>
        <w:jc w:val="left"/>
      </w:pPr>
      <w:bookmarkStart w:id="806" w:name="bookmark806"/>
      <w:bookmarkEnd w:id="806"/>
      <w:r>
        <w:rPr>
          <w:color w:val="000000"/>
          <w:spacing w:val="0"/>
          <w:w w:val="100"/>
          <w:position w:val="0"/>
        </w:rPr>
        <w:t>确认单独所持有的资产，以及按其份额确认共同持有的资产；</w:t>
      </w:r>
    </w:p>
    <w:p>
      <w:pPr>
        <w:pStyle w:val="Style33"/>
        <w:keepNext w:val="0"/>
        <w:keepLines w:val="0"/>
        <w:widowControl w:val="0"/>
        <w:numPr>
          <w:ilvl w:val="0"/>
          <w:numId w:val="27"/>
        </w:numPr>
        <w:shd w:val="clear" w:color="auto" w:fill="auto"/>
        <w:tabs>
          <w:tab w:pos="358" w:val="left"/>
        </w:tabs>
        <w:bidi w:val="0"/>
        <w:spacing w:before="0" w:after="0" w:line="315" w:lineRule="exact"/>
        <w:ind w:left="0" w:right="0" w:firstLine="0"/>
        <w:jc w:val="left"/>
      </w:pPr>
      <w:bookmarkStart w:id="807" w:name="bookmark807"/>
      <w:bookmarkEnd w:id="807"/>
      <w:r>
        <w:rPr>
          <w:color w:val="000000"/>
          <w:spacing w:val="0"/>
          <w:w w:val="100"/>
          <w:position w:val="0"/>
        </w:rPr>
        <w:t>确认单独所承担的负债，以及按其份额确认共同承担的负债；</w:t>
      </w:r>
    </w:p>
    <w:p>
      <w:pPr>
        <w:pStyle w:val="Style33"/>
        <w:keepNext w:val="0"/>
        <w:keepLines w:val="0"/>
        <w:widowControl w:val="0"/>
        <w:numPr>
          <w:ilvl w:val="0"/>
          <w:numId w:val="27"/>
        </w:numPr>
        <w:shd w:val="clear" w:color="auto" w:fill="auto"/>
        <w:tabs>
          <w:tab w:pos="358" w:val="left"/>
        </w:tabs>
        <w:bidi w:val="0"/>
        <w:spacing w:before="0" w:after="0" w:line="315" w:lineRule="exact"/>
        <w:ind w:left="0" w:right="0" w:firstLine="0"/>
        <w:jc w:val="left"/>
      </w:pPr>
      <w:bookmarkStart w:id="808" w:name="bookmark808"/>
      <w:bookmarkEnd w:id="808"/>
      <w:r>
        <w:rPr>
          <w:color w:val="000000"/>
          <w:spacing w:val="0"/>
          <w:w w:val="100"/>
          <w:position w:val="0"/>
        </w:rPr>
        <w:t>确认出售其享有的共同经营产出份额所产生的收入；</w:t>
      </w:r>
    </w:p>
    <w:p>
      <w:pPr>
        <w:pStyle w:val="Style33"/>
        <w:keepNext w:val="0"/>
        <w:keepLines w:val="0"/>
        <w:widowControl w:val="0"/>
        <w:numPr>
          <w:ilvl w:val="0"/>
          <w:numId w:val="27"/>
        </w:numPr>
        <w:shd w:val="clear" w:color="auto" w:fill="auto"/>
        <w:tabs>
          <w:tab w:pos="358" w:val="left"/>
        </w:tabs>
        <w:bidi w:val="0"/>
        <w:spacing w:before="0" w:after="0" w:line="315" w:lineRule="exact"/>
        <w:ind w:left="0" w:right="0" w:firstLine="0"/>
        <w:jc w:val="left"/>
      </w:pPr>
      <w:bookmarkStart w:id="809" w:name="bookmark809"/>
      <w:bookmarkEnd w:id="809"/>
      <w:r>
        <w:rPr>
          <w:color w:val="000000"/>
          <w:spacing w:val="0"/>
          <w:w w:val="100"/>
          <w:position w:val="0"/>
        </w:rPr>
        <w:t>按其份额确认共同经营因出售产出所产生的收入；</w:t>
      </w:r>
    </w:p>
    <w:p>
      <w:pPr>
        <w:pStyle w:val="Style33"/>
        <w:keepNext w:val="0"/>
        <w:keepLines w:val="0"/>
        <w:widowControl w:val="0"/>
        <w:numPr>
          <w:ilvl w:val="0"/>
          <w:numId w:val="27"/>
        </w:numPr>
        <w:shd w:val="clear" w:color="auto" w:fill="auto"/>
        <w:tabs>
          <w:tab w:pos="358" w:val="left"/>
        </w:tabs>
        <w:bidi w:val="0"/>
        <w:spacing w:before="0" w:after="0" w:line="315" w:lineRule="exact"/>
        <w:ind w:left="0" w:right="0" w:firstLine="0"/>
        <w:jc w:val="left"/>
      </w:pPr>
      <w:bookmarkStart w:id="810" w:name="bookmark810"/>
      <w:bookmarkEnd w:id="810"/>
      <w:r>
        <w:rPr>
          <w:color w:val="000000"/>
          <w:spacing w:val="0"/>
          <w:w w:val="100"/>
          <w:position w:val="0"/>
        </w:rPr>
        <w:t>确认单独所发生的费用，以及按其份额确认共同经营发生的费用。</w:t>
      </w:r>
    </w:p>
    <w:p>
      <w:pPr>
        <w:pStyle w:val="Style33"/>
        <w:keepNext w:val="0"/>
        <w:keepLines w:val="0"/>
        <w:widowControl w:val="0"/>
        <w:shd w:val="clear" w:color="auto" w:fill="auto"/>
        <w:bidi w:val="0"/>
        <w:spacing w:before="0" w:after="0" w:line="315" w:lineRule="exact"/>
        <w:ind w:left="360" w:right="0" w:firstLine="440"/>
        <w:jc w:val="both"/>
      </w:pPr>
      <w:r>
        <w:rPr>
          <w:color w:val="000000"/>
          <w:spacing w:val="0"/>
          <w:w w:val="100"/>
          <w:position w:val="0"/>
        </w:rPr>
        <w:t>本公司向共同经营投出或出售资产等（该资产构成业务的除外），在该资产等由共同经营出售给第三 方之前，仅确认因该交易产生的损益中归属于共同经营其他参与方的部分。投出或出售的资产发生符合《企 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号——资产减值》等规定的资产减值损失的，本公司全额确认该损失。</w:t>
      </w:r>
    </w:p>
    <w:p>
      <w:pPr>
        <w:pStyle w:val="Style33"/>
        <w:keepNext w:val="0"/>
        <w:keepLines w:val="0"/>
        <w:widowControl w:val="0"/>
        <w:shd w:val="clear" w:color="auto" w:fill="auto"/>
        <w:bidi w:val="0"/>
        <w:spacing w:before="0" w:after="0" w:line="315" w:lineRule="exact"/>
        <w:ind w:left="360" w:right="0" w:firstLine="440"/>
        <w:jc w:val="both"/>
      </w:pPr>
      <w:r>
        <w:rPr>
          <w:color w:val="000000"/>
          <w:spacing w:val="0"/>
          <w:w w:val="100"/>
          <w:position w:val="0"/>
        </w:rPr>
        <w:t>本公司自共同经营购买资产等（该资产构成业务的除外），在将该资产等出售给第三方之前，仅确认 因该交易产生的损益中归属于共同经营其他参与方的部分。购入的资产发生符合《企业会计准则第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 资产减值》等规定的资产减值损失的，本公司按承担的份额确认该部分损失。</w:t>
      </w:r>
    </w:p>
    <w:p>
      <w:pPr>
        <w:pStyle w:val="Style33"/>
        <w:keepNext w:val="0"/>
        <w:keepLines w:val="0"/>
        <w:widowControl w:val="0"/>
        <w:shd w:val="clear" w:color="auto" w:fill="auto"/>
        <w:bidi w:val="0"/>
        <w:spacing w:before="0" w:after="280" w:line="315" w:lineRule="exact"/>
        <w:ind w:left="360" w:right="0" w:firstLine="440"/>
        <w:jc w:val="both"/>
      </w:pPr>
      <w:r>
        <w:rPr>
          <w:color w:val="000000"/>
          <w:spacing w:val="0"/>
          <w:w w:val="100"/>
          <w:position w:val="0"/>
        </w:rPr>
        <w:t>本公司对共同经营不享有共同控制，如果本公司享有该共同经营相关资产且承担该共同经营相关负债 的，仍按上述原则进行会计处理，否则，应当按照相关企业会计准则的规定进行会计处理。</w:t>
      </w:r>
    </w:p>
    <w:p>
      <w:pPr>
        <w:pStyle w:val="Style29"/>
        <w:keepNext/>
        <w:keepLines/>
        <w:widowControl w:val="0"/>
        <w:shd w:val="clear" w:color="auto" w:fill="auto"/>
        <w:tabs>
          <w:tab w:pos="775" w:val="left"/>
        </w:tabs>
        <w:bidi w:val="0"/>
        <w:spacing w:before="0" w:after="280" w:line="315" w:lineRule="exact"/>
        <w:ind w:left="0" w:right="0" w:firstLine="360"/>
        <w:jc w:val="left"/>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8</w:t>
      </w:r>
      <w:bookmarkEnd w:id="813"/>
      <w:r>
        <w:rPr>
          <w:color w:val="000000"/>
          <w:spacing w:val="0"/>
          <w:w w:val="100"/>
          <w:position w:val="0"/>
        </w:rPr>
        <w:t>、</w:t>
        <w:tab/>
        <w:t>现金及现金等价物的确定标准</w:t>
      </w:r>
      <w:bookmarkEnd w:id="811"/>
      <w:bookmarkEnd w:id="812"/>
      <w:bookmarkEnd w:id="814"/>
    </w:p>
    <w:p>
      <w:pPr>
        <w:pStyle w:val="Style33"/>
        <w:keepNext w:val="0"/>
        <w:keepLines w:val="0"/>
        <w:widowControl w:val="0"/>
        <w:shd w:val="clear" w:color="auto" w:fill="auto"/>
        <w:bidi w:val="0"/>
        <w:spacing w:before="0" w:after="600" w:line="312" w:lineRule="exact"/>
        <w:ind w:left="360" w:right="0" w:firstLine="0"/>
        <w:jc w:val="both"/>
      </w:pPr>
      <w:r>
        <w:rPr>
          <w:color w:val="000000"/>
          <w:spacing w:val="0"/>
          <w:w w:val="100"/>
          <w:position w:val="0"/>
        </w:rPr>
        <w:t>在编制现金流量表时，将本公司库存现金以及可以随时用于支付的存款确认为现金。将同时具备期限短（一 般从购买日起三个月内到期）、流动性强、易于转换为已知金额的现金、价值变动风险很小四个条件的投 资，确定为现金等价物。</w:t>
      </w:r>
    </w:p>
    <w:p>
      <w:pPr>
        <w:pStyle w:val="Style29"/>
        <w:keepNext/>
        <w:keepLines/>
        <w:widowControl w:val="0"/>
        <w:shd w:val="clear" w:color="auto" w:fill="auto"/>
        <w:bidi w:val="0"/>
        <w:spacing w:before="0" w:after="380" w:line="312" w:lineRule="exact"/>
        <w:ind w:left="0" w:right="0" w:firstLine="360"/>
        <w:jc w:val="left"/>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9</w:t>
      </w:r>
      <w:bookmarkEnd w:id="817"/>
      <w:r>
        <w:rPr>
          <w:color w:val="000000"/>
          <w:spacing w:val="0"/>
          <w:w w:val="100"/>
          <w:position w:val="0"/>
        </w:rPr>
        <w:t>、外币业务和外币报表折算</w:t>
      </w:r>
      <w:bookmarkEnd w:id="815"/>
      <w:bookmarkEnd w:id="816"/>
      <w:bookmarkEnd w:id="818"/>
    </w:p>
    <w:p>
      <w:pPr>
        <w:pStyle w:val="Style29"/>
        <w:keepNext/>
        <w:keepLines/>
        <w:widowControl w:val="0"/>
        <w:numPr>
          <w:ilvl w:val="0"/>
          <w:numId w:val="29"/>
        </w:numPr>
        <w:shd w:val="clear" w:color="auto" w:fill="auto"/>
        <w:bidi w:val="0"/>
        <w:spacing w:before="0" w:after="0" w:line="326" w:lineRule="auto"/>
        <w:ind w:left="0" w:right="0" w:firstLine="720"/>
        <w:jc w:val="both"/>
      </w:pPr>
      <w:bookmarkStart w:id="815" w:name="bookmark815"/>
      <w:bookmarkStart w:id="816" w:name="bookmark816"/>
      <w:bookmarkStart w:id="819" w:name="bookmark819"/>
      <w:bookmarkEnd w:id="819"/>
      <w:r>
        <w:rPr>
          <w:color w:val="000000"/>
          <w:spacing w:val="0"/>
          <w:w w:val="100"/>
          <w:position w:val="0"/>
        </w:rPr>
        <w:t>外币业务</w:t>
      </w:r>
      <w:bookmarkEnd w:id="815"/>
      <w:bookmarkEnd w:id="816"/>
    </w:p>
    <w:p>
      <w:pPr>
        <w:pStyle w:val="Style33"/>
        <w:keepNext w:val="0"/>
        <w:keepLines w:val="0"/>
        <w:widowControl w:val="0"/>
        <w:shd w:val="clear" w:color="auto" w:fill="auto"/>
        <w:bidi w:val="0"/>
        <w:spacing w:before="0" w:after="0" w:line="312" w:lineRule="exact"/>
        <w:ind w:left="360" w:right="0" w:firstLine="440"/>
        <w:jc w:val="both"/>
      </w:pPr>
      <w:r>
        <w:rPr>
          <w:color w:val="000000"/>
          <w:spacing w:val="0"/>
          <w:w w:val="100"/>
          <w:position w:val="0"/>
        </w:rPr>
        <w:t>外币业务交易在初始确认时，采用交易发生日的即期汇率的近似汇率作为折算汇率折合成人民币记 账。</w:t>
      </w:r>
    </w:p>
    <w:p>
      <w:pPr>
        <w:pStyle w:val="Style33"/>
        <w:keepNext w:val="0"/>
        <w:keepLines w:val="0"/>
        <w:widowControl w:val="0"/>
        <w:shd w:val="clear" w:color="auto" w:fill="auto"/>
        <w:bidi w:val="0"/>
        <w:spacing w:before="0" w:after="340" w:line="312" w:lineRule="exact"/>
        <w:ind w:left="360" w:right="0" w:firstLine="440"/>
        <w:jc w:val="both"/>
      </w:pPr>
      <w:r>
        <w:rPr>
          <w:color w:val="000000"/>
          <w:spacing w:val="0"/>
          <w:w w:val="100"/>
          <w:position w:val="0"/>
        </w:rPr>
        <w:t>资产负债表日，外币货币性项目按资产负债表日即期汇率折算，由此产生的汇兑差额，除属于与购建 符合资本化条件的资产相关的外币专门借款产生的汇兑差额按照借款费用资本化的原则处理外，均计入当 期损益。以历史成本计量的外币非货币性项目，仍采用交易发生日的即期汇率折算，不改变其记账本位币 金额。</w:t>
      </w:r>
    </w:p>
    <w:p>
      <w:pPr>
        <w:pStyle w:val="Style33"/>
        <w:keepNext w:val="0"/>
        <w:keepLines w:val="0"/>
        <w:widowControl w:val="0"/>
        <w:shd w:val="clear" w:color="auto" w:fill="auto"/>
        <w:bidi w:val="0"/>
        <w:spacing w:before="0" w:after="80" w:line="312" w:lineRule="exact"/>
        <w:ind w:left="340" w:right="0" w:firstLine="420"/>
        <w:jc w:val="both"/>
      </w:pPr>
      <w:r>
        <w:rPr>
          <w:color w:val="000000"/>
          <w:spacing w:val="0"/>
          <w:w w:val="100"/>
          <w:position w:val="0"/>
        </w:rPr>
        <w:t>以公允价值计量的外币非货币性项目，采用公允价值确定日的即期汇率折算，由此产生的汇兑差额作 为公允价值变动损益计入当期损益。如属于可供出售外币非货币性项目的，形成的汇兑差额计入其他综合 收益。</w:t>
      </w:r>
    </w:p>
    <w:p>
      <w:pPr>
        <w:pStyle w:val="Style33"/>
        <w:keepNext w:val="0"/>
        <w:keepLines w:val="0"/>
        <w:widowControl w:val="0"/>
        <w:numPr>
          <w:ilvl w:val="0"/>
          <w:numId w:val="29"/>
        </w:numPr>
        <w:shd w:val="clear" w:color="auto" w:fill="auto"/>
        <w:bidi w:val="0"/>
        <w:spacing w:before="0" w:after="0" w:line="326" w:lineRule="auto"/>
        <w:ind w:left="0" w:right="0" w:firstLine="700"/>
        <w:jc w:val="both"/>
      </w:pPr>
      <w:bookmarkStart w:id="820" w:name="bookmark820"/>
      <w:bookmarkEnd w:id="820"/>
      <w:r>
        <w:rPr>
          <w:b/>
          <w:bCs/>
          <w:color w:val="000000"/>
          <w:spacing w:val="0"/>
          <w:w w:val="100"/>
          <w:position w:val="0"/>
        </w:rPr>
        <w:t>外币财务报表的折算</w:t>
      </w:r>
    </w:p>
    <w:p>
      <w:pPr>
        <w:pStyle w:val="Style33"/>
        <w:keepNext w:val="0"/>
        <w:keepLines w:val="0"/>
        <w:widowControl w:val="0"/>
        <w:shd w:val="clear" w:color="auto" w:fill="auto"/>
        <w:bidi w:val="0"/>
        <w:spacing w:before="0" w:after="0" w:line="312" w:lineRule="exact"/>
        <w:ind w:left="340" w:right="0" w:firstLine="42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 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项目外，其他项目采用发生时的即期汇率折算。利润表中的收入和费用项目，采用交易发生日的即期 汇率的近似汇率折算。按照上述折算产生的外币财务报表折算差额计入其他综合收益。</w:t>
      </w:r>
    </w:p>
    <w:p>
      <w:pPr>
        <w:pStyle w:val="Style33"/>
        <w:keepNext w:val="0"/>
        <w:keepLines w:val="0"/>
        <w:widowControl w:val="0"/>
        <w:shd w:val="clear" w:color="auto" w:fill="auto"/>
        <w:bidi w:val="0"/>
        <w:spacing w:before="0" w:after="360" w:line="312" w:lineRule="exact"/>
        <w:ind w:left="340" w:right="0" w:firstLine="420"/>
        <w:jc w:val="both"/>
      </w:pPr>
      <w:r>
        <w:rPr>
          <w:color w:val="000000"/>
          <w:spacing w:val="0"/>
          <w:w w:val="100"/>
          <w:position w:val="0"/>
        </w:rPr>
        <w:t>处置境外经营时，将资产负债表中其他综合收益项目中列示的、与该境外经营相关的外币财务报表折 算差额，自其他综合收益项目转入处置当期损益；在处置部分股权投资或其他原因导致持有境外经营权益 比例降低但不丧失对境外经营控制权时，与该境外经营处置部分相关的外币报表折算差额将归属于少数股 东权益，不转入当期损益。在处置境外经营为联营企业或合营企业的部分股权时，与该境外经营相关的外 币报表折算差额，按处置该境外经营的比例转入处置当期损益。</w:t>
      </w:r>
    </w:p>
    <w:p>
      <w:pPr>
        <w:pStyle w:val="Style29"/>
        <w:keepNext/>
        <w:keepLines/>
        <w:widowControl w:val="0"/>
        <w:shd w:val="clear" w:color="auto" w:fill="auto"/>
        <w:bidi w:val="0"/>
        <w:spacing w:before="0" w:after="200" w:line="326" w:lineRule="auto"/>
        <w:ind w:left="0" w:right="0" w:firstLine="340"/>
        <w:jc w:val="both"/>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1</w:t>
      </w:r>
      <w:bookmarkEnd w:id="823"/>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21"/>
      <w:bookmarkEnd w:id="822"/>
      <w:bookmarkEnd w:id="824"/>
    </w:p>
    <w:p>
      <w:pPr>
        <w:pStyle w:val="Style33"/>
        <w:keepNext w:val="0"/>
        <w:keepLines w:val="0"/>
        <w:widowControl w:val="0"/>
        <w:shd w:val="clear" w:color="auto" w:fill="auto"/>
        <w:bidi w:val="0"/>
        <w:spacing w:before="0" w:after="0" w:line="312" w:lineRule="exact"/>
        <w:ind w:left="340" w:right="0" w:firstLine="420"/>
        <w:jc w:val="both"/>
      </w:pPr>
      <w:r>
        <w:rPr>
          <w:color w:val="000000"/>
          <w:spacing w:val="0"/>
          <w:w w:val="100"/>
          <w:position w:val="0"/>
        </w:rPr>
        <w:t>在本公司成为金融工具合同的一方时确认一项金融资产或金融负债。</w:t>
      </w:r>
    </w:p>
    <w:p>
      <w:pPr>
        <w:pStyle w:val="Style33"/>
        <w:keepNext w:val="0"/>
        <w:keepLines w:val="0"/>
        <w:widowControl w:val="0"/>
        <w:shd w:val="clear" w:color="auto" w:fill="auto"/>
        <w:bidi w:val="0"/>
        <w:spacing w:before="0" w:after="0" w:line="312" w:lineRule="exact"/>
        <w:ind w:left="340" w:right="0" w:firstLine="420"/>
        <w:jc w:val="both"/>
      </w:pPr>
      <w:r>
        <w:rPr>
          <w:color w:val="000000"/>
          <w:spacing w:val="0"/>
          <w:w w:val="100"/>
          <w:position w:val="0"/>
        </w:rPr>
        <w:t>实际利率法是指计算金融资产或金融负债的摊余成本以及将利息收入或利息费用分摊计入各会计期 间的方法。</w:t>
      </w:r>
    </w:p>
    <w:p>
      <w:pPr>
        <w:pStyle w:val="Style33"/>
        <w:keepNext w:val="0"/>
        <w:keepLines w:val="0"/>
        <w:widowControl w:val="0"/>
        <w:shd w:val="clear" w:color="auto" w:fill="auto"/>
        <w:bidi w:val="0"/>
        <w:spacing w:before="0" w:after="0" w:line="312" w:lineRule="exact"/>
        <w:ind w:left="340" w:right="0" w:firstLine="420"/>
        <w:jc w:val="both"/>
      </w:pPr>
      <w:r>
        <w:rPr>
          <w:color w:val="000000"/>
          <w:spacing w:val="0"/>
          <w:w w:val="100"/>
          <w:position w:val="0"/>
        </w:rPr>
        <w:t>实际利率，是指将金融资产或金融负债在预计存续期的估计未来现金流量，折现为该金融资产账面余 额或该金融负债摊余成本所使用的利率。在确定实际利率时，在考虑金融资产或金融负债所有合同条款</w:t>
      </w:r>
      <w:r>
        <w:rPr>
          <w:rFonts w:ascii="Times New Roman" w:eastAsia="Times New Roman" w:hAnsi="Times New Roman" w:cs="Times New Roman"/>
          <w:color w:val="000000"/>
          <w:spacing w:val="0"/>
          <w:w w:val="100"/>
          <w:position w:val="0"/>
        </w:rPr>
        <w:t>（</w:t>
      </w:r>
      <w:r>
        <w:rPr>
          <w:color w:val="000000"/>
          <w:spacing w:val="0"/>
          <w:w w:val="100"/>
          <w:position w:val="0"/>
        </w:rPr>
        <w:t>如 提前还款、展期、看涨期权或其他类似期权等</w:t>
      </w:r>
      <w:r>
        <w:rPr>
          <w:rFonts w:ascii="Times New Roman" w:eastAsia="Times New Roman" w:hAnsi="Times New Roman" w:cs="Times New Roman"/>
          <w:color w:val="000000"/>
          <w:spacing w:val="0"/>
          <w:w w:val="100"/>
          <w:position w:val="0"/>
        </w:rPr>
        <w:t>）</w:t>
      </w:r>
      <w:r>
        <w:rPr>
          <w:color w:val="000000"/>
          <w:spacing w:val="0"/>
          <w:w w:val="100"/>
          <w:position w:val="0"/>
        </w:rPr>
        <w:t>的基础上估计预期现金流量，但不考虑预期信用损失。</w:t>
      </w:r>
    </w:p>
    <w:p>
      <w:pPr>
        <w:pStyle w:val="Style33"/>
        <w:keepNext w:val="0"/>
        <w:keepLines w:val="0"/>
        <w:widowControl w:val="0"/>
        <w:shd w:val="clear" w:color="auto" w:fill="auto"/>
        <w:bidi w:val="0"/>
        <w:spacing w:before="0" w:after="0" w:line="312" w:lineRule="exact"/>
        <w:ind w:left="340" w:right="0" w:firstLine="420"/>
        <w:jc w:val="both"/>
      </w:pPr>
      <w:r>
        <w:rPr>
          <w:color w:val="000000"/>
          <w:spacing w:val="0"/>
          <w:w w:val="100"/>
          <w:position w:val="0"/>
        </w:rPr>
        <w:t>金融资产或金融负债的摊余成本是以该金融资产或金融负债的初始确认金额扣除已偿还的本金，加上 或减去采用实际利率法将该初始确认金额与到期日金额之间的差额进行摊销形成的累计摊销额，再扣除累 计计提的损失准备</w:t>
      </w:r>
      <w:r>
        <w:rPr>
          <w:rFonts w:ascii="Times New Roman" w:eastAsia="Times New Roman" w:hAnsi="Times New Roman" w:cs="Times New Roman"/>
          <w:color w:val="000000"/>
          <w:spacing w:val="0"/>
          <w:w w:val="100"/>
          <w:position w:val="0"/>
        </w:rPr>
        <w:t>（</w:t>
      </w:r>
      <w:r>
        <w:rPr>
          <w:color w:val="000000"/>
          <w:spacing w:val="0"/>
          <w:w w:val="100"/>
          <w:position w:val="0"/>
        </w:rPr>
        <w:t>仅适用于金融资产</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3"/>
        <w:keepNext w:val="0"/>
        <w:keepLines w:val="0"/>
        <w:widowControl w:val="0"/>
        <w:numPr>
          <w:ilvl w:val="0"/>
          <w:numId w:val="27"/>
        </w:numPr>
        <w:shd w:val="clear" w:color="auto" w:fill="auto"/>
        <w:tabs>
          <w:tab w:pos="754" w:val="left"/>
        </w:tabs>
        <w:bidi w:val="0"/>
        <w:spacing w:before="0" w:after="0" w:line="312" w:lineRule="exact"/>
        <w:ind w:left="0" w:right="0" w:firstLine="340"/>
        <w:jc w:val="both"/>
      </w:pPr>
      <w:bookmarkStart w:id="825" w:name="bookmark825"/>
      <w:bookmarkEnd w:id="825"/>
      <w:r>
        <w:rPr>
          <w:b/>
          <w:bCs/>
          <w:color w:val="000000"/>
          <w:spacing w:val="0"/>
          <w:w w:val="100"/>
          <w:position w:val="0"/>
        </w:rPr>
        <w:t>金融资产分类和计量</w:t>
      </w:r>
    </w:p>
    <w:p>
      <w:pPr>
        <w:pStyle w:val="Style33"/>
        <w:keepNext w:val="0"/>
        <w:keepLines w:val="0"/>
        <w:widowControl w:val="0"/>
        <w:shd w:val="clear" w:color="auto" w:fill="auto"/>
        <w:bidi w:val="0"/>
        <w:spacing w:before="0" w:after="0" w:line="312" w:lineRule="exact"/>
        <w:ind w:left="700" w:right="0" w:firstLine="420"/>
        <w:jc w:val="both"/>
      </w:pPr>
      <w:r>
        <w:rPr>
          <w:color w:val="000000"/>
          <w:spacing w:val="0"/>
          <w:w w:val="100"/>
          <w:position w:val="0"/>
        </w:rPr>
        <w:t>本公司根据所管理金融资产的业务模式和金融资产的合同现金流量特征，将金融资产划分为以下 三类：</w:t>
      </w:r>
    </w:p>
    <w:p>
      <w:pPr>
        <w:pStyle w:val="Style33"/>
        <w:keepNext w:val="0"/>
        <w:keepLines w:val="0"/>
        <w:widowControl w:val="0"/>
        <w:numPr>
          <w:ilvl w:val="0"/>
          <w:numId w:val="27"/>
        </w:numPr>
        <w:shd w:val="clear" w:color="auto" w:fill="auto"/>
        <w:tabs>
          <w:tab w:pos="754" w:val="left"/>
        </w:tabs>
        <w:bidi w:val="0"/>
        <w:spacing w:before="0" w:after="0" w:line="312" w:lineRule="exact"/>
        <w:ind w:left="0" w:right="0" w:firstLine="340"/>
        <w:jc w:val="both"/>
      </w:pPr>
      <w:bookmarkStart w:id="826" w:name="bookmark826"/>
      <w:bookmarkEnd w:id="826"/>
      <w:r>
        <w:rPr>
          <w:color w:val="000000"/>
          <w:spacing w:val="0"/>
          <w:w w:val="100"/>
          <w:position w:val="0"/>
        </w:rPr>
        <w:t>以摊余成本计量的金融资产。</w:t>
      </w:r>
    </w:p>
    <w:p>
      <w:pPr>
        <w:pStyle w:val="Style33"/>
        <w:keepNext w:val="0"/>
        <w:keepLines w:val="0"/>
        <w:widowControl w:val="0"/>
        <w:numPr>
          <w:ilvl w:val="0"/>
          <w:numId w:val="27"/>
        </w:numPr>
        <w:shd w:val="clear" w:color="auto" w:fill="auto"/>
        <w:tabs>
          <w:tab w:pos="754" w:val="left"/>
        </w:tabs>
        <w:bidi w:val="0"/>
        <w:spacing w:before="0" w:after="0" w:line="312" w:lineRule="exact"/>
        <w:ind w:left="0" w:right="0" w:firstLine="340"/>
        <w:jc w:val="both"/>
      </w:pPr>
      <w:bookmarkStart w:id="827" w:name="bookmark827"/>
      <w:bookmarkEnd w:id="827"/>
      <w:r>
        <w:rPr>
          <w:color w:val="000000"/>
          <w:spacing w:val="0"/>
          <w:w w:val="100"/>
          <w:position w:val="0"/>
        </w:rPr>
        <w:t>以公允价值计量且其变动计入其他综合收益的金融资产。</w:t>
      </w:r>
    </w:p>
    <w:p>
      <w:pPr>
        <w:pStyle w:val="Style33"/>
        <w:keepNext w:val="0"/>
        <w:keepLines w:val="0"/>
        <w:widowControl w:val="0"/>
        <w:numPr>
          <w:ilvl w:val="0"/>
          <w:numId w:val="27"/>
        </w:numPr>
        <w:shd w:val="clear" w:color="auto" w:fill="auto"/>
        <w:tabs>
          <w:tab w:pos="754" w:val="left"/>
        </w:tabs>
        <w:bidi w:val="0"/>
        <w:spacing w:before="0" w:after="0" w:line="312" w:lineRule="exact"/>
        <w:ind w:left="0" w:right="0" w:firstLine="340"/>
        <w:jc w:val="both"/>
      </w:pPr>
      <w:bookmarkStart w:id="828" w:name="bookmark828"/>
      <w:bookmarkEnd w:id="828"/>
      <w:r>
        <w:rPr>
          <w:color w:val="000000"/>
          <w:spacing w:val="0"/>
          <w:w w:val="100"/>
          <w:position w:val="0"/>
        </w:rPr>
        <w:t>以公允价值计量且其变动计入当期损益的金融资产。</w:t>
      </w:r>
    </w:p>
    <w:p>
      <w:pPr>
        <w:pStyle w:val="Style33"/>
        <w:keepNext w:val="0"/>
        <w:keepLines w:val="0"/>
        <w:widowControl w:val="0"/>
        <w:shd w:val="clear" w:color="auto" w:fill="auto"/>
        <w:bidi w:val="0"/>
        <w:spacing w:before="0" w:after="0" w:line="312" w:lineRule="exact"/>
        <w:ind w:left="340" w:right="0" w:firstLine="420"/>
        <w:jc w:val="both"/>
      </w:pPr>
      <w:r>
        <w:rPr>
          <w:color w:val="000000"/>
          <w:spacing w:val="0"/>
          <w:w w:val="100"/>
          <w:position w:val="0"/>
        </w:rPr>
        <w:t>金融资产在初始确认时以公允价值计量，但是因销售商品或提供服务等产生的应收账款或应收票据未 包含重大融资成分或不考虑不超过一年的融资成分的，按照交易价格进行初始计量。</w:t>
      </w:r>
    </w:p>
    <w:p>
      <w:pPr>
        <w:pStyle w:val="Style33"/>
        <w:keepNext w:val="0"/>
        <w:keepLines w:val="0"/>
        <w:widowControl w:val="0"/>
        <w:shd w:val="clear" w:color="auto" w:fill="auto"/>
        <w:bidi w:val="0"/>
        <w:spacing w:before="0" w:after="0" w:line="312" w:lineRule="exact"/>
        <w:ind w:left="340" w:right="0" w:firstLine="420"/>
        <w:jc w:val="both"/>
      </w:pPr>
      <w:r>
        <w:rPr>
          <w:color w:val="000000"/>
          <w:spacing w:val="0"/>
          <w:w w:val="100"/>
          <w:position w:val="0"/>
        </w:rPr>
        <w:t>对于以公允价值计量且其变动计入当期损益的金融资产，相关交易费用直接计入当期损益，其他类别 的金融资产相关交易费用计入其初始确认金额。</w:t>
      </w:r>
    </w:p>
    <w:p>
      <w:pPr>
        <w:pStyle w:val="Style33"/>
        <w:keepNext w:val="0"/>
        <w:keepLines w:val="0"/>
        <w:widowControl w:val="0"/>
        <w:shd w:val="clear" w:color="auto" w:fill="auto"/>
        <w:bidi w:val="0"/>
        <w:spacing w:before="0" w:after="80" w:line="312" w:lineRule="exact"/>
        <w:ind w:left="340" w:right="0" w:firstLine="420"/>
        <w:jc w:val="both"/>
      </w:pPr>
      <w:r>
        <w:rPr>
          <w:color w:val="000000"/>
          <w:spacing w:val="0"/>
          <w:w w:val="100"/>
          <w:position w:val="0"/>
        </w:rPr>
        <w:t>金融资产的后续计量取决于其分类，当且仅当本公司改变管理金融资产的业务模式时，才对所有受影 响的相关金融资产进行重分类。</w:t>
      </w:r>
    </w:p>
    <w:p>
      <w:pPr>
        <w:pStyle w:val="Style33"/>
        <w:keepNext w:val="0"/>
        <w:keepLines w:val="0"/>
        <w:widowControl w:val="0"/>
        <w:shd w:val="clear" w:color="auto" w:fill="auto"/>
        <w:bidi w:val="0"/>
        <w:spacing w:before="0" w:after="0" w:line="326" w:lineRule="auto"/>
        <w:ind w:left="0" w:right="0" w:firstLine="420"/>
        <w:jc w:val="both"/>
      </w:pPr>
      <w:bookmarkStart w:id="829" w:name="bookmark829"/>
      <w:r>
        <w:rPr>
          <w:rFonts w:ascii="Times New Roman" w:eastAsia="Times New Roman" w:hAnsi="Times New Roman" w:cs="Times New Roman"/>
          <w:color w:val="000000"/>
          <w:spacing w:val="0"/>
          <w:w w:val="100"/>
          <w:position w:val="0"/>
        </w:rPr>
        <w:t>1</w:t>
      </w:r>
      <w:bookmarkEnd w:id="829"/>
      <w:r>
        <w:rPr>
          <w:color w:val="000000"/>
          <w:spacing w:val="0"/>
          <w:w w:val="100"/>
          <w:position w:val="0"/>
        </w:rPr>
        <w:t>、分类为以摊余成本计量的金融资产</w:t>
      </w:r>
    </w:p>
    <w:p>
      <w:pPr>
        <w:pStyle w:val="Style33"/>
        <w:keepNext w:val="0"/>
        <w:keepLines w:val="0"/>
        <w:widowControl w:val="0"/>
        <w:shd w:val="clear" w:color="auto" w:fill="auto"/>
        <w:bidi w:val="0"/>
        <w:spacing w:before="0" w:after="0" w:line="312" w:lineRule="exact"/>
        <w:ind w:left="340" w:right="0" w:firstLine="420"/>
        <w:jc w:val="both"/>
      </w:pPr>
      <w:r>
        <w:rPr>
          <w:color w:val="000000"/>
          <w:spacing w:val="0"/>
          <w:w w:val="100"/>
          <w:position w:val="0"/>
        </w:rPr>
        <w:t>金融资产的合同条款规定在特定日期产生的现金流量仅为对本金和以未偿付本金金额为基础的利息 的支付，且管理该金融资产的业务模式是以收取合同现金流量为目标，则本公司将该金融资产分类为以摊 余成本计量的金融资产。本公司分类为以摊余成本计量的金融资产包括货币资金、应收票据及应收账款、 其他应收款、长期应收款、债权投资等。</w:t>
      </w:r>
    </w:p>
    <w:p>
      <w:pPr>
        <w:pStyle w:val="Style33"/>
        <w:keepNext w:val="0"/>
        <w:keepLines w:val="0"/>
        <w:widowControl w:val="0"/>
        <w:shd w:val="clear" w:color="auto" w:fill="auto"/>
        <w:bidi w:val="0"/>
        <w:spacing w:before="0" w:after="40" w:line="312" w:lineRule="exact"/>
        <w:ind w:left="340" w:right="0" w:firstLine="420"/>
        <w:jc w:val="both"/>
      </w:pPr>
      <w:r>
        <w:rPr>
          <w:color w:val="000000"/>
          <w:spacing w:val="0"/>
          <w:w w:val="100"/>
          <w:position w:val="0"/>
        </w:rPr>
        <w:t>本公司对此类金融资产采用实际利率法确认利息收入，按摊余成本进行后续计量，其发生减值时或终 止确认、修改产生的利得或损失，计入当期损益。除下列情况外，本公司根据金融资产账面余额乘以实际 利率计算确定利息收入：</w:t>
      </w:r>
    </w:p>
    <w:p>
      <w:pPr>
        <w:pStyle w:val="Style33"/>
        <w:keepNext w:val="0"/>
        <w:keepLines w:val="0"/>
        <w:widowControl w:val="0"/>
        <w:shd w:val="clear" w:color="auto" w:fill="auto"/>
        <w:tabs>
          <w:tab w:pos="785" w:val="left"/>
        </w:tabs>
        <w:bidi w:val="0"/>
        <w:spacing w:before="0" w:after="0" w:line="314" w:lineRule="exact"/>
        <w:ind w:left="0" w:right="0" w:firstLine="420"/>
        <w:jc w:val="both"/>
      </w:pPr>
      <w:bookmarkStart w:id="830" w:name="bookmark830"/>
      <w:r>
        <w:rPr>
          <w:rFonts w:ascii="Times New Roman" w:eastAsia="Times New Roman" w:hAnsi="Times New Roman" w:cs="Times New Roman"/>
          <w:color w:val="000000"/>
          <w:spacing w:val="0"/>
          <w:w w:val="100"/>
          <w:position w:val="0"/>
        </w:rPr>
        <w:t>1</w:t>
      </w:r>
      <w:bookmarkEnd w:id="830"/>
      <w:r>
        <w:rPr>
          <w:color w:val="000000"/>
          <w:spacing w:val="0"/>
          <w:w w:val="100"/>
          <w:position w:val="0"/>
        </w:rPr>
        <w:t>）</w:t>
        <w:tab/>
        <w:t>对于购入或源生的已发生信用减值的金融资产，本公司自初始确认起，按照该金融资产的摊余成 本和经信用调整的实际利率计算确定其利息收入。</w:t>
      </w:r>
    </w:p>
    <w:p>
      <w:pPr>
        <w:pStyle w:val="Style33"/>
        <w:keepNext w:val="0"/>
        <w:keepLines w:val="0"/>
        <w:widowControl w:val="0"/>
        <w:shd w:val="clear" w:color="auto" w:fill="auto"/>
        <w:tabs>
          <w:tab w:pos="785" w:val="left"/>
        </w:tabs>
        <w:bidi w:val="0"/>
        <w:spacing w:before="0" w:after="0" w:line="314" w:lineRule="exact"/>
        <w:ind w:left="0" w:right="0" w:firstLine="420"/>
        <w:jc w:val="both"/>
      </w:pPr>
      <w:bookmarkStart w:id="831" w:name="bookmark831"/>
      <w:r>
        <w:rPr>
          <w:rFonts w:ascii="Times New Roman" w:eastAsia="Times New Roman" w:hAnsi="Times New Roman" w:cs="Times New Roman"/>
          <w:color w:val="000000"/>
          <w:spacing w:val="0"/>
          <w:w w:val="100"/>
          <w:position w:val="0"/>
        </w:rPr>
        <w:t>2</w:t>
      </w:r>
      <w:bookmarkEnd w:id="831"/>
      <w:r>
        <w:rPr>
          <w:color w:val="000000"/>
          <w:spacing w:val="0"/>
          <w:w w:val="100"/>
          <w:position w:val="0"/>
        </w:rPr>
        <w:t>）</w:t>
        <w:tab/>
        <w:t>对于购入或源生的未发生信用减值、但在后续期间成为已发生信用减值的金融资产，本公司在后 续期间，按照该金融资产的摊余成本和实际利率计算确定其利息收入。若该金融工具在后续期间因其信用 风险有所改善而不再存在信用减值，本公司转按实际利率乘以该金融资产账面余额来计算确定利息收入。</w:t>
      </w:r>
    </w:p>
    <w:p>
      <w:pPr>
        <w:pStyle w:val="Style33"/>
        <w:keepNext w:val="0"/>
        <w:keepLines w:val="0"/>
        <w:widowControl w:val="0"/>
        <w:shd w:val="clear" w:color="auto" w:fill="auto"/>
        <w:tabs>
          <w:tab w:pos="569" w:val="left"/>
        </w:tabs>
        <w:bidi w:val="0"/>
        <w:spacing w:before="0" w:after="0" w:line="314" w:lineRule="exact"/>
        <w:ind w:left="0" w:right="0" w:firstLine="240"/>
        <w:jc w:val="both"/>
      </w:pPr>
      <w:bookmarkStart w:id="832" w:name="bookmark832"/>
      <w:r>
        <w:rPr>
          <w:rFonts w:ascii="Times New Roman" w:eastAsia="Times New Roman" w:hAnsi="Times New Roman" w:cs="Times New Roman"/>
          <w:color w:val="000000"/>
          <w:spacing w:val="0"/>
          <w:w w:val="100"/>
          <w:position w:val="0"/>
        </w:rPr>
        <w:t>1</w:t>
      </w:r>
      <w:bookmarkEnd w:id="832"/>
      <w:r>
        <w:rPr>
          <w:color w:val="000000"/>
          <w:spacing w:val="0"/>
          <w:w w:val="100"/>
          <w:position w:val="0"/>
        </w:rPr>
        <w:t>、</w:t>
        <w:tab/>
        <w:t>分类为以公允价值计量且其变动计入其他综合收益的金融资产</w:t>
      </w:r>
    </w:p>
    <w:p>
      <w:pPr>
        <w:pStyle w:val="Style33"/>
        <w:keepNext w:val="0"/>
        <w:keepLines w:val="0"/>
        <w:widowControl w:val="0"/>
        <w:shd w:val="clear" w:color="auto" w:fill="auto"/>
        <w:bidi w:val="0"/>
        <w:spacing w:before="0" w:after="0" w:line="314" w:lineRule="exact"/>
        <w:ind w:left="0" w:right="0" w:firstLine="420"/>
        <w:jc w:val="both"/>
      </w:pPr>
      <w:r>
        <w:rPr>
          <w:color w:val="000000"/>
          <w:spacing w:val="0"/>
          <w:w w:val="100"/>
          <w:position w:val="0"/>
        </w:rPr>
        <w:t>金融资产的合同条款规定在特定日期产生的现金流量仅为对本金和以未偿付本金金额为基础的利息 的支付，且管理该金融资产的业务模式既以收取合同现金流量为目标又以出售该金融资产为目标，则本公 司将该金融资产分类为以公允价值计量且其变动计入其他综合收益的金融资产。</w:t>
      </w:r>
    </w:p>
    <w:p>
      <w:pPr>
        <w:pStyle w:val="Style33"/>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本公司对此类金融资产采用实际利率法确认利息收入。除利息收入、减值损失及汇兑差额确认为当期 损益外，其余公允价值变动计入其他综合收益。当该金融资产终止确认时，之前计入其他综合收益的累计 利得或损失从其他综合收益中转出，计入当期损益。</w:t>
      </w:r>
    </w:p>
    <w:p>
      <w:pPr>
        <w:pStyle w:val="Style33"/>
        <w:keepNext w:val="0"/>
        <w:keepLines w:val="0"/>
        <w:widowControl w:val="0"/>
        <w:shd w:val="clear" w:color="auto" w:fill="auto"/>
        <w:bidi w:val="0"/>
        <w:spacing w:before="0" w:after="0" w:line="314" w:lineRule="exact"/>
        <w:ind w:left="0" w:right="0" w:firstLine="420"/>
        <w:jc w:val="both"/>
      </w:pPr>
      <w:r>
        <w:rPr>
          <w:color w:val="000000"/>
          <w:spacing w:val="0"/>
          <w:w w:val="100"/>
          <w:position w:val="0"/>
        </w:rPr>
        <w:t>以公允价值计量且变动计入其他综合收益的应收票据及应收账款列报为应收款项融资，其他此类金融 资产列报为其他债权投资，其中：自资产负债表日起一年内到期的其他债权投资列报为一年内到期的非流 动资产，原到期日在一年以内的其他债权投资列报为其他流动资产。</w:t>
      </w:r>
    </w:p>
    <w:p>
      <w:pPr>
        <w:pStyle w:val="Style33"/>
        <w:keepNext w:val="0"/>
        <w:keepLines w:val="0"/>
        <w:widowControl w:val="0"/>
        <w:shd w:val="clear" w:color="auto" w:fill="auto"/>
        <w:tabs>
          <w:tab w:pos="589" w:val="left"/>
        </w:tabs>
        <w:bidi w:val="0"/>
        <w:spacing w:before="0" w:after="0" w:line="314" w:lineRule="exact"/>
        <w:ind w:left="0" w:right="0" w:firstLine="240"/>
        <w:jc w:val="both"/>
      </w:pPr>
      <w:bookmarkStart w:id="833" w:name="bookmark833"/>
      <w:r>
        <w:rPr>
          <w:rFonts w:ascii="Times New Roman" w:eastAsia="Times New Roman" w:hAnsi="Times New Roman" w:cs="Times New Roman"/>
          <w:color w:val="000000"/>
          <w:spacing w:val="0"/>
          <w:w w:val="100"/>
          <w:position w:val="0"/>
        </w:rPr>
        <w:t>2</w:t>
      </w:r>
      <w:bookmarkEnd w:id="833"/>
      <w:r>
        <w:rPr>
          <w:color w:val="000000"/>
          <w:spacing w:val="0"/>
          <w:w w:val="100"/>
          <w:position w:val="0"/>
        </w:rPr>
        <w:t>、</w:t>
        <w:tab/>
        <w:t>指定为以公允价值计量且其变动计入其他综合收益的金融资产</w:t>
      </w:r>
    </w:p>
    <w:p>
      <w:pPr>
        <w:pStyle w:val="Style33"/>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在初始确认时，本公司可以单项金融资产为基础不可撤销地将非交易性权益工具投资指定为以公允价 值计量且其变动计入其他综合收益的金融资产。</w:t>
      </w:r>
    </w:p>
    <w:p>
      <w:pPr>
        <w:pStyle w:val="Style33"/>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此类金融资产的公允价值变动计入其他综合收益，不需计提减值准备。该金融资产终止确认时，之前 计入其他综合收益的累计利得或损失从其他综合收益中转出，计入留存收益。本公司持有该权益工具投资 期间，在本公司收取股利的权利已经确立，与股利相关的经济利益很可能流入本公司，且股利的金额能够 可靠计量时，确认股利收入并计入当期损益。本公司对此类金融资产在其他权益工具投资项目下列报。</w:t>
      </w:r>
    </w:p>
    <w:p>
      <w:pPr>
        <w:pStyle w:val="Style33"/>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权益工具投资满足下列条件之一的，属于以公允价值计量且其变动计入当期损益的金融资产：取得该 金融资产的目的主要是为了近期出售；初始确认时属于集中管理的可辨认金融资产工具组合的一部分，且 有客观证据表明近期实际存在短期获利模式；属于衍生工具（符合财务担保合同定义的以及被指定为有效 套期工具的衍生工具除外）。</w:t>
      </w:r>
    </w:p>
    <w:p>
      <w:pPr>
        <w:pStyle w:val="Style33"/>
        <w:keepNext w:val="0"/>
        <w:keepLines w:val="0"/>
        <w:widowControl w:val="0"/>
        <w:shd w:val="clear" w:color="auto" w:fill="auto"/>
        <w:bidi w:val="0"/>
        <w:spacing w:before="0" w:after="0" w:line="314" w:lineRule="exact"/>
        <w:ind w:left="0" w:right="0" w:firstLine="240"/>
        <w:jc w:val="both"/>
      </w:pPr>
      <w:bookmarkStart w:id="834" w:name="bookmark834"/>
      <w:r>
        <w:rPr>
          <w:rFonts w:ascii="Times New Roman" w:eastAsia="Times New Roman" w:hAnsi="Times New Roman" w:cs="Times New Roman"/>
          <w:color w:val="000000"/>
          <w:spacing w:val="0"/>
          <w:w w:val="100"/>
          <w:position w:val="0"/>
        </w:rPr>
        <w:t>1</w:t>
      </w:r>
      <w:bookmarkEnd w:id="834"/>
      <w:r>
        <w:rPr>
          <w:color w:val="000000"/>
          <w:spacing w:val="0"/>
          <w:w w:val="100"/>
          <w:position w:val="0"/>
        </w:rPr>
        <w:t>、分类为以公允价值计量且其变动计入当期损益的金融资产</w:t>
      </w:r>
    </w:p>
    <w:p>
      <w:pPr>
        <w:pStyle w:val="Style33"/>
        <w:keepNext w:val="0"/>
        <w:keepLines w:val="0"/>
        <w:widowControl w:val="0"/>
        <w:shd w:val="clear" w:color="auto" w:fill="auto"/>
        <w:bidi w:val="0"/>
        <w:spacing w:before="0" w:after="0" w:line="314" w:lineRule="exact"/>
        <w:ind w:left="0" w:right="0" w:firstLine="420"/>
        <w:jc w:val="both"/>
      </w:pPr>
      <w:r>
        <w:rPr>
          <w:color w:val="000000"/>
          <w:spacing w:val="0"/>
          <w:w w:val="100"/>
          <w:position w:val="0"/>
        </w:rPr>
        <w:t>不符合分类为以摊余成本计量或以公允价值计量且其变动计入其他综合收益的金融资产条件、亦不指 定为以公允价值计量且其变动计入其他综合收益的金融资产均分类为以公允价值计量且其变动计入当期 损益的金融资产。</w:t>
      </w:r>
    </w:p>
    <w:p>
      <w:pPr>
        <w:pStyle w:val="Style33"/>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本公司对此类金融资产采用公允价值进行后续计量，将公允价值变动形成的利得或损失以及与此类金 融资产相关的股利和利息收入计入当期损益。</w:t>
      </w:r>
    </w:p>
    <w:p>
      <w:pPr>
        <w:pStyle w:val="Style33"/>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本公司对此类金融资产根据其流动性在交易性金融资产、其他非流动金融资产项目列报。</w:t>
      </w:r>
    </w:p>
    <w:p>
      <w:pPr>
        <w:pStyle w:val="Style33"/>
        <w:keepNext w:val="0"/>
        <w:keepLines w:val="0"/>
        <w:widowControl w:val="0"/>
        <w:shd w:val="clear" w:color="auto" w:fill="auto"/>
        <w:bidi w:val="0"/>
        <w:spacing w:before="0" w:after="0" w:line="314" w:lineRule="exact"/>
        <w:ind w:left="0" w:right="0" w:firstLine="180"/>
        <w:jc w:val="both"/>
      </w:pPr>
      <w:bookmarkStart w:id="835" w:name="bookmark835"/>
      <w:r>
        <w:rPr>
          <w:rFonts w:ascii="Times New Roman" w:eastAsia="Times New Roman" w:hAnsi="Times New Roman" w:cs="Times New Roman"/>
          <w:color w:val="000000"/>
          <w:spacing w:val="0"/>
          <w:w w:val="100"/>
          <w:position w:val="0"/>
        </w:rPr>
        <w:t>2</w:t>
      </w:r>
      <w:bookmarkEnd w:id="835"/>
      <w:r>
        <w:rPr>
          <w:color w:val="000000"/>
          <w:spacing w:val="0"/>
          <w:w w:val="100"/>
          <w:position w:val="0"/>
        </w:rPr>
        <w:t>、指定为以公允价值计量且其变动计入当期损益的金融资产</w:t>
      </w:r>
    </w:p>
    <w:p>
      <w:pPr>
        <w:pStyle w:val="Style33"/>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在初始确认时，本公司为了消除或显著减少会计错配，可以单项金融资产为基础不可撤销地将金融资 产指定为以公允价值计量且其变动计入当期损益的金融资产。</w:t>
      </w:r>
    </w:p>
    <w:p>
      <w:pPr>
        <w:pStyle w:val="Style33"/>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混合合同包含一项或多项嵌入衍生工具，且其主合同不属于以上金融资产的，本公司可以将其整体指 定为以公允价值计量且其变动计入当期损益的金融工具。但下列情况除外：</w:t>
      </w:r>
    </w:p>
    <w:p>
      <w:pPr>
        <w:pStyle w:val="Style33"/>
        <w:keepNext w:val="0"/>
        <w:keepLines w:val="0"/>
        <w:widowControl w:val="0"/>
        <w:numPr>
          <w:ilvl w:val="0"/>
          <w:numId w:val="31"/>
        </w:numPr>
        <w:shd w:val="clear" w:color="auto" w:fill="auto"/>
        <w:tabs>
          <w:tab w:pos="355" w:val="left"/>
        </w:tabs>
        <w:bidi w:val="0"/>
        <w:spacing w:before="0" w:after="0" w:line="314" w:lineRule="exact"/>
        <w:ind w:left="0" w:right="0" w:firstLine="0"/>
        <w:jc w:val="both"/>
      </w:pPr>
      <w:bookmarkStart w:id="836" w:name="bookmark836"/>
      <w:bookmarkEnd w:id="836"/>
      <w:r>
        <w:rPr>
          <w:color w:val="000000"/>
          <w:spacing w:val="0"/>
          <w:w w:val="100"/>
          <w:position w:val="0"/>
        </w:rPr>
        <w:t>嵌入衍生工具不会对混合合同的现金流量产生重大改变。</w:t>
      </w:r>
    </w:p>
    <w:p>
      <w:pPr>
        <w:pStyle w:val="Style33"/>
        <w:keepNext w:val="0"/>
        <w:keepLines w:val="0"/>
        <w:widowControl w:val="0"/>
        <w:numPr>
          <w:ilvl w:val="0"/>
          <w:numId w:val="31"/>
        </w:numPr>
        <w:shd w:val="clear" w:color="auto" w:fill="auto"/>
        <w:tabs>
          <w:tab w:pos="355" w:val="left"/>
        </w:tabs>
        <w:bidi w:val="0"/>
        <w:spacing w:before="0" w:after="0" w:line="314" w:lineRule="exact"/>
        <w:ind w:left="360" w:right="0" w:hanging="360"/>
        <w:jc w:val="left"/>
      </w:pPr>
      <w:bookmarkStart w:id="837" w:name="bookmark837"/>
      <w:bookmarkEnd w:id="837"/>
      <w:r>
        <w:rPr>
          <w:color w:val="000000"/>
          <w:spacing w:val="0"/>
          <w:w w:val="100"/>
          <w:position w:val="0"/>
        </w:rPr>
        <w:t>在初次确定类似的混合合同是否需要分拆时，几乎不需分析就能明确其包含的嵌入衍生工具不应分拆。 如嵌入贷款的提前还款权，允许持有人以接近摊余成本的金额提前偿还贷款，该提前还款权不需要分 拆。</w:t>
      </w:r>
    </w:p>
    <w:p>
      <w:pPr>
        <w:pStyle w:val="Style33"/>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本公司对此类金融资产采用公允价值进行后续计量，将公允价值变动形成的利得或损失以及与此类金 融资产相关的股利和利息收入计入当期损益。</w:t>
      </w:r>
    </w:p>
    <w:p>
      <w:pPr>
        <w:pStyle w:val="Style33"/>
        <w:keepNext w:val="0"/>
        <w:keepLines w:val="0"/>
        <w:widowControl w:val="0"/>
        <w:shd w:val="clear" w:color="auto" w:fill="auto"/>
        <w:bidi w:val="0"/>
        <w:spacing w:before="0" w:after="240" w:line="313" w:lineRule="exact"/>
        <w:ind w:left="0" w:right="0" w:firstLine="800"/>
        <w:jc w:val="left"/>
      </w:pPr>
      <w:r>
        <w:rPr>
          <w:color w:val="000000"/>
          <w:spacing w:val="0"/>
          <w:w w:val="100"/>
          <w:position w:val="0"/>
        </w:rPr>
        <w:t>本公司对此类金融资产根据其流动性在交易性金融资产、其他非流动金融资产项目列报。</w:t>
      </w:r>
    </w:p>
    <w:p>
      <w:pPr>
        <w:pStyle w:val="Style33"/>
        <w:keepNext w:val="0"/>
        <w:keepLines w:val="0"/>
        <w:widowControl w:val="0"/>
        <w:numPr>
          <w:ilvl w:val="0"/>
          <w:numId w:val="13"/>
        </w:numPr>
        <w:shd w:val="clear" w:color="auto" w:fill="auto"/>
        <w:bidi w:val="0"/>
        <w:spacing w:before="0" w:after="0" w:line="326" w:lineRule="auto"/>
        <w:ind w:left="0" w:right="0" w:firstLine="360"/>
        <w:jc w:val="both"/>
      </w:pPr>
      <w:bookmarkStart w:id="838" w:name="bookmark838"/>
      <w:bookmarkEnd w:id="838"/>
      <w:r>
        <w:rPr>
          <w:b/>
          <w:bCs/>
          <w:color w:val="000000"/>
          <w:spacing w:val="0"/>
          <w:w w:val="100"/>
          <w:position w:val="0"/>
        </w:rPr>
        <w:t>金融负债分类和计量</w:t>
      </w:r>
    </w:p>
    <w:p>
      <w:pPr>
        <w:pStyle w:val="Style33"/>
        <w:keepNext w:val="0"/>
        <w:keepLines w:val="0"/>
        <w:widowControl w:val="0"/>
        <w:shd w:val="clear" w:color="auto" w:fill="auto"/>
        <w:bidi w:val="0"/>
        <w:spacing w:before="0" w:after="0" w:line="313" w:lineRule="exact"/>
        <w:ind w:left="360" w:right="0" w:firstLine="440"/>
        <w:jc w:val="both"/>
      </w:pPr>
      <w:r>
        <w:rPr>
          <w:color w:val="000000"/>
          <w:spacing w:val="0"/>
          <w:w w:val="100"/>
          <w:position w:val="0"/>
        </w:rPr>
        <w:t>本公司根据所发行金融工具的合同条款及其所反映的经济实质而非仅以法律形式，结合金融负债和权 益工具的定义，在初始确认时将该金融工具或其组成部分分类为金融负债或权益工具。金融负债在初始确 认时分类为：以公允价值计量且其变动计入当期损益的金融负债、其他金融负债、被指定为有效套期工具 的衍生工具。</w:t>
      </w:r>
    </w:p>
    <w:p>
      <w:pPr>
        <w:pStyle w:val="Style33"/>
        <w:keepNext w:val="0"/>
        <w:keepLines w:val="0"/>
        <w:widowControl w:val="0"/>
        <w:shd w:val="clear" w:color="auto" w:fill="auto"/>
        <w:bidi w:val="0"/>
        <w:spacing w:before="0" w:after="0" w:line="313" w:lineRule="exact"/>
        <w:ind w:left="360" w:right="0" w:firstLine="440"/>
        <w:jc w:val="both"/>
      </w:pPr>
      <w:r>
        <w:rPr>
          <w:color w:val="000000"/>
          <w:spacing w:val="0"/>
          <w:w w:val="100"/>
          <w:position w:val="0"/>
        </w:rPr>
        <w:t>金融负债在初始确认时以公允价值计量。对于以公允价值计量且其变动计入当期损益的金融负债，相 关的交易费用直接计入当期损益；对于其他类别的金融负债，相关交易费用计入初始确认金额。</w:t>
      </w:r>
    </w:p>
    <w:p>
      <w:pPr>
        <w:pStyle w:val="Style33"/>
        <w:keepNext w:val="0"/>
        <w:keepLines w:val="0"/>
        <w:widowControl w:val="0"/>
        <w:shd w:val="clear" w:color="auto" w:fill="auto"/>
        <w:bidi w:val="0"/>
        <w:spacing w:before="0" w:after="0" w:line="313" w:lineRule="exact"/>
        <w:ind w:left="0" w:right="0" w:firstLine="800"/>
        <w:jc w:val="both"/>
      </w:pPr>
      <w:r>
        <w:rPr>
          <w:color w:val="000000"/>
          <w:spacing w:val="0"/>
          <w:w w:val="100"/>
          <w:position w:val="0"/>
        </w:rPr>
        <w:t>金融负债的后续计量取决于其分类：</w:t>
      </w:r>
    </w:p>
    <w:p>
      <w:pPr>
        <w:pStyle w:val="Style33"/>
        <w:keepNext w:val="0"/>
        <w:keepLines w:val="0"/>
        <w:widowControl w:val="0"/>
        <w:numPr>
          <w:ilvl w:val="0"/>
          <w:numId w:val="33"/>
        </w:numPr>
        <w:shd w:val="clear" w:color="auto" w:fill="auto"/>
        <w:bidi w:val="0"/>
        <w:spacing w:before="0" w:after="0" w:line="313" w:lineRule="exact"/>
        <w:ind w:left="0" w:right="0" w:firstLine="800"/>
        <w:jc w:val="both"/>
      </w:pPr>
      <w:bookmarkStart w:id="839" w:name="bookmark839"/>
      <w:bookmarkEnd w:id="839"/>
      <w:r>
        <w:rPr>
          <w:color w:val="000000"/>
          <w:spacing w:val="0"/>
          <w:w w:val="100"/>
          <w:position w:val="0"/>
        </w:rPr>
        <w:t>以公允价值计量且其变动计入当期损益的金融负债</w:t>
      </w:r>
    </w:p>
    <w:p>
      <w:pPr>
        <w:pStyle w:val="Style33"/>
        <w:keepNext w:val="0"/>
        <w:keepLines w:val="0"/>
        <w:widowControl w:val="0"/>
        <w:shd w:val="clear" w:color="auto" w:fill="auto"/>
        <w:bidi w:val="0"/>
        <w:spacing w:before="0" w:after="0" w:line="313" w:lineRule="exact"/>
        <w:ind w:left="360" w:right="0" w:firstLine="440"/>
        <w:jc w:val="both"/>
      </w:pPr>
      <w:r>
        <w:rPr>
          <w:color w:val="000000"/>
          <w:spacing w:val="0"/>
          <w:w w:val="100"/>
          <w:position w:val="0"/>
        </w:rPr>
        <w:t>此类金融负债包括交易性金融负债（含属于金融负债的衍生工具）和初始确认时指定为以公允价值计 量且其变动计入当期损益的金融负债。</w:t>
      </w:r>
    </w:p>
    <w:p>
      <w:pPr>
        <w:pStyle w:val="Style33"/>
        <w:keepNext w:val="0"/>
        <w:keepLines w:val="0"/>
        <w:widowControl w:val="0"/>
        <w:shd w:val="clear" w:color="auto" w:fill="auto"/>
        <w:bidi w:val="0"/>
        <w:spacing w:before="0" w:after="0" w:line="313" w:lineRule="exact"/>
        <w:ind w:left="360" w:right="0" w:firstLine="440"/>
        <w:jc w:val="both"/>
      </w:pPr>
      <w:r>
        <w:rPr>
          <w:color w:val="000000"/>
          <w:spacing w:val="0"/>
          <w:w w:val="100"/>
          <w:position w:val="0"/>
        </w:rPr>
        <w:t>满足下列条件之一的，属于交易性金融负债：承担相关金融负债的目的主要是为了在近期内出售或回 购；属于集中管理的可辨认金融工具组合的一部分，且有客观证据表明企业近期采用短期获利方式模式； 属于衍生工具，但是，被指定且为有效套期工具的衍生工具、符合财务担保合同的衍生工具除外。交易性 金融负债（含属于金融负债的衍生工具），按照公允价值进行后续计量，除与套期会计有关外，所有公允 价值变动均计入当期损益。</w:t>
      </w:r>
    </w:p>
    <w:p>
      <w:pPr>
        <w:pStyle w:val="Style33"/>
        <w:keepNext w:val="0"/>
        <w:keepLines w:val="0"/>
        <w:widowControl w:val="0"/>
        <w:shd w:val="clear" w:color="auto" w:fill="auto"/>
        <w:bidi w:val="0"/>
        <w:spacing w:before="0" w:after="0" w:line="313" w:lineRule="exact"/>
        <w:ind w:left="360" w:right="0" w:firstLine="440"/>
        <w:jc w:val="both"/>
      </w:pPr>
      <w:r>
        <w:rPr>
          <w:color w:val="000000"/>
          <w:spacing w:val="0"/>
          <w:w w:val="100"/>
          <w:position w:val="0"/>
        </w:rPr>
        <w:t>在初始确认时，为了提供更相关的会计信息，本公司将满足下列条件之一的金融负债不可撤销地指定 为以公允价值计量且其变动计入当期损益的金融负债：</w:t>
      </w:r>
    </w:p>
    <w:p>
      <w:pPr>
        <w:pStyle w:val="Style33"/>
        <w:keepNext w:val="0"/>
        <w:keepLines w:val="0"/>
        <w:widowControl w:val="0"/>
        <w:numPr>
          <w:ilvl w:val="0"/>
          <w:numId w:val="35"/>
        </w:numPr>
        <w:shd w:val="clear" w:color="auto" w:fill="auto"/>
        <w:tabs>
          <w:tab w:pos="719" w:val="left"/>
        </w:tabs>
        <w:bidi w:val="0"/>
        <w:spacing w:before="0" w:after="0" w:line="313" w:lineRule="exact"/>
        <w:ind w:left="0" w:right="0" w:firstLine="360"/>
        <w:jc w:val="both"/>
      </w:pPr>
      <w:bookmarkStart w:id="840" w:name="bookmark840"/>
      <w:bookmarkEnd w:id="840"/>
      <w:r>
        <w:rPr>
          <w:color w:val="000000"/>
          <w:spacing w:val="0"/>
          <w:w w:val="100"/>
          <w:position w:val="0"/>
        </w:rPr>
        <w:t>能够消除或显著减少会计错配。</w:t>
      </w:r>
    </w:p>
    <w:p>
      <w:pPr>
        <w:pStyle w:val="Style33"/>
        <w:keepNext w:val="0"/>
        <w:keepLines w:val="0"/>
        <w:widowControl w:val="0"/>
        <w:numPr>
          <w:ilvl w:val="0"/>
          <w:numId w:val="35"/>
        </w:numPr>
        <w:shd w:val="clear" w:color="auto" w:fill="auto"/>
        <w:tabs>
          <w:tab w:pos="719" w:val="left"/>
        </w:tabs>
        <w:bidi w:val="0"/>
        <w:spacing w:before="0" w:after="0" w:line="313" w:lineRule="exact"/>
        <w:ind w:left="720" w:right="0" w:hanging="360"/>
        <w:jc w:val="both"/>
      </w:pPr>
      <w:bookmarkStart w:id="841" w:name="bookmark841"/>
      <w:bookmarkEnd w:id="841"/>
      <w:r>
        <w:rPr>
          <w:color w:val="000000"/>
          <w:spacing w:val="0"/>
          <w:w w:val="100"/>
          <w:position w:val="0"/>
        </w:rPr>
        <w:t>根据正式书面文件载明的企业风险管理或投资策略，以公允价值为基础对金融负债组合或金融资产和 金融负债组合进行管理和业绩评价，并在企业内部以此为基础向关键管理人员报告。</w:t>
      </w:r>
    </w:p>
    <w:p>
      <w:pPr>
        <w:pStyle w:val="Style33"/>
        <w:keepNext w:val="0"/>
        <w:keepLines w:val="0"/>
        <w:widowControl w:val="0"/>
        <w:shd w:val="clear" w:color="auto" w:fill="auto"/>
        <w:bidi w:val="0"/>
        <w:spacing w:before="0" w:after="0" w:line="313" w:lineRule="exact"/>
        <w:ind w:left="360" w:right="0" w:firstLine="440"/>
        <w:jc w:val="both"/>
      </w:pPr>
      <w:r>
        <w:rPr>
          <w:color w:val="000000"/>
          <w:spacing w:val="0"/>
          <w:w w:val="100"/>
          <w:position w:val="0"/>
        </w:rPr>
        <w:t>本公司对此类金融负债采用公允价值进行后续计量，除由本公司自身信用风险变动引起的公允价值变 动计入其他综合收益之外，其他公允价值变动计入当期损益。除非由本公司自身信用风险变动引起的公允 价值变动计入其他综合收益会造成或扩大损益中的会计错配，本公司将所有公允价值变动（包括自身信用 风险变动的影响金额）计入当期损益。</w:t>
      </w:r>
    </w:p>
    <w:p>
      <w:pPr>
        <w:pStyle w:val="Style33"/>
        <w:keepNext w:val="0"/>
        <w:keepLines w:val="0"/>
        <w:widowControl w:val="0"/>
        <w:numPr>
          <w:ilvl w:val="0"/>
          <w:numId w:val="37"/>
        </w:numPr>
        <w:shd w:val="clear" w:color="auto" w:fill="auto"/>
        <w:tabs>
          <w:tab w:pos="1190" w:val="left"/>
        </w:tabs>
        <w:bidi w:val="0"/>
        <w:spacing w:before="0" w:after="0" w:line="313" w:lineRule="exact"/>
        <w:ind w:left="0" w:right="0" w:firstLine="800"/>
        <w:jc w:val="both"/>
      </w:pPr>
      <w:bookmarkStart w:id="842" w:name="bookmark842"/>
      <w:bookmarkEnd w:id="842"/>
      <w:r>
        <w:rPr>
          <w:color w:val="000000"/>
          <w:spacing w:val="0"/>
          <w:w w:val="100"/>
          <w:position w:val="0"/>
        </w:rPr>
        <w:t>其他金融负债</w:t>
      </w:r>
    </w:p>
    <w:p>
      <w:pPr>
        <w:pStyle w:val="Style33"/>
        <w:keepNext w:val="0"/>
        <w:keepLines w:val="0"/>
        <w:widowControl w:val="0"/>
        <w:shd w:val="clear" w:color="auto" w:fill="auto"/>
        <w:bidi w:val="0"/>
        <w:spacing w:before="0" w:after="0" w:line="313" w:lineRule="exact"/>
        <w:ind w:left="360" w:right="0" w:firstLine="440"/>
        <w:jc w:val="both"/>
      </w:pPr>
      <w:r>
        <w:rPr>
          <w:color w:val="000000"/>
          <w:spacing w:val="0"/>
          <w:w w:val="100"/>
          <w:position w:val="0"/>
        </w:rPr>
        <w:t>除下列各项外，公司将金融负债分类为以摊余成本计量的金融负债，对此类金融负债采用实际利率法， 按照摊余成本进行后续计量，终止确认或摊销产生的利得或损失计入当期损益：</w:t>
      </w:r>
    </w:p>
    <w:p>
      <w:pPr>
        <w:pStyle w:val="Style33"/>
        <w:keepNext w:val="0"/>
        <w:keepLines w:val="0"/>
        <w:widowControl w:val="0"/>
        <w:numPr>
          <w:ilvl w:val="0"/>
          <w:numId w:val="39"/>
        </w:numPr>
        <w:shd w:val="clear" w:color="auto" w:fill="auto"/>
        <w:tabs>
          <w:tab w:pos="719" w:val="left"/>
        </w:tabs>
        <w:bidi w:val="0"/>
        <w:spacing w:before="0" w:after="0" w:line="313" w:lineRule="exact"/>
        <w:ind w:left="0" w:right="0" w:firstLine="360"/>
        <w:jc w:val="left"/>
      </w:pPr>
      <w:bookmarkStart w:id="843" w:name="bookmark843"/>
      <w:bookmarkEnd w:id="843"/>
      <w:r>
        <w:rPr>
          <w:color w:val="000000"/>
          <w:spacing w:val="0"/>
          <w:w w:val="100"/>
          <w:position w:val="0"/>
        </w:rPr>
        <w:t>以公允价值计量且其变动计入当期损益的金融负债。</w:t>
      </w:r>
    </w:p>
    <w:p>
      <w:pPr>
        <w:pStyle w:val="Style33"/>
        <w:keepNext w:val="0"/>
        <w:keepLines w:val="0"/>
        <w:widowControl w:val="0"/>
        <w:numPr>
          <w:ilvl w:val="0"/>
          <w:numId w:val="39"/>
        </w:numPr>
        <w:shd w:val="clear" w:color="auto" w:fill="auto"/>
        <w:tabs>
          <w:tab w:pos="719" w:val="left"/>
        </w:tabs>
        <w:bidi w:val="0"/>
        <w:spacing w:before="0" w:after="0" w:line="313" w:lineRule="exact"/>
        <w:ind w:left="0" w:right="0" w:firstLine="360"/>
        <w:jc w:val="left"/>
      </w:pPr>
      <w:bookmarkStart w:id="844" w:name="bookmark844"/>
      <w:bookmarkEnd w:id="844"/>
      <w:r>
        <w:rPr>
          <w:color w:val="000000"/>
          <w:spacing w:val="0"/>
          <w:w w:val="100"/>
          <w:position w:val="0"/>
        </w:rPr>
        <w:t>金融资产转移不符合终止确认条件或继续涉入被转移金融资产所形成的金融负债。</w:t>
      </w:r>
    </w:p>
    <w:p>
      <w:pPr>
        <w:pStyle w:val="Style33"/>
        <w:keepNext w:val="0"/>
        <w:keepLines w:val="0"/>
        <w:widowControl w:val="0"/>
        <w:numPr>
          <w:ilvl w:val="0"/>
          <w:numId w:val="39"/>
        </w:numPr>
        <w:shd w:val="clear" w:color="auto" w:fill="auto"/>
        <w:tabs>
          <w:tab w:pos="719" w:val="left"/>
        </w:tabs>
        <w:bidi w:val="0"/>
        <w:spacing w:before="0" w:after="0" w:line="313" w:lineRule="exact"/>
        <w:ind w:left="720" w:right="0" w:hanging="360"/>
        <w:jc w:val="both"/>
      </w:pPr>
      <w:bookmarkStart w:id="845" w:name="bookmark845"/>
      <w:bookmarkEnd w:id="845"/>
      <w:r>
        <w:rPr>
          <w:color w:val="000000"/>
          <w:spacing w:val="0"/>
          <w:w w:val="100"/>
          <w:position w:val="0"/>
        </w:rPr>
        <w:t>不属于本条前两类情形的财务担保合同，以及不属于本条第</w:t>
      </w:r>
      <w:r>
        <w:rPr>
          <w:rFonts w:ascii="Times New Roman" w:eastAsia="Times New Roman" w:hAnsi="Times New Roman" w:cs="Times New Roman"/>
          <w:color w:val="000000"/>
          <w:spacing w:val="0"/>
          <w:w w:val="100"/>
          <w:position w:val="0"/>
        </w:rPr>
        <w:t>1</w:t>
      </w:r>
      <w:r>
        <w:rPr>
          <w:color w:val="000000"/>
          <w:spacing w:val="0"/>
          <w:w w:val="100"/>
          <w:position w:val="0"/>
        </w:rPr>
        <w:t>）类情形的以低于市场利率贷款的贷款承 诺。</w:t>
      </w:r>
    </w:p>
    <w:p>
      <w:pPr>
        <w:pStyle w:val="Style33"/>
        <w:keepNext w:val="0"/>
        <w:keepLines w:val="0"/>
        <w:widowControl w:val="0"/>
        <w:shd w:val="clear" w:color="auto" w:fill="auto"/>
        <w:bidi w:val="0"/>
        <w:spacing w:before="0" w:after="240" w:line="313" w:lineRule="exact"/>
        <w:ind w:left="360" w:right="0" w:firstLine="440"/>
        <w:jc w:val="both"/>
      </w:pPr>
      <w:r>
        <w:rPr>
          <w:color w:val="000000"/>
          <w:spacing w:val="0"/>
          <w:w w:val="100"/>
          <w:position w:val="0"/>
        </w:rPr>
        <w:t>财务担保合同是指当特定债务人到期不能按照最初或修改后的债务工具条款偿付债务时，要求发行方 向蒙受损失的合同持有人赔付特定金额的合同。不属于指定为以公允价值计量且其变动计入当期损益的金 融负债的财务担保合同，在初始确认后按照损失准备金额以及初始确认金额扣除担保期内的累计摊销额后 的余额孰高进行计量。</w:t>
      </w:r>
    </w:p>
    <w:p>
      <w:pPr>
        <w:pStyle w:val="Style33"/>
        <w:keepNext w:val="0"/>
        <w:keepLines w:val="0"/>
        <w:widowControl w:val="0"/>
        <w:numPr>
          <w:ilvl w:val="0"/>
          <w:numId w:val="35"/>
        </w:numPr>
        <w:shd w:val="clear" w:color="auto" w:fill="auto"/>
        <w:bidi w:val="0"/>
        <w:spacing w:before="0" w:after="0" w:line="326" w:lineRule="auto"/>
        <w:ind w:left="0" w:right="0" w:firstLine="360"/>
        <w:jc w:val="both"/>
      </w:pPr>
      <w:bookmarkStart w:id="846" w:name="bookmark846"/>
      <w:bookmarkEnd w:id="846"/>
      <w:r>
        <w:rPr>
          <w:b/>
          <w:bCs/>
          <w:color w:val="000000"/>
          <w:spacing w:val="0"/>
          <w:w w:val="100"/>
          <w:position w:val="0"/>
        </w:rPr>
        <w:t>金融资产和金融负债的终止确认</w:t>
      </w:r>
    </w:p>
    <w:p>
      <w:pPr>
        <w:pStyle w:val="Style33"/>
        <w:keepNext w:val="0"/>
        <w:keepLines w:val="0"/>
        <w:widowControl w:val="0"/>
        <w:shd w:val="clear" w:color="auto" w:fill="auto"/>
        <w:tabs>
          <w:tab w:pos="1288" w:val="left"/>
        </w:tabs>
        <w:bidi w:val="0"/>
        <w:spacing w:before="0" w:after="0" w:line="313" w:lineRule="exact"/>
        <w:ind w:left="0" w:right="0" w:firstLine="800"/>
        <w:jc w:val="left"/>
      </w:pPr>
      <w:bookmarkStart w:id="847" w:name="bookmark847"/>
      <w:r>
        <w:rPr>
          <w:color w:val="000000"/>
          <w:spacing w:val="0"/>
          <w:w w:val="100"/>
          <w:position w:val="0"/>
        </w:rPr>
        <w:t>（</w:t>
      </w:r>
      <w:bookmarkEnd w:id="847"/>
      <w:r>
        <w:rPr>
          <w:rFonts w:ascii="Times New Roman" w:eastAsia="Times New Roman" w:hAnsi="Times New Roman" w:cs="Times New Roman"/>
          <w:color w:val="000000"/>
          <w:spacing w:val="0"/>
          <w:w w:val="100"/>
          <w:position w:val="0"/>
        </w:rPr>
        <w:t>1</w:t>
      </w:r>
      <w:r>
        <w:rPr>
          <w:color w:val="000000"/>
          <w:spacing w:val="0"/>
          <w:w w:val="100"/>
          <w:position w:val="0"/>
        </w:rPr>
        <w:t>）</w:t>
        <w:tab/>
        <w:t>金融资产满足下列条件之一的，终止确认金融资产，即从其账户和资产负债表内予以转销：</w:t>
      </w:r>
    </w:p>
    <w:p>
      <w:pPr>
        <w:pStyle w:val="Style33"/>
        <w:keepNext w:val="0"/>
        <w:keepLines w:val="0"/>
        <w:widowControl w:val="0"/>
        <w:numPr>
          <w:ilvl w:val="0"/>
          <w:numId w:val="41"/>
        </w:numPr>
        <w:shd w:val="clear" w:color="auto" w:fill="auto"/>
        <w:tabs>
          <w:tab w:pos="719" w:val="left"/>
        </w:tabs>
        <w:bidi w:val="0"/>
        <w:spacing w:before="0" w:after="0" w:line="313" w:lineRule="exact"/>
        <w:ind w:left="0" w:right="0" w:firstLine="360"/>
        <w:jc w:val="left"/>
      </w:pPr>
      <w:bookmarkStart w:id="848" w:name="bookmark848"/>
      <w:bookmarkEnd w:id="848"/>
      <w:r>
        <w:rPr>
          <w:color w:val="000000"/>
          <w:spacing w:val="0"/>
          <w:w w:val="100"/>
          <w:position w:val="0"/>
        </w:rPr>
        <w:t>收取该金融资产现金流量的合同权利终止。</w:t>
      </w:r>
    </w:p>
    <w:p>
      <w:pPr>
        <w:pStyle w:val="Style33"/>
        <w:keepNext w:val="0"/>
        <w:keepLines w:val="0"/>
        <w:widowControl w:val="0"/>
        <w:numPr>
          <w:ilvl w:val="0"/>
          <w:numId w:val="41"/>
        </w:numPr>
        <w:shd w:val="clear" w:color="auto" w:fill="auto"/>
        <w:tabs>
          <w:tab w:pos="719" w:val="left"/>
        </w:tabs>
        <w:bidi w:val="0"/>
        <w:spacing w:before="0" w:after="0" w:line="313" w:lineRule="exact"/>
        <w:ind w:left="0" w:right="0" w:firstLine="360"/>
        <w:jc w:val="left"/>
      </w:pPr>
      <w:bookmarkStart w:id="849" w:name="bookmark849"/>
      <w:bookmarkEnd w:id="849"/>
      <w:r>
        <w:rPr>
          <w:color w:val="000000"/>
          <w:spacing w:val="0"/>
          <w:w w:val="100"/>
          <w:position w:val="0"/>
        </w:rPr>
        <w:t>该金融资产已转移，且该转移满足金融资产终止确认的规定。</w:t>
      </w:r>
    </w:p>
    <w:p>
      <w:pPr>
        <w:pStyle w:val="Style33"/>
        <w:keepNext w:val="0"/>
        <w:keepLines w:val="0"/>
        <w:widowControl w:val="0"/>
        <w:shd w:val="clear" w:color="auto" w:fill="auto"/>
        <w:tabs>
          <w:tab w:pos="1288" w:val="left"/>
        </w:tabs>
        <w:bidi w:val="0"/>
        <w:spacing w:before="0" w:after="0" w:line="313" w:lineRule="exact"/>
        <w:ind w:left="0" w:right="0" w:firstLine="800"/>
        <w:jc w:val="both"/>
      </w:pPr>
      <w:bookmarkStart w:id="850" w:name="bookmark850"/>
      <w:r>
        <w:rPr>
          <w:color w:val="000000"/>
          <w:spacing w:val="0"/>
          <w:w w:val="100"/>
          <w:position w:val="0"/>
        </w:rPr>
        <w:t>（</w:t>
      </w:r>
      <w:bookmarkEnd w:id="850"/>
      <w:r>
        <w:rPr>
          <w:rFonts w:ascii="Times New Roman" w:eastAsia="Times New Roman" w:hAnsi="Times New Roman" w:cs="Times New Roman"/>
          <w:color w:val="000000"/>
          <w:spacing w:val="0"/>
          <w:w w:val="100"/>
          <w:position w:val="0"/>
        </w:rPr>
        <w:t>2</w:t>
      </w:r>
      <w:r>
        <w:rPr>
          <w:color w:val="000000"/>
          <w:spacing w:val="0"/>
          <w:w w:val="100"/>
          <w:position w:val="0"/>
        </w:rPr>
        <w:t>）</w:t>
        <w:tab/>
        <w:t>金融负债终止确认条件</w:t>
      </w:r>
    </w:p>
    <w:p>
      <w:pPr>
        <w:pStyle w:val="Style33"/>
        <w:keepNext w:val="0"/>
        <w:keepLines w:val="0"/>
        <w:widowControl w:val="0"/>
        <w:shd w:val="clear" w:color="auto" w:fill="auto"/>
        <w:bidi w:val="0"/>
        <w:spacing w:before="0" w:after="0" w:line="313" w:lineRule="exact"/>
        <w:ind w:left="0" w:right="0" w:firstLine="800"/>
        <w:jc w:val="left"/>
      </w:pPr>
      <w:r>
        <w:rPr>
          <w:color w:val="000000"/>
          <w:spacing w:val="0"/>
          <w:w w:val="100"/>
          <w:position w:val="0"/>
        </w:rPr>
        <w:t>金融负债（或其一部分）的现时义务已经解除的，则终止确认该金融负债（或该部分金融负债）。</w:t>
      </w:r>
    </w:p>
    <w:p>
      <w:pPr>
        <w:pStyle w:val="Style33"/>
        <w:keepNext w:val="0"/>
        <w:keepLines w:val="0"/>
        <w:widowControl w:val="0"/>
        <w:shd w:val="clear" w:color="auto" w:fill="auto"/>
        <w:bidi w:val="0"/>
        <w:spacing w:before="0" w:after="0" w:line="315" w:lineRule="exact"/>
        <w:ind w:left="360" w:right="0"/>
        <w:jc w:val="both"/>
      </w:pPr>
      <w:r>
        <w:rPr>
          <w:color w:val="000000"/>
          <w:spacing w:val="0"/>
          <w:w w:val="100"/>
          <w:position w:val="0"/>
        </w:rPr>
        <w:t>本公司与借出方之间签订协议，以承担新金融负债方式替换原金融负债，且新金融负债与原金融负债 的合同条款实质上不同的，或对原金融负债（或其一部分）的合同条款做出实质性修改的，则终止确认原 金融负债，同时确认一项新金融负债，账面价值与支付的对价（包括转出的非现金资产或承担的负债）之 间的差额，计入当期损益。</w:t>
      </w:r>
    </w:p>
    <w:p>
      <w:pPr>
        <w:pStyle w:val="Style33"/>
        <w:keepNext w:val="0"/>
        <w:keepLines w:val="0"/>
        <w:widowControl w:val="0"/>
        <w:shd w:val="clear" w:color="auto" w:fill="auto"/>
        <w:bidi w:val="0"/>
        <w:spacing w:before="0" w:after="80" w:line="315" w:lineRule="exact"/>
        <w:ind w:left="360" w:right="0"/>
        <w:jc w:val="both"/>
      </w:pPr>
      <w:r>
        <w:rPr>
          <w:color w:val="000000"/>
          <w:spacing w:val="0"/>
          <w:w w:val="100"/>
          <w:position w:val="0"/>
        </w:rPr>
        <w:t>本公司回购金融负债一部分的，按照继续确认部分和终止确认部分在回购日各自的公允价值占整体公 允价值的比例，对该金融负债整体的账面价值进行分配。分配给终止确认部分的账面价值与支付的对价（包 括转出的非现金资产或承担的负债）之间的差额，应当计入当期损益。</w:t>
      </w:r>
    </w:p>
    <w:p>
      <w:pPr>
        <w:pStyle w:val="Style33"/>
        <w:keepNext w:val="0"/>
        <w:keepLines w:val="0"/>
        <w:widowControl w:val="0"/>
        <w:numPr>
          <w:ilvl w:val="0"/>
          <w:numId w:val="35"/>
        </w:numPr>
        <w:shd w:val="clear" w:color="auto" w:fill="auto"/>
        <w:bidi w:val="0"/>
        <w:spacing w:before="0" w:after="0"/>
        <w:ind w:left="0" w:right="0" w:firstLine="360"/>
        <w:jc w:val="both"/>
      </w:pPr>
      <w:bookmarkStart w:id="851" w:name="bookmark851"/>
      <w:bookmarkEnd w:id="851"/>
      <w:r>
        <w:rPr>
          <w:b/>
          <w:bCs/>
          <w:color w:val="000000"/>
          <w:spacing w:val="0"/>
          <w:w w:val="100"/>
          <w:position w:val="0"/>
        </w:rPr>
        <w:t>金融资产转移的确认依据和计量方法</w:t>
      </w:r>
    </w:p>
    <w:p>
      <w:pPr>
        <w:pStyle w:val="Style33"/>
        <w:keepNext w:val="0"/>
        <w:keepLines w:val="0"/>
        <w:widowControl w:val="0"/>
        <w:shd w:val="clear" w:color="auto" w:fill="auto"/>
        <w:bidi w:val="0"/>
        <w:spacing w:before="0" w:after="0" w:line="315" w:lineRule="exact"/>
        <w:ind w:left="360" w:right="0"/>
        <w:jc w:val="both"/>
      </w:pPr>
      <w:r>
        <w:rPr>
          <w:color w:val="000000"/>
          <w:spacing w:val="0"/>
          <w:w w:val="100"/>
          <w:position w:val="0"/>
        </w:rPr>
        <w:t>本公司在发生金融资产转移时，评估其保留金融资产所有权上的风险和报酬的程度，并分别下列情形 处理：</w:t>
      </w:r>
    </w:p>
    <w:p>
      <w:pPr>
        <w:pStyle w:val="Style33"/>
        <w:keepNext w:val="0"/>
        <w:keepLines w:val="0"/>
        <w:widowControl w:val="0"/>
        <w:numPr>
          <w:ilvl w:val="0"/>
          <w:numId w:val="43"/>
        </w:numPr>
        <w:shd w:val="clear" w:color="auto" w:fill="auto"/>
        <w:tabs>
          <w:tab w:pos="357" w:val="left"/>
        </w:tabs>
        <w:bidi w:val="0"/>
        <w:spacing w:before="0" w:after="0" w:line="315" w:lineRule="exact"/>
        <w:ind w:left="360" w:right="0" w:hanging="360"/>
        <w:jc w:val="both"/>
      </w:pPr>
      <w:bookmarkStart w:id="852" w:name="bookmark852"/>
      <w:bookmarkEnd w:id="852"/>
      <w:r>
        <w:rPr>
          <w:color w:val="000000"/>
          <w:spacing w:val="0"/>
          <w:w w:val="100"/>
          <w:position w:val="0"/>
        </w:rPr>
        <w:t>转移了金融资产所有权上几乎所有风险和报酬的，则终止确认该金融资产，并将转移中产生或保留的权利 和义务单独确认为资产或负债。</w:t>
      </w:r>
    </w:p>
    <w:p>
      <w:pPr>
        <w:pStyle w:val="Style33"/>
        <w:keepNext w:val="0"/>
        <w:keepLines w:val="0"/>
        <w:widowControl w:val="0"/>
        <w:numPr>
          <w:ilvl w:val="0"/>
          <w:numId w:val="43"/>
        </w:numPr>
        <w:shd w:val="clear" w:color="auto" w:fill="auto"/>
        <w:tabs>
          <w:tab w:pos="357" w:val="left"/>
        </w:tabs>
        <w:bidi w:val="0"/>
        <w:spacing w:before="0" w:after="0" w:line="315" w:lineRule="exact"/>
        <w:ind w:left="360" w:right="0" w:hanging="360"/>
        <w:jc w:val="both"/>
      </w:pPr>
      <w:bookmarkStart w:id="853" w:name="bookmark853"/>
      <w:bookmarkEnd w:id="853"/>
      <w:r>
        <w:rPr>
          <w:color w:val="000000"/>
          <w:spacing w:val="0"/>
          <w:w w:val="100"/>
          <w:position w:val="0"/>
        </w:rPr>
        <w:t>保留了金融资产所有权上几乎所有风险和报酬的，则继续确认该金融资产。</w:t>
      </w:r>
    </w:p>
    <w:p>
      <w:pPr>
        <w:pStyle w:val="Style33"/>
        <w:keepNext w:val="0"/>
        <w:keepLines w:val="0"/>
        <w:widowControl w:val="0"/>
        <w:numPr>
          <w:ilvl w:val="0"/>
          <w:numId w:val="43"/>
        </w:numPr>
        <w:shd w:val="clear" w:color="auto" w:fill="auto"/>
        <w:tabs>
          <w:tab w:pos="357" w:val="left"/>
        </w:tabs>
        <w:bidi w:val="0"/>
        <w:spacing w:before="0" w:after="0" w:line="315" w:lineRule="exact"/>
        <w:ind w:left="360" w:right="0" w:hanging="360"/>
        <w:jc w:val="both"/>
      </w:pPr>
      <w:bookmarkStart w:id="854" w:name="bookmark854"/>
      <w:bookmarkEnd w:id="854"/>
      <w:r>
        <w:rPr>
          <w:color w:val="000000"/>
          <w:spacing w:val="0"/>
          <w:w w:val="100"/>
          <w:position w:val="0"/>
        </w:rPr>
        <w:t>既没有转移也没有保留金融资产所有权上几乎所有风险和报酬的（即除本条（</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）之外的其他情形）， 则根据其是否保留了对金融资产的控制，分别下列情形处理：</w:t>
      </w:r>
    </w:p>
    <w:p>
      <w:pPr>
        <w:pStyle w:val="Style33"/>
        <w:keepNext w:val="0"/>
        <w:keepLines w:val="0"/>
        <w:widowControl w:val="0"/>
        <w:numPr>
          <w:ilvl w:val="0"/>
          <w:numId w:val="43"/>
        </w:numPr>
        <w:shd w:val="clear" w:color="auto" w:fill="auto"/>
        <w:tabs>
          <w:tab w:pos="720" w:val="left"/>
        </w:tabs>
        <w:bidi w:val="0"/>
        <w:spacing w:before="0" w:after="0" w:line="315" w:lineRule="exact"/>
        <w:ind w:left="720" w:right="0" w:hanging="360"/>
        <w:jc w:val="both"/>
      </w:pPr>
      <w:bookmarkStart w:id="855" w:name="bookmark855"/>
      <w:bookmarkEnd w:id="855"/>
      <w:r>
        <w:rPr>
          <w:color w:val="000000"/>
          <w:spacing w:val="0"/>
          <w:w w:val="100"/>
          <w:position w:val="0"/>
        </w:rPr>
        <w:t>未保留对该金融资产控制的，则终止确认该金融资产，并将转移中产生或保留的权利和义务单独确认 为资产或负债。</w:t>
      </w:r>
    </w:p>
    <w:p>
      <w:pPr>
        <w:pStyle w:val="Style33"/>
        <w:keepNext w:val="0"/>
        <w:keepLines w:val="0"/>
        <w:widowControl w:val="0"/>
        <w:numPr>
          <w:ilvl w:val="0"/>
          <w:numId w:val="43"/>
        </w:numPr>
        <w:shd w:val="clear" w:color="auto" w:fill="auto"/>
        <w:tabs>
          <w:tab w:pos="720" w:val="left"/>
        </w:tabs>
        <w:bidi w:val="0"/>
        <w:spacing w:before="0" w:after="0" w:line="315" w:lineRule="exact"/>
        <w:ind w:left="720" w:right="0" w:hanging="360"/>
        <w:jc w:val="both"/>
      </w:pPr>
      <w:bookmarkStart w:id="856" w:name="bookmark856"/>
      <w:bookmarkEnd w:id="856"/>
      <w:r>
        <w:rPr>
          <w:color w:val="000000"/>
          <w:spacing w:val="0"/>
          <w:w w:val="100"/>
          <w:position w:val="0"/>
        </w:rPr>
        <w:t>保留了对该金融资产控制的，则按照其继续涉入被转移金融资产的程度继续确认有关金融资产，并相 应确认相关负债。继续涉入被转移金融资产的程度，是指本公司承担的被转移金融资产价值变动风险 或报酬的程度。</w:t>
      </w:r>
    </w:p>
    <w:p>
      <w:pPr>
        <w:pStyle w:val="Style33"/>
        <w:keepNext w:val="0"/>
        <w:keepLines w:val="0"/>
        <w:widowControl w:val="0"/>
        <w:shd w:val="clear" w:color="auto" w:fill="auto"/>
        <w:bidi w:val="0"/>
        <w:spacing w:before="0" w:after="0" w:line="315" w:lineRule="exact"/>
        <w:ind w:left="360" w:right="0"/>
        <w:jc w:val="both"/>
      </w:pPr>
      <w:r>
        <w:rPr>
          <w:color w:val="000000"/>
          <w:spacing w:val="0"/>
          <w:w w:val="100"/>
          <w:position w:val="0"/>
        </w:rPr>
        <w:t>在判断金融资产转移是否满足上述金融资产终止确认条件时，采用实质重于形式的原则。公司将金融 资产转移区分为金融资产整体转移和部分转移。</w:t>
      </w:r>
    </w:p>
    <w:p>
      <w:pPr>
        <w:pStyle w:val="Style33"/>
        <w:keepNext w:val="0"/>
        <w:keepLines w:val="0"/>
        <w:widowControl w:val="0"/>
        <w:numPr>
          <w:ilvl w:val="0"/>
          <w:numId w:val="45"/>
        </w:numPr>
        <w:shd w:val="clear" w:color="auto" w:fill="auto"/>
        <w:tabs>
          <w:tab w:pos="720" w:val="left"/>
        </w:tabs>
        <w:bidi w:val="0"/>
        <w:spacing w:before="0" w:after="0" w:line="315" w:lineRule="exact"/>
        <w:ind w:left="0" w:right="0" w:firstLine="360"/>
        <w:jc w:val="both"/>
      </w:pPr>
      <w:bookmarkStart w:id="857" w:name="bookmark857"/>
      <w:bookmarkEnd w:id="857"/>
      <w:r>
        <w:rPr>
          <w:color w:val="000000"/>
          <w:spacing w:val="0"/>
          <w:w w:val="100"/>
          <w:position w:val="0"/>
        </w:rPr>
        <w:t>金融资产整体转移满足终止确认条件的，将下列两项金额的差额计入当期损益：</w:t>
      </w:r>
    </w:p>
    <w:p>
      <w:pPr>
        <w:pStyle w:val="Style33"/>
        <w:keepNext w:val="0"/>
        <w:keepLines w:val="0"/>
        <w:widowControl w:val="0"/>
        <w:numPr>
          <w:ilvl w:val="0"/>
          <w:numId w:val="45"/>
        </w:numPr>
        <w:shd w:val="clear" w:color="auto" w:fill="auto"/>
        <w:tabs>
          <w:tab w:pos="720" w:val="left"/>
        </w:tabs>
        <w:bidi w:val="0"/>
        <w:spacing w:before="0" w:after="0" w:line="315" w:lineRule="exact"/>
        <w:ind w:left="0" w:right="0" w:firstLine="360"/>
        <w:jc w:val="both"/>
      </w:pPr>
      <w:bookmarkStart w:id="858" w:name="bookmark858"/>
      <w:bookmarkEnd w:id="858"/>
      <w:r>
        <w:rPr>
          <w:color w:val="000000"/>
          <w:spacing w:val="0"/>
          <w:w w:val="100"/>
          <w:position w:val="0"/>
        </w:rPr>
        <w:t>被转移金融资产在终止确认日的账面价值。</w:t>
      </w:r>
    </w:p>
    <w:p>
      <w:pPr>
        <w:pStyle w:val="Style33"/>
        <w:keepNext w:val="0"/>
        <w:keepLines w:val="0"/>
        <w:widowControl w:val="0"/>
        <w:numPr>
          <w:ilvl w:val="0"/>
          <w:numId w:val="45"/>
        </w:numPr>
        <w:shd w:val="clear" w:color="auto" w:fill="auto"/>
        <w:tabs>
          <w:tab w:pos="720" w:val="left"/>
        </w:tabs>
        <w:bidi w:val="0"/>
        <w:spacing w:before="0" w:after="0" w:line="315" w:lineRule="exact"/>
        <w:ind w:left="720" w:right="0" w:hanging="360"/>
        <w:jc w:val="both"/>
      </w:pPr>
      <w:bookmarkStart w:id="859" w:name="bookmark859"/>
      <w:bookmarkEnd w:id="859"/>
      <w:r>
        <w:rPr>
          <w:color w:val="000000"/>
          <w:spacing w:val="0"/>
          <w:w w:val="100"/>
          <w:position w:val="0"/>
        </w:rPr>
        <w:t>因转移金融资产而收到的对价，与原直接计入其他综合收益的公允价值变动累计额中对应终止确认部 分的金额（涉及转移的金融资产为以公允价值计量且其变动计入其他综合收益的金融资产）之和。</w:t>
      </w:r>
    </w:p>
    <w:p>
      <w:pPr>
        <w:pStyle w:val="Style33"/>
        <w:keepNext w:val="0"/>
        <w:keepLines w:val="0"/>
        <w:widowControl w:val="0"/>
        <w:numPr>
          <w:ilvl w:val="0"/>
          <w:numId w:val="45"/>
        </w:numPr>
        <w:shd w:val="clear" w:color="auto" w:fill="auto"/>
        <w:tabs>
          <w:tab w:pos="720" w:val="left"/>
        </w:tabs>
        <w:bidi w:val="0"/>
        <w:spacing w:before="0" w:after="0" w:line="315" w:lineRule="exact"/>
        <w:ind w:left="720" w:right="0" w:hanging="360"/>
        <w:jc w:val="both"/>
      </w:pPr>
      <w:bookmarkStart w:id="860" w:name="bookmark860"/>
      <w:bookmarkEnd w:id="860"/>
      <w:r>
        <w:rPr>
          <w:color w:val="000000"/>
          <w:spacing w:val="0"/>
          <w:w w:val="100"/>
          <w:position w:val="0"/>
        </w:rPr>
        <w:t>金融资产部分转移且该被转移部分整体满足终止确认条件的，将转移前金融资产整体的账面价值，在 终止确认部分和继续确认部分（在此种情形下，所保留的服务资产应当视同继续确认金融资产的一部 分）之间，按照转移日各自的相对公允价值进行分摊，并将下列两项金额的差额计入当期损益：</w:t>
      </w:r>
    </w:p>
    <w:p>
      <w:pPr>
        <w:pStyle w:val="Style33"/>
        <w:keepNext w:val="0"/>
        <w:keepLines w:val="0"/>
        <w:widowControl w:val="0"/>
        <w:numPr>
          <w:ilvl w:val="0"/>
          <w:numId w:val="45"/>
        </w:numPr>
        <w:shd w:val="clear" w:color="auto" w:fill="auto"/>
        <w:tabs>
          <w:tab w:pos="720" w:val="left"/>
        </w:tabs>
        <w:bidi w:val="0"/>
        <w:spacing w:before="0" w:after="0" w:line="315" w:lineRule="exact"/>
        <w:ind w:left="0" w:right="0" w:firstLine="360"/>
        <w:jc w:val="both"/>
      </w:pPr>
      <w:bookmarkStart w:id="861" w:name="bookmark861"/>
      <w:bookmarkEnd w:id="861"/>
      <w:r>
        <w:rPr>
          <w:color w:val="000000"/>
          <w:spacing w:val="0"/>
          <w:w w:val="100"/>
          <w:position w:val="0"/>
        </w:rPr>
        <w:t>终止确认部分在终止确认日的账面价值。</w:t>
      </w:r>
    </w:p>
    <w:p>
      <w:pPr>
        <w:pStyle w:val="Style33"/>
        <w:keepNext w:val="0"/>
        <w:keepLines w:val="0"/>
        <w:widowControl w:val="0"/>
        <w:numPr>
          <w:ilvl w:val="0"/>
          <w:numId w:val="45"/>
        </w:numPr>
        <w:shd w:val="clear" w:color="auto" w:fill="auto"/>
        <w:tabs>
          <w:tab w:pos="720" w:val="left"/>
        </w:tabs>
        <w:bidi w:val="0"/>
        <w:spacing w:before="0" w:after="0" w:line="315" w:lineRule="exact"/>
        <w:ind w:left="0" w:right="0" w:firstLine="360"/>
        <w:jc w:val="both"/>
      </w:pPr>
      <w:bookmarkStart w:id="862" w:name="bookmark862"/>
      <w:bookmarkEnd w:id="862"/>
      <w:r>
        <w:rPr>
          <w:color w:val="000000"/>
          <w:spacing w:val="0"/>
          <w:w w:val="100"/>
          <w:position w:val="0"/>
        </w:rPr>
        <w:t>终止确认部分收到的对价，与原计入其他综合收益的公允价值变动累计额中对应终止确认部分的金额</w:t>
      </w:r>
    </w:p>
    <w:p>
      <w:pPr>
        <w:pStyle w:val="Style33"/>
        <w:keepNext w:val="0"/>
        <w:keepLines w:val="0"/>
        <w:widowControl w:val="0"/>
        <w:shd w:val="clear" w:color="auto" w:fill="auto"/>
        <w:bidi w:val="0"/>
        <w:spacing w:before="0" w:after="0" w:line="315" w:lineRule="exact"/>
        <w:ind w:left="0" w:right="0" w:firstLine="720"/>
        <w:jc w:val="both"/>
      </w:pPr>
      <w:r>
        <w:rPr>
          <w:color w:val="000000"/>
          <w:spacing w:val="0"/>
          <w:w w:val="100"/>
          <w:position w:val="0"/>
        </w:rPr>
        <w:t>（涉及转移的金融资产为以公允价值计量且其变动计入其他综合收益的金融资产）之和。</w:t>
      </w:r>
    </w:p>
    <w:p>
      <w:pPr>
        <w:pStyle w:val="Style33"/>
        <w:keepNext w:val="0"/>
        <w:keepLines w:val="0"/>
        <w:widowControl w:val="0"/>
        <w:shd w:val="clear" w:color="auto" w:fill="auto"/>
        <w:bidi w:val="0"/>
        <w:spacing w:before="0" w:after="80" w:line="315" w:lineRule="exact"/>
        <w:ind w:left="0" w:right="0" w:firstLine="720"/>
        <w:jc w:val="both"/>
      </w:pPr>
      <w:r>
        <w:rPr>
          <w:color w:val="000000"/>
          <w:spacing w:val="0"/>
          <w:w w:val="100"/>
          <w:position w:val="0"/>
        </w:rPr>
        <w:t>金融资产转移不满足终止确认条件的，继续确认该金融资产，所收到的对价确认为一项金融负债。</w:t>
      </w:r>
    </w:p>
    <w:p>
      <w:pPr>
        <w:pStyle w:val="Style33"/>
        <w:keepNext w:val="0"/>
        <w:keepLines w:val="0"/>
        <w:widowControl w:val="0"/>
        <w:numPr>
          <w:ilvl w:val="0"/>
          <w:numId w:val="35"/>
        </w:numPr>
        <w:shd w:val="clear" w:color="auto" w:fill="auto"/>
        <w:bidi w:val="0"/>
        <w:spacing w:before="0" w:after="0"/>
        <w:ind w:left="0" w:right="0" w:firstLine="360"/>
        <w:jc w:val="both"/>
      </w:pPr>
      <w:bookmarkStart w:id="863" w:name="bookmark863"/>
      <w:bookmarkEnd w:id="863"/>
      <w:r>
        <w:rPr>
          <w:b/>
          <w:bCs/>
          <w:color w:val="000000"/>
          <w:spacing w:val="0"/>
          <w:w w:val="100"/>
          <w:position w:val="0"/>
        </w:rPr>
        <w:t>金融资产和金融负债公允价值的确定方法</w:t>
      </w:r>
    </w:p>
    <w:p>
      <w:pPr>
        <w:pStyle w:val="Style33"/>
        <w:keepNext w:val="0"/>
        <w:keepLines w:val="0"/>
        <w:widowControl w:val="0"/>
        <w:shd w:val="clear" w:color="auto" w:fill="auto"/>
        <w:bidi w:val="0"/>
        <w:spacing w:before="0" w:after="0" w:line="315" w:lineRule="exact"/>
        <w:ind w:left="360" w:right="0"/>
        <w:jc w:val="both"/>
      </w:pPr>
      <w:r>
        <w:rPr>
          <w:color w:val="000000"/>
          <w:spacing w:val="0"/>
          <w:w w:val="100"/>
          <w:position w:val="0"/>
        </w:rPr>
        <w:t>存在活跃市场的金融资产或金融负债，以活跃市场的报价确定其公允价值，除非该项金融资产存在针 对资产本身的限售期。对于针对资产本身的限售的金融资产，按照活跃市场的报价扣除市场参与者因承担 指定期间内无法在公开市场上出售该金融资产的风险而要求获得的补偿金额后确定。活跃市场的报价包括 易于且可定期从交易所、交易商、经纪人、行业集团、定价机构或监管机构等获得相关资产或负债的报价， 且能代表在公平交易基础上实际并经常发生的市场交易。</w:t>
      </w:r>
    </w:p>
    <w:p>
      <w:pPr>
        <w:pStyle w:val="Style33"/>
        <w:keepNext w:val="0"/>
        <w:keepLines w:val="0"/>
        <w:widowControl w:val="0"/>
        <w:shd w:val="clear" w:color="auto" w:fill="auto"/>
        <w:bidi w:val="0"/>
        <w:spacing w:before="0" w:after="0" w:line="315" w:lineRule="exact"/>
        <w:ind w:left="360" w:right="0"/>
        <w:jc w:val="both"/>
      </w:pPr>
      <w:r>
        <w:rPr>
          <w:color w:val="000000"/>
          <w:spacing w:val="0"/>
          <w:w w:val="100"/>
          <w:position w:val="0"/>
        </w:rPr>
        <w:t>初始取得或衍生的金融资产或承担的金融负债，以市场交易价格作为确定其公允价值的基础。</w:t>
      </w:r>
    </w:p>
    <w:p>
      <w:pPr>
        <w:pStyle w:val="Style33"/>
        <w:keepNext w:val="0"/>
        <w:keepLines w:val="0"/>
        <w:widowControl w:val="0"/>
        <w:shd w:val="clear" w:color="auto" w:fill="auto"/>
        <w:bidi w:val="0"/>
        <w:spacing w:before="0" w:after="80" w:line="315" w:lineRule="exact"/>
        <w:ind w:left="360" w:right="0"/>
        <w:jc w:val="both"/>
      </w:pPr>
      <w:r>
        <w:rPr>
          <w:color w:val="000000"/>
          <w:spacing w:val="0"/>
          <w:w w:val="100"/>
          <w:position w:val="0"/>
        </w:rPr>
        <w:t>不存在活跃市场的金融资产或金融负债，采用估值技术确定其公允价值。在估值时，本公司采用在当 前情况下适用并且有足够可利用数据和其他信息支持的估值技术，选择与市场参与者在相关资产或负债的 交易中所考虑的资产或负债特征相一致的输入值，并尽可能优先使用相关可观察输入值。在相关可观察输 入值无法取得或取得不切实可行的情况下，使用不可观察输入值。</w:t>
      </w:r>
    </w:p>
    <w:p>
      <w:pPr>
        <w:pStyle w:val="Style33"/>
        <w:keepNext w:val="0"/>
        <w:keepLines w:val="0"/>
        <w:widowControl w:val="0"/>
        <w:numPr>
          <w:ilvl w:val="0"/>
          <w:numId w:val="35"/>
        </w:numPr>
        <w:shd w:val="clear" w:color="auto" w:fill="auto"/>
        <w:bidi w:val="0"/>
        <w:spacing w:before="0" w:after="0" w:line="314" w:lineRule="exact"/>
        <w:ind w:left="0" w:right="0" w:firstLine="360"/>
        <w:jc w:val="both"/>
      </w:pPr>
      <w:bookmarkStart w:id="864" w:name="bookmark864"/>
      <w:bookmarkEnd w:id="864"/>
      <w:r>
        <w:rPr>
          <w:b/>
          <w:bCs/>
          <w:color w:val="000000"/>
          <w:spacing w:val="0"/>
          <w:w w:val="100"/>
          <w:position w:val="0"/>
        </w:rPr>
        <w:t>金融工具减值</w:t>
      </w:r>
    </w:p>
    <w:p>
      <w:pPr>
        <w:pStyle w:val="Style33"/>
        <w:keepNext w:val="0"/>
        <w:keepLines w:val="0"/>
        <w:widowControl w:val="0"/>
        <w:shd w:val="clear" w:color="auto" w:fill="auto"/>
        <w:bidi w:val="0"/>
        <w:spacing w:before="0" w:after="0" w:line="314" w:lineRule="exact"/>
        <w:ind w:left="360" w:right="0" w:firstLine="420"/>
        <w:jc w:val="both"/>
      </w:pPr>
      <w:r>
        <w:rPr>
          <w:color w:val="000000"/>
          <w:spacing w:val="0"/>
          <w:w w:val="100"/>
          <w:position w:val="0"/>
        </w:rPr>
        <w:t>本公司以预期信用损失为基础，对分类为以摊余成本计量的金融资产、分类为以公允价值计量且其变 动计入其他综合收益的金融资产以及财务担保合同，进行减值会计处理并确认损失准备。</w:t>
      </w:r>
    </w:p>
    <w:p>
      <w:pPr>
        <w:pStyle w:val="Style33"/>
        <w:keepNext w:val="0"/>
        <w:keepLines w:val="0"/>
        <w:widowControl w:val="0"/>
        <w:shd w:val="clear" w:color="auto" w:fill="auto"/>
        <w:bidi w:val="0"/>
        <w:spacing w:before="0" w:after="0" w:line="314" w:lineRule="exact"/>
        <w:ind w:left="360" w:right="0" w:firstLine="420"/>
        <w:jc w:val="both"/>
      </w:pPr>
      <w:r>
        <w:rPr>
          <w:color w:val="000000"/>
          <w:spacing w:val="0"/>
          <w:w w:val="100"/>
          <w:position w:val="0"/>
        </w:rPr>
        <w:t>预期信用损失，是指以发生违约的风险为权重的金融工具信用损失的加权平均值。信用损失，是指本 公司按照原实际利率折现的、根据合同应收的所有合同现金流量与预期收取的所有现金流量之间的差额， 即全部现金短缺的现值。其中，对于本公司购买或源生的已发生信用减值的金融资产，应按照该金融资产 经信用调整的实际利率折现。</w:t>
      </w:r>
    </w:p>
    <w:p>
      <w:pPr>
        <w:pStyle w:val="Style33"/>
        <w:keepNext w:val="0"/>
        <w:keepLines w:val="0"/>
        <w:widowControl w:val="0"/>
        <w:shd w:val="clear" w:color="auto" w:fill="auto"/>
        <w:bidi w:val="0"/>
        <w:spacing w:before="0" w:after="0" w:line="314" w:lineRule="exact"/>
        <w:ind w:left="360" w:right="0" w:firstLine="420"/>
        <w:jc w:val="both"/>
      </w:pPr>
      <w:r>
        <w:rPr>
          <w:color w:val="000000"/>
          <w:spacing w:val="0"/>
          <w:w w:val="100"/>
          <w:position w:val="0"/>
        </w:rPr>
        <w:t>对由收入准则规范的交易形成的应收款项，本公司运用简化计量方法，按照相当于整个存续期内预期 信用损失的金额计量损失准备。</w:t>
      </w:r>
    </w:p>
    <w:p>
      <w:pPr>
        <w:pStyle w:val="Style33"/>
        <w:keepNext w:val="0"/>
        <w:keepLines w:val="0"/>
        <w:widowControl w:val="0"/>
        <w:shd w:val="clear" w:color="auto" w:fill="auto"/>
        <w:bidi w:val="0"/>
        <w:spacing w:before="0" w:after="0" w:line="314" w:lineRule="exact"/>
        <w:ind w:left="360" w:right="0" w:firstLine="420"/>
        <w:jc w:val="both"/>
      </w:pPr>
      <w:r>
        <w:rPr>
          <w:color w:val="000000"/>
          <w:spacing w:val="0"/>
          <w:w w:val="100"/>
          <w:position w:val="0"/>
        </w:rPr>
        <w:t>对于购买或源生的已发生信用减值的金融资产，在资产负债表日仅将自初始确认后整个存续期内预期 信用损失的累计变动确认为损失准备。在每个资产负债表日，将整个存续期内预期信用损失的变动金额作 为减值损失或利得计入当期损益。即使该资产负债表日确定的整个存续期内预期信用损失小于初始确认时 估计现金流量所反映的预期信用损失的金额，也将预期信用损失的有利变动确认为减值利得。</w:t>
      </w:r>
    </w:p>
    <w:p>
      <w:pPr>
        <w:pStyle w:val="Style33"/>
        <w:keepNext w:val="0"/>
        <w:keepLines w:val="0"/>
        <w:widowControl w:val="0"/>
        <w:shd w:val="clear" w:color="auto" w:fill="auto"/>
        <w:bidi w:val="0"/>
        <w:spacing w:before="0" w:after="0" w:line="314" w:lineRule="exact"/>
        <w:ind w:left="360" w:right="0" w:firstLine="420"/>
        <w:jc w:val="both"/>
      </w:pPr>
      <w:r>
        <w:rPr>
          <w:color w:val="000000"/>
          <w:spacing w:val="0"/>
          <w:w w:val="100"/>
          <w:position w:val="0"/>
        </w:rPr>
        <w:t>除上述采用简化计量方法和购买或源生的已发生信用减值以外的其他金融资产，本公司在每个资产负 债表日评估相关金融工具的信用风险自初始确认后是否已显著增加，并按照下列情形分别计量其损失准 备、确认预期信用损失及其变动：</w:t>
      </w:r>
    </w:p>
    <w:p>
      <w:pPr>
        <w:pStyle w:val="Style33"/>
        <w:keepNext w:val="0"/>
        <w:keepLines w:val="0"/>
        <w:widowControl w:val="0"/>
        <w:numPr>
          <w:ilvl w:val="0"/>
          <w:numId w:val="47"/>
        </w:numPr>
        <w:shd w:val="clear" w:color="auto" w:fill="auto"/>
        <w:tabs>
          <w:tab w:pos="358" w:val="left"/>
        </w:tabs>
        <w:bidi w:val="0"/>
        <w:spacing w:before="0" w:after="0" w:line="314" w:lineRule="exact"/>
        <w:ind w:left="360" w:right="0" w:hanging="360"/>
        <w:jc w:val="both"/>
      </w:pPr>
      <w:bookmarkStart w:id="865" w:name="bookmark865"/>
      <w:bookmarkEnd w:id="865"/>
      <w:r>
        <w:rPr>
          <w:color w:val="000000"/>
          <w:spacing w:val="0"/>
          <w:w w:val="100"/>
          <w:position w:val="0"/>
        </w:rPr>
        <w:t>如果该金融工具的信用风险自初始确认后并未显著增加，处于第一阶段，则按照相当于该金融工具未来</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个月内预期信用损失的金额计量其损失准备，并按照账面余额和实际利率计算利息收入。</w:t>
      </w:r>
    </w:p>
    <w:p>
      <w:pPr>
        <w:pStyle w:val="Style33"/>
        <w:keepNext w:val="0"/>
        <w:keepLines w:val="0"/>
        <w:widowControl w:val="0"/>
        <w:numPr>
          <w:ilvl w:val="0"/>
          <w:numId w:val="47"/>
        </w:numPr>
        <w:shd w:val="clear" w:color="auto" w:fill="auto"/>
        <w:tabs>
          <w:tab w:pos="358" w:val="left"/>
        </w:tabs>
        <w:bidi w:val="0"/>
        <w:spacing w:before="0" w:after="0" w:line="314" w:lineRule="exact"/>
        <w:ind w:left="360" w:right="0" w:hanging="360"/>
        <w:jc w:val="both"/>
      </w:pPr>
      <w:bookmarkStart w:id="866" w:name="bookmark866"/>
      <w:bookmarkEnd w:id="866"/>
      <w:r>
        <w:rPr>
          <w:color w:val="000000"/>
          <w:spacing w:val="0"/>
          <w:w w:val="100"/>
          <w:position w:val="0"/>
        </w:rPr>
        <w:t>如果该金融工具的信用风险自初始确认后已显著增加但尚未发生信用减值的，处于第二阶段，则按照相当 于该金融工具整个存续期内预期信用损失的金额计量其损失准备，并按照账面余额和实际利率计算利息收 入。</w:t>
      </w:r>
    </w:p>
    <w:p>
      <w:pPr>
        <w:pStyle w:val="Style33"/>
        <w:keepNext w:val="0"/>
        <w:keepLines w:val="0"/>
        <w:widowControl w:val="0"/>
        <w:numPr>
          <w:ilvl w:val="0"/>
          <w:numId w:val="47"/>
        </w:numPr>
        <w:shd w:val="clear" w:color="auto" w:fill="auto"/>
        <w:tabs>
          <w:tab w:pos="358" w:val="left"/>
        </w:tabs>
        <w:bidi w:val="0"/>
        <w:spacing w:before="0" w:after="0" w:line="314" w:lineRule="exact"/>
        <w:ind w:left="360" w:right="0" w:hanging="360"/>
        <w:jc w:val="both"/>
      </w:pPr>
      <w:bookmarkStart w:id="867" w:name="bookmark867"/>
      <w:bookmarkEnd w:id="867"/>
      <w:r>
        <w:rPr>
          <w:color w:val="000000"/>
          <w:spacing w:val="0"/>
          <w:w w:val="100"/>
          <w:position w:val="0"/>
        </w:rPr>
        <w:t>如果该金融工具自初始确认后已经发生信用减值的，处于第三阶段，本公司按照相当于该金融工具整个存 续期内预期信用损失的金额计量其损失准备，并按照摊余成本和实际利率计算利息收入。</w:t>
      </w:r>
    </w:p>
    <w:p>
      <w:pPr>
        <w:pStyle w:val="Style33"/>
        <w:keepNext w:val="0"/>
        <w:keepLines w:val="0"/>
        <w:widowControl w:val="0"/>
        <w:shd w:val="clear" w:color="auto" w:fill="auto"/>
        <w:bidi w:val="0"/>
        <w:spacing w:before="0" w:after="0" w:line="314" w:lineRule="exact"/>
        <w:ind w:left="360" w:right="0" w:firstLine="420"/>
        <w:jc w:val="both"/>
      </w:pPr>
      <w:r>
        <w:rPr>
          <w:color w:val="000000"/>
          <w:spacing w:val="0"/>
          <w:w w:val="100"/>
          <w:position w:val="0"/>
        </w:rPr>
        <w:t>金融工具信用损失准备的增加或转回金额，作为减值损失或利得计入当期损益。除分类为以公允价值 计量且其变动计入其他综合收益的金融资产外，信用损失准备抵减金融资产的账面余额。对于分类为以公 允价值计量且其变动计入其他综合收益的金融资产，本公司在其他综合收益中确认其信用损失准备，不减 少该金融资产在资产负债表中列示的账面价值。</w:t>
      </w:r>
    </w:p>
    <w:p>
      <w:pPr>
        <w:pStyle w:val="Style33"/>
        <w:keepNext w:val="0"/>
        <w:keepLines w:val="0"/>
        <w:widowControl w:val="0"/>
        <w:shd w:val="clear" w:color="auto" w:fill="auto"/>
        <w:bidi w:val="0"/>
        <w:spacing w:before="0" w:after="0" w:line="314" w:lineRule="exact"/>
        <w:ind w:left="360" w:right="0" w:firstLine="420"/>
        <w:jc w:val="both"/>
      </w:pPr>
      <w:r>
        <w:rPr>
          <w:color w:val="000000"/>
          <w:spacing w:val="0"/>
          <w:w w:val="100"/>
          <w:position w:val="0"/>
        </w:rPr>
        <w:t>本公司在前一会计期间已经按照相当于金融工具整个存续期内预期信用损失的金额计量了损失准备， 但在当期资产负债表日，该金融工具已不再属于自初始确认后信用风险显著增加的情形的，本公司在当期 资产负债表日按照相当于未来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个月内预期信用损失的金额计量该金融工具的损失准备，由此形成的损失 准备的转回金额作为减值利得计入当期损益。</w:t>
      </w:r>
    </w:p>
    <w:p>
      <w:pPr>
        <w:pStyle w:val="Style33"/>
        <w:keepNext w:val="0"/>
        <w:keepLines w:val="0"/>
        <w:widowControl w:val="0"/>
        <w:numPr>
          <w:ilvl w:val="0"/>
          <w:numId w:val="49"/>
        </w:numPr>
        <w:shd w:val="clear" w:color="auto" w:fill="auto"/>
        <w:bidi w:val="0"/>
        <w:spacing w:before="0" w:after="0" w:line="314" w:lineRule="exact"/>
        <w:ind w:left="0" w:right="0" w:firstLine="680"/>
        <w:jc w:val="both"/>
      </w:pPr>
      <w:bookmarkStart w:id="868" w:name="bookmark868"/>
      <w:bookmarkEnd w:id="868"/>
      <w:r>
        <w:rPr>
          <w:color w:val="000000"/>
          <w:spacing w:val="0"/>
          <w:w w:val="100"/>
          <w:position w:val="0"/>
        </w:rPr>
        <w:t>信用风险显著增加</w:t>
      </w:r>
    </w:p>
    <w:p>
      <w:pPr>
        <w:pStyle w:val="Style33"/>
        <w:keepNext w:val="0"/>
        <w:keepLines w:val="0"/>
        <w:widowControl w:val="0"/>
        <w:shd w:val="clear" w:color="auto" w:fill="auto"/>
        <w:bidi w:val="0"/>
        <w:spacing w:before="0" w:after="0" w:line="314" w:lineRule="exact"/>
        <w:ind w:left="360" w:right="0" w:firstLine="420"/>
        <w:jc w:val="both"/>
      </w:pPr>
      <w:r>
        <w:rPr>
          <w:color w:val="000000"/>
          <w:spacing w:val="0"/>
          <w:w w:val="100"/>
          <w:position w:val="0"/>
        </w:rPr>
        <w:t>本公司利用可获得的合理且有依据的前瞻性信息，通过比较金融工具在资产负债表日发生违约的风险 与在初始确认日发生违约的风险，以确定金融工具的信用风险自初始确认后是否已显著增加。对于财务担 保合同，本公司在应用金融工具减值规定时，将本公司成为做出不可撤销承诺的一方之日作为初始确认日。</w:t>
      </w:r>
    </w:p>
    <w:p>
      <w:pPr>
        <w:pStyle w:val="Style33"/>
        <w:keepNext w:val="0"/>
        <w:keepLines w:val="0"/>
        <w:widowControl w:val="0"/>
        <w:shd w:val="clear" w:color="auto" w:fill="auto"/>
        <w:bidi w:val="0"/>
        <w:spacing w:before="0" w:after="0" w:line="314" w:lineRule="exact"/>
        <w:ind w:left="360" w:right="0" w:firstLine="420"/>
        <w:jc w:val="both"/>
      </w:pPr>
      <w:r>
        <w:rPr>
          <w:color w:val="000000"/>
          <w:spacing w:val="0"/>
          <w:w w:val="100"/>
          <w:position w:val="0"/>
        </w:rPr>
        <w:t>本公司在评估信用风险是否显著增加时会考虑如下因素：</w:t>
      </w:r>
    </w:p>
    <w:p>
      <w:pPr>
        <w:pStyle w:val="Style33"/>
        <w:keepNext w:val="0"/>
        <w:keepLines w:val="0"/>
        <w:widowControl w:val="0"/>
        <w:numPr>
          <w:ilvl w:val="0"/>
          <w:numId w:val="51"/>
        </w:numPr>
        <w:shd w:val="clear" w:color="auto" w:fill="auto"/>
        <w:tabs>
          <w:tab w:pos="715" w:val="left"/>
        </w:tabs>
        <w:bidi w:val="0"/>
        <w:spacing w:before="0" w:after="0" w:line="314" w:lineRule="exact"/>
        <w:ind w:left="0" w:right="0" w:firstLine="360"/>
        <w:jc w:val="both"/>
      </w:pPr>
      <w:bookmarkStart w:id="869" w:name="bookmark869"/>
      <w:bookmarkEnd w:id="869"/>
      <w:r>
        <w:rPr>
          <w:color w:val="000000"/>
          <w:spacing w:val="0"/>
          <w:w w:val="100"/>
          <w:position w:val="0"/>
        </w:rPr>
        <w:t>债务人经营成果实际或预期是否发生显著变化；</w:t>
      </w:r>
    </w:p>
    <w:p>
      <w:pPr>
        <w:pStyle w:val="Style33"/>
        <w:keepNext w:val="0"/>
        <w:keepLines w:val="0"/>
        <w:widowControl w:val="0"/>
        <w:numPr>
          <w:ilvl w:val="0"/>
          <w:numId w:val="51"/>
        </w:numPr>
        <w:shd w:val="clear" w:color="auto" w:fill="auto"/>
        <w:tabs>
          <w:tab w:pos="715" w:val="left"/>
        </w:tabs>
        <w:bidi w:val="0"/>
        <w:spacing w:before="0" w:after="0" w:line="314" w:lineRule="exact"/>
        <w:ind w:left="0" w:right="0" w:firstLine="360"/>
        <w:jc w:val="both"/>
      </w:pPr>
      <w:bookmarkStart w:id="870" w:name="bookmark870"/>
      <w:bookmarkEnd w:id="870"/>
      <w:r>
        <w:rPr>
          <w:color w:val="000000"/>
          <w:spacing w:val="0"/>
          <w:w w:val="100"/>
          <w:position w:val="0"/>
        </w:rPr>
        <w:t>债务人所处的监管、经济或技术环境是否发生显著不利变化；</w:t>
      </w:r>
    </w:p>
    <w:p>
      <w:pPr>
        <w:pStyle w:val="Style33"/>
        <w:keepNext w:val="0"/>
        <w:keepLines w:val="0"/>
        <w:widowControl w:val="0"/>
        <w:numPr>
          <w:ilvl w:val="0"/>
          <w:numId w:val="51"/>
        </w:numPr>
        <w:shd w:val="clear" w:color="auto" w:fill="auto"/>
        <w:tabs>
          <w:tab w:pos="715" w:val="left"/>
        </w:tabs>
        <w:bidi w:val="0"/>
        <w:spacing w:before="0" w:after="0" w:line="314" w:lineRule="exact"/>
        <w:ind w:left="720" w:right="0" w:hanging="360"/>
        <w:jc w:val="both"/>
      </w:pPr>
      <w:bookmarkStart w:id="871" w:name="bookmark871"/>
      <w:bookmarkEnd w:id="871"/>
      <w:r>
        <w:rPr>
          <w:color w:val="000000"/>
          <w:spacing w:val="0"/>
          <w:w w:val="100"/>
          <w:position w:val="0"/>
        </w:rPr>
        <w:t>作为债务抵押的担保物价值或第三方提供的担保或信用增级质量是否发生显著变化，这些变化预期将 降低债务人按合同规定期限还款的经济动机或者影响违约概率；</w:t>
      </w:r>
    </w:p>
    <w:p>
      <w:pPr>
        <w:pStyle w:val="Style33"/>
        <w:keepNext w:val="0"/>
        <w:keepLines w:val="0"/>
        <w:widowControl w:val="0"/>
        <w:numPr>
          <w:ilvl w:val="0"/>
          <w:numId w:val="51"/>
        </w:numPr>
        <w:shd w:val="clear" w:color="auto" w:fill="auto"/>
        <w:tabs>
          <w:tab w:pos="715" w:val="left"/>
        </w:tabs>
        <w:bidi w:val="0"/>
        <w:spacing w:before="0" w:after="0" w:line="314" w:lineRule="exact"/>
        <w:ind w:left="0" w:right="0" w:firstLine="360"/>
        <w:jc w:val="both"/>
      </w:pPr>
      <w:bookmarkStart w:id="872" w:name="bookmark872"/>
      <w:bookmarkEnd w:id="872"/>
      <w:r>
        <w:rPr>
          <w:color w:val="000000"/>
          <w:spacing w:val="0"/>
          <w:w w:val="100"/>
          <w:position w:val="0"/>
        </w:rPr>
        <w:t>债务人预期表现和还款行为是否发生显著变化；</w:t>
      </w:r>
    </w:p>
    <w:p>
      <w:pPr>
        <w:pStyle w:val="Style33"/>
        <w:keepNext w:val="0"/>
        <w:keepLines w:val="0"/>
        <w:widowControl w:val="0"/>
        <w:numPr>
          <w:ilvl w:val="0"/>
          <w:numId w:val="51"/>
        </w:numPr>
        <w:shd w:val="clear" w:color="auto" w:fill="auto"/>
        <w:tabs>
          <w:tab w:pos="715" w:val="left"/>
        </w:tabs>
        <w:bidi w:val="0"/>
        <w:spacing w:before="0" w:after="0" w:line="314" w:lineRule="exact"/>
        <w:ind w:left="0" w:right="0" w:firstLine="360"/>
        <w:jc w:val="both"/>
      </w:pPr>
      <w:bookmarkStart w:id="873" w:name="bookmark873"/>
      <w:bookmarkEnd w:id="873"/>
      <w:r>
        <w:rPr>
          <w:color w:val="000000"/>
          <w:spacing w:val="0"/>
          <w:w w:val="100"/>
          <w:position w:val="0"/>
        </w:rPr>
        <w:t>本公司对金融工具信用管理方法是否发生变化等。</w:t>
      </w:r>
    </w:p>
    <w:p>
      <w:pPr>
        <w:pStyle w:val="Style33"/>
        <w:keepNext w:val="0"/>
        <w:keepLines w:val="0"/>
        <w:widowControl w:val="0"/>
        <w:shd w:val="clear" w:color="auto" w:fill="auto"/>
        <w:bidi w:val="0"/>
        <w:spacing w:before="0" w:after="80" w:line="314" w:lineRule="exact"/>
        <w:ind w:left="360" w:right="0" w:firstLine="420"/>
        <w:jc w:val="both"/>
      </w:pPr>
      <w:r>
        <w:rPr>
          <w:color w:val="000000"/>
          <w:spacing w:val="0"/>
          <w:w w:val="100"/>
          <w:position w:val="0"/>
        </w:rPr>
        <w:t xml:space="preserve">于资产负债表日，若本公司判断金融工具只具有较低的信用风险，则本公司假定该金融工具的信用风 险自初始确认后并未显著增加。如果金融工具的违约风险较低，借款人在短期内履行其合同现金流量义务 </w:t>
      </w:r>
      <w:r>
        <w:rPr>
          <w:color w:val="000000"/>
          <w:spacing w:val="0"/>
          <w:w w:val="100"/>
          <w:position w:val="0"/>
        </w:rPr>
        <w:t>的能力很强，并且即使较长时期内经济形势和经营环境存在不利变化，但未必一定降低借款人履行其合同 现金流量义务的能力，则该金融工具被视为具有较低的信用风险。</w:t>
      </w:r>
    </w:p>
    <w:p>
      <w:pPr>
        <w:pStyle w:val="Style33"/>
        <w:keepNext w:val="0"/>
        <w:keepLines w:val="0"/>
        <w:widowControl w:val="0"/>
        <w:numPr>
          <w:ilvl w:val="0"/>
          <w:numId w:val="49"/>
        </w:numPr>
        <w:shd w:val="clear" w:color="auto" w:fill="auto"/>
        <w:bidi w:val="0"/>
        <w:spacing w:before="0" w:after="0"/>
        <w:ind w:left="0" w:right="0" w:firstLine="600"/>
        <w:jc w:val="both"/>
      </w:pPr>
      <w:bookmarkStart w:id="874" w:name="bookmark874"/>
      <w:bookmarkEnd w:id="874"/>
      <w:r>
        <w:rPr>
          <w:color w:val="000000"/>
          <w:spacing w:val="0"/>
          <w:w w:val="100"/>
          <w:position w:val="0"/>
        </w:rPr>
        <w:t>已发生信用减值的金融资产</w:t>
      </w:r>
    </w:p>
    <w:p>
      <w:pPr>
        <w:pStyle w:val="Style33"/>
        <w:keepNext w:val="0"/>
        <w:keepLines w:val="0"/>
        <w:widowControl w:val="0"/>
        <w:shd w:val="clear" w:color="auto" w:fill="auto"/>
        <w:bidi w:val="0"/>
        <w:spacing w:before="0" w:after="0" w:line="314" w:lineRule="exact"/>
        <w:ind w:left="360" w:right="0" w:firstLine="440"/>
        <w:jc w:val="both"/>
      </w:pPr>
      <w:r>
        <w:rPr>
          <w:color w:val="000000"/>
          <w:spacing w:val="0"/>
          <w:w w:val="100"/>
          <w:position w:val="0"/>
        </w:rPr>
        <w:t>当对金融资产预期未来现金流量具有不利影响的一项或多项事件发生时，该金融资产成为已发生信用 减值的金融资产。金融资产已发生信用减值的证据包括下列可观察信息：</w:t>
      </w:r>
    </w:p>
    <w:p>
      <w:pPr>
        <w:pStyle w:val="Style33"/>
        <w:keepNext w:val="0"/>
        <w:keepLines w:val="0"/>
        <w:widowControl w:val="0"/>
        <w:numPr>
          <w:ilvl w:val="0"/>
          <w:numId w:val="53"/>
        </w:numPr>
        <w:shd w:val="clear" w:color="auto" w:fill="auto"/>
        <w:tabs>
          <w:tab w:pos="360" w:val="left"/>
        </w:tabs>
        <w:bidi w:val="0"/>
        <w:spacing w:before="0" w:after="0" w:line="314" w:lineRule="exact"/>
        <w:ind w:left="0" w:right="0" w:firstLine="0"/>
        <w:jc w:val="left"/>
      </w:pPr>
      <w:bookmarkStart w:id="875" w:name="bookmark875"/>
      <w:bookmarkEnd w:id="875"/>
      <w:r>
        <w:rPr>
          <w:color w:val="000000"/>
          <w:spacing w:val="0"/>
          <w:w w:val="100"/>
          <w:position w:val="0"/>
        </w:rPr>
        <w:t>发行方或债务人发生重大财务困难；</w:t>
      </w:r>
    </w:p>
    <w:p>
      <w:pPr>
        <w:pStyle w:val="Style33"/>
        <w:keepNext w:val="0"/>
        <w:keepLines w:val="0"/>
        <w:widowControl w:val="0"/>
        <w:numPr>
          <w:ilvl w:val="0"/>
          <w:numId w:val="53"/>
        </w:numPr>
        <w:shd w:val="clear" w:color="auto" w:fill="auto"/>
        <w:tabs>
          <w:tab w:pos="360" w:val="left"/>
        </w:tabs>
        <w:bidi w:val="0"/>
        <w:spacing w:before="0" w:after="0" w:line="314" w:lineRule="exact"/>
        <w:ind w:left="0" w:right="0" w:firstLine="0"/>
        <w:jc w:val="left"/>
      </w:pPr>
      <w:bookmarkStart w:id="876" w:name="bookmark876"/>
      <w:bookmarkEnd w:id="876"/>
      <w:r>
        <w:rPr>
          <w:color w:val="000000"/>
          <w:spacing w:val="0"/>
          <w:w w:val="100"/>
          <w:position w:val="0"/>
        </w:rPr>
        <w:t>债务人违反合同，如偿付利息或本金违约或逾期等；</w:t>
      </w:r>
    </w:p>
    <w:p>
      <w:pPr>
        <w:pStyle w:val="Style33"/>
        <w:keepNext w:val="0"/>
        <w:keepLines w:val="0"/>
        <w:widowControl w:val="0"/>
        <w:numPr>
          <w:ilvl w:val="0"/>
          <w:numId w:val="53"/>
        </w:numPr>
        <w:shd w:val="clear" w:color="auto" w:fill="auto"/>
        <w:tabs>
          <w:tab w:pos="360" w:val="left"/>
        </w:tabs>
        <w:bidi w:val="0"/>
        <w:spacing w:before="0" w:after="0" w:line="314" w:lineRule="exact"/>
        <w:ind w:left="0" w:right="0" w:firstLine="0"/>
        <w:jc w:val="left"/>
      </w:pPr>
      <w:bookmarkStart w:id="877" w:name="bookmark877"/>
      <w:bookmarkEnd w:id="877"/>
      <w:r>
        <w:rPr>
          <w:color w:val="000000"/>
          <w:spacing w:val="0"/>
          <w:w w:val="100"/>
          <w:position w:val="0"/>
        </w:rPr>
        <w:t>债权人出于与债务人财务困难有关的经济或合同考虑，给予债务人在任何其他情况下都不会做出的让步；</w:t>
      </w:r>
    </w:p>
    <w:p>
      <w:pPr>
        <w:pStyle w:val="Style33"/>
        <w:keepNext w:val="0"/>
        <w:keepLines w:val="0"/>
        <w:widowControl w:val="0"/>
        <w:numPr>
          <w:ilvl w:val="0"/>
          <w:numId w:val="53"/>
        </w:numPr>
        <w:shd w:val="clear" w:color="auto" w:fill="auto"/>
        <w:tabs>
          <w:tab w:pos="360" w:val="left"/>
        </w:tabs>
        <w:bidi w:val="0"/>
        <w:spacing w:before="0" w:after="0" w:line="314" w:lineRule="exact"/>
        <w:ind w:left="0" w:right="0" w:firstLine="0"/>
        <w:jc w:val="left"/>
      </w:pPr>
      <w:bookmarkStart w:id="878" w:name="bookmark878"/>
      <w:bookmarkEnd w:id="878"/>
      <w:r>
        <w:rPr>
          <w:color w:val="000000"/>
          <w:spacing w:val="0"/>
          <w:w w:val="100"/>
          <w:position w:val="0"/>
        </w:rPr>
        <w:t>债务人很可能破产或进行其他财务重组；</w:t>
      </w:r>
    </w:p>
    <w:p>
      <w:pPr>
        <w:pStyle w:val="Style33"/>
        <w:keepNext w:val="0"/>
        <w:keepLines w:val="0"/>
        <w:widowControl w:val="0"/>
        <w:numPr>
          <w:ilvl w:val="0"/>
          <w:numId w:val="53"/>
        </w:numPr>
        <w:shd w:val="clear" w:color="auto" w:fill="auto"/>
        <w:tabs>
          <w:tab w:pos="360" w:val="left"/>
        </w:tabs>
        <w:bidi w:val="0"/>
        <w:spacing w:before="0" w:after="0" w:line="314" w:lineRule="exact"/>
        <w:ind w:left="0" w:right="0" w:firstLine="0"/>
        <w:jc w:val="left"/>
      </w:pPr>
      <w:bookmarkStart w:id="879" w:name="bookmark879"/>
      <w:bookmarkEnd w:id="879"/>
      <w:r>
        <w:rPr>
          <w:color w:val="000000"/>
          <w:spacing w:val="0"/>
          <w:w w:val="100"/>
          <w:position w:val="0"/>
        </w:rPr>
        <w:t>发行方或债务人财务困难导致该金融资产的活跃市场消失；</w:t>
      </w:r>
    </w:p>
    <w:p>
      <w:pPr>
        <w:pStyle w:val="Style33"/>
        <w:keepNext w:val="0"/>
        <w:keepLines w:val="0"/>
        <w:widowControl w:val="0"/>
        <w:numPr>
          <w:ilvl w:val="0"/>
          <w:numId w:val="53"/>
        </w:numPr>
        <w:shd w:val="clear" w:color="auto" w:fill="auto"/>
        <w:tabs>
          <w:tab w:pos="360" w:val="left"/>
        </w:tabs>
        <w:bidi w:val="0"/>
        <w:spacing w:before="0" w:after="0" w:line="314" w:lineRule="exact"/>
        <w:ind w:left="0" w:right="0" w:firstLine="0"/>
        <w:jc w:val="left"/>
      </w:pPr>
      <w:bookmarkStart w:id="880" w:name="bookmark880"/>
      <w:bookmarkEnd w:id="880"/>
      <w:r>
        <w:rPr>
          <w:color w:val="000000"/>
          <w:spacing w:val="0"/>
          <w:w w:val="100"/>
          <w:position w:val="0"/>
        </w:rPr>
        <w:t>以大幅折扣购买或源生一项金融资产，该折扣反映了发生信用损失的事实。</w:t>
      </w:r>
    </w:p>
    <w:p>
      <w:pPr>
        <w:pStyle w:val="Style33"/>
        <w:keepNext w:val="0"/>
        <w:keepLines w:val="0"/>
        <w:widowControl w:val="0"/>
        <w:shd w:val="clear" w:color="auto" w:fill="auto"/>
        <w:bidi w:val="0"/>
        <w:spacing w:before="0" w:after="140" w:line="314" w:lineRule="exact"/>
        <w:ind w:left="0" w:right="0" w:firstLine="700"/>
        <w:jc w:val="both"/>
      </w:pPr>
      <w:r>
        <w:rPr>
          <w:color w:val="000000"/>
          <w:spacing w:val="0"/>
          <w:w w:val="100"/>
          <w:position w:val="0"/>
        </w:rPr>
        <w:t>金融资产发生信用减值，有可能是多个事件的共同作用所致，未必是可单独识别的事件所致。</w:t>
      </w:r>
    </w:p>
    <w:p>
      <w:pPr>
        <w:pStyle w:val="Style33"/>
        <w:keepNext w:val="0"/>
        <w:keepLines w:val="0"/>
        <w:widowControl w:val="0"/>
        <w:numPr>
          <w:ilvl w:val="0"/>
          <w:numId w:val="47"/>
        </w:numPr>
        <w:shd w:val="clear" w:color="auto" w:fill="auto"/>
        <w:bidi w:val="0"/>
        <w:spacing w:before="0" w:after="140" w:line="314" w:lineRule="exact"/>
        <w:ind w:left="0" w:right="0" w:firstLine="600"/>
        <w:jc w:val="both"/>
      </w:pPr>
      <w:bookmarkStart w:id="881" w:name="bookmark881"/>
      <w:bookmarkEnd w:id="881"/>
      <w:r>
        <w:rPr>
          <w:color w:val="000000"/>
          <w:spacing w:val="0"/>
          <w:w w:val="100"/>
          <w:position w:val="0"/>
        </w:rPr>
        <w:t>预期信用损失的确定</w:t>
      </w:r>
    </w:p>
    <w:p>
      <w:pPr>
        <w:pStyle w:val="Style33"/>
        <w:keepNext w:val="0"/>
        <w:keepLines w:val="0"/>
        <w:widowControl w:val="0"/>
        <w:shd w:val="clear" w:color="auto" w:fill="auto"/>
        <w:bidi w:val="0"/>
        <w:spacing w:before="0" w:after="140" w:line="317" w:lineRule="exact"/>
        <w:ind w:left="600" w:right="0" w:firstLine="20"/>
        <w:jc w:val="left"/>
      </w:pPr>
      <w:r>
        <w:rPr>
          <w:color w:val="000000"/>
          <w:spacing w:val="0"/>
          <w:w w:val="100"/>
          <w:position w:val="0"/>
        </w:rPr>
        <w:t>本公司基于单项和组合评估金融工具的预期信用损失，在评估预期信用损失时，考虑有关过去事项、当 前状况以及未来经济状况预测的合理且有依据的信息。</w:t>
      </w:r>
    </w:p>
    <w:p>
      <w:pPr>
        <w:pStyle w:val="Style33"/>
        <w:keepNext w:val="0"/>
        <w:keepLines w:val="0"/>
        <w:widowControl w:val="0"/>
        <w:shd w:val="clear" w:color="auto" w:fill="auto"/>
        <w:bidi w:val="0"/>
        <w:spacing w:before="0" w:after="0" w:line="314" w:lineRule="exact"/>
        <w:ind w:left="600" w:right="0" w:firstLine="20"/>
        <w:jc w:val="left"/>
      </w:pPr>
      <w:r>
        <w:rPr>
          <w:color w:val="000000"/>
          <w:spacing w:val="0"/>
          <w:w w:val="100"/>
          <w:position w:val="0"/>
        </w:rPr>
        <w:t>本公司以共同信用风险特征为依据，将金融工具分为不同组合。本公司采用的共同信用风险特征包括： 各行业板块、金融工具类型、信用风险评级、账龄组合、逾期账龄组合、合同结算周期等。相关金融工 具的单项评估标准和组合信用风险特征详见相关金融工具的会计政策。</w:t>
      </w:r>
    </w:p>
    <w:p>
      <w:pPr>
        <w:pStyle w:val="Style33"/>
        <w:keepNext w:val="0"/>
        <w:keepLines w:val="0"/>
        <w:widowControl w:val="0"/>
        <w:shd w:val="clear" w:color="auto" w:fill="auto"/>
        <w:bidi w:val="0"/>
        <w:spacing w:before="0" w:after="80" w:line="314" w:lineRule="exact"/>
        <w:ind w:left="360" w:right="0" w:firstLine="440"/>
        <w:jc w:val="both"/>
      </w:pPr>
      <w:r>
        <w:rPr>
          <w:color w:val="000000"/>
          <w:spacing w:val="0"/>
          <w:w w:val="100"/>
          <w:position w:val="0"/>
        </w:rPr>
        <w:t>本公司按照下列方法确定相关金融工具的预期信用损失：</w:t>
      </w:r>
    </w:p>
    <w:p>
      <w:pPr>
        <w:pStyle w:val="Style33"/>
        <w:keepNext w:val="0"/>
        <w:keepLines w:val="0"/>
        <w:widowControl w:val="0"/>
        <w:shd w:val="clear" w:color="auto" w:fill="auto"/>
        <w:tabs>
          <w:tab w:pos="1173" w:val="left"/>
        </w:tabs>
        <w:bidi w:val="0"/>
        <w:spacing w:before="0" w:after="0"/>
        <w:ind w:left="360" w:right="0" w:firstLine="440"/>
        <w:jc w:val="both"/>
      </w:pPr>
      <w:bookmarkStart w:id="882" w:name="bookmark882"/>
      <w:r>
        <w:rPr>
          <w:rFonts w:ascii="Times New Roman" w:eastAsia="Times New Roman" w:hAnsi="Times New Roman" w:cs="Times New Roman"/>
          <w:color w:val="000000"/>
          <w:spacing w:val="0"/>
          <w:w w:val="100"/>
          <w:position w:val="0"/>
        </w:rPr>
        <w:t>1</w:t>
      </w:r>
      <w:bookmarkEnd w:id="882"/>
      <w:r>
        <w:rPr>
          <w:color w:val="000000"/>
          <w:spacing w:val="0"/>
          <w:w w:val="100"/>
          <w:position w:val="0"/>
        </w:rPr>
        <w:t>）</w:t>
        <w:tab/>
        <w:t>对于金融资产，信用损失为本公司应收取的合同现金流量与预期收取的现金流量之间差额的现值。</w:t>
      </w:r>
    </w:p>
    <w:p>
      <w:pPr>
        <w:pStyle w:val="Style33"/>
        <w:keepNext w:val="0"/>
        <w:keepLines w:val="0"/>
        <w:widowControl w:val="0"/>
        <w:shd w:val="clear" w:color="auto" w:fill="auto"/>
        <w:tabs>
          <w:tab w:pos="1170" w:val="left"/>
        </w:tabs>
        <w:bidi w:val="0"/>
        <w:spacing w:before="0" w:after="0" w:line="314" w:lineRule="exact"/>
        <w:ind w:left="360" w:right="0" w:firstLine="440"/>
        <w:jc w:val="both"/>
      </w:pPr>
      <w:bookmarkStart w:id="883" w:name="bookmark883"/>
      <w:r>
        <w:rPr>
          <w:rFonts w:ascii="Times New Roman" w:eastAsia="Times New Roman" w:hAnsi="Times New Roman" w:cs="Times New Roman"/>
          <w:color w:val="000000"/>
          <w:spacing w:val="0"/>
          <w:w w:val="100"/>
          <w:position w:val="0"/>
        </w:rPr>
        <w:t>2</w:t>
      </w:r>
      <w:bookmarkEnd w:id="883"/>
      <w:r>
        <w:rPr>
          <w:color w:val="000000"/>
          <w:spacing w:val="0"/>
          <w:w w:val="100"/>
          <w:position w:val="0"/>
        </w:rPr>
        <w:t>）</w:t>
        <w:tab/>
        <w:t>对于财务担保合同，信用损失为本公司就该合同持有人发生的信用损失向其做出赔付的预计付款 额，减去本公司预期向该合同持有人、债务人或任何其他方收取的金额之间差额的现值。</w:t>
      </w:r>
    </w:p>
    <w:p>
      <w:pPr>
        <w:pStyle w:val="Style33"/>
        <w:keepNext w:val="0"/>
        <w:keepLines w:val="0"/>
        <w:widowControl w:val="0"/>
        <w:shd w:val="clear" w:color="auto" w:fill="auto"/>
        <w:tabs>
          <w:tab w:pos="1170" w:val="left"/>
        </w:tabs>
        <w:bidi w:val="0"/>
        <w:spacing w:before="0" w:after="0" w:line="314" w:lineRule="exact"/>
        <w:ind w:left="360" w:right="0" w:firstLine="440"/>
        <w:jc w:val="both"/>
      </w:pPr>
      <w:bookmarkStart w:id="884" w:name="bookmark884"/>
      <w:r>
        <w:rPr>
          <w:rFonts w:ascii="Times New Roman" w:eastAsia="Times New Roman" w:hAnsi="Times New Roman" w:cs="Times New Roman"/>
          <w:color w:val="000000"/>
          <w:spacing w:val="0"/>
          <w:w w:val="100"/>
          <w:position w:val="0"/>
        </w:rPr>
        <w:t>3</w:t>
      </w:r>
      <w:bookmarkEnd w:id="884"/>
      <w:r>
        <w:rPr>
          <w:color w:val="000000"/>
          <w:spacing w:val="0"/>
          <w:w w:val="100"/>
          <w:position w:val="0"/>
        </w:rPr>
        <w:t>）</w:t>
        <w:tab/>
        <w:t>对于资产负债表日已发生信用减值但并非购买或源生已发生信用减值的金融资产，信用损失为该 金融资产账面余额与按原实际利率折现的估计未来现金流量的现值之间的差额。</w:t>
      </w:r>
    </w:p>
    <w:p>
      <w:pPr>
        <w:pStyle w:val="Style33"/>
        <w:keepNext w:val="0"/>
        <w:keepLines w:val="0"/>
        <w:widowControl w:val="0"/>
        <w:shd w:val="clear" w:color="auto" w:fill="auto"/>
        <w:bidi w:val="0"/>
        <w:spacing w:before="0" w:after="240" w:line="314" w:lineRule="exact"/>
        <w:ind w:left="360" w:right="0" w:firstLine="440"/>
        <w:jc w:val="both"/>
      </w:pPr>
      <w:r>
        <w:rPr>
          <w:color w:val="000000"/>
          <w:spacing w:val="0"/>
          <w:w w:val="100"/>
          <w:position w:val="0"/>
        </w:rPr>
        <w:t>本公司计量金融工具预期信用损失的方法反映的因素包括：通过评价一系列可能的结果而确定的无偏 概率加权平均金额；货币时间价值；在资产负债表日无须付出不必要的额外成本或努力即可获得的有关过 去事项、当前状况以及未来经济状况预测的合理且有依据的信息。</w:t>
      </w:r>
    </w:p>
    <w:p>
      <w:pPr>
        <w:pStyle w:val="Style33"/>
        <w:keepNext w:val="0"/>
        <w:keepLines w:val="0"/>
        <w:widowControl w:val="0"/>
        <w:shd w:val="clear" w:color="auto" w:fill="auto"/>
        <w:bidi w:val="0"/>
        <w:spacing w:before="0" w:after="0"/>
        <w:ind w:left="0" w:right="0" w:firstLine="700"/>
        <w:jc w:val="both"/>
      </w:pPr>
      <w:bookmarkStart w:id="885" w:name="bookmark885"/>
      <w:r>
        <w:rPr>
          <w:rFonts w:ascii="Times New Roman" w:eastAsia="Times New Roman" w:hAnsi="Times New Roman" w:cs="Times New Roman"/>
          <w:color w:val="000000"/>
          <w:spacing w:val="0"/>
          <w:w w:val="100"/>
          <w:position w:val="0"/>
        </w:rPr>
        <w:t>4</w:t>
      </w:r>
      <w:bookmarkEnd w:id="885"/>
      <w:r>
        <w:rPr>
          <w:color w:val="000000"/>
          <w:spacing w:val="0"/>
          <w:w w:val="100"/>
          <w:position w:val="0"/>
        </w:rPr>
        <w:t>）减记金融资产</w:t>
      </w:r>
    </w:p>
    <w:p>
      <w:pPr>
        <w:pStyle w:val="Style33"/>
        <w:keepNext w:val="0"/>
        <w:keepLines w:val="0"/>
        <w:widowControl w:val="0"/>
        <w:shd w:val="clear" w:color="auto" w:fill="auto"/>
        <w:bidi w:val="0"/>
        <w:spacing w:before="0" w:after="80" w:line="314" w:lineRule="exact"/>
        <w:ind w:left="360" w:right="0" w:firstLine="440"/>
        <w:jc w:val="both"/>
      </w:pPr>
      <w:r>
        <w:rPr>
          <w:color w:val="000000"/>
          <w:spacing w:val="0"/>
          <w:w w:val="100"/>
          <w:position w:val="0"/>
        </w:rPr>
        <w:t>当本公司不再合理预期金融资产合同现金流量能够全部或部分收回的，直接减记该金融资产的账面余 额。这种减记构成相关金融资产的终止确认。</w:t>
      </w:r>
    </w:p>
    <w:p>
      <w:pPr>
        <w:pStyle w:val="Style33"/>
        <w:keepNext w:val="0"/>
        <w:keepLines w:val="0"/>
        <w:widowControl w:val="0"/>
        <w:numPr>
          <w:ilvl w:val="0"/>
          <w:numId w:val="53"/>
        </w:numPr>
        <w:shd w:val="clear" w:color="auto" w:fill="auto"/>
        <w:bidi w:val="0"/>
        <w:spacing w:before="0" w:after="0"/>
        <w:ind w:left="0" w:right="0" w:firstLine="360"/>
        <w:jc w:val="both"/>
      </w:pPr>
      <w:bookmarkStart w:id="886" w:name="bookmark886"/>
      <w:bookmarkEnd w:id="886"/>
      <w:r>
        <w:rPr>
          <w:b/>
          <w:bCs/>
          <w:color w:val="000000"/>
          <w:spacing w:val="0"/>
          <w:w w:val="100"/>
          <w:position w:val="0"/>
        </w:rPr>
        <w:t>金融资产及金融负债的抵销</w:t>
      </w:r>
    </w:p>
    <w:p>
      <w:pPr>
        <w:pStyle w:val="Style33"/>
        <w:keepNext w:val="0"/>
        <w:keepLines w:val="0"/>
        <w:widowControl w:val="0"/>
        <w:shd w:val="clear" w:color="auto" w:fill="auto"/>
        <w:bidi w:val="0"/>
        <w:spacing w:before="0" w:after="0" w:line="314" w:lineRule="exact"/>
        <w:ind w:left="360" w:right="0" w:firstLine="440"/>
        <w:jc w:val="both"/>
      </w:pPr>
      <w:r>
        <w:rPr>
          <w:color w:val="000000"/>
          <w:spacing w:val="0"/>
          <w:w w:val="100"/>
          <w:position w:val="0"/>
        </w:rPr>
        <w:t>金融资产和金融负债在资产负债表内分别列示，没有相互抵销。但是，同时满足下列条件的，以相互 抵销后的净额在资产负债表内列示：</w:t>
      </w:r>
    </w:p>
    <w:p>
      <w:pPr>
        <w:pStyle w:val="Style33"/>
        <w:keepNext w:val="0"/>
        <w:keepLines w:val="0"/>
        <w:widowControl w:val="0"/>
        <w:shd w:val="clear" w:color="auto" w:fill="auto"/>
        <w:bidi w:val="0"/>
        <w:spacing w:before="0" w:after="0" w:line="314" w:lineRule="exact"/>
        <w:ind w:left="360" w:right="0" w:firstLine="440"/>
        <w:jc w:val="both"/>
      </w:pPr>
      <w:bookmarkStart w:id="887" w:name="bookmark887"/>
      <w:r>
        <w:rPr>
          <w:color w:val="000000"/>
          <w:spacing w:val="0"/>
          <w:w w:val="100"/>
          <w:position w:val="0"/>
        </w:rPr>
        <w:t>（</w:t>
      </w:r>
      <w:bookmarkEnd w:id="887"/>
      <w:r>
        <w:rPr>
          <w:rFonts w:ascii="Times New Roman" w:eastAsia="Times New Roman" w:hAnsi="Times New Roman" w:cs="Times New Roman"/>
          <w:color w:val="000000"/>
          <w:spacing w:val="0"/>
          <w:w w:val="100"/>
          <w:position w:val="0"/>
        </w:rPr>
        <w:t>1</w:t>
      </w:r>
      <w:r>
        <w:rPr>
          <w:color w:val="000000"/>
          <w:spacing w:val="0"/>
          <w:w w:val="100"/>
          <w:position w:val="0"/>
        </w:rPr>
        <w:t>）本公司具有抵销已确认金额的法定权利，且该种法定权利是当前可执行的；</w:t>
      </w:r>
    </w:p>
    <w:p>
      <w:pPr>
        <w:pStyle w:val="Style33"/>
        <w:keepNext w:val="0"/>
        <w:keepLines w:val="0"/>
        <w:widowControl w:val="0"/>
        <w:shd w:val="clear" w:color="auto" w:fill="auto"/>
        <w:bidi w:val="0"/>
        <w:spacing w:before="0" w:after="620" w:line="314" w:lineRule="exact"/>
        <w:ind w:left="0" w:right="0" w:firstLine="700"/>
        <w:jc w:val="both"/>
      </w:pPr>
      <w:bookmarkStart w:id="888" w:name="bookmark888"/>
      <w:r>
        <w:rPr>
          <w:color w:val="000000"/>
          <w:spacing w:val="0"/>
          <w:w w:val="100"/>
          <w:position w:val="0"/>
        </w:rPr>
        <w:t>（</w:t>
      </w:r>
      <w:bookmarkEnd w:id="888"/>
      <w:r>
        <w:rPr>
          <w:rFonts w:ascii="Times New Roman" w:eastAsia="Times New Roman" w:hAnsi="Times New Roman" w:cs="Times New Roman"/>
          <w:color w:val="000000"/>
          <w:spacing w:val="0"/>
          <w:w w:val="100"/>
          <w:position w:val="0"/>
        </w:rPr>
        <w:t>2</w:t>
      </w:r>
      <w:r>
        <w:rPr>
          <w:color w:val="000000"/>
          <w:spacing w:val="0"/>
          <w:w w:val="100"/>
          <w:position w:val="0"/>
        </w:rPr>
        <w:t>）本公司计划以净额结算，或同时变现该金融资产和清偿该金融负债。</w:t>
      </w:r>
    </w:p>
    <w:p>
      <w:pPr>
        <w:pStyle w:val="Style29"/>
        <w:keepNext/>
        <w:keepLines/>
        <w:widowControl w:val="0"/>
        <w:shd w:val="clear" w:color="auto" w:fill="auto"/>
        <w:bidi w:val="0"/>
        <w:spacing w:before="0" w:after="240" w:line="322" w:lineRule="exact"/>
        <w:ind w:left="360" w:right="0" w:firstLine="0"/>
        <w:jc w:val="both"/>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1</w:t>
      </w:r>
      <w:bookmarkEnd w:id="891"/>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889"/>
      <w:bookmarkEnd w:id="890"/>
      <w:bookmarkEnd w:id="892"/>
    </w:p>
    <w:p>
      <w:pPr>
        <w:pStyle w:val="Style33"/>
        <w:keepNext w:val="0"/>
        <w:keepLines w:val="0"/>
        <w:widowControl w:val="0"/>
        <w:shd w:val="clear" w:color="auto" w:fill="auto"/>
        <w:bidi w:val="0"/>
        <w:spacing w:before="0" w:after="0" w:line="322" w:lineRule="exact"/>
        <w:ind w:left="360" w:right="0" w:firstLine="0"/>
        <w:jc w:val="both"/>
      </w:pPr>
      <w:r>
        <w:rPr>
          <w:color w:val="000000"/>
          <w:spacing w:val="0"/>
          <w:w w:val="100"/>
          <w:position w:val="0"/>
        </w:rPr>
        <w:t>本公司对应收票据的预期信用损失的确定方法及会计处理方法详见本附注四/（十）</w:t>
      </w:r>
      <w:r>
        <w:rPr>
          <w:rFonts w:ascii="Times New Roman" w:eastAsia="Times New Roman" w:hAnsi="Times New Roman" w:cs="Times New Roman"/>
          <w:color w:val="000000"/>
          <w:spacing w:val="0"/>
          <w:w w:val="100"/>
          <w:position w:val="0"/>
        </w:rPr>
        <w:t>6.</w:t>
      </w:r>
      <w:r>
        <w:rPr>
          <w:color w:val="000000"/>
          <w:spacing w:val="0"/>
          <w:w w:val="100"/>
          <w:position w:val="0"/>
        </w:rPr>
        <w:t>金融工具减值。</w:t>
      </w:r>
    </w:p>
    <w:p>
      <w:pPr>
        <w:pStyle w:val="Style33"/>
        <w:keepNext w:val="0"/>
        <w:keepLines w:val="0"/>
        <w:widowControl w:val="0"/>
        <w:shd w:val="clear" w:color="auto" w:fill="auto"/>
        <w:bidi w:val="0"/>
        <w:spacing w:before="0" w:after="140" w:line="322" w:lineRule="exact"/>
        <w:ind w:left="360" w:right="0" w:firstLine="0"/>
        <w:jc w:val="both"/>
      </w:pPr>
      <w:r>
        <w:rPr>
          <w:color w:val="000000"/>
          <w:spacing w:val="0"/>
          <w:w w:val="100"/>
          <w:position w:val="0"/>
        </w:rPr>
        <w:t>本公司对于存在客观证据表明其已经发生信用减值，以及其他能够单项合理评估预期信用损失的应收票 据，采用单项方式确定预期信用损失。</w:t>
      </w:r>
      <w:r>
        <w:br w:type="page"/>
      </w:r>
    </w:p>
    <w:p>
      <w:pPr>
        <w:pStyle w:val="Style33"/>
        <w:keepNext w:val="0"/>
        <w:keepLines w:val="0"/>
        <w:widowControl w:val="0"/>
        <w:shd w:val="clear" w:color="auto" w:fill="auto"/>
        <w:bidi w:val="0"/>
        <w:spacing w:before="0" w:after="0" w:line="319" w:lineRule="exact"/>
        <w:ind w:left="360" w:right="0" w:firstLine="0"/>
        <w:jc w:val="both"/>
      </w:pPr>
      <w:r>
        <w:rPr>
          <w:color w:val="000000"/>
          <w:spacing w:val="0"/>
          <w:w w:val="100"/>
          <w:position w:val="0"/>
        </w:rPr>
        <w:t>当在单项工具层面无法以合理成本评估预期信用损失的充分证据时，本公司参考历史信用损失经验，结合 当前状况以及对未来经济状况的判断，依据信用风险特征将 应收票据划分为若干组合，在组合基础上 计算预期信用损失。确定组合的依据如下：</w:t>
      </w:r>
    </w:p>
    <w:tbl>
      <w:tblPr>
        <w:tblOverlap w:val="never"/>
        <w:jc w:val="left"/>
        <w:tblLayout w:type="fixed"/>
      </w:tblPr>
      <w:tblGrid>
        <w:gridCol w:w="1354"/>
        <w:gridCol w:w="4474"/>
        <w:gridCol w:w="2741"/>
      </w:tblGrid>
      <w:tr>
        <w:trPr>
          <w:trHeight w:val="3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确定组合的依据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计提方法</w:t>
            </w:r>
          </w:p>
        </w:tc>
      </w:tr>
      <w:tr>
        <w:trPr>
          <w:trHeight w:val="105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120" w:line="240" w:lineRule="auto"/>
              <w:ind w:left="0" w:right="0" w:firstLine="0"/>
              <w:jc w:val="left"/>
              <w:rPr>
                <w:sz w:val="17"/>
                <w:szCs w:val="17"/>
              </w:rPr>
            </w:pPr>
            <w:r>
              <w:rPr>
                <w:rFonts w:ascii="SimSun" w:eastAsia="SimSun" w:hAnsi="SimSun" w:cs="SimSun"/>
                <w:color w:val="000000"/>
                <w:spacing w:val="0"/>
                <w:w w:val="100"/>
                <w:position w:val="0"/>
                <w:sz w:val="17"/>
                <w:szCs w:val="17"/>
              </w:rPr>
              <w:t>无风险银行承兑</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票据组合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出票人具有较高的信用评级，历史上未发生票据违约，信 用损失风险极低，在短期内履行其支付合同现金流量义务 的能力很强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参考历史信用损失经验，结合当前 状况以及对未来经济状况的预期 计量坏账准备</w:t>
            </w:r>
          </w:p>
        </w:tc>
      </w:tr>
      <w:tr>
        <w:trPr>
          <w:trHeight w:val="76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both"/>
              <w:rPr>
                <w:sz w:val="17"/>
                <w:szCs w:val="17"/>
              </w:rPr>
            </w:pPr>
            <w:r>
              <w:rPr>
                <w:rFonts w:ascii="SimSun" w:eastAsia="SimSun" w:hAnsi="SimSun" w:cs="SimSun"/>
                <w:color w:val="000000"/>
                <w:spacing w:val="0"/>
                <w:w w:val="100"/>
                <w:position w:val="0"/>
                <w:sz w:val="17"/>
                <w:szCs w:val="17"/>
              </w:rPr>
              <w:t>承兑人为公司，票据类型为商业承兑汇票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按账龄与整个存续期逾期信用损 失对照表，计提预期信用损失；</w:t>
            </w:r>
          </w:p>
        </w:tc>
      </w:tr>
    </w:tbl>
    <w:p>
      <w:pPr>
        <w:widowControl w:val="0"/>
        <w:spacing w:after="559" w:line="1" w:lineRule="exact"/>
      </w:pPr>
    </w:p>
    <w:p>
      <w:pPr>
        <w:pStyle w:val="Style29"/>
        <w:keepNext/>
        <w:keepLines/>
        <w:widowControl w:val="0"/>
        <w:shd w:val="clear" w:color="auto" w:fill="auto"/>
        <w:bidi w:val="0"/>
        <w:spacing w:before="0" w:after="260" w:line="320" w:lineRule="exact"/>
        <w:ind w:left="360" w:right="0" w:firstLine="0"/>
        <w:jc w:val="both"/>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1</w:t>
      </w:r>
      <w:bookmarkEnd w:id="895"/>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893"/>
      <w:bookmarkEnd w:id="894"/>
      <w:bookmarkEnd w:id="896"/>
    </w:p>
    <w:p>
      <w:pPr>
        <w:pStyle w:val="Style33"/>
        <w:keepNext w:val="0"/>
        <w:keepLines w:val="0"/>
        <w:widowControl w:val="0"/>
        <w:shd w:val="clear" w:color="auto" w:fill="auto"/>
        <w:bidi w:val="0"/>
        <w:spacing w:before="0" w:after="0" w:line="322" w:lineRule="exact"/>
        <w:ind w:left="360" w:right="0" w:firstLine="0"/>
        <w:jc w:val="both"/>
      </w:pPr>
      <w:r>
        <w:rPr>
          <w:color w:val="000000"/>
          <w:spacing w:val="0"/>
          <w:w w:val="100"/>
          <w:position w:val="0"/>
        </w:rPr>
        <w:t>本公司对应收账款的预期信用损失的确定方法及会计处理方法详见本附注四/（十）</w:t>
      </w:r>
      <w:r>
        <w:rPr>
          <w:color w:val="000000"/>
          <w:spacing w:val="0"/>
          <w:w w:val="100"/>
          <w:position w:val="0"/>
        </w:rPr>
        <w:t>6</w:t>
      </w:r>
      <w:r>
        <w:rPr>
          <w:color w:val="000000"/>
          <w:spacing w:val="0"/>
          <w:w w:val="100"/>
          <w:position w:val="0"/>
        </w:rPr>
        <w:t>.金融工具减值。</w:t>
      </w:r>
    </w:p>
    <w:p>
      <w:pPr>
        <w:pStyle w:val="Style33"/>
        <w:keepNext w:val="0"/>
        <w:keepLines w:val="0"/>
        <w:widowControl w:val="0"/>
        <w:shd w:val="clear" w:color="auto" w:fill="auto"/>
        <w:bidi w:val="0"/>
        <w:spacing w:before="0" w:after="0" w:line="322" w:lineRule="exact"/>
        <w:ind w:left="360" w:right="0" w:firstLine="0"/>
        <w:jc w:val="both"/>
      </w:pPr>
      <w:r>
        <w:rPr>
          <w:color w:val="000000"/>
          <w:spacing w:val="0"/>
          <w:w w:val="100"/>
          <w:position w:val="0"/>
        </w:rPr>
        <w:t>本公司对于存在客观证据证明其已经发生减值，以及其他能够单项合理评估预期信用损失的应收账款，采 用单项方式确定预期信用损失。</w:t>
      </w:r>
    </w:p>
    <w:p>
      <w:pPr>
        <w:pStyle w:val="Style33"/>
        <w:keepNext w:val="0"/>
        <w:keepLines w:val="0"/>
        <w:widowControl w:val="0"/>
        <w:shd w:val="clear" w:color="auto" w:fill="auto"/>
        <w:bidi w:val="0"/>
        <w:spacing w:before="0" w:after="0" w:line="319" w:lineRule="exact"/>
        <w:ind w:left="360" w:right="0" w:firstLine="0"/>
        <w:jc w:val="both"/>
      </w:pPr>
      <w:r>
        <w:rPr>
          <w:color w:val="000000"/>
          <w:spacing w:val="0"/>
          <w:w w:val="100"/>
          <w:position w:val="0"/>
        </w:rPr>
        <w:t>当在单项工具层面无法以合理成本评估预期信用损失的充分证据时，本公司参考历史信用损失经验，结合 当前状况以及对未来经济状况的判断，将客户按照行业板块、地理区域、产品类型、信用风险等级等特征 划分为若干组合，在组合基础上计算预期信用损失。确定组合的依据如下：</w:t>
      </w:r>
    </w:p>
    <w:tbl>
      <w:tblPr>
        <w:tblOverlap w:val="never"/>
        <w:jc w:val="left"/>
        <w:tblLayout w:type="fixed"/>
      </w:tblPr>
      <w:tblGrid>
        <w:gridCol w:w="1354"/>
        <w:gridCol w:w="4474"/>
        <w:gridCol w:w="2722"/>
      </w:tblGrid>
      <w:tr>
        <w:trPr>
          <w:trHeight w:val="3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确定组合的依据</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计提方法</w:t>
            </w:r>
          </w:p>
        </w:tc>
      </w:tr>
      <w:tr>
        <w:trPr>
          <w:trHeight w:val="43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组合名称</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确定组合的依据</w:t>
            </w:r>
          </w:p>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根据行业板块、地理区域、产品类型等划分</w:t>
            </w:r>
          </w:p>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按账龄与整个存续期逾期信用损失对照表，计提预期信用 损失；</w:t>
            </w:r>
          </w:p>
        </w:tc>
        <w:tc>
          <w:tcPr>
            <w:vMerge w:val="restart"/>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计提方法</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电子商务板块</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智能医疗设备板 块</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影视传媒板块</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传媒广告板块</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其他业务板块</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120" w:line="298" w:lineRule="exact"/>
              <w:ind w:left="0" w:right="0" w:firstLine="0"/>
              <w:jc w:val="left"/>
              <w:rPr>
                <w:sz w:val="17"/>
                <w:szCs w:val="17"/>
              </w:rPr>
            </w:pPr>
            <w:r>
              <w:rPr>
                <w:rFonts w:ascii="SimSun" w:eastAsia="SimSun" w:hAnsi="SimSun" w:cs="SimSun"/>
                <w:color w:val="000000"/>
                <w:spacing w:val="0"/>
                <w:w w:val="100"/>
                <w:position w:val="0"/>
                <w:sz w:val="17"/>
                <w:szCs w:val="17"/>
              </w:rPr>
              <w:t>按风险等级与整个存续期逾期信 用损失对照表，计提预期信用损</w:t>
            </w:r>
          </w:p>
          <w:p>
            <w:pPr>
              <w:pStyle w:val="Style18"/>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失；</w:t>
            </w:r>
          </w:p>
        </w:tc>
      </w:tr>
      <w:tr>
        <w:trPr>
          <w:trHeight w:val="97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类金融板块</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43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合并关联方组合</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合并范围内关联方款项</w:t>
            </w:r>
          </w:p>
        </w:tc>
        <w:tc>
          <w:tcPr>
            <w:vMerge w:val="restart"/>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不计提坏账</w:t>
            </w:r>
          </w:p>
        </w:tc>
      </w:tr>
      <w:tr>
        <w:trPr>
          <w:trHeight w:val="37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合并关联方组合</w:t>
            </w: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widowControl w:val="0"/>
        <w:spacing w:after="259" w:line="1" w:lineRule="exact"/>
      </w:pPr>
    </w:p>
    <w:p>
      <w:pPr>
        <w:pStyle w:val="Style33"/>
        <w:keepNext w:val="0"/>
        <w:keepLines w:val="0"/>
        <w:widowControl w:val="0"/>
        <w:shd w:val="clear" w:color="auto" w:fill="auto"/>
        <w:bidi w:val="0"/>
        <w:spacing w:before="0" w:after="0" w:line="322" w:lineRule="exact"/>
        <w:ind w:left="36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、根据共同信用风险特征（账龄）划分</w:t>
      </w:r>
    </w:p>
    <w:p>
      <w:pPr>
        <w:pStyle w:val="Style33"/>
        <w:keepNext w:val="0"/>
        <w:keepLines w:val="0"/>
        <w:widowControl w:val="0"/>
        <w:shd w:val="clear" w:color="auto" w:fill="auto"/>
        <w:bidi w:val="0"/>
        <w:spacing w:before="0" w:after="0" w:line="322" w:lineRule="exact"/>
        <w:ind w:left="360" w:right="0" w:firstLine="0"/>
        <w:jc w:val="both"/>
      </w:pPr>
      <w:bookmarkStart w:id="897" w:name="bookmark897"/>
      <w:r>
        <w:rPr>
          <w:color w:val="000000"/>
          <w:spacing w:val="0"/>
          <w:w w:val="100"/>
          <w:position w:val="0"/>
        </w:rPr>
        <w:t>（</w:t>
      </w:r>
      <w:bookmarkEnd w:id="897"/>
      <w:r>
        <w:rPr>
          <w:rFonts w:ascii="Times New Roman" w:eastAsia="Times New Roman" w:hAnsi="Times New Roman" w:cs="Times New Roman"/>
          <w:color w:val="000000"/>
          <w:spacing w:val="0"/>
          <w:w w:val="100"/>
          <w:position w:val="0"/>
        </w:rPr>
        <w:t>1</w:t>
      </w:r>
      <w:r>
        <w:rPr>
          <w:color w:val="000000"/>
          <w:spacing w:val="0"/>
          <w:w w:val="100"/>
          <w:position w:val="0"/>
        </w:rPr>
        <w:t>）账龄组合中电子商务板块（主要指</w:t>
      </w:r>
      <w:r>
        <w:rPr>
          <w:rFonts w:ascii="Times New Roman" w:eastAsia="Times New Roman" w:hAnsi="Times New Roman" w:cs="Times New Roman"/>
          <w:color w:val="000000"/>
          <w:spacing w:val="0"/>
          <w:w w:val="100"/>
          <w:position w:val="0"/>
        </w:rPr>
        <w:t>Newegg Inc</w:t>
      </w:r>
      <w:r>
        <w:rPr>
          <w:color w:val="000000"/>
          <w:spacing w:val="0"/>
          <w:w w:val="100"/>
          <w:position w:val="0"/>
        </w:rPr>
        <w:t>），</w:t>
      </w:r>
      <w:r>
        <w:rPr>
          <w:color w:val="000000"/>
          <w:spacing w:val="0"/>
          <w:w w:val="100"/>
          <w:position w:val="0"/>
        </w:rPr>
        <w:t>采用如下组合分类按账龄分析法计提坏账准备: 应收账款：企业客户销售款项</w:t>
      </w:r>
      <w:r>
        <w:rPr>
          <w:rFonts w:ascii="Times New Roman" w:eastAsia="Times New Roman" w:hAnsi="Times New Roman" w:cs="Times New Roman"/>
          <w:color w:val="000000"/>
          <w:spacing w:val="0"/>
          <w:w w:val="100"/>
          <w:position w:val="0"/>
        </w:rPr>
        <w:t>-</w:t>
      </w:r>
      <w:r>
        <w:rPr>
          <w:color w:val="000000"/>
          <w:spacing w:val="0"/>
          <w:w w:val="100"/>
          <w:position w:val="0"/>
        </w:rPr>
        <w:t>中国地区组合</w:t>
      </w:r>
    </w:p>
    <w:tbl>
      <w:tblPr>
        <w:tblOverlap w:val="never"/>
        <w:jc w:val="left"/>
        <w:tblLayout w:type="fixed"/>
      </w:tblPr>
      <w:tblGrid>
        <w:gridCol w:w="4085"/>
        <w:gridCol w:w="4272"/>
      </w:tblGrid>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应收账款计提比例</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90</w:t>
            </w:r>
            <w:r>
              <w:rPr>
                <w:rFonts w:ascii="SimSun" w:eastAsia="SimSun" w:hAnsi="SimSun" w:cs="SimSun"/>
                <w:color w:val="000000"/>
                <w:spacing w:val="0"/>
                <w:w w:val="100"/>
                <w:position w:val="0"/>
                <w:sz w:val="17"/>
                <w:szCs w:val="17"/>
              </w:rPr>
              <w:t>天以内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7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91</w:t>
            </w:r>
            <w:r>
              <w:rPr>
                <w:rFonts w:ascii="SimSun" w:eastAsia="SimSun" w:hAnsi="SimSun" w:cs="SimSun"/>
                <w:color w:val="000000"/>
                <w:spacing w:val="0"/>
                <w:w w:val="100"/>
                <w:position w:val="0"/>
                <w:sz w:val="17"/>
                <w:szCs w:val="17"/>
              </w:rPr>
              <w:t>天至</w:t>
            </w:r>
            <w:r>
              <w:rPr>
                <w:color w:val="000000"/>
                <w:spacing w:val="0"/>
                <w:w w:val="100"/>
                <w:position w:val="0"/>
                <w:sz w:val="18"/>
                <w:szCs w:val="18"/>
              </w:rPr>
              <w:t>18 0</w:t>
            </w:r>
            <w:r>
              <w:rPr>
                <w:rFonts w:ascii="SimSun" w:eastAsia="SimSun" w:hAnsi="SimSun" w:cs="SimSun"/>
                <w:color w:val="000000"/>
                <w:spacing w:val="0"/>
                <w:w w:val="100"/>
                <w:position w:val="0"/>
                <w:sz w:val="17"/>
                <w:szCs w:val="17"/>
              </w:rPr>
              <w:t>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r>
    </w:tbl>
    <w:p>
      <w:pPr>
        <w:widowControl w:val="0"/>
        <w:spacing w:line="1" w:lineRule="exact"/>
      </w:pPr>
      <w:r>
        <w:br w:type="page"/>
      </w:r>
    </w:p>
    <w:tbl>
      <w:tblPr>
        <w:tblOverlap w:val="never"/>
        <w:jc w:val="left"/>
        <w:tblLayout w:type="fixed"/>
      </w:tblPr>
      <w:tblGrid>
        <w:gridCol w:w="4085"/>
        <w:gridCol w:w="4272"/>
      </w:tblGrid>
      <w:tr>
        <w:trPr>
          <w:trHeight w:val="3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181</w:t>
            </w:r>
            <w:r>
              <w:rPr>
                <w:rFonts w:ascii="SimSun" w:eastAsia="SimSun" w:hAnsi="SimSun" w:cs="SimSun"/>
                <w:color w:val="000000"/>
                <w:spacing w:val="0"/>
                <w:w w:val="100"/>
                <w:position w:val="0"/>
                <w:sz w:val="17"/>
                <w:szCs w:val="17"/>
              </w:rPr>
              <w:t>天至</w:t>
            </w:r>
            <w:r>
              <w:rPr>
                <w:color w:val="000000"/>
                <w:spacing w:val="0"/>
                <w:w w:val="100"/>
                <w:position w:val="0"/>
                <w:sz w:val="18"/>
                <w:szCs w:val="18"/>
              </w:rPr>
              <w:t>365</w:t>
            </w:r>
            <w:r>
              <w:rPr>
                <w:rFonts w:ascii="SimSun" w:eastAsia="SimSun" w:hAnsi="SimSun" w:cs="SimSun"/>
                <w:color w:val="000000"/>
                <w:spacing w:val="0"/>
                <w:w w:val="100"/>
                <w:position w:val="0"/>
                <w:sz w:val="17"/>
                <w:szCs w:val="17"/>
              </w:rPr>
              <w:t>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r>
      <w:tr>
        <w:trPr>
          <w:trHeight w:val="37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pStyle w:val="Style33"/>
        <w:keepNext w:val="0"/>
        <w:keepLines w:val="0"/>
        <w:widowControl w:val="0"/>
        <w:shd w:val="clear" w:color="auto" w:fill="auto"/>
        <w:bidi w:val="0"/>
        <w:spacing w:before="0" w:after="0" w:line="240" w:lineRule="auto"/>
        <w:ind w:left="360" w:right="0" w:firstLine="0"/>
        <w:jc w:val="left"/>
      </w:pPr>
      <w:r>
        <w:rPr>
          <w:color w:val="000000"/>
          <w:spacing w:val="0"/>
          <w:w w:val="100"/>
          <w:position w:val="0"/>
        </w:rPr>
        <w:t>应收账款：企业客户销售款项</w:t>
      </w:r>
      <w:r>
        <w:rPr>
          <w:rFonts w:ascii="Times New Roman" w:eastAsia="Times New Roman" w:hAnsi="Times New Roman" w:cs="Times New Roman"/>
          <w:color w:val="000000"/>
          <w:spacing w:val="0"/>
          <w:w w:val="100"/>
          <w:position w:val="0"/>
        </w:rPr>
        <w:t>-</w:t>
      </w:r>
      <w:r>
        <w:rPr>
          <w:color w:val="000000"/>
          <w:spacing w:val="0"/>
          <w:w w:val="100"/>
          <w:position w:val="0"/>
        </w:rPr>
        <w:t>北美地区及其他业务组合</w:t>
      </w:r>
    </w:p>
    <w:tbl>
      <w:tblPr>
        <w:tblOverlap w:val="never"/>
        <w:jc w:val="left"/>
        <w:tblLayout w:type="fixed"/>
      </w:tblPr>
      <w:tblGrid>
        <w:gridCol w:w="4085"/>
        <w:gridCol w:w="4272"/>
      </w:tblGrid>
      <w:tr>
        <w:trPr>
          <w:trHeight w:val="3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应收账款计提比例</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after="339" w:line="1" w:lineRule="exact"/>
      </w:pPr>
    </w:p>
    <w:p>
      <w:pPr>
        <w:pStyle w:val="Style33"/>
        <w:keepNext w:val="0"/>
        <w:keepLines w:val="0"/>
        <w:widowControl w:val="0"/>
        <w:shd w:val="clear" w:color="auto" w:fill="auto"/>
        <w:bidi w:val="0"/>
        <w:spacing w:before="0" w:after="0" w:line="240" w:lineRule="auto"/>
        <w:ind w:left="360" w:right="0" w:firstLine="0"/>
        <w:jc w:val="left"/>
      </w:pPr>
      <w:r>
        <w:rPr>
          <w:color w:val="000000"/>
          <w:spacing w:val="0"/>
          <w:w w:val="100"/>
          <w:position w:val="0"/>
        </w:rPr>
        <w:t>其他应收款：应收供应商退货款组合</w:t>
      </w:r>
    </w:p>
    <w:tbl>
      <w:tblPr>
        <w:tblOverlap w:val="never"/>
        <w:jc w:val="left"/>
        <w:tblLayout w:type="fixed"/>
      </w:tblPr>
      <w:tblGrid>
        <w:gridCol w:w="4056"/>
        <w:gridCol w:w="4301"/>
      </w:tblGrid>
      <w:tr>
        <w:trPr>
          <w:trHeight w:val="3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40" w:right="0" w:firstLine="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应收账款计提比例</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天以内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000" w:right="0" w:firstLine="0"/>
              <w:jc w:val="left"/>
            </w:pPr>
            <w:r>
              <w:rPr>
                <w:color w:val="000000"/>
                <w:spacing w:val="0"/>
                <w:w w:val="100"/>
                <w:position w:val="0"/>
              </w:rPr>
              <w:t>0%</w:t>
            </w:r>
          </w:p>
        </w:tc>
      </w:tr>
      <w:tr>
        <w:trPr>
          <w:trHeight w:val="37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天以上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840" w:right="0" w:firstLine="0"/>
              <w:jc w:val="left"/>
            </w:pPr>
            <w:r>
              <w:rPr>
                <w:color w:val="000000"/>
                <w:spacing w:val="0"/>
                <w:w w:val="100"/>
                <w:position w:val="0"/>
              </w:rPr>
              <w:t>100%</w:t>
            </w:r>
          </w:p>
        </w:tc>
      </w:tr>
    </w:tbl>
    <w:p>
      <w:pPr>
        <w:widowControl w:val="0"/>
        <w:spacing w:after="339" w:line="1" w:lineRule="exact"/>
      </w:pPr>
    </w:p>
    <w:p>
      <w:pPr>
        <w:pStyle w:val="Style33"/>
        <w:keepNext w:val="0"/>
        <w:keepLines w:val="0"/>
        <w:widowControl w:val="0"/>
        <w:shd w:val="clear" w:color="auto" w:fill="auto"/>
        <w:bidi w:val="0"/>
        <w:spacing w:before="0" w:after="0" w:line="240" w:lineRule="auto"/>
        <w:ind w:left="360" w:right="0" w:firstLine="0"/>
        <w:jc w:val="left"/>
      </w:pPr>
      <w:r>
        <w:rPr>
          <w:color w:val="000000"/>
          <w:spacing w:val="0"/>
          <w:w w:val="100"/>
          <w:position w:val="0"/>
        </w:rPr>
        <w:t>其他应收款：应收供应商返点组合</w:t>
      </w:r>
    </w:p>
    <w:tbl>
      <w:tblPr>
        <w:tblOverlap w:val="never"/>
        <w:jc w:val="left"/>
        <w:tblLayout w:type="fixed"/>
      </w:tblPr>
      <w:tblGrid>
        <w:gridCol w:w="4056"/>
        <w:gridCol w:w="4301"/>
      </w:tblGrid>
      <w:tr>
        <w:trPr>
          <w:trHeight w:val="3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40" w:right="0" w:firstLine="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应收账款计提比例</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180</w:t>
            </w:r>
            <w:r>
              <w:rPr>
                <w:rFonts w:ascii="SimSun" w:eastAsia="SimSun" w:hAnsi="SimSun" w:cs="SimSun"/>
                <w:color w:val="000000"/>
                <w:spacing w:val="0"/>
                <w:w w:val="100"/>
                <w:position w:val="0"/>
                <w:sz w:val="17"/>
                <w:szCs w:val="17"/>
              </w:rPr>
              <w:t>天以内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000" w:right="0" w:firstLine="0"/>
              <w:jc w:val="left"/>
            </w:pPr>
            <w:r>
              <w:rPr>
                <w:color w:val="000000"/>
                <w:spacing w:val="0"/>
                <w:w w:val="100"/>
                <w:position w:val="0"/>
              </w:rPr>
              <w:t>0%</w:t>
            </w:r>
          </w:p>
        </w:tc>
      </w:tr>
      <w:tr>
        <w:trPr>
          <w:trHeight w:val="37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180</w:t>
            </w:r>
            <w:r>
              <w:rPr>
                <w:rFonts w:ascii="SimSun" w:eastAsia="SimSun" w:hAnsi="SimSun" w:cs="SimSun"/>
                <w:color w:val="000000"/>
                <w:spacing w:val="0"/>
                <w:w w:val="100"/>
                <w:position w:val="0"/>
                <w:sz w:val="17"/>
                <w:szCs w:val="17"/>
              </w:rPr>
              <w:t>天以上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840" w:right="0" w:firstLine="0"/>
              <w:jc w:val="left"/>
            </w:pPr>
            <w:r>
              <w:rPr>
                <w:color w:val="000000"/>
                <w:spacing w:val="0"/>
                <w:w w:val="100"/>
                <w:position w:val="0"/>
              </w:rPr>
              <w:t>100%</w:t>
            </w:r>
          </w:p>
        </w:tc>
      </w:tr>
    </w:tbl>
    <w:p>
      <w:pPr>
        <w:widowControl w:val="0"/>
        <w:spacing w:after="339" w:line="1" w:lineRule="exact"/>
      </w:pPr>
    </w:p>
    <w:p>
      <w:pPr>
        <w:widowControl w:val="0"/>
        <w:spacing w:line="1" w:lineRule="exact"/>
      </w:pPr>
    </w:p>
    <w:tbl>
      <w:tblPr>
        <w:tblOverlap w:val="never"/>
        <w:jc w:val="left"/>
        <w:tblLayout w:type="fixed"/>
      </w:tblPr>
      <w:tblGrid>
        <w:gridCol w:w="4056"/>
        <w:gridCol w:w="4301"/>
      </w:tblGrid>
      <w:tr>
        <w:trPr>
          <w:trHeight w:val="288" w:hRule="exact"/>
        </w:trPr>
        <w:tc>
          <w:tcPr>
            <w:gridSpan w:val="2"/>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其他应收款：其他</w:t>
            </w:r>
            <w:r>
              <w:rPr>
                <w:color w:val="000000"/>
                <w:spacing w:val="0"/>
                <w:w w:val="100"/>
                <w:position w:val="0"/>
                <w:sz w:val="20"/>
                <w:szCs w:val="20"/>
              </w:rPr>
              <w:t>-</w:t>
            </w:r>
            <w:r>
              <w:rPr>
                <w:rFonts w:ascii="SimSun" w:eastAsia="SimSun" w:hAnsi="SimSun" w:cs="SimSun"/>
                <w:color w:val="000000"/>
                <w:spacing w:val="0"/>
                <w:w w:val="100"/>
                <w:position w:val="0"/>
                <w:sz w:val="20"/>
                <w:szCs w:val="20"/>
              </w:rPr>
              <w:t>非关联方</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40" w:right="0" w:firstLine="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应收账款计提比例</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000" w:right="0" w:firstLine="0"/>
              <w:jc w:val="left"/>
            </w:pPr>
            <w:r>
              <w:rPr>
                <w:color w:val="000000"/>
                <w:spacing w:val="0"/>
                <w:w w:val="100"/>
                <w:position w:val="0"/>
              </w:rPr>
              <w:t>0%</w:t>
            </w:r>
          </w:p>
        </w:tc>
      </w:tr>
      <w:tr>
        <w:trPr>
          <w:trHeight w:val="37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840" w:right="0" w:firstLine="0"/>
              <w:jc w:val="left"/>
            </w:pPr>
            <w:r>
              <w:rPr>
                <w:color w:val="000000"/>
                <w:spacing w:val="0"/>
                <w:w w:val="100"/>
                <w:position w:val="0"/>
              </w:rPr>
              <w:t>100%</w:t>
            </w:r>
          </w:p>
        </w:tc>
      </w:tr>
    </w:tbl>
    <w:p>
      <w:pPr>
        <w:widowControl w:val="0"/>
        <w:spacing w:after="259" w:line="1" w:lineRule="exact"/>
      </w:pPr>
    </w:p>
    <w:p>
      <w:pPr>
        <w:pStyle w:val="Style33"/>
        <w:keepNext w:val="0"/>
        <w:keepLines w:val="0"/>
        <w:widowControl w:val="0"/>
        <w:shd w:val="clear" w:color="auto" w:fill="auto"/>
        <w:bidi w:val="0"/>
        <w:spacing w:before="0" w:after="0" w:line="312" w:lineRule="exact"/>
        <w:ind w:left="360" w:right="0" w:firstLine="0"/>
        <w:jc w:val="left"/>
      </w:pPr>
      <w:r>
        <w:rPr>
          <w:color w:val="000000"/>
          <w:spacing w:val="0"/>
          <w:w w:val="100"/>
          <w:position w:val="0"/>
        </w:rPr>
        <w:t>其他应收款其他类中的应收关联方款项，由于其可收回性风险极低，不计提坏账准备。</w:t>
      </w:r>
    </w:p>
    <w:p>
      <w:pPr>
        <w:pStyle w:val="Style33"/>
        <w:keepNext w:val="0"/>
        <w:keepLines w:val="0"/>
        <w:widowControl w:val="0"/>
        <w:shd w:val="clear" w:color="auto" w:fill="auto"/>
        <w:bidi w:val="0"/>
        <w:spacing w:before="0" w:after="0" w:line="312" w:lineRule="exact"/>
        <w:ind w:left="36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）账龄组合中，智能医疗设备板块（主要指</w:t>
      </w:r>
      <w:r>
        <w:rPr>
          <w:rFonts w:ascii="Times New Roman" w:eastAsia="Times New Roman" w:hAnsi="Times New Roman" w:cs="Times New Roman"/>
          <w:color w:val="000000"/>
          <w:spacing w:val="0"/>
          <w:w w:val="100"/>
          <w:position w:val="0"/>
        </w:rPr>
        <w:t>Lianluo Smart Limited</w:t>
      </w:r>
      <w:r>
        <w:rPr>
          <w:color w:val="000000"/>
          <w:spacing w:val="0"/>
          <w:w w:val="100"/>
          <w:position w:val="0"/>
        </w:rPr>
        <w:t>）</w:t>
      </w:r>
      <w:r>
        <w:rPr>
          <w:color w:val="000000"/>
          <w:spacing w:val="0"/>
          <w:w w:val="100"/>
          <w:position w:val="0"/>
        </w:rPr>
        <w:t>，采用如下组合分类按账龄分析法 计提坏账准备：</w:t>
      </w:r>
    </w:p>
    <w:tbl>
      <w:tblPr>
        <w:tblOverlap w:val="never"/>
        <w:jc w:val="left"/>
        <w:tblLayout w:type="fixed"/>
      </w:tblPr>
      <w:tblGrid>
        <w:gridCol w:w="2818"/>
        <w:gridCol w:w="2803"/>
        <w:gridCol w:w="2736"/>
      </w:tblGrid>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应收账款计提比例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其他应收款计提比例</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个月至</w:t>
            </w:r>
            <w:r>
              <w:rPr>
                <w:color w:val="000000"/>
                <w:spacing w:val="0"/>
                <w:w w:val="100"/>
                <w:position w:val="0"/>
                <w:sz w:val="18"/>
                <w:szCs w:val="18"/>
              </w:rPr>
              <w:t>6</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60" w:right="0" w:firstLine="0"/>
              <w:jc w:val="both"/>
            </w:pPr>
            <w:r>
              <w:rPr>
                <w:color w:val="000000"/>
                <w:spacing w:val="0"/>
                <w:w w:val="100"/>
                <w:position w:val="0"/>
              </w:rPr>
              <w:t>30%</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个月至</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60" w:right="0" w:firstLine="0"/>
              <w:jc w:val="both"/>
            </w:pPr>
            <w:r>
              <w:rPr>
                <w:color w:val="000000"/>
                <w:spacing w:val="0"/>
                <w:w w:val="100"/>
                <w:position w:val="0"/>
              </w:rPr>
              <w:t>50%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100%</w:t>
            </w:r>
          </w:p>
        </w:tc>
      </w:tr>
      <w:tr>
        <w:trPr>
          <w:trHeight w:val="37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100%</w:t>
            </w:r>
          </w:p>
        </w:tc>
      </w:tr>
    </w:tbl>
    <w:p>
      <w:pPr>
        <w:widowControl w:val="0"/>
        <w:spacing w:after="259" w:line="1" w:lineRule="exact"/>
      </w:pPr>
    </w:p>
    <w:p>
      <w:pPr>
        <w:pStyle w:val="Style33"/>
        <w:keepNext w:val="0"/>
        <w:keepLines w:val="0"/>
        <w:widowControl w:val="0"/>
        <w:shd w:val="clear" w:color="auto" w:fill="auto"/>
        <w:bidi w:val="0"/>
        <w:spacing w:before="0" w:after="0" w:line="312" w:lineRule="exact"/>
        <w:ind w:left="360" w:right="0" w:firstLine="0"/>
        <w:jc w:val="left"/>
      </w:pPr>
      <w:bookmarkStart w:id="898" w:name="bookmark898"/>
      <w:r>
        <w:rPr>
          <w:color w:val="000000"/>
          <w:spacing w:val="0"/>
          <w:w w:val="100"/>
          <w:position w:val="0"/>
        </w:rPr>
        <w:t>（</w:t>
      </w:r>
      <w:bookmarkEnd w:id="898"/>
      <w:r>
        <w:rPr>
          <w:rFonts w:ascii="Times New Roman" w:eastAsia="Times New Roman" w:hAnsi="Times New Roman" w:cs="Times New Roman"/>
          <w:color w:val="000000"/>
          <w:spacing w:val="0"/>
          <w:w w:val="100"/>
          <w:position w:val="0"/>
        </w:rPr>
        <w:t>3</w:t>
      </w:r>
      <w:r>
        <w:rPr>
          <w:color w:val="000000"/>
          <w:spacing w:val="0"/>
          <w:w w:val="100"/>
          <w:position w:val="0"/>
        </w:rPr>
        <w:t>）账龄组合中，影视传媒板块（主要指东阳三尚传媒股份有限公司），采用如下组合分类按账龄分析 法计提坏账准备：</w:t>
      </w:r>
    </w:p>
    <w:tbl>
      <w:tblPr>
        <w:tblOverlap w:val="never"/>
        <w:jc w:val="left"/>
        <w:tblLayout w:type="fixed"/>
      </w:tblPr>
      <w:tblGrid>
        <w:gridCol w:w="2818"/>
        <w:gridCol w:w="2803"/>
        <w:gridCol w:w="2736"/>
      </w:tblGrid>
      <w:tr>
        <w:trPr>
          <w:trHeight w:val="3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应收账款计提比例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其他应收款计提比例</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年（含</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60" w:right="0" w:firstLine="0"/>
              <w:jc w:val="both"/>
            </w:pPr>
            <w:r>
              <w:rPr>
                <w:color w:val="000000"/>
                <w:spacing w:val="0"/>
                <w:w w:val="100"/>
                <w:position w:val="0"/>
              </w:rPr>
              <w:t>10%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年（含</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60" w:right="0" w:firstLine="0"/>
              <w:jc w:val="both"/>
            </w:pPr>
            <w:r>
              <w:rPr>
                <w:color w:val="000000"/>
                <w:spacing w:val="0"/>
                <w:w w:val="100"/>
                <w:position w:val="0"/>
              </w:rPr>
              <w:t>30%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3-4</w:t>
            </w:r>
            <w:r>
              <w:rPr>
                <w:rFonts w:ascii="SimSun" w:eastAsia="SimSun" w:hAnsi="SimSun" w:cs="SimSun"/>
                <w:color w:val="000000"/>
                <w:spacing w:val="0"/>
                <w:w w:val="100"/>
                <w:position w:val="0"/>
                <w:sz w:val="17"/>
                <w:szCs w:val="17"/>
              </w:rPr>
              <w:t>年（含</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60" w:right="0" w:firstLine="0"/>
              <w:jc w:val="both"/>
            </w:pPr>
            <w:r>
              <w:rPr>
                <w:color w:val="000000"/>
                <w:spacing w:val="0"/>
                <w:w w:val="100"/>
                <w:position w:val="0"/>
              </w:rPr>
              <w:t>50%</w:t>
            </w:r>
          </w:p>
        </w:tc>
      </w:tr>
      <w:tr>
        <w:trPr>
          <w:trHeight w:val="37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4-5</w:t>
            </w:r>
            <w:r>
              <w:rPr>
                <w:rFonts w:ascii="SimSun" w:eastAsia="SimSun" w:hAnsi="SimSun" w:cs="SimSun"/>
                <w:color w:val="000000"/>
                <w:spacing w:val="0"/>
                <w:w w:val="100"/>
                <w:position w:val="0"/>
                <w:sz w:val="17"/>
                <w:szCs w:val="17"/>
              </w:rPr>
              <w:t>年（含</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100%</w:t>
            </w:r>
          </w:p>
        </w:tc>
      </w:tr>
    </w:tbl>
    <w:p>
      <w:pPr>
        <w:spacing w:lineRule="exact" w:line="1"/>
        <w:rPr>
          <w:sz w:val="2"/>
          <w:szCs w:val="2"/>
        </w:rPr>
      </w:pPr>
      <w:r>
        <w:br w:type="page"/>
      </w:r>
    </w:p>
    <w:p>
      <w:pPr>
        <w:pStyle w:val="Style18"/>
        <w:keepNext w:val="0"/>
        <w:keepLines w:val="0"/>
        <w:widowControl w:val="0"/>
        <w:shd w:val="clear" w:color="auto" w:fill="auto"/>
        <w:tabs>
          <w:tab w:pos="5534" w:val="left"/>
          <w:tab w:pos="8242" w:val="left"/>
        </w:tabs>
        <w:bidi w:val="0"/>
        <w:spacing w:before="0" w:after="420" w:line="240" w:lineRule="auto"/>
        <w:ind w:left="360" w:right="0" w:firstLine="0"/>
        <w:jc w:val="left"/>
      </w:pPr>
      <w:r>
        <w:rPr>
          <w:color w:val="000000"/>
          <w:spacing w:val="0"/>
          <w:w w:val="100"/>
          <w:position w:val="0"/>
        </w:rPr>
        <w:t>5</w:t>
      </w:r>
      <w:r>
        <w:rPr>
          <w:rFonts w:ascii="SimSun" w:eastAsia="SimSun" w:hAnsi="SimSun" w:cs="SimSun"/>
          <w:color w:val="000000"/>
          <w:spacing w:val="0"/>
          <w:w w:val="100"/>
          <w:position w:val="0"/>
          <w:sz w:val="17"/>
          <w:szCs w:val="17"/>
        </w:rPr>
        <w:t>年以上</w:t>
        <w:tab/>
      </w:r>
      <w:r>
        <w:rPr>
          <w:color w:val="000000"/>
          <w:spacing w:val="0"/>
          <w:w w:val="100"/>
          <w:position w:val="0"/>
        </w:rPr>
        <w:t>100%</w:t>
        <w:tab/>
        <w:t>100%</w:t>
      </w:r>
    </w:p>
    <w:p>
      <w:pPr>
        <w:pStyle w:val="Style33"/>
        <w:keepNext w:val="0"/>
        <w:keepLines w:val="0"/>
        <w:widowControl w:val="0"/>
        <w:shd w:val="clear" w:color="auto" w:fill="auto"/>
        <w:bidi w:val="0"/>
        <w:spacing w:before="0" w:after="80" w:line="240" w:lineRule="auto"/>
        <w:ind w:left="360" w:right="0" w:firstLine="0"/>
        <w:jc w:val="left"/>
      </w:pPr>
      <w:bookmarkStart w:id="899" w:name="bookmark899"/>
      <w:r>
        <w:rPr>
          <w:color w:val="000000"/>
          <w:spacing w:val="0"/>
          <w:w w:val="100"/>
          <w:position w:val="0"/>
        </w:rPr>
        <w:t>（</w:t>
      </w:r>
      <w:bookmarkEnd w:id="899"/>
      <w:r>
        <w:rPr>
          <w:rFonts w:ascii="Times New Roman" w:eastAsia="Times New Roman" w:hAnsi="Times New Roman" w:cs="Times New Roman"/>
          <w:color w:val="000000"/>
          <w:spacing w:val="0"/>
          <w:w w:val="100"/>
          <w:position w:val="0"/>
        </w:rPr>
        <w:t>4</w:t>
      </w:r>
      <w:r>
        <w:rPr>
          <w:color w:val="000000"/>
          <w:spacing w:val="0"/>
          <w:w w:val="100"/>
          <w:position w:val="0"/>
        </w:rPr>
        <w:t>）账龄组合中，传媒广告板块（主要指迪岸双赢集团有限公司）采用账龄分析法计提坏账准备比例如</w:t>
      </w:r>
    </w:p>
    <w:p>
      <w:pPr>
        <w:pStyle w:val="Style33"/>
        <w:keepNext w:val="0"/>
        <w:keepLines w:val="0"/>
        <w:widowControl w:val="0"/>
        <w:shd w:val="clear" w:color="auto" w:fill="auto"/>
        <w:bidi w:val="0"/>
        <w:spacing w:before="0" w:after="0" w:line="240" w:lineRule="auto"/>
        <w:ind w:left="360" w:right="0" w:firstLine="0"/>
        <w:jc w:val="left"/>
      </w:pPr>
      <w:r>
        <w:rPr>
          <w:color w:val="000000"/>
          <w:spacing w:val="0"/>
          <w:w w:val="100"/>
          <w:position w:val="0"/>
        </w:rPr>
        <w:t>下：</w:t>
      </w:r>
    </w:p>
    <w:tbl>
      <w:tblPr>
        <w:tblOverlap w:val="never"/>
        <w:jc w:val="left"/>
        <w:tblLayout w:type="fixed"/>
      </w:tblPr>
      <w:tblGrid>
        <w:gridCol w:w="2880"/>
        <w:gridCol w:w="2904"/>
        <w:gridCol w:w="2573"/>
      </w:tblGrid>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应收账款计提比例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其他应收款计提比例</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80" w:right="0" w:firstLine="0"/>
              <w:jc w:val="both"/>
            </w:pPr>
            <w:r>
              <w:rPr>
                <w:color w:val="000000"/>
                <w:spacing w:val="0"/>
                <w:w w:val="100"/>
                <w:position w:val="0"/>
              </w:rPr>
              <w:t>3%</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30%</w:t>
            </w:r>
          </w:p>
        </w:tc>
      </w:tr>
      <w:tr>
        <w:trPr>
          <w:trHeight w:val="3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after="339" w:line="1" w:lineRule="exact"/>
      </w:pPr>
    </w:p>
    <w:p>
      <w:pPr>
        <w:pStyle w:val="Style33"/>
        <w:keepNext w:val="0"/>
        <w:keepLines w:val="0"/>
        <w:widowControl w:val="0"/>
        <w:shd w:val="clear" w:color="auto" w:fill="auto"/>
        <w:bidi w:val="0"/>
        <w:spacing w:before="0" w:after="0" w:line="240" w:lineRule="auto"/>
        <w:ind w:left="360" w:right="0" w:firstLine="0"/>
        <w:jc w:val="left"/>
      </w:pPr>
      <w:bookmarkStart w:id="900" w:name="bookmark900"/>
      <w:r>
        <w:rPr>
          <w:color w:val="000000"/>
          <w:spacing w:val="0"/>
          <w:w w:val="100"/>
          <w:position w:val="0"/>
        </w:rPr>
        <w:t>（</w:t>
      </w:r>
      <w:bookmarkEnd w:id="900"/>
      <w:r>
        <w:rPr>
          <w:rFonts w:ascii="Times New Roman" w:eastAsia="Times New Roman" w:hAnsi="Times New Roman" w:cs="Times New Roman"/>
          <w:color w:val="000000"/>
          <w:spacing w:val="0"/>
          <w:w w:val="100"/>
          <w:position w:val="0"/>
        </w:rPr>
        <w:t>5</w:t>
      </w:r>
      <w:r>
        <w:rPr>
          <w:color w:val="000000"/>
          <w:spacing w:val="0"/>
          <w:w w:val="100"/>
          <w:position w:val="0"/>
        </w:rPr>
        <w:t>）账龄组合中，其他业务板块采用账龄分析法计提坏账准备比例如下:</w:t>
      </w:r>
    </w:p>
    <w:tbl>
      <w:tblPr>
        <w:tblOverlap w:val="never"/>
        <w:jc w:val="left"/>
        <w:tblLayout w:type="fixed"/>
      </w:tblPr>
      <w:tblGrid>
        <w:gridCol w:w="2880"/>
        <w:gridCol w:w="2904"/>
        <w:gridCol w:w="2573"/>
      </w:tblGrid>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应收账款计提比例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其他应收款计提比例</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80" w:right="0" w:firstLine="0"/>
              <w:jc w:val="both"/>
            </w:pPr>
            <w:r>
              <w:rPr>
                <w:color w:val="000000"/>
                <w:spacing w:val="0"/>
                <w:w w:val="100"/>
                <w:position w:val="0"/>
              </w:rPr>
              <w:t>1%</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80" w:right="0" w:firstLine="0"/>
              <w:jc w:val="both"/>
            </w:pPr>
            <w:r>
              <w:rPr>
                <w:color w:val="000000"/>
                <w:spacing w:val="0"/>
                <w:w w:val="100"/>
                <w:position w:val="0"/>
              </w:rPr>
              <w:t>5%</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80%</w:t>
            </w:r>
          </w:p>
        </w:tc>
      </w:tr>
      <w:tr>
        <w:trPr>
          <w:trHeight w:val="37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after="259" w:line="1" w:lineRule="exact"/>
      </w:pPr>
    </w:p>
    <w:p>
      <w:pPr>
        <w:pStyle w:val="Style33"/>
        <w:keepNext w:val="0"/>
        <w:keepLines w:val="0"/>
        <w:widowControl w:val="0"/>
        <w:shd w:val="clear" w:color="auto" w:fill="auto"/>
        <w:bidi w:val="0"/>
        <w:spacing w:before="0" w:after="0" w:line="312" w:lineRule="exact"/>
        <w:ind w:left="360" w:right="0" w:firstLine="0"/>
        <w:jc w:val="left"/>
      </w:pPr>
      <w:bookmarkStart w:id="901" w:name="bookmark901"/>
      <w:r>
        <w:rPr>
          <w:rFonts w:ascii="Times New Roman" w:eastAsia="Times New Roman" w:hAnsi="Times New Roman" w:cs="Times New Roman"/>
          <w:color w:val="000000"/>
          <w:spacing w:val="0"/>
          <w:w w:val="100"/>
          <w:position w:val="0"/>
        </w:rPr>
        <w:t>2</w:t>
      </w:r>
      <w:bookmarkEnd w:id="901"/>
      <w:r>
        <w:rPr>
          <w:color w:val="000000"/>
          <w:spacing w:val="0"/>
          <w:w w:val="100"/>
          <w:position w:val="0"/>
        </w:rPr>
        <w:t>、根据共同信用风险特征（风险等级）划分</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类金融板块（主要指会找房（北京）网络技术有限公司），采用如下组合分类按风险等级计提坏账准备：</w:t>
      </w:r>
    </w:p>
    <w:p>
      <w:pPr>
        <w:pStyle w:val="Style33"/>
        <w:keepNext w:val="0"/>
        <w:keepLines w:val="0"/>
        <w:widowControl w:val="0"/>
        <w:shd w:val="clear" w:color="auto" w:fill="auto"/>
        <w:bidi w:val="0"/>
        <w:spacing w:before="0" w:after="0" w:line="312" w:lineRule="exact"/>
        <w:ind w:left="360" w:right="0" w:firstLine="0"/>
        <w:jc w:val="left"/>
      </w:pPr>
      <w:bookmarkStart w:id="902" w:name="bookmark902"/>
      <w:r>
        <w:rPr>
          <w:color w:val="000000"/>
          <w:spacing w:val="0"/>
          <w:w w:val="100"/>
          <w:position w:val="0"/>
        </w:rPr>
        <w:t>（</w:t>
      </w:r>
      <w:bookmarkEnd w:id="902"/>
      <w:r>
        <w:rPr>
          <w:rFonts w:ascii="Times New Roman" w:eastAsia="Times New Roman" w:hAnsi="Times New Roman" w:cs="Times New Roman"/>
          <w:color w:val="000000"/>
          <w:spacing w:val="0"/>
          <w:w w:val="100"/>
          <w:position w:val="0"/>
        </w:rPr>
        <w:t>1</w:t>
      </w:r>
      <w:r>
        <w:rPr>
          <w:color w:val="000000"/>
          <w:spacing w:val="0"/>
          <w:w w:val="100"/>
          <w:position w:val="0"/>
        </w:rPr>
        <w:t>）类金融企业组合中保理业务，按照风险等级将款项分为正常、关注、次级、可疑和损失五类，资产 负债表日按照风险类型对应的比例计提坏账准备：</w:t>
      </w:r>
    </w:p>
    <w:tbl>
      <w:tblPr>
        <w:tblOverlap w:val="never"/>
        <w:jc w:val="left"/>
        <w:tblLayout w:type="fixed"/>
      </w:tblPr>
      <w:tblGrid>
        <w:gridCol w:w="2880"/>
        <w:gridCol w:w="2846"/>
        <w:gridCol w:w="2630"/>
      </w:tblGrid>
      <w:tr>
        <w:trPr>
          <w:trHeight w:val="3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分类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分类依据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坏账准备计提比例</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未逾期或逾期</w:t>
            </w:r>
            <w:r>
              <w:rPr>
                <w:color w:val="000000"/>
                <w:spacing w:val="0"/>
                <w:w w:val="100"/>
                <w:position w:val="0"/>
                <w:sz w:val="18"/>
                <w:szCs w:val="18"/>
              </w:rPr>
              <w:t>10</w:t>
            </w:r>
            <w:r>
              <w:rPr>
                <w:rFonts w:ascii="SimSun" w:eastAsia="SimSun" w:hAnsi="SimSun" w:cs="SimSun"/>
                <w:color w:val="000000"/>
                <w:spacing w:val="0"/>
                <w:w w:val="100"/>
                <w:position w:val="0"/>
                <w:sz w:val="17"/>
                <w:szCs w:val="17"/>
              </w:rPr>
              <w:t>天以内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w:t>
            </w:r>
            <w:r>
              <w:rPr>
                <w:color w:val="000000"/>
                <w:spacing w:val="0"/>
                <w:w w:val="100"/>
                <w:position w:val="0"/>
                <w:sz w:val="18"/>
                <w:szCs w:val="18"/>
              </w:rPr>
              <w:t>11-90</w:t>
            </w:r>
            <w:r>
              <w:rPr>
                <w:rFonts w:ascii="SimSun" w:eastAsia="SimSun" w:hAnsi="SimSun" w:cs="SimSun"/>
                <w:color w:val="000000"/>
                <w:spacing w:val="0"/>
                <w:w w:val="100"/>
                <w:position w:val="0"/>
                <w:sz w:val="17"/>
                <w:szCs w:val="17"/>
              </w:rPr>
              <w:t>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次级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w:t>
            </w:r>
            <w:r>
              <w:rPr>
                <w:color w:val="000000"/>
                <w:spacing w:val="0"/>
                <w:w w:val="100"/>
                <w:position w:val="0"/>
                <w:sz w:val="18"/>
                <w:szCs w:val="18"/>
              </w:rPr>
              <w:t>91-180</w:t>
            </w:r>
            <w:r>
              <w:rPr>
                <w:rFonts w:ascii="SimSun" w:eastAsia="SimSun" w:hAnsi="SimSun" w:cs="SimSun"/>
                <w:color w:val="000000"/>
                <w:spacing w:val="0"/>
                <w:w w:val="100"/>
                <w:position w:val="0"/>
                <w:sz w:val="17"/>
                <w:szCs w:val="17"/>
              </w:rPr>
              <w:t>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w:t>
            </w:r>
            <w:r>
              <w:rPr>
                <w:color w:val="000000"/>
                <w:spacing w:val="0"/>
                <w:w w:val="100"/>
                <w:position w:val="0"/>
                <w:sz w:val="18"/>
                <w:szCs w:val="18"/>
              </w:rPr>
              <w:t>181-36</w:t>
            </w:r>
            <w:r>
              <w:rPr>
                <w:color w:val="000000"/>
                <w:spacing w:val="0"/>
                <w:w w:val="100"/>
                <w:position w:val="0"/>
                <w:sz w:val="18"/>
                <w:szCs w:val="18"/>
              </w:rPr>
              <w:t>0</w:t>
            </w:r>
            <w:r>
              <w:rPr>
                <w:rFonts w:ascii="SimSun" w:eastAsia="SimSun" w:hAnsi="SimSun" w:cs="SimSun"/>
                <w:color w:val="000000"/>
                <w:spacing w:val="0"/>
                <w:w w:val="100"/>
                <w:position w:val="0"/>
                <w:sz w:val="17"/>
                <w:szCs w:val="17"/>
              </w:rPr>
              <w:t>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r>
      <w:tr>
        <w:trPr>
          <w:trHeight w:val="37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损失</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w:t>
            </w:r>
            <w:r>
              <w:rPr>
                <w:color w:val="000000"/>
                <w:spacing w:val="0"/>
                <w:w w:val="100"/>
                <w:position w:val="0"/>
                <w:sz w:val="18"/>
                <w:szCs w:val="18"/>
              </w:rPr>
              <w:t>360</w:t>
            </w:r>
            <w:r>
              <w:rPr>
                <w:rFonts w:ascii="SimSun" w:eastAsia="SimSun" w:hAnsi="SimSun" w:cs="SimSun"/>
                <w:color w:val="000000"/>
                <w:spacing w:val="0"/>
                <w:w w:val="100"/>
                <w:position w:val="0"/>
                <w:sz w:val="17"/>
                <w:szCs w:val="17"/>
              </w:rPr>
              <w:t>天以上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after="259" w:line="1" w:lineRule="exact"/>
      </w:pPr>
    </w:p>
    <w:p>
      <w:pPr>
        <w:pStyle w:val="Style33"/>
        <w:keepNext w:val="0"/>
        <w:keepLines w:val="0"/>
        <w:widowControl w:val="0"/>
        <w:shd w:val="clear" w:color="auto" w:fill="auto"/>
        <w:bidi w:val="0"/>
        <w:spacing w:before="0" w:after="0" w:line="326" w:lineRule="exact"/>
        <w:ind w:left="360" w:right="0" w:firstLine="0"/>
        <w:jc w:val="left"/>
      </w:pPr>
      <w:bookmarkStart w:id="903" w:name="bookmark903"/>
      <w:r>
        <w:rPr>
          <w:color w:val="000000"/>
          <w:spacing w:val="0"/>
          <w:w w:val="100"/>
          <w:position w:val="0"/>
        </w:rPr>
        <w:t>（</w:t>
      </w:r>
      <w:bookmarkEnd w:id="903"/>
      <w:r>
        <w:rPr>
          <w:rFonts w:ascii="Times New Roman" w:eastAsia="Times New Roman" w:hAnsi="Times New Roman" w:cs="Times New Roman"/>
          <w:color w:val="000000"/>
          <w:spacing w:val="0"/>
          <w:w w:val="100"/>
          <w:position w:val="0"/>
        </w:rPr>
        <w:t>2</w:t>
      </w:r>
      <w:r>
        <w:rPr>
          <w:color w:val="000000"/>
          <w:spacing w:val="0"/>
          <w:w w:val="100"/>
          <w:position w:val="0"/>
        </w:rPr>
        <w:t>）类金融企业组合中债权管理及贷款服务等业务，按照风险等级将款项分为正常、关注、次级、可疑 和损失五类，资产负债表日按照风险类型对应的比例计提坏账准备：</w:t>
      </w:r>
    </w:p>
    <w:tbl>
      <w:tblPr>
        <w:tblOverlap w:val="never"/>
        <w:jc w:val="left"/>
        <w:tblLayout w:type="fixed"/>
      </w:tblPr>
      <w:tblGrid>
        <w:gridCol w:w="2851"/>
        <w:gridCol w:w="2966"/>
        <w:gridCol w:w="2539"/>
      </w:tblGrid>
      <w:tr>
        <w:trPr>
          <w:trHeight w:val="3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分类依据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color w:val="000000"/>
                <w:spacing w:val="0"/>
                <w:w w:val="100"/>
                <w:position w:val="0"/>
                <w:sz w:val="17"/>
                <w:szCs w:val="17"/>
              </w:rPr>
              <w:t>计提损失比例</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w:t>
            </w:r>
            <w:r>
              <w:rPr>
                <w:color w:val="000000"/>
                <w:spacing w:val="0"/>
                <w:w w:val="100"/>
                <w:position w:val="0"/>
                <w:sz w:val="18"/>
                <w:szCs w:val="18"/>
              </w:rPr>
              <w:t>1</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w:t>
            </w:r>
            <w:r>
              <w:rPr>
                <w:color w:val="000000"/>
                <w:spacing w:val="0"/>
                <w:w w:val="100"/>
                <w:position w:val="0"/>
                <w:sz w:val="18"/>
                <w:szCs w:val="18"/>
              </w:rPr>
              <w:t>1-3</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次级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w:t>
            </w:r>
            <w:r>
              <w:rPr>
                <w:color w:val="000000"/>
                <w:spacing w:val="0"/>
                <w:w w:val="100"/>
                <w:position w:val="0"/>
                <w:sz w:val="18"/>
                <w:szCs w:val="18"/>
              </w:rPr>
              <w:t>3-6</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r>
      <w:tr>
        <w:trPr>
          <w:trHeight w:val="37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损失</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w:t>
            </w:r>
            <w:r>
              <w:rPr>
                <w:color w:val="000000"/>
                <w:spacing w:val="0"/>
                <w:w w:val="100"/>
                <w:position w:val="0"/>
                <w:sz w:val="18"/>
                <w:szCs w:val="18"/>
              </w:rPr>
              <w:t>6</w:t>
            </w:r>
            <w:r>
              <w:rPr>
                <w:rFonts w:ascii="SimSun" w:eastAsia="SimSun" w:hAnsi="SimSun" w:cs="SimSun"/>
                <w:color w:val="000000"/>
                <w:spacing w:val="0"/>
                <w:w w:val="100"/>
                <w:position w:val="0"/>
                <w:sz w:val="17"/>
                <w:szCs w:val="17"/>
              </w:rPr>
              <w:t>月以上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pStyle w:val="Style29"/>
        <w:keepNext/>
        <w:keepLines/>
        <w:widowControl w:val="0"/>
        <w:shd w:val="clear" w:color="auto" w:fill="auto"/>
        <w:tabs>
          <w:tab w:pos="614" w:val="left"/>
        </w:tabs>
        <w:bidi w:val="0"/>
        <w:spacing w:before="0" w:after="280" w:line="317" w:lineRule="exact"/>
        <w:ind w:left="140" w:right="0" w:firstLine="0"/>
        <w:jc w:val="left"/>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1</w:t>
      </w:r>
      <w:bookmarkEnd w:id="906"/>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904"/>
      <w:bookmarkEnd w:id="905"/>
      <w:bookmarkEnd w:id="907"/>
    </w:p>
    <w:p>
      <w:pPr>
        <w:pStyle w:val="Style33"/>
        <w:keepNext w:val="0"/>
        <w:keepLines w:val="0"/>
        <w:widowControl w:val="0"/>
        <w:shd w:val="clear" w:color="auto" w:fill="auto"/>
        <w:tabs>
          <w:tab w:pos="7698" w:val="left"/>
        </w:tabs>
        <w:bidi w:val="0"/>
        <w:spacing w:before="0" w:after="280" w:line="317" w:lineRule="exact"/>
        <w:ind w:left="0" w:right="0" w:firstLine="0"/>
        <w:jc w:val="left"/>
      </w:pPr>
      <w:r>
        <w:rPr>
          <w:color w:val="000000"/>
          <w:spacing w:val="0"/>
          <w:w w:val="100"/>
          <w:position w:val="0"/>
        </w:rPr>
        <w:t>本公司对应收款项融资的预期信用损失的确定方法及会计处理方法详见本附注四/</w:t>
        <w:tab/>
        <w:t>（十）</w:t>
      </w:r>
      <w:r>
        <w:rPr>
          <w:rFonts w:ascii="Times New Roman" w:eastAsia="Times New Roman" w:hAnsi="Times New Roman" w:cs="Times New Roman"/>
          <w:color w:val="000000"/>
          <w:spacing w:val="0"/>
          <w:w w:val="100"/>
          <w:position w:val="0"/>
        </w:rPr>
        <w:t>6.</w:t>
      </w:r>
      <w:r>
        <w:rPr>
          <w:color w:val="000000"/>
          <w:spacing w:val="0"/>
          <w:w w:val="100"/>
          <w:position w:val="0"/>
        </w:rPr>
        <w:t>金融工具减值。</w:t>
      </w:r>
    </w:p>
    <w:p>
      <w:pPr>
        <w:pStyle w:val="Style29"/>
        <w:keepNext/>
        <w:keepLines/>
        <w:widowControl w:val="0"/>
        <w:shd w:val="clear" w:color="auto" w:fill="auto"/>
        <w:tabs>
          <w:tab w:pos="614" w:val="left"/>
        </w:tabs>
        <w:bidi w:val="0"/>
        <w:spacing w:before="0" w:after="280" w:line="317" w:lineRule="exact"/>
        <w:ind w:left="140" w:right="0" w:firstLine="0"/>
        <w:jc w:val="left"/>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1</w:t>
      </w:r>
      <w:bookmarkEnd w:id="910"/>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908"/>
      <w:bookmarkEnd w:id="909"/>
      <w:bookmarkEnd w:id="911"/>
    </w:p>
    <w:p>
      <w:pPr>
        <w:pStyle w:val="Style26"/>
        <w:keepNext w:val="0"/>
        <w:keepLines w:val="0"/>
        <w:widowControl w:val="0"/>
        <w:shd w:val="clear" w:color="auto" w:fill="auto"/>
        <w:bidi w:val="0"/>
        <w:spacing w:before="0" w:after="0" w:line="317" w:lineRule="exact"/>
        <w:ind w:left="140" w:right="0" w:firstLine="0"/>
        <w:jc w:val="left"/>
      </w:pPr>
      <w:r>
        <w:rPr>
          <w:color w:val="000000"/>
          <w:spacing w:val="0"/>
          <w:w w:val="100"/>
          <w:position w:val="0"/>
        </w:rPr>
        <w:t>其他应收款的预期信用损失的确定方法及会计处理方法</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本公司对其他应收款的预期信用损失的确定方法及会计处理方法详见本附注四/（十）</w:t>
      </w:r>
      <w:r>
        <w:rPr>
          <w:rFonts w:ascii="Times New Roman" w:eastAsia="Times New Roman" w:hAnsi="Times New Roman" w:cs="Times New Roman"/>
          <w:color w:val="000000"/>
          <w:spacing w:val="0"/>
          <w:w w:val="100"/>
          <w:position w:val="0"/>
        </w:rPr>
        <w:t>6.</w:t>
      </w:r>
      <w:r>
        <w:rPr>
          <w:color w:val="000000"/>
          <w:spacing w:val="0"/>
          <w:w w:val="100"/>
          <w:position w:val="0"/>
        </w:rPr>
        <w:t>金融工具减值。</w:t>
      </w:r>
    </w:p>
    <w:p>
      <w:pPr>
        <w:pStyle w:val="Style26"/>
        <w:keepNext w:val="0"/>
        <w:keepLines w:val="0"/>
        <w:widowControl w:val="0"/>
        <w:shd w:val="clear" w:color="auto" w:fill="auto"/>
        <w:bidi w:val="0"/>
        <w:spacing w:before="0" w:after="0" w:line="317" w:lineRule="exact"/>
        <w:ind w:left="140" w:right="0" w:firstLine="0"/>
        <w:jc w:val="left"/>
      </w:pPr>
      <w:r>
        <w:rPr>
          <w:color w:val="000000"/>
          <w:spacing w:val="0"/>
          <w:w w:val="100"/>
          <w:position w:val="0"/>
        </w:rPr>
        <w:t>本公司对对于存在客观证据证明其已经发生减值，以及其他能够单项合理评估预期信用损失的应收账款，采用单项方式确定 预期信用损失。</w:t>
      </w:r>
    </w:p>
    <w:p>
      <w:pPr>
        <w:pStyle w:val="Style26"/>
        <w:keepNext w:val="0"/>
        <w:keepLines w:val="0"/>
        <w:widowControl w:val="0"/>
        <w:shd w:val="clear" w:color="auto" w:fill="auto"/>
        <w:bidi w:val="0"/>
        <w:spacing w:before="0" w:after="100" w:line="317" w:lineRule="exact"/>
        <w:ind w:left="140" w:right="0" w:firstLine="0"/>
        <w:jc w:val="left"/>
      </w:pPr>
      <w:r>
        <w:rPr>
          <w:color w:val="000000"/>
          <w:spacing w:val="0"/>
          <w:w w:val="100"/>
          <w:position w:val="0"/>
        </w:rPr>
        <w:t>当在单项工具层面无法以合理成本评估预期信用损失的充分证据时，本公司参考历史信用损失经验，结合当前状况以及对未 来经济状况的判断，将客户按照行业板块、地理区域、产品类型、信用风险等级等特征划分为若干组合，在组合基础上计算</w:t>
      </w:r>
    </w:p>
    <w:tbl>
      <w:tblPr>
        <w:tblOverlap w:val="never"/>
        <w:jc w:val="left"/>
        <w:tblLayout w:type="fixed"/>
      </w:tblPr>
      <w:tblGrid>
        <w:gridCol w:w="1392"/>
        <w:gridCol w:w="4474"/>
        <w:gridCol w:w="2741"/>
      </w:tblGrid>
      <w:tr>
        <w:trPr>
          <w:trHeight w:val="283" w:hRule="exact"/>
        </w:trPr>
        <w:tc>
          <w:tcPr>
            <w:gridSpan w:val="3"/>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预期信用损失。确定组合的依据如下：</w:t>
            </w:r>
          </w:p>
        </w:tc>
      </w:tr>
      <w:tr>
        <w:trPr>
          <w:trHeight w:val="36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确定组合的依据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计提方法</w:t>
            </w:r>
          </w:p>
        </w:tc>
      </w:tr>
      <w:tr>
        <w:trPr>
          <w:trHeight w:val="72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电子商务板块</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根据行业板块、地理区域、产品类型等划分</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8" w:lineRule="exact"/>
              <w:ind w:left="0" w:right="0" w:firstLine="0"/>
              <w:jc w:val="both"/>
              <w:rPr>
                <w:sz w:val="17"/>
                <w:szCs w:val="17"/>
              </w:rPr>
            </w:pPr>
            <w:r>
              <w:rPr>
                <w:rFonts w:ascii="SimSun" w:eastAsia="SimSun" w:hAnsi="SimSun" w:cs="SimSun"/>
                <w:color w:val="000000"/>
                <w:spacing w:val="0"/>
                <w:w w:val="100"/>
                <w:position w:val="0"/>
                <w:sz w:val="17"/>
                <w:szCs w:val="17"/>
              </w:rPr>
              <w:t>按账龄与整个存续期逾期信用 损失对照表，计提预期信用损 失；</w:t>
            </w:r>
          </w:p>
        </w:tc>
      </w:tr>
      <w:tr>
        <w:trPr>
          <w:trHeight w:val="55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140" w:right="0" w:firstLine="0"/>
              <w:jc w:val="left"/>
              <w:rPr>
                <w:sz w:val="17"/>
                <w:szCs w:val="17"/>
              </w:rPr>
            </w:pPr>
            <w:r>
              <w:rPr>
                <w:rFonts w:ascii="SimSun" w:eastAsia="SimSun" w:hAnsi="SimSun" w:cs="SimSun"/>
                <w:color w:val="000000"/>
                <w:spacing w:val="0"/>
                <w:w w:val="100"/>
                <w:position w:val="0"/>
                <w:sz w:val="17"/>
                <w:szCs w:val="17"/>
              </w:rPr>
              <w:t>智能医疗设备 板块</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影视传媒板块</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传媒广告板块</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其他业务板块</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79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类金融板块</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按风险等级与整个存续期逾期 信用损失对照表，计提预期信用 损失；</w:t>
            </w:r>
          </w:p>
        </w:tc>
      </w:tr>
      <w:tr>
        <w:trPr>
          <w:trHeight w:val="874"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140" w:right="0" w:firstLine="0"/>
              <w:jc w:val="left"/>
              <w:rPr>
                <w:sz w:val="17"/>
                <w:szCs w:val="17"/>
              </w:rPr>
            </w:pPr>
            <w:r>
              <w:rPr>
                <w:rFonts w:ascii="SimSun" w:eastAsia="SimSun" w:hAnsi="SimSun" w:cs="SimSun"/>
                <w:color w:val="000000"/>
                <w:spacing w:val="0"/>
                <w:w w:val="100"/>
                <w:position w:val="0"/>
                <w:sz w:val="17"/>
                <w:szCs w:val="17"/>
              </w:rPr>
              <w:t>合并关联方组 合</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合并范围内关联方款项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不计提坏账</w:t>
            </w:r>
          </w:p>
        </w:tc>
      </w:tr>
    </w:tbl>
    <w:p>
      <w:pPr>
        <w:widowControl w:val="0"/>
        <w:spacing w:after="199" w:line="1" w:lineRule="exact"/>
      </w:pPr>
    </w:p>
    <w:p>
      <w:pPr>
        <w:pStyle w:val="Style33"/>
        <w:keepNext w:val="0"/>
        <w:keepLines w:val="0"/>
        <w:widowControl w:val="0"/>
        <w:shd w:val="clear" w:color="auto" w:fill="auto"/>
        <w:bidi w:val="0"/>
        <w:spacing w:before="0" w:after="160" w:line="418" w:lineRule="exact"/>
        <w:ind w:left="140" w:right="0" w:firstLine="420"/>
        <w:jc w:val="left"/>
      </w:pPr>
      <w:bookmarkStart w:id="912" w:name="bookmark912"/>
      <w:r>
        <w:rPr>
          <w:color w:val="000000"/>
          <w:spacing w:val="0"/>
          <w:w w:val="100"/>
          <w:position w:val="0"/>
        </w:rPr>
        <w:t>（</w:t>
      </w:r>
      <w:bookmarkEnd w:id="912"/>
      <w:r>
        <w:rPr>
          <w:rFonts w:ascii="Times New Roman" w:eastAsia="Times New Roman" w:hAnsi="Times New Roman" w:cs="Times New Roman"/>
          <w:color w:val="000000"/>
          <w:spacing w:val="0"/>
          <w:w w:val="100"/>
          <w:position w:val="0"/>
        </w:rPr>
        <w:t>1</w:t>
      </w:r>
      <w:r>
        <w:rPr>
          <w:color w:val="000000"/>
          <w:spacing w:val="0"/>
          <w:w w:val="100"/>
          <w:position w:val="0"/>
        </w:rPr>
        <w:t>）电子商务板块（主要指</w:t>
      </w:r>
      <w:r>
        <w:rPr>
          <w:rFonts w:ascii="Times New Roman" w:eastAsia="Times New Roman" w:hAnsi="Times New Roman" w:cs="Times New Roman"/>
          <w:color w:val="000000"/>
          <w:spacing w:val="0"/>
          <w:w w:val="100"/>
          <w:position w:val="0"/>
        </w:rPr>
        <w:t>Newegg Inc</w:t>
      </w:r>
      <w:r>
        <w:rPr>
          <w:color w:val="000000"/>
          <w:spacing w:val="0"/>
          <w:w w:val="100"/>
          <w:position w:val="0"/>
        </w:rPr>
        <w:t>），</w:t>
      </w:r>
      <w:r>
        <w:rPr>
          <w:color w:val="000000"/>
          <w:spacing w:val="0"/>
          <w:w w:val="100"/>
          <w:position w:val="0"/>
        </w:rPr>
        <w:t>采用如下组合分类按账龄对应的预期信用损失率计提坏账 准备：</w:t>
      </w:r>
    </w:p>
    <w:p>
      <w:pPr>
        <w:pStyle w:val="Style33"/>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其他应收款：应收供应商退货款组合</w:t>
      </w:r>
    </w:p>
    <w:tbl>
      <w:tblPr>
        <w:tblOverlap w:val="never"/>
        <w:jc w:val="left"/>
        <w:tblLayout w:type="fixed"/>
      </w:tblPr>
      <w:tblGrid>
        <w:gridCol w:w="4085"/>
        <w:gridCol w:w="4248"/>
      </w:tblGrid>
      <w:tr>
        <w:trPr>
          <w:trHeight w:val="43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其他应收款计提比例</w:t>
            </w:r>
          </w:p>
        </w:tc>
      </w:tr>
      <w:tr>
        <w:trPr>
          <w:trHeight w:val="394"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天以内</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84"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天以上</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after="499" w:line="1" w:lineRule="exact"/>
      </w:pPr>
    </w:p>
    <w:p>
      <w:pPr>
        <w:pStyle w:val="Style3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其他应收款：应收供应商返点组合</w:t>
      </w:r>
    </w:p>
    <w:tbl>
      <w:tblPr>
        <w:tblOverlap w:val="never"/>
        <w:jc w:val="left"/>
        <w:tblLayout w:type="fixed"/>
      </w:tblPr>
      <w:tblGrid>
        <w:gridCol w:w="4085"/>
        <w:gridCol w:w="4248"/>
      </w:tblGrid>
      <w:tr>
        <w:trPr>
          <w:trHeight w:val="43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其他应收款计提比例</w:t>
            </w:r>
          </w:p>
        </w:tc>
      </w:tr>
      <w:tr>
        <w:trPr>
          <w:trHeight w:val="394"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180</w:t>
            </w:r>
            <w:r>
              <w:rPr>
                <w:rFonts w:ascii="SimSun" w:eastAsia="SimSun" w:hAnsi="SimSun" w:cs="SimSun"/>
                <w:color w:val="000000"/>
                <w:spacing w:val="0"/>
                <w:w w:val="100"/>
                <w:position w:val="0"/>
                <w:sz w:val="17"/>
                <w:szCs w:val="17"/>
              </w:rPr>
              <w:t>天以内</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84"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180</w:t>
            </w:r>
            <w:r>
              <w:rPr>
                <w:rFonts w:ascii="SimSun" w:eastAsia="SimSun" w:hAnsi="SimSun" w:cs="SimSun"/>
                <w:color w:val="000000"/>
                <w:spacing w:val="0"/>
                <w:w w:val="100"/>
                <w:position w:val="0"/>
                <w:sz w:val="17"/>
                <w:szCs w:val="17"/>
              </w:rPr>
              <w:t>天以上</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spacing w:lineRule="exact" w:line="1"/>
        <w:rPr>
          <w:sz w:val="2"/>
          <w:szCs w:val="2"/>
        </w:rPr>
      </w:pPr>
      <w:r>
        <w:br w:type="page"/>
      </w:r>
    </w:p>
    <w:p>
      <w:pPr>
        <w:pStyle w:val="Style3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其他应收款：其他</w:t>
      </w:r>
      <w:r>
        <w:rPr>
          <w:rFonts w:ascii="Times New Roman" w:eastAsia="Times New Roman" w:hAnsi="Times New Roman" w:cs="Times New Roman"/>
          <w:color w:val="000000"/>
          <w:spacing w:val="0"/>
          <w:w w:val="100"/>
          <w:position w:val="0"/>
        </w:rPr>
        <w:t>-</w:t>
      </w:r>
      <w:r>
        <w:rPr>
          <w:color w:val="000000"/>
          <w:spacing w:val="0"/>
          <w:w w:val="100"/>
          <w:position w:val="0"/>
        </w:rPr>
        <w:t>非关联方</w:t>
      </w:r>
    </w:p>
    <w:tbl>
      <w:tblPr>
        <w:tblOverlap w:val="never"/>
        <w:jc w:val="left"/>
        <w:tblLayout w:type="fixed"/>
      </w:tblPr>
      <w:tblGrid>
        <w:gridCol w:w="4042"/>
        <w:gridCol w:w="130"/>
        <w:gridCol w:w="4162"/>
      </w:tblGrid>
      <w:tr>
        <w:trPr>
          <w:trHeight w:val="43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其他应收款计提比例</w:t>
            </w:r>
          </w:p>
        </w:tc>
      </w:tr>
      <w:tr>
        <w:trPr>
          <w:trHeight w:val="394"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84"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after="359" w:line="1" w:lineRule="exact"/>
      </w:pPr>
    </w:p>
    <w:p>
      <w:pPr>
        <w:pStyle w:val="Style33"/>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）智能医疗设备板块（主要指</w:t>
      </w:r>
      <w:r>
        <w:rPr>
          <w:rFonts w:ascii="Times New Roman" w:eastAsia="Times New Roman" w:hAnsi="Times New Roman" w:cs="Times New Roman"/>
          <w:color w:val="000000"/>
          <w:spacing w:val="0"/>
          <w:w w:val="100"/>
          <w:position w:val="0"/>
        </w:rPr>
        <w:t>Lianluo Smart Limited</w:t>
      </w:r>
      <w:r>
        <w:rPr>
          <w:color w:val="000000"/>
          <w:spacing w:val="0"/>
          <w:w w:val="100"/>
          <w:position w:val="0"/>
        </w:rPr>
        <w:t>），</w:t>
      </w:r>
      <w:r>
        <w:rPr>
          <w:color w:val="000000"/>
          <w:spacing w:val="0"/>
          <w:w w:val="100"/>
          <w:position w:val="0"/>
        </w:rPr>
        <w:t>采用如下组合分类按账龄对应的预期信用</w:t>
      </w:r>
    </w:p>
    <w:p>
      <w:pPr>
        <w:pStyle w:val="Style33"/>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损失率计提坏账准备:</w:t>
      </w:r>
    </w:p>
    <w:tbl>
      <w:tblPr>
        <w:tblOverlap w:val="never"/>
        <w:jc w:val="center"/>
        <w:tblLayout w:type="fixed"/>
      </w:tblPr>
      <w:tblGrid>
        <w:gridCol w:w="5040"/>
        <w:gridCol w:w="4834"/>
      </w:tblGrid>
      <w:tr>
        <w:trPr>
          <w:trHeight w:val="43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其他应收款计提比例</w:t>
            </w:r>
          </w:p>
        </w:tc>
      </w:tr>
      <w:tr>
        <w:trPr>
          <w:trHeight w:val="3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个月以内</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0"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个月至</w:t>
            </w:r>
            <w:r>
              <w:rPr>
                <w:color w:val="000000"/>
                <w:spacing w:val="0"/>
                <w:w w:val="100"/>
                <w:position w:val="0"/>
                <w:sz w:val="18"/>
                <w:szCs w:val="18"/>
              </w:rPr>
              <w:t>6</w:t>
            </w: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r>
      <w:tr>
        <w:trPr>
          <w:trHeight w:val="341"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个月至</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r>
      <w:tr>
        <w:trPr>
          <w:trHeight w:val="336"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374"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年以上</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after="199" w:line="1" w:lineRule="exact"/>
      </w:pPr>
    </w:p>
    <w:p>
      <w:pPr>
        <w:pStyle w:val="Style33"/>
        <w:keepNext w:val="0"/>
        <w:keepLines w:val="0"/>
        <w:widowControl w:val="0"/>
        <w:shd w:val="clear" w:color="auto" w:fill="auto"/>
        <w:bidi w:val="0"/>
        <w:spacing w:before="0" w:after="160" w:line="403" w:lineRule="exact"/>
        <w:ind w:left="140" w:right="0" w:firstLine="420"/>
        <w:jc w:val="left"/>
      </w:pPr>
      <w:bookmarkStart w:id="913" w:name="bookmark913"/>
      <w:r>
        <w:rPr>
          <w:color w:val="000000"/>
          <w:spacing w:val="0"/>
          <w:w w:val="100"/>
          <w:position w:val="0"/>
        </w:rPr>
        <w:t>（</w:t>
      </w:r>
      <w:bookmarkEnd w:id="913"/>
      <w:r>
        <w:rPr>
          <w:rFonts w:ascii="Times New Roman" w:eastAsia="Times New Roman" w:hAnsi="Times New Roman" w:cs="Times New Roman"/>
          <w:color w:val="000000"/>
          <w:spacing w:val="0"/>
          <w:w w:val="100"/>
          <w:position w:val="0"/>
        </w:rPr>
        <w:t>3</w:t>
      </w:r>
      <w:r>
        <w:rPr>
          <w:color w:val="000000"/>
          <w:spacing w:val="0"/>
          <w:w w:val="100"/>
          <w:position w:val="0"/>
        </w:rPr>
        <w:t>）影视传媒板块（主要指东阳三尚传媒股份有限公司），采用如下组合分类按账龄对应的预期信用 损失率计提坏账准备：</w:t>
      </w:r>
    </w:p>
    <w:tbl>
      <w:tblPr>
        <w:tblOverlap w:val="never"/>
        <w:jc w:val="center"/>
        <w:tblLayout w:type="fixed"/>
      </w:tblPr>
      <w:tblGrid>
        <w:gridCol w:w="4944"/>
        <w:gridCol w:w="110"/>
        <w:gridCol w:w="4805"/>
      </w:tblGrid>
      <w:tr>
        <w:trPr>
          <w:trHeight w:val="437" w:hRule="exact"/>
        </w:trPr>
        <w:tc>
          <w:tcPr>
            <w:gridSpan w:val="2"/>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其他应收款计提比例</w:t>
            </w:r>
          </w:p>
        </w:tc>
      </w:tr>
      <w:tr>
        <w:trPr>
          <w:trHeight w:val="394" w:hRule="exact"/>
        </w:trPr>
        <w:tc>
          <w:tcPr>
            <w:gridSpan w:val="2"/>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rFonts w:ascii="SimSun" w:eastAsia="SimSun" w:hAnsi="SimSun" w:cs="SimSun"/>
                <w:color w:val="000000"/>
                <w:spacing w:val="0"/>
                <w:w w:val="100"/>
                <w:position w:val="0"/>
                <w:sz w:val="17"/>
                <w:szCs w:val="17"/>
              </w:rPr>
              <w:t>年以下</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35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7"/>
                <w:szCs w:val="17"/>
              </w:rPr>
              <w:t>年（含</w:t>
            </w:r>
            <w:r>
              <w:rPr>
                <w:rFonts w:ascii="Arial" w:eastAsia="Arial" w:hAnsi="Arial" w:cs="Arial"/>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4360" w:right="0" w:firstLine="0"/>
              <w:jc w:val="left"/>
            </w:pPr>
            <w:r>
              <w:rPr>
                <w:color w:val="000000"/>
                <w:spacing w:val="0"/>
                <w:w w:val="100"/>
                <w:position w:val="0"/>
              </w:rPr>
              <w:t>10%</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2-3</w:t>
            </w:r>
            <w:r>
              <w:rPr>
                <w:rFonts w:ascii="SimSun" w:eastAsia="SimSun" w:hAnsi="SimSun" w:cs="SimSun"/>
                <w:color w:val="000000"/>
                <w:spacing w:val="0"/>
                <w:w w:val="100"/>
                <w:position w:val="0"/>
                <w:sz w:val="17"/>
                <w:szCs w:val="17"/>
              </w:rPr>
              <w:t>年（含</w:t>
            </w:r>
            <w:r>
              <w:rPr>
                <w:rFonts w:ascii="Arial" w:eastAsia="Arial" w:hAnsi="Arial" w:cs="Arial"/>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60" w:right="0" w:firstLine="0"/>
              <w:jc w:val="left"/>
            </w:pPr>
            <w:r>
              <w:rPr>
                <w:color w:val="000000"/>
                <w:spacing w:val="0"/>
                <w:w w:val="100"/>
                <w:position w:val="0"/>
              </w:rPr>
              <w:t>30%</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3-4</w:t>
            </w:r>
            <w:r>
              <w:rPr>
                <w:rFonts w:ascii="SimSun" w:eastAsia="SimSun" w:hAnsi="SimSun" w:cs="SimSun"/>
                <w:color w:val="000000"/>
                <w:spacing w:val="0"/>
                <w:w w:val="100"/>
                <w:position w:val="0"/>
                <w:sz w:val="17"/>
                <w:szCs w:val="17"/>
              </w:rPr>
              <w:t>年（含</w:t>
            </w:r>
            <w:r>
              <w:rPr>
                <w:rFonts w:ascii="Arial" w:eastAsia="Arial" w:hAnsi="Arial" w:cs="Arial"/>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60" w:right="0" w:firstLine="0"/>
              <w:jc w:val="left"/>
            </w:pPr>
            <w:r>
              <w:rPr>
                <w:color w:val="000000"/>
                <w:spacing w:val="0"/>
                <w:w w:val="100"/>
                <w:position w:val="0"/>
              </w:rPr>
              <w:t>50%</w:t>
            </w:r>
          </w:p>
        </w:tc>
      </w:tr>
      <w:tr>
        <w:trPr>
          <w:trHeight w:val="33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4-5</w:t>
            </w:r>
            <w:r>
              <w:rPr>
                <w:rFonts w:ascii="SimSun" w:eastAsia="SimSun" w:hAnsi="SimSun" w:cs="SimSun"/>
                <w:color w:val="000000"/>
                <w:spacing w:val="0"/>
                <w:w w:val="100"/>
                <w:position w:val="0"/>
                <w:sz w:val="17"/>
                <w:szCs w:val="17"/>
              </w:rPr>
              <w:t>年（含</w:t>
            </w:r>
            <w:r>
              <w:rPr>
                <w:rFonts w:ascii="Arial" w:eastAsia="Arial" w:hAnsi="Arial" w:cs="Arial"/>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379"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pStyle w:val="Style3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其中：押金不计提坏账。</w:t>
      </w:r>
    </w:p>
    <w:p>
      <w:pPr>
        <w:pStyle w:val="Style33"/>
        <w:keepNext w:val="0"/>
        <w:keepLines w:val="0"/>
        <w:widowControl w:val="0"/>
        <w:shd w:val="clear" w:color="auto" w:fill="auto"/>
        <w:bidi w:val="0"/>
        <w:spacing w:before="0" w:after="160" w:line="403" w:lineRule="exact"/>
        <w:ind w:left="140" w:right="0" w:firstLine="420"/>
        <w:jc w:val="left"/>
      </w:pPr>
      <w:bookmarkStart w:id="914" w:name="bookmark914"/>
      <w:r>
        <w:rPr>
          <w:color w:val="000000"/>
          <w:spacing w:val="0"/>
          <w:w w:val="100"/>
          <w:position w:val="0"/>
        </w:rPr>
        <w:t>（</w:t>
      </w:r>
      <w:bookmarkEnd w:id="914"/>
      <w:r>
        <w:rPr>
          <w:rFonts w:ascii="Times New Roman" w:eastAsia="Times New Roman" w:hAnsi="Times New Roman" w:cs="Times New Roman"/>
          <w:color w:val="000000"/>
          <w:spacing w:val="0"/>
          <w:w w:val="100"/>
          <w:position w:val="0"/>
        </w:rPr>
        <w:t>4</w:t>
      </w:r>
      <w:r>
        <w:rPr>
          <w:color w:val="000000"/>
          <w:spacing w:val="0"/>
          <w:w w:val="100"/>
          <w:position w:val="0"/>
        </w:rPr>
        <w:t>）传媒广告板块（主要指迪岸双赢集团有限公司），采用如下组合分类按账龄对应的预期信用损失 率计提坏账准备：</w:t>
      </w:r>
    </w:p>
    <w:tbl>
      <w:tblPr>
        <w:tblOverlap w:val="never"/>
        <w:jc w:val="center"/>
        <w:tblLayout w:type="fixed"/>
      </w:tblPr>
      <w:tblGrid>
        <w:gridCol w:w="5246"/>
        <w:gridCol w:w="4627"/>
      </w:tblGrid>
      <w:tr>
        <w:trPr>
          <w:trHeight w:val="446"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其他应收款计提比例</w:t>
            </w:r>
          </w:p>
        </w:tc>
      </w:tr>
      <w:tr>
        <w:trPr>
          <w:trHeight w:val="40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360"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350"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r>
      <w:tr>
        <w:trPr>
          <w:trHeight w:val="384"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pStyle w:val="Style33"/>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其中：押金及保证金不计提坏账。</w:t>
      </w:r>
    </w:p>
    <w:p>
      <w:pPr>
        <w:pStyle w:val="Style33"/>
        <w:keepNext w:val="0"/>
        <w:keepLines w:val="0"/>
        <w:widowControl w:val="0"/>
        <w:shd w:val="clear" w:color="auto" w:fill="auto"/>
        <w:bidi w:val="0"/>
        <w:spacing w:before="0" w:after="160" w:line="240" w:lineRule="auto"/>
        <w:ind w:left="0" w:right="0" w:firstLine="560"/>
        <w:jc w:val="left"/>
      </w:pPr>
      <w:bookmarkStart w:id="915" w:name="bookmark915"/>
      <w:r>
        <w:rPr>
          <w:color w:val="000000"/>
          <w:spacing w:val="0"/>
          <w:w w:val="100"/>
          <w:position w:val="0"/>
        </w:rPr>
        <w:t>（</w:t>
      </w:r>
      <w:bookmarkEnd w:id="915"/>
      <w:r>
        <w:rPr>
          <w:rFonts w:ascii="Times New Roman" w:eastAsia="Times New Roman" w:hAnsi="Times New Roman" w:cs="Times New Roman"/>
          <w:color w:val="000000"/>
          <w:spacing w:val="0"/>
          <w:w w:val="100"/>
          <w:position w:val="0"/>
        </w:rPr>
        <w:t>5</w:t>
      </w:r>
      <w:r>
        <w:rPr>
          <w:color w:val="000000"/>
          <w:spacing w:val="0"/>
          <w:w w:val="100"/>
          <w:position w:val="0"/>
        </w:rPr>
        <w:t>）其他业务板块，采用如下账龄对应的预期信用损失率计提坏账准备:</w:t>
      </w:r>
    </w:p>
    <w:tbl>
      <w:tblPr>
        <w:tblOverlap w:val="never"/>
        <w:jc w:val="center"/>
        <w:tblLayout w:type="fixed"/>
      </w:tblPr>
      <w:tblGrid>
        <w:gridCol w:w="5290"/>
        <w:gridCol w:w="4613"/>
      </w:tblGrid>
      <w:tr>
        <w:trPr>
          <w:trHeight w:val="446"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其他应收款计提比例</w:t>
            </w:r>
          </w:p>
        </w:tc>
      </w:tr>
      <w:tr>
        <w:trPr>
          <w:trHeight w:val="451"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bl>
    <w:p>
      <w:pPr>
        <w:widowControl w:val="0"/>
        <w:spacing w:line="1" w:lineRule="exact"/>
      </w:pPr>
    </w:p>
    <w:tbl>
      <w:tblPr>
        <w:tblOverlap w:val="never"/>
        <w:jc w:val="center"/>
        <w:tblLayout w:type="fixed"/>
      </w:tblPr>
      <w:tblGrid>
        <w:gridCol w:w="5237"/>
        <w:gridCol w:w="4637"/>
      </w:tblGrid>
      <w:tr>
        <w:trPr>
          <w:trHeight w:val="44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其他应收款计提比例</w:t>
            </w:r>
          </w:p>
        </w:tc>
      </w:tr>
      <w:tr>
        <w:trPr>
          <w:trHeight w:val="346"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350"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350"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r>
      <w:tr>
        <w:trPr>
          <w:trHeight w:val="350"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r>
      <w:tr>
        <w:trPr>
          <w:trHeight w:val="456" w:hRule="exact"/>
        </w:trPr>
        <w:tc>
          <w:tcPr>
            <w:tcBorders>
              <w:top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after="559" w:line="1" w:lineRule="exact"/>
      </w:pPr>
    </w:p>
    <w:p>
      <w:pPr>
        <w:pStyle w:val="Style29"/>
        <w:keepNext/>
        <w:keepLines/>
        <w:widowControl w:val="0"/>
        <w:shd w:val="clear" w:color="auto" w:fill="auto"/>
        <w:tabs>
          <w:tab w:pos="474" w:val="left"/>
        </w:tabs>
        <w:bidi w:val="0"/>
        <w:spacing w:before="0" w:after="380" w:line="312" w:lineRule="exact"/>
        <w:ind w:left="0" w:right="0" w:firstLine="0"/>
        <w:jc w:val="both"/>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1</w:t>
      </w:r>
      <w:bookmarkEnd w:id="918"/>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916"/>
      <w:bookmarkEnd w:id="917"/>
      <w:bookmarkEnd w:id="919"/>
    </w:p>
    <w:p>
      <w:pPr>
        <w:pStyle w:val="Style26"/>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号——上市公司从事零售相关业务》的披露要求</w:t>
      </w:r>
    </w:p>
    <w:p>
      <w:pPr>
        <w:pStyle w:val="Style33"/>
        <w:keepNext w:val="0"/>
        <w:keepLines w:val="0"/>
        <w:widowControl w:val="0"/>
        <w:numPr>
          <w:ilvl w:val="0"/>
          <w:numId w:val="55"/>
        </w:numPr>
        <w:shd w:val="clear" w:color="auto" w:fill="auto"/>
        <w:bidi w:val="0"/>
        <w:spacing w:before="0" w:after="0" w:line="312" w:lineRule="exact"/>
        <w:ind w:left="0" w:right="0" w:firstLine="0"/>
        <w:jc w:val="left"/>
      </w:pPr>
      <w:bookmarkStart w:id="920" w:name="bookmark920"/>
      <w:bookmarkEnd w:id="920"/>
      <w:r>
        <w:rPr>
          <w:b/>
          <w:bCs/>
          <w:color w:val="000000"/>
          <w:spacing w:val="0"/>
          <w:w w:val="100"/>
          <w:position w:val="0"/>
        </w:rPr>
        <w:t>存货的分类</w:t>
      </w:r>
    </w:p>
    <w:p>
      <w:pPr>
        <w:pStyle w:val="Style33"/>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存货是指本公司在日常活动中持有以备出售的产成品或商品、处在生产过程中的在产品、在生产过程 或提供劳务过程中耗用的材料和物料等。主要包括原材料、周转材料、委托加工材料、在产品、产成品（库 存商品）、发出商品等。</w:t>
      </w:r>
    </w:p>
    <w:p>
      <w:pPr>
        <w:pStyle w:val="Style33"/>
        <w:keepNext w:val="0"/>
        <w:keepLines w:val="0"/>
        <w:widowControl w:val="0"/>
        <w:numPr>
          <w:ilvl w:val="0"/>
          <w:numId w:val="57"/>
        </w:numPr>
        <w:shd w:val="clear" w:color="auto" w:fill="auto"/>
        <w:bidi w:val="0"/>
        <w:spacing w:before="0" w:after="0" w:line="312" w:lineRule="exact"/>
        <w:ind w:left="0" w:right="0" w:firstLine="0"/>
        <w:jc w:val="left"/>
      </w:pPr>
      <w:bookmarkStart w:id="921" w:name="bookmark921"/>
      <w:bookmarkEnd w:id="921"/>
      <w:r>
        <w:rPr>
          <w:b/>
          <w:bCs/>
          <w:color w:val="000000"/>
          <w:spacing w:val="0"/>
          <w:w w:val="100"/>
          <w:position w:val="0"/>
        </w:rPr>
        <w:t>存货的计价方法</w:t>
      </w:r>
    </w:p>
    <w:p>
      <w:pPr>
        <w:pStyle w:val="Style33"/>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存货在取得时，按成本进行初始计量，包括采购成本、加工成本和其他成本。存货发出时按先进先出 法计价。</w:t>
      </w:r>
    </w:p>
    <w:p>
      <w:pPr>
        <w:pStyle w:val="Style33"/>
        <w:keepNext w:val="0"/>
        <w:keepLines w:val="0"/>
        <w:widowControl w:val="0"/>
        <w:numPr>
          <w:ilvl w:val="0"/>
          <w:numId w:val="59"/>
        </w:numPr>
        <w:shd w:val="clear" w:color="auto" w:fill="auto"/>
        <w:bidi w:val="0"/>
        <w:spacing w:before="0" w:after="0" w:line="312" w:lineRule="exact"/>
        <w:ind w:left="0" w:right="0" w:firstLine="0"/>
        <w:jc w:val="left"/>
      </w:pPr>
      <w:bookmarkStart w:id="922" w:name="bookmark922"/>
      <w:bookmarkEnd w:id="922"/>
      <w:r>
        <w:rPr>
          <w:b/>
          <w:bCs/>
          <w:color w:val="000000"/>
          <w:spacing w:val="0"/>
          <w:w w:val="100"/>
          <w:position w:val="0"/>
        </w:rPr>
        <w:t>存货可变现净值的确定依据及存货跌价准备的计提方法</w:t>
      </w:r>
    </w:p>
    <w:p>
      <w:pPr>
        <w:pStyle w:val="Style33"/>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期末对存货进行全面清查后，按存货的成本与可变现净值孰低提取或调整存货跌价准备。产成品、库 存商品和用于出售的材料等直接用于出售的商品存货，在正常生产经营过程中，以该存货的估计售价减去 估计的销售费用和相关税费后的金额，确定其可变现净值；需要经过加工的材料存货，在正常生产经营过 程中，以所生产的产成品的估计售价减去至完工时估计将要发生的成本、估计的销售费用和相关税费后的 金额，确定其可变现净值；为执行销售合同或者劳务合同而持有的存货，其可变现净值以合同价格为基础 计算，若持有存货的数量多于销售合同订购数量的，超出部分的存货可变现净值以一般销售价格为基础计 算。</w:t>
      </w:r>
    </w:p>
    <w:p>
      <w:pPr>
        <w:pStyle w:val="Style33"/>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期末按照单个存货项目计提存货跌价准备；但对于数量繁多、单价较低的存货，按照存货类别计提存 货跌价准备；与在同一地区生产和销售的产品系列相关、具有相同或类似最终用途或目的，且难以与其他 项目分开计量的存货，则合并计提存货跌价准备。</w:t>
      </w:r>
    </w:p>
    <w:p>
      <w:pPr>
        <w:pStyle w:val="Style33"/>
        <w:keepNext w:val="0"/>
        <w:keepLines w:val="0"/>
        <w:widowControl w:val="0"/>
        <w:shd w:val="clear" w:color="auto" w:fill="auto"/>
        <w:bidi w:val="0"/>
        <w:spacing w:before="0" w:after="0" w:line="312" w:lineRule="exact"/>
        <w:ind w:left="0" w:right="0" w:firstLine="420"/>
        <w:jc w:val="both"/>
      </w:pPr>
      <w:r>
        <w:rPr>
          <w:color w:val="000000"/>
          <w:spacing w:val="0"/>
          <w:w w:val="100"/>
          <w:position w:val="0"/>
        </w:rPr>
        <w:t>以前减记存货价值的影响因素已经消失的，减记的金额予以恢复，并在原己计提的存货跌价准备金额 内转回，转回的金额计入当期损益。</w:t>
      </w:r>
    </w:p>
    <w:p>
      <w:pPr>
        <w:pStyle w:val="Style33"/>
        <w:keepNext w:val="0"/>
        <w:keepLines w:val="0"/>
        <w:widowControl w:val="0"/>
        <w:numPr>
          <w:ilvl w:val="0"/>
          <w:numId w:val="61"/>
        </w:numPr>
        <w:shd w:val="clear" w:color="auto" w:fill="auto"/>
        <w:bidi w:val="0"/>
        <w:spacing w:before="0" w:after="0" w:line="312" w:lineRule="exact"/>
        <w:ind w:left="0" w:right="0" w:firstLine="0"/>
        <w:jc w:val="left"/>
      </w:pPr>
      <w:bookmarkStart w:id="923" w:name="bookmark923"/>
      <w:bookmarkEnd w:id="923"/>
      <w:r>
        <w:rPr>
          <w:b/>
          <w:bCs/>
          <w:color w:val="000000"/>
          <w:spacing w:val="0"/>
          <w:w w:val="100"/>
          <w:position w:val="0"/>
        </w:rPr>
        <w:t>存货的盘存制度</w:t>
      </w:r>
    </w:p>
    <w:p>
      <w:pPr>
        <w:pStyle w:val="Style33"/>
        <w:keepNext w:val="0"/>
        <w:keepLines w:val="0"/>
        <w:widowControl w:val="0"/>
        <w:shd w:val="clear" w:color="auto" w:fill="auto"/>
        <w:bidi w:val="0"/>
        <w:spacing w:before="0" w:after="0" w:line="312" w:lineRule="exact"/>
        <w:ind w:left="0" w:right="0" w:firstLine="420"/>
        <w:jc w:val="both"/>
      </w:pPr>
      <w:r>
        <w:rPr>
          <w:color w:val="000000"/>
          <w:spacing w:val="0"/>
          <w:w w:val="100"/>
          <w:position w:val="0"/>
        </w:rPr>
        <w:t>采用永续盘存制。</w:t>
      </w:r>
    </w:p>
    <w:p>
      <w:pPr>
        <w:pStyle w:val="Style33"/>
        <w:keepNext w:val="0"/>
        <w:keepLines w:val="0"/>
        <w:widowControl w:val="0"/>
        <w:numPr>
          <w:ilvl w:val="0"/>
          <w:numId w:val="63"/>
        </w:numPr>
        <w:shd w:val="clear" w:color="auto" w:fill="auto"/>
        <w:tabs>
          <w:tab w:pos="374" w:val="left"/>
        </w:tabs>
        <w:bidi w:val="0"/>
        <w:spacing w:before="0" w:after="0" w:line="312" w:lineRule="exact"/>
        <w:ind w:left="0" w:right="0" w:firstLine="0"/>
        <w:jc w:val="left"/>
      </w:pPr>
      <w:bookmarkStart w:id="924" w:name="bookmark924"/>
      <w:bookmarkEnd w:id="924"/>
      <w:r>
        <w:rPr>
          <w:b/>
          <w:bCs/>
          <w:color w:val="000000"/>
          <w:spacing w:val="0"/>
          <w:w w:val="100"/>
          <w:position w:val="0"/>
        </w:rPr>
        <w:t>低值易耗品和包装物的摊销方法</w:t>
      </w:r>
    </w:p>
    <w:p>
      <w:pPr>
        <w:pStyle w:val="Style33"/>
        <w:keepNext w:val="0"/>
        <w:keepLines w:val="0"/>
        <w:widowControl w:val="0"/>
        <w:numPr>
          <w:ilvl w:val="0"/>
          <w:numId w:val="63"/>
        </w:numPr>
        <w:shd w:val="clear" w:color="auto" w:fill="auto"/>
        <w:tabs>
          <w:tab w:pos="374" w:val="left"/>
        </w:tabs>
        <w:bidi w:val="0"/>
        <w:spacing w:before="0" w:after="0" w:line="312" w:lineRule="exact"/>
        <w:ind w:left="0" w:right="0" w:firstLine="0"/>
        <w:jc w:val="left"/>
      </w:pPr>
      <w:bookmarkStart w:id="925" w:name="bookmark925"/>
      <w:bookmarkEnd w:id="925"/>
      <w:r>
        <w:rPr>
          <w:color w:val="000000"/>
          <w:spacing w:val="0"/>
          <w:w w:val="100"/>
          <w:position w:val="0"/>
        </w:rPr>
        <w:t>低值易耗品采用一次转销法；</w:t>
      </w:r>
    </w:p>
    <w:p>
      <w:pPr>
        <w:pStyle w:val="Style33"/>
        <w:keepNext w:val="0"/>
        <w:keepLines w:val="0"/>
        <w:widowControl w:val="0"/>
        <w:numPr>
          <w:ilvl w:val="0"/>
          <w:numId w:val="63"/>
        </w:numPr>
        <w:shd w:val="clear" w:color="auto" w:fill="auto"/>
        <w:tabs>
          <w:tab w:pos="374" w:val="left"/>
        </w:tabs>
        <w:bidi w:val="0"/>
        <w:spacing w:before="0" w:after="0" w:line="312" w:lineRule="exact"/>
        <w:ind w:left="0" w:right="0" w:firstLine="0"/>
        <w:jc w:val="left"/>
      </w:pPr>
      <w:bookmarkStart w:id="926" w:name="bookmark926"/>
      <w:bookmarkEnd w:id="926"/>
      <w:r>
        <w:rPr>
          <w:color w:val="000000"/>
          <w:spacing w:val="0"/>
          <w:w w:val="100"/>
          <w:position w:val="0"/>
        </w:rPr>
        <w:t>包装物采用一次转销法。</w:t>
      </w:r>
    </w:p>
    <w:p>
      <w:pPr>
        <w:pStyle w:val="Style33"/>
        <w:keepNext w:val="0"/>
        <w:keepLines w:val="0"/>
        <w:widowControl w:val="0"/>
        <w:numPr>
          <w:ilvl w:val="0"/>
          <w:numId w:val="63"/>
        </w:numPr>
        <w:shd w:val="clear" w:color="auto" w:fill="auto"/>
        <w:tabs>
          <w:tab w:pos="374" w:val="left"/>
        </w:tabs>
        <w:bidi w:val="0"/>
        <w:spacing w:before="0" w:after="300" w:line="312" w:lineRule="exact"/>
        <w:ind w:left="0" w:right="0" w:firstLine="0"/>
        <w:jc w:val="left"/>
      </w:pPr>
      <w:bookmarkStart w:id="927" w:name="bookmark927"/>
      <w:bookmarkEnd w:id="927"/>
      <w:r>
        <w:rPr>
          <w:color w:val="000000"/>
          <w:spacing w:val="0"/>
          <w:w w:val="100"/>
          <w:position w:val="0"/>
        </w:rPr>
        <w:t>其他周转材料采用一次转销法摊销。</w:t>
      </w:r>
    </w:p>
    <w:p>
      <w:pPr>
        <w:pStyle w:val="Style29"/>
        <w:keepNext/>
        <w:keepLines/>
        <w:widowControl w:val="0"/>
        <w:shd w:val="clear" w:color="auto" w:fill="auto"/>
        <w:tabs>
          <w:tab w:pos="474" w:val="left"/>
        </w:tabs>
        <w:bidi w:val="0"/>
        <w:spacing w:before="0" w:after="300" w:line="312" w:lineRule="exact"/>
        <w:ind w:left="0" w:right="0" w:firstLine="0"/>
        <w:jc w:val="left"/>
      </w:pPr>
      <w:bookmarkStart w:id="928" w:name="bookmark928"/>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1</w:t>
      </w:r>
      <w:bookmarkEnd w:id="930"/>
      <w:r>
        <w:rPr>
          <w:rFonts w:ascii="Times New Roman" w:eastAsia="Times New Roman" w:hAnsi="Times New Roman" w:cs="Times New Roman"/>
          <w:color w:val="000000"/>
          <w:spacing w:val="0"/>
          <w:w w:val="100"/>
          <w:position w:val="0"/>
        </w:rPr>
        <w:t>6</w:t>
      </w:r>
      <w:r>
        <w:rPr>
          <w:color w:val="000000"/>
          <w:spacing w:val="0"/>
          <w:w w:val="100"/>
          <w:position w:val="0"/>
        </w:rPr>
        <w:t>、</w:t>
        <w:tab/>
        <w:t>持有待售资产</w:t>
      </w:r>
      <w:bookmarkEnd w:id="928"/>
      <w:bookmarkEnd w:id="929"/>
      <w:bookmarkEnd w:id="931"/>
    </w:p>
    <w:p>
      <w:pPr>
        <w:pStyle w:val="Style29"/>
        <w:keepNext/>
        <w:keepLines/>
        <w:widowControl w:val="0"/>
        <w:numPr>
          <w:ilvl w:val="0"/>
          <w:numId w:val="65"/>
        </w:numPr>
        <w:shd w:val="clear" w:color="auto" w:fill="auto"/>
        <w:bidi w:val="0"/>
        <w:spacing w:before="0" w:after="0" w:line="312" w:lineRule="exact"/>
        <w:ind w:left="0" w:right="0" w:firstLine="0"/>
        <w:jc w:val="left"/>
      </w:pPr>
      <w:bookmarkStart w:id="928" w:name="bookmark928"/>
      <w:bookmarkStart w:id="929" w:name="bookmark929"/>
      <w:bookmarkStart w:id="932" w:name="bookmark932"/>
      <w:bookmarkEnd w:id="932"/>
      <w:r>
        <w:rPr>
          <w:color w:val="000000"/>
          <w:spacing w:val="0"/>
          <w:w w:val="100"/>
          <w:position w:val="0"/>
        </w:rPr>
        <w:t>划分为持有待售确认标准</w:t>
      </w:r>
      <w:bookmarkEnd w:id="928"/>
      <w:bookmarkEnd w:id="929"/>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本公司将同时满足下列条件的非流动资产或处置组确认为持有待售组成部分：</w:t>
      </w:r>
    </w:p>
    <w:p>
      <w:pPr>
        <w:pStyle w:val="Style33"/>
        <w:keepNext w:val="0"/>
        <w:keepLines w:val="0"/>
        <w:widowControl w:val="0"/>
        <w:shd w:val="clear" w:color="auto" w:fill="auto"/>
        <w:bidi w:val="0"/>
        <w:spacing w:before="0" w:after="40" w:line="312" w:lineRule="exact"/>
        <w:ind w:left="0" w:right="0" w:firstLine="0"/>
        <w:jc w:val="left"/>
      </w:pPr>
      <w:bookmarkStart w:id="933" w:name="bookmark933"/>
      <w:r>
        <w:rPr>
          <w:color w:val="000000"/>
          <w:spacing w:val="0"/>
          <w:w w:val="100"/>
          <w:position w:val="0"/>
        </w:rPr>
        <w:t>（</w:t>
      </w:r>
      <w:bookmarkEnd w:id="933"/>
      <w:r>
        <w:rPr>
          <w:rFonts w:ascii="Times New Roman" w:eastAsia="Times New Roman" w:hAnsi="Times New Roman" w:cs="Times New Roman"/>
          <w:color w:val="000000"/>
          <w:spacing w:val="0"/>
          <w:w w:val="100"/>
          <w:position w:val="0"/>
        </w:rPr>
        <w:t>1</w:t>
      </w:r>
      <w:r>
        <w:rPr>
          <w:color w:val="000000"/>
          <w:spacing w:val="0"/>
          <w:w w:val="100"/>
          <w:position w:val="0"/>
        </w:rPr>
        <w:t>）根据类似交易中出售此类资产或处置组的惯例，在当前状况下即可立即出售；</w:t>
      </w:r>
    </w:p>
    <w:p>
      <w:pPr>
        <w:pStyle w:val="Style33"/>
        <w:keepNext w:val="0"/>
        <w:keepLines w:val="0"/>
        <w:widowControl w:val="0"/>
        <w:numPr>
          <w:ilvl w:val="0"/>
          <w:numId w:val="67"/>
        </w:numPr>
        <w:shd w:val="clear" w:color="auto" w:fill="auto"/>
        <w:bidi w:val="0"/>
        <w:spacing w:before="0" w:after="0" w:line="315" w:lineRule="exact"/>
        <w:ind w:left="0" w:right="0" w:firstLine="0"/>
        <w:jc w:val="both"/>
      </w:pPr>
      <w:bookmarkStart w:id="934" w:name="bookmark934"/>
      <w:bookmarkEnd w:id="934"/>
      <w:r>
        <w:rPr>
          <w:color w:val="000000"/>
          <w:spacing w:val="0"/>
          <w:w w:val="100"/>
          <w:position w:val="0"/>
        </w:rPr>
        <w:t>出售极可能发生，即本公司已经就一项出售计划作出决议</w:t>
      </w:r>
      <w:r>
        <w:rPr>
          <w:color w:val="0070C0"/>
          <w:spacing w:val="0"/>
          <w:w w:val="100"/>
          <w:position w:val="0"/>
        </w:rPr>
        <w:t>，并</w:t>
      </w:r>
      <w:r>
        <w:rPr>
          <w:color w:val="000000"/>
          <w:spacing w:val="0"/>
          <w:w w:val="100"/>
          <w:position w:val="0"/>
        </w:rPr>
        <w:t>已获得监管部门批准，且获得确定的 购买承诺，预计出售将在一年内完成。</w:t>
      </w:r>
    </w:p>
    <w:p>
      <w:pPr>
        <w:pStyle w:val="Style33"/>
        <w:keepNext w:val="0"/>
        <w:keepLines w:val="0"/>
        <w:widowControl w:val="0"/>
        <w:shd w:val="clear" w:color="auto" w:fill="auto"/>
        <w:bidi w:val="0"/>
        <w:spacing w:before="0" w:after="0" w:line="315" w:lineRule="exact"/>
        <w:ind w:left="0" w:right="0" w:firstLine="0"/>
        <w:jc w:val="both"/>
      </w:pPr>
      <w:r>
        <w:rPr>
          <w:color w:val="000000"/>
          <w:spacing w:val="0"/>
          <w:w w:val="100"/>
          <w:position w:val="0"/>
        </w:rPr>
        <w:t>确定的购买承诺，是指本公司与其他方签订的具有法律约束力的购买协议，该协议包含交易价格、时间和 足够严厉的违约惩罚等重要条款，使协议出现重大调整或者撤销的可能性极小。</w:t>
      </w:r>
    </w:p>
    <w:p>
      <w:pPr>
        <w:pStyle w:val="Style33"/>
        <w:keepNext w:val="0"/>
        <w:keepLines w:val="0"/>
        <w:widowControl w:val="0"/>
        <w:numPr>
          <w:ilvl w:val="0"/>
          <w:numId w:val="65"/>
        </w:numPr>
        <w:shd w:val="clear" w:color="auto" w:fill="auto"/>
        <w:bidi w:val="0"/>
        <w:spacing w:before="0" w:after="0" w:line="315" w:lineRule="exact"/>
        <w:ind w:left="0" w:right="0" w:firstLine="0"/>
        <w:jc w:val="both"/>
      </w:pPr>
      <w:bookmarkStart w:id="935" w:name="bookmark935"/>
      <w:bookmarkEnd w:id="935"/>
      <w:r>
        <w:rPr>
          <w:b/>
          <w:bCs/>
          <w:color w:val="000000"/>
          <w:spacing w:val="0"/>
          <w:w w:val="100"/>
          <w:position w:val="0"/>
        </w:rPr>
        <w:t>持有待售核算方法</w:t>
      </w:r>
    </w:p>
    <w:p>
      <w:pPr>
        <w:pStyle w:val="Style33"/>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本公司对于持有待售的非流动资产或处置组不计提折旧或摊销，其账面价值高于公允价值减去出售费用后 的净额的，应当将账面价值减记至公允价值减去出售费用后的净额，减记的金额确认为资产减值损失，计 入当期损益，同时计提持有待售资产减值准备。</w:t>
      </w:r>
    </w:p>
    <w:p>
      <w:pPr>
        <w:pStyle w:val="Style33"/>
        <w:keepNext w:val="0"/>
        <w:keepLines w:val="0"/>
        <w:widowControl w:val="0"/>
        <w:shd w:val="clear" w:color="auto" w:fill="auto"/>
        <w:bidi w:val="0"/>
        <w:spacing w:before="0" w:after="0" w:line="315" w:lineRule="exact"/>
        <w:ind w:left="0" w:right="0" w:firstLine="0"/>
        <w:jc w:val="both"/>
      </w:pPr>
      <w:r>
        <w:rPr>
          <w:color w:val="000000"/>
          <w:spacing w:val="0"/>
          <w:w w:val="100"/>
          <w:position w:val="0"/>
        </w:rPr>
        <w:t>对于取得日划分为持有待售类别的非流动资产或处置组，在初始计量时比较假定其不划分为持有待售类别 情况下的初始计量金额和公允价值减去出售费用后的净额，以两者孰低计量。</w:t>
      </w:r>
    </w:p>
    <w:p>
      <w:pPr>
        <w:pStyle w:val="Style33"/>
        <w:keepNext w:val="0"/>
        <w:keepLines w:val="0"/>
        <w:widowControl w:val="0"/>
        <w:shd w:val="clear" w:color="auto" w:fill="auto"/>
        <w:bidi w:val="0"/>
        <w:spacing w:before="0" w:after="300" w:line="315" w:lineRule="exact"/>
        <w:ind w:left="0" w:right="0" w:firstLine="0"/>
        <w:jc w:val="both"/>
      </w:pPr>
      <w:r>
        <w:rPr>
          <w:color w:val="000000"/>
          <w:spacing w:val="0"/>
          <w:w w:val="100"/>
          <w:position w:val="0"/>
        </w:rPr>
        <w:t>上述原则适用于所有非流动资产，但不包括采用公允价值模式进行后续计量的投资性房地产、采用公允价 值减去出售费用后的净额计量的生物资产、职工薪酬形成的资产、递延所得税资产、由金融工具相关会计 准则规范的金融资产、由保险合同相关会计准则规范的保险合同所产生的权利。</w:t>
      </w:r>
    </w:p>
    <w:p>
      <w:pPr>
        <w:pStyle w:val="Style29"/>
        <w:keepNext/>
        <w:keepLines/>
        <w:widowControl w:val="0"/>
        <w:shd w:val="clear" w:color="auto" w:fill="auto"/>
        <w:bidi w:val="0"/>
        <w:spacing w:before="0" w:after="300" w:line="315" w:lineRule="exact"/>
        <w:ind w:left="0" w:right="0" w:firstLine="0"/>
        <w:jc w:val="both"/>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1</w:t>
      </w:r>
      <w:bookmarkEnd w:id="938"/>
      <w:r>
        <w:rPr>
          <w:rFonts w:ascii="Times New Roman" w:eastAsia="Times New Roman" w:hAnsi="Times New Roman" w:cs="Times New Roman"/>
          <w:color w:val="000000"/>
          <w:spacing w:val="0"/>
          <w:w w:val="100"/>
          <w:position w:val="0"/>
        </w:rPr>
        <w:t>7</w:t>
      </w:r>
      <w:r>
        <w:rPr>
          <w:color w:val="000000"/>
          <w:spacing w:val="0"/>
          <w:w w:val="100"/>
          <w:position w:val="0"/>
        </w:rPr>
        <w:t>、债权投资</w:t>
      </w:r>
      <w:bookmarkEnd w:id="936"/>
      <w:bookmarkEnd w:id="937"/>
      <w:bookmarkEnd w:id="939"/>
    </w:p>
    <w:p>
      <w:pPr>
        <w:pStyle w:val="Style33"/>
        <w:keepNext w:val="0"/>
        <w:keepLines w:val="0"/>
        <w:widowControl w:val="0"/>
        <w:shd w:val="clear" w:color="auto" w:fill="auto"/>
        <w:bidi w:val="0"/>
        <w:spacing w:before="0" w:after="680" w:line="315" w:lineRule="exact"/>
        <w:ind w:left="0" w:right="0" w:firstLine="0"/>
        <w:jc w:val="both"/>
      </w:pPr>
      <w:r>
        <w:rPr>
          <w:color w:val="000000"/>
          <w:spacing w:val="0"/>
          <w:w w:val="100"/>
          <w:position w:val="0"/>
        </w:rPr>
        <w:t>本公司对其他债权投资的预期信用损失的确定方法及会计处理方法详见本附注四/ (十)</w:t>
      </w:r>
      <w:r>
        <w:rPr>
          <w:rFonts w:ascii="Times New Roman" w:eastAsia="Times New Roman" w:hAnsi="Times New Roman" w:cs="Times New Roman"/>
          <w:color w:val="000000"/>
          <w:spacing w:val="0"/>
          <w:w w:val="100"/>
          <w:position w:val="0"/>
        </w:rPr>
        <w:t>6.</w:t>
      </w:r>
      <w:r>
        <w:rPr>
          <w:color w:val="000000"/>
          <w:spacing w:val="0"/>
          <w:w w:val="100"/>
          <w:position w:val="0"/>
        </w:rPr>
        <w:t>金融工具减值。</w:t>
      </w:r>
    </w:p>
    <w:p>
      <w:pPr>
        <w:pStyle w:val="Style29"/>
        <w:keepNext/>
        <w:keepLines/>
        <w:widowControl w:val="0"/>
        <w:shd w:val="clear" w:color="auto" w:fill="auto"/>
        <w:bidi w:val="0"/>
        <w:spacing w:before="0" w:line="240" w:lineRule="auto"/>
        <w:ind w:left="0" w:right="0" w:firstLine="0"/>
        <w:jc w:val="both"/>
      </w:pPr>
      <w:bookmarkStart w:id="940" w:name="bookmark940"/>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rPr>
        <w:t>1</w:t>
      </w:r>
      <w:bookmarkEnd w:id="942"/>
      <w:r>
        <w:rPr>
          <w:rFonts w:ascii="Times New Roman" w:eastAsia="Times New Roman" w:hAnsi="Times New Roman" w:cs="Times New Roman"/>
          <w:color w:val="000000"/>
          <w:spacing w:val="0"/>
          <w:w w:val="100"/>
          <w:position w:val="0"/>
        </w:rPr>
        <w:t>8</w:t>
      </w:r>
      <w:r>
        <w:rPr>
          <w:color w:val="000000"/>
          <w:spacing w:val="0"/>
          <w:w w:val="100"/>
          <w:position w:val="0"/>
        </w:rPr>
        <w:t>、其他债权投资</w:t>
      </w:r>
      <w:bookmarkEnd w:id="940"/>
      <w:bookmarkEnd w:id="941"/>
      <w:bookmarkEnd w:id="943"/>
    </w:p>
    <w:p>
      <w:pPr>
        <w:pStyle w:val="Style33"/>
        <w:keepNext w:val="0"/>
        <w:keepLines w:val="0"/>
        <w:widowControl w:val="0"/>
        <w:shd w:val="clear" w:color="auto" w:fill="auto"/>
        <w:bidi w:val="0"/>
        <w:spacing w:before="0" w:after="620" w:line="240" w:lineRule="auto"/>
        <w:ind w:left="0" w:right="0" w:firstLine="0"/>
        <w:jc w:val="both"/>
      </w:pPr>
      <w:r>
        <w:rPr>
          <w:color w:val="000000"/>
          <w:spacing w:val="0"/>
          <w:w w:val="100"/>
          <w:position w:val="0"/>
        </w:rPr>
        <w:t>本公司对其他债权投资的预期信用损失的确定方法及会计处理方法详见本附注四/ (十)</w:t>
      </w:r>
      <w:r>
        <w:rPr>
          <w:rFonts w:ascii="Times New Roman" w:eastAsia="Times New Roman" w:hAnsi="Times New Roman" w:cs="Times New Roman"/>
          <w:color w:val="000000"/>
          <w:spacing w:val="0"/>
          <w:w w:val="100"/>
          <w:position w:val="0"/>
        </w:rPr>
        <w:t>6.</w:t>
      </w:r>
      <w:r>
        <w:rPr>
          <w:color w:val="000000"/>
          <w:spacing w:val="0"/>
          <w:w w:val="100"/>
          <w:position w:val="0"/>
        </w:rPr>
        <w:t>金融工具减值。</w:t>
      </w:r>
    </w:p>
    <w:p>
      <w:pPr>
        <w:pStyle w:val="Style29"/>
        <w:keepNext/>
        <w:keepLines/>
        <w:widowControl w:val="0"/>
        <w:shd w:val="clear" w:color="auto" w:fill="auto"/>
        <w:tabs>
          <w:tab w:pos="500" w:val="left"/>
        </w:tabs>
        <w:bidi w:val="0"/>
        <w:spacing w:before="0" w:after="300" w:line="313" w:lineRule="exact"/>
        <w:ind w:left="0" w:right="0" w:firstLine="0"/>
        <w:jc w:val="both"/>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1</w:t>
      </w:r>
      <w:bookmarkEnd w:id="946"/>
      <w:r>
        <w:rPr>
          <w:rFonts w:ascii="Times New Roman" w:eastAsia="Times New Roman" w:hAnsi="Times New Roman" w:cs="Times New Roman"/>
          <w:color w:val="000000"/>
          <w:spacing w:val="0"/>
          <w:w w:val="100"/>
          <w:position w:val="0"/>
        </w:rPr>
        <w:t>9</w:t>
      </w:r>
      <w:r>
        <w:rPr>
          <w:color w:val="000000"/>
          <w:spacing w:val="0"/>
          <w:w w:val="100"/>
          <w:position w:val="0"/>
        </w:rPr>
        <w:t>、</w:t>
        <w:tab/>
        <w:t>长期应收款</w:t>
      </w:r>
      <w:bookmarkEnd w:id="944"/>
      <w:bookmarkEnd w:id="945"/>
      <w:bookmarkEnd w:id="947"/>
    </w:p>
    <w:p>
      <w:pPr>
        <w:pStyle w:val="Style29"/>
        <w:keepNext/>
        <w:keepLines/>
        <w:widowControl w:val="0"/>
        <w:shd w:val="clear" w:color="auto" w:fill="auto"/>
        <w:tabs>
          <w:tab w:pos="500" w:val="left"/>
        </w:tabs>
        <w:bidi w:val="0"/>
        <w:spacing w:before="0" w:after="300" w:line="313" w:lineRule="exact"/>
        <w:ind w:left="0" w:right="0" w:firstLine="0"/>
        <w:jc w:val="both"/>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2</w:t>
      </w:r>
      <w:bookmarkEnd w:id="950"/>
      <w:r>
        <w:rPr>
          <w:rFonts w:ascii="Times New Roman" w:eastAsia="Times New Roman" w:hAnsi="Times New Roman" w:cs="Times New Roman"/>
          <w:color w:val="000000"/>
          <w:spacing w:val="0"/>
          <w:w w:val="100"/>
          <w:position w:val="0"/>
        </w:rPr>
        <w:t>0</w:t>
      </w:r>
      <w:r>
        <w:rPr>
          <w:color w:val="000000"/>
          <w:spacing w:val="0"/>
          <w:w w:val="100"/>
          <w:position w:val="0"/>
        </w:rPr>
        <w:t>、</w:t>
        <w:tab/>
        <w:t>长期股权投资</w:t>
      </w:r>
      <w:bookmarkEnd w:id="948"/>
      <w:bookmarkEnd w:id="949"/>
      <w:bookmarkEnd w:id="951"/>
    </w:p>
    <w:p>
      <w:pPr>
        <w:pStyle w:val="Style29"/>
        <w:keepNext/>
        <w:keepLines/>
        <w:widowControl w:val="0"/>
        <w:numPr>
          <w:ilvl w:val="0"/>
          <w:numId w:val="69"/>
        </w:numPr>
        <w:shd w:val="clear" w:color="auto" w:fill="auto"/>
        <w:tabs>
          <w:tab w:pos="774" w:val="left"/>
        </w:tabs>
        <w:bidi w:val="0"/>
        <w:spacing w:before="0" w:after="0" w:line="313" w:lineRule="exact"/>
        <w:ind w:left="0" w:right="0" w:firstLine="440"/>
        <w:jc w:val="both"/>
      </w:pPr>
      <w:bookmarkStart w:id="948" w:name="bookmark948"/>
      <w:bookmarkStart w:id="949" w:name="bookmark949"/>
      <w:bookmarkStart w:id="952" w:name="bookmark952"/>
      <w:bookmarkEnd w:id="952"/>
      <w:r>
        <w:rPr>
          <w:color w:val="000000"/>
          <w:spacing w:val="0"/>
          <w:w w:val="100"/>
          <w:position w:val="0"/>
        </w:rPr>
        <w:t>初始投资成本的确定</w:t>
      </w:r>
      <w:bookmarkEnd w:id="948"/>
      <w:bookmarkEnd w:id="949"/>
    </w:p>
    <w:p>
      <w:pPr>
        <w:pStyle w:val="Style33"/>
        <w:keepNext w:val="0"/>
        <w:keepLines w:val="0"/>
        <w:widowControl w:val="0"/>
        <w:numPr>
          <w:ilvl w:val="0"/>
          <w:numId w:val="71"/>
        </w:numPr>
        <w:shd w:val="clear" w:color="auto" w:fill="auto"/>
        <w:tabs>
          <w:tab w:pos="1011" w:val="left"/>
        </w:tabs>
        <w:bidi w:val="0"/>
        <w:spacing w:before="0" w:after="0" w:line="313" w:lineRule="exact"/>
        <w:ind w:left="0" w:right="0" w:firstLine="440"/>
        <w:jc w:val="both"/>
      </w:pPr>
      <w:bookmarkStart w:id="953" w:name="bookmark953"/>
      <w:bookmarkEnd w:id="953"/>
      <w:r>
        <w:rPr>
          <w:color w:val="000000"/>
          <w:spacing w:val="0"/>
          <w:w w:val="100"/>
          <w:position w:val="0"/>
        </w:rPr>
        <w:t>企业合并形成的长期股权投资，具体会计政策详见本附注四/(五)同一控制下和非同一控制 下企业合并的会计处理方法。</w:t>
      </w:r>
    </w:p>
    <w:p>
      <w:pPr>
        <w:pStyle w:val="Style33"/>
        <w:keepNext w:val="0"/>
        <w:keepLines w:val="0"/>
        <w:widowControl w:val="0"/>
        <w:numPr>
          <w:ilvl w:val="0"/>
          <w:numId w:val="71"/>
        </w:numPr>
        <w:shd w:val="clear" w:color="auto" w:fill="auto"/>
        <w:tabs>
          <w:tab w:pos="928" w:val="left"/>
        </w:tabs>
        <w:bidi w:val="0"/>
        <w:spacing w:before="0" w:after="0" w:line="313" w:lineRule="exact"/>
        <w:ind w:left="0" w:right="0" w:firstLine="440"/>
        <w:jc w:val="both"/>
      </w:pPr>
      <w:bookmarkStart w:id="954" w:name="bookmark954"/>
      <w:bookmarkEnd w:id="954"/>
      <w:r>
        <w:rPr>
          <w:color w:val="000000"/>
          <w:spacing w:val="0"/>
          <w:w w:val="100"/>
          <w:position w:val="0"/>
        </w:rPr>
        <w:t>其他方式取得的长期股权投资</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以支付现金方式取得的长期股权投资，按照实际支付的购买价款作为初始投资成本。初始投资成本包 括与取得长期股权投资直接相关的费用、税金及其他必要支出。</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以发行权益性证券取得的长期股权投资，按照发行权益性证券的公允价值作为初始投资成本；发行或 取得自身权益工具时发生的交易费用，可直接归属于权益性交易的从权益中扣减。</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在非货币性资产交换具备商业实质和换入资产或换出资产的公允价值能够可靠计量的前提下，非货币 性资产交换换入的长期股权投资以换出资产的公允价值为基础确定其初始投资成本，除非有确凿证据表明 换入资产的公允价值更加可靠；不满足上述前提的非货币性资产交换，以换出资产的账面价值和应支付的 相关税费作为换入长期股权投资的初始投资成本。</w:t>
      </w:r>
    </w:p>
    <w:p>
      <w:pPr>
        <w:pStyle w:val="Style33"/>
        <w:keepNext w:val="0"/>
        <w:keepLines w:val="0"/>
        <w:widowControl w:val="0"/>
        <w:shd w:val="clear" w:color="auto" w:fill="auto"/>
        <w:bidi w:val="0"/>
        <w:spacing w:before="0" w:after="0" w:line="313" w:lineRule="exact"/>
        <w:ind w:left="0" w:right="0" w:firstLine="440"/>
        <w:jc w:val="left"/>
      </w:pPr>
      <w:r>
        <w:rPr>
          <w:color w:val="000000"/>
          <w:spacing w:val="0"/>
          <w:w w:val="100"/>
          <w:position w:val="0"/>
        </w:rPr>
        <w:t>通过债务重组取得的长期股权投资，其初始投资成本按照公允价值为基础确定。</w:t>
      </w:r>
    </w:p>
    <w:p>
      <w:pPr>
        <w:pStyle w:val="Style33"/>
        <w:keepNext w:val="0"/>
        <w:keepLines w:val="0"/>
        <w:widowControl w:val="0"/>
        <w:numPr>
          <w:ilvl w:val="0"/>
          <w:numId w:val="69"/>
        </w:numPr>
        <w:shd w:val="clear" w:color="auto" w:fill="auto"/>
        <w:tabs>
          <w:tab w:pos="784" w:val="left"/>
        </w:tabs>
        <w:bidi w:val="0"/>
        <w:spacing w:before="0" w:after="0" w:line="313" w:lineRule="exact"/>
        <w:ind w:left="0" w:right="0" w:firstLine="440"/>
        <w:jc w:val="both"/>
      </w:pPr>
      <w:bookmarkStart w:id="955" w:name="bookmark955"/>
      <w:bookmarkEnd w:id="955"/>
      <w:r>
        <w:rPr>
          <w:b/>
          <w:bCs/>
          <w:color w:val="000000"/>
          <w:spacing w:val="0"/>
          <w:w w:val="100"/>
          <w:position w:val="0"/>
        </w:rPr>
        <w:t>后续计量及损益确认</w:t>
      </w:r>
    </w:p>
    <w:p>
      <w:pPr>
        <w:pStyle w:val="Style33"/>
        <w:keepNext w:val="0"/>
        <w:keepLines w:val="0"/>
        <w:widowControl w:val="0"/>
        <w:numPr>
          <w:ilvl w:val="0"/>
          <w:numId w:val="73"/>
        </w:numPr>
        <w:shd w:val="clear" w:color="auto" w:fill="auto"/>
        <w:bidi w:val="0"/>
        <w:spacing w:before="0" w:after="0" w:line="313" w:lineRule="exact"/>
        <w:ind w:left="0" w:right="0" w:firstLine="440"/>
        <w:jc w:val="both"/>
      </w:pPr>
      <w:bookmarkStart w:id="956" w:name="bookmark956"/>
      <w:bookmarkEnd w:id="956"/>
      <w:r>
        <w:rPr>
          <w:color w:val="000000"/>
          <w:spacing w:val="0"/>
          <w:w w:val="100"/>
          <w:position w:val="0"/>
        </w:rPr>
        <w:t>成本法</w:t>
      </w:r>
    </w:p>
    <w:p>
      <w:pPr>
        <w:pStyle w:val="Style33"/>
        <w:keepNext w:val="0"/>
        <w:keepLines w:val="0"/>
        <w:widowControl w:val="0"/>
        <w:shd w:val="clear" w:color="auto" w:fill="auto"/>
        <w:bidi w:val="0"/>
        <w:spacing w:before="0" w:after="300" w:line="313" w:lineRule="exact"/>
        <w:ind w:left="0" w:right="0" w:firstLine="440"/>
        <w:jc w:val="both"/>
      </w:pPr>
      <w:r>
        <w:rPr>
          <w:color w:val="000000"/>
          <w:spacing w:val="0"/>
          <w:w w:val="100"/>
          <w:position w:val="0"/>
        </w:rPr>
        <w:t>本公司能够对被投资单位实施控制的长期股权投资采用成本法核算，并按照初始投资成本计价，追加 或收回投资调整长期股权投资的成本。</w:t>
      </w:r>
    </w:p>
    <w:p>
      <w:pPr>
        <w:pStyle w:val="Style33"/>
        <w:keepNext w:val="0"/>
        <w:keepLines w:val="0"/>
        <w:widowControl w:val="0"/>
        <w:shd w:val="clear" w:color="auto" w:fill="auto"/>
        <w:bidi w:val="0"/>
        <w:spacing w:before="0" w:after="0" w:line="322" w:lineRule="exact"/>
        <w:ind w:left="0" w:right="0" w:firstLine="440"/>
        <w:jc w:val="both"/>
      </w:pPr>
      <w:r>
        <w:rPr>
          <w:color w:val="000000"/>
          <w:spacing w:val="0"/>
          <w:w w:val="100"/>
          <w:position w:val="0"/>
        </w:rPr>
        <w:t>除取得投资时实际支付的价款或对价中包含的已宣告但尚未发放的现金股利或利润外，本公司按照享 有被投资单位宣告分派的现金股利或利润确认为当期投资收益。</w:t>
      </w:r>
    </w:p>
    <w:p>
      <w:pPr>
        <w:pStyle w:val="Style33"/>
        <w:keepNext w:val="0"/>
        <w:keepLines w:val="0"/>
        <w:widowControl w:val="0"/>
        <w:shd w:val="clear" w:color="auto" w:fill="auto"/>
        <w:bidi w:val="0"/>
        <w:spacing w:before="0" w:after="0" w:line="313" w:lineRule="exact"/>
        <w:ind w:left="0" w:right="0" w:firstLine="440"/>
        <w:jc w:val="both"/>
      </w:pPr>
      <w:bookmarkStart w:id="957" w:name="bookmark957"/>
      <w:r>
        <w:rPr>
          <w:color w:val="000000"/>
          <w:spacing w:val="0"/>
          <w:w w:val="100"/>
          <w:position w:val="0"/>
        </w:rPr>
        <w:t>（</w:t>
      </w:r>
      <w:bookmarkEnd w:id="957"/>
      <w:r>
        <w:rPr>
          <w:rFonts w:ascii="Times New Roman" w:eastAsia="Times New Roman" w:hAnsi="Times New Roman" w:cs="Times New Roman"/>
          <w:color w:val="000000"/>
          <w:spacing w:val="0"/>
          <w:w w:val="100"/>
          <w:position w:val="0"/>
        </w:rPr>
        <w:t>2</w:t>
      </w:r>
      <w:r>
        <w:rPr>
          <w:color w:val="000000"/>
          <w:spacing w:val="0"/>
          <w:w w:val="100"/>
          <w:position w:val="0"/>
        </w:rPr>
        <w:t>）权益法</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本公司对联营企业和合营企业的长期股权投资采用权益法核算；对于其中一部分通过风险投资机构、 共同基金、信托公司或包括投连险基金在内的类似主体间接持有的联营企业的权益性投资，采用公允价值 计量且其变动计入损益。</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长期股权投资的初始投资成本大于投资时应享有被投资单位可辨认净资产公允价值份额的差额，不调 整长期股权投资的初始投资成本；初始投资成本小于投资时应享有被投资单位可辨认净资产公允价值份额 的差额，计入当期损益。</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本公司取得长期股权投资后，按照应享有或应分担的被投资单位实现的净损益和其他综合收益的份 额，分别确认投资收益和其他综合收益，同时调整长期股权投资的账面价值；并按照被投资单位宣告分派 的利润或现金股利计算应享有的部分，相应减少长期股权投资的账面价值；对于被投资单位除净损益、其 他综合收益和利润分配以外所有者权益的其他变动，调整长期股权投资的账面价值并计入所有者权益。</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本公司在确认应享有被投资单位净损益的份额时，以取得投资时被投资单位各项可辨认资产等的公允 价值为基础，对被投资单位的净利润进行调整后确认。本公司与联营企业、合营企业之间发生的未实现内 部交易损益按照应享有的比例计算归属于本公司的部分予以抵销，在此基础上确认投资损益。</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本公司确认应分担被投资单位发生的亏损时，按照以下顺序进行处理：首先，冲减长期股权投资的账 面价值。其次，长期股权投资的账面价值不足以冲减的，以其他实质上构成对被投资单位净投资的长期权 益账面价值为限继续确认投资损失，冲减长期应收项目等的账面价值。最后，经过上述处理，按照投资合 同或协议约定企业仍承担额外义务的，按预计承担的义务确认预计负债，计入当期投资损失。</w:t>
      </w:r>
    </w:p>
    <w:p>
      <w:pPr>
        <w:pStyle w:val="Style33"/>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被投资单位以后期间实现盈利的，公司在扣除未确认的亏损分担额后，按与上述相反的顺序处理，减 记已确认预计负债的账面余额、恢复其他实质上构成对被投资单位净投资的长期权益及长期股权投资的账 面价值后，恢复确认投资收益。</w:t>
      </w:r>
    </w:p>
    <w:p>
      <w:pPr>
        <w:pStyle w:val="Style33"/>
        <w:keepNext w:val="0"/>
        <w:keepLines w:val="0"/>
        <w:widowControl w:val="0"/>
        <w:numPr>
          <w:ilvl w:val="0"/>
          <w:numId w:val="69"/>
        </w:numPr>
        <w:shd w:val="clear" w:color="auto" w:fill="auto"/>
        <w:bidi w:val="0"/>
        <w:spacing w:before="0" w:after="0" w:line="326" w:lineRule="auto"/>
        <w:ind w:left="0" w:right="0" w:firstLine="340"/>
        <w:jc w:val="both"/>
      </w:pPr>
      <w:bookmarkStart w:id="958" w:name="bookmark958"/>
      <w:bookmarkEnd w:id="958"/>
      <w:r>
        <w:rPr>
          <w:b/>
          <w:bCs/>
          <w:color w:val="000000"/>
          <w:spacing w:val="0"/>
          <w:w w:val="100"/>
          <w:position w:val="0"/>
        </w:rPr>
        <w:t>长期股权投资核算方法的转换</w:t>
      </w:r>
    </w:p>
    <w:p>
      <w:pPr>
        <w:pStyle w:val="Style33"/>
        <w:keepNext w:val="0"/>
        <w:keepLines w:val="0"/>
        <w:widowControl w:val="0"/>
        <w:numPr>
          <w:ilvl w:val="0"/>
          <w:numId w:val="75"/>
        </w:numPr>
        <w:shd w:val="clear" w:color="auto" w:fill="auto"/>
        <w:tabs>
          <w:tab w:pos="613" w:val="left"/>
        </w:tabs>
        <w:bidi w:val="0"/>
        <w:spacing w:before="0" w:after="0" w:line="326" w:lineRule="auto"/>
        <w:ind w:left="0" w:right="0" w:firstLine="340"/>
        <w:jc w:val="both"/>
      </w:pPr>
      <w:bookmarkStart w:id="959" w:name="bookmark959"/>
      <w:bookmarkEnd w:id="959"/>
      <w:r>
        <w:rPr>
          <w:color w:val="000000"/>
          <w:spacing w:val="0"/>
          <w:w w:val="100"/>
          <w:position w:val="0"/>
        </w:rPr>
        <w:t>公允价值计量转权益法核算</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本公司原持有的对被投资单位不具有控制、共同控制或重大影响的按金融工具确认和计量准则进行会 计处理的权益性投资，因追加投资等原因能够对被投资单位施加重大影响或实施共同控制但不构成控制 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号——金融工具确认和计量》确定的原持有的股权投资的公允价值加上新增 投资成本之和，作为改按权益法核算的初始投资成本。</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原持有的股权投资分类为可供出售金融资产的，其公允价值与账面价值之间的差额，以及原计入其他 综合收益的累计公允价值变动转入改按权益法核算的当期损益。</w:t>
      </w:r>
    </w:p>
    <w:p>
      <w:pPr>
        <w:pStyle w:val="Style33"/>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按权益法核算的初始投资成本小于按照追加投资后全新的持股比例计算确定的应享有被投资单位在 追加投资日可辨认净资产公允价值份额之间的差额，调整长期股权投资的账面价值，并计入当期营业外收 入。</w:t>
      </w:r>
    </w:p>
    <w:p>
      <w:pPr>
        <w:pStyle w:val="Style33"/>
        <w:keepNext w:val="0"/>
        <w:keepLines w:val="0"/>
        <w:widowControl w:val="0"/>
        <w:numPr>
          <w:ilvl w:val="0"/>
          <w:numId w:val="75"/>
        </w:numPr>
        <w:shd w:val="clear" w:color="auto" w:fill="auto"/>
        <w:tabs>
          <w:tab w:pos="632" w:val="left"/>
        </w:tabs>
        <w:bidi w:val="0"/>
        <w:spacing w:before="0" w:after="0" w:line="326" w:lineRule="auto"/>
        <w:ind w:left="0" w:right="0" w:firstLine="340"/>
        <w:jc w:val="both"/>
      </w:pPr>
      <w:bookmarkStart w:id="960" w:name="bookmark960"/>
      <w:bookmarkEnd w:id="960"/>
      <w:r>
        <w:rPr>
          <w:color w:val="000000"/>
          <w:spacing w:val="0"/>
          <w:w w:val="100"/>
          <w:position w:val="0"/>
        </w:rPr>
        <w:t>公允价值计量或权益法核算转成本法核算</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本公司原持有的对被投资单位不具有控制、共同控制或重大影响的按金融工具确认和计量准则进行会 计处理的权益性投资，或原持有对联营企业、合营企业的长期股权投资，因追加投资等原因能够对非同一 控制下的被投资单位实施控制的，在编制个别财务报表时，按照原持有的股权投资账面价值加上新增投资 成本之和，作为改按成本法核算的初始投资成本。</w:t>
      </w:r>
    </w:p>
    <w:p>
      <w:pPr>
        <w:pStyle w:val="Style33"/>
        <w:keepNext w:val="0"/>
        <w:keepLines w:val="0"/>
        <w:widowControl w:val="0"/>
        <w:shd w:val="clear" w:color="auto" w:fill="auto"/>
        <w:bidi w:val="0"/>
        <w:spacing w:before="0" w:after="0" w:line="278" w:lineRule="exact"/>
        <w:ind w:left="0" w:right="0" w:firstLine="440"/>
        <w:jc w:val="both"/>
      </w:pPr>
      <w:r>
        <w:rPr>
          <w:color w:val="000000"/>
          <w:spacing w:val="0"/>
          <w:w w:val="100"/>
          <w:position w:val="0"/>
        </w:rPr>
        <w:t>购买日之前持有的股权投资因采用权益法核算而确认的其他综合收益，在处置该项投资时采用与被投 资单位直接处置相关资产或负债相同的基础进行会计处理。</w:t>
      </w:r>
    </w:p>
    <w:p>
      <w:pPr>
        <w:pStyle w:val="Style33"/>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购买日之前持有的股权投资按照《企业会计准则第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号——金融工具确认和计量》的有关规定进行会 计处理的，原计入其他综合收益的累计公允价值变动在改按成本法核算时转入当期损益。</w:t>
      </w:r>
    </w:p>
    <w:p>
      <w:pPr>
        <w:pStyle w:val="Style33"/>
        <w:keepNext w:val="0"/>
        <w:keepLines w:val="0"/>
        <w:widowControl w:val="0"/>
        <w:numPr>
          <w:ilvl w:val="0"/>
          <w:numId w:val="75"/>
        </w:numPr>
        <w:shd w:val="clear" w:color="auto" w:fill="auto"/>
        <w:tabs>
          <w:tab w:pos="632" w:val="left"/>
        </w:tabs>
        <w:bidi w:val="0"/>
        <w:spacing w:before="0" w:after="40" w:line="336" w:lineRule="auto"/>
        <w:ind w:left="0" w:right="0" w:firstLine="340"/>
        <w:jc w:val="both"/>
      </w:pPr>
      <w:bookmarkStart w:id="961" w:name="bookmark961"/>
      <w:bookmarkEnd w:id="961"/>
      <w:r>
        <w:rPr>
          <w:color w:val="000000"/>
          <w:spacing w:val="0"/>
          <w:w w:val="100"/>
          <w:position w:val="0"/>
        </w:rPr>
        <w:t>权益法核算转公允价值计量</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本公司因处置部分股权投资等原因丧失了对被投资单位的共同控制或重大影响的，处置后的剩余股权 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号——金融工具确认和计量》核算，其在丧失共同控制或重大影响之日的公允价 值与账面价值之间的差额计入当期损益。</w:t>
      </w:r>
    </w:p>
    <w:p>
      <w:pPr>
        <w:pStyle w:val="Style33"/>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原股权投资因采用权益法核算而确认的其他综合收益，在终止采用权益法核算时采用与被投资单位直 接处置相关资产或负债相同的基础进行会计处理。</w:t>
      </w:r>
    </w:p>
    <w:p>
      <w:pPr>
        <w:pStyle w:val="Style33"/>
        <w:keepNext w:val="0"/>
        <w:keepLines w:val="0"/>
        <w:widowControl w:val="0"/>
        <w:numPr>
          <w:ilvl w:val="0"/>
          <w:numId w:val="75"/>
        </w:numPr>
        <w:shd w:val="clear" w:color="auto" w:fill="auto"/>
        <w:tabs>
          <w:tab w:pos="676" w:val="left"/>
        </w:tabs>
        <w:bidi w:val="0"/>
        <w:spacing w:before="0" w:after="0" w:line="326" w:lineRule="auto"/>
        <w:ind w:left="0" w:right="0" w:firstLine="360"/>
        <w:jc w:val="both"/>
      </w:pPr>
      <w:bookmarkStart w:id="962" w:name="bookmark962"/>
      <w:bookmarkEnd w:id="962"/>
      <w:r>
        <w:rPr>
          <w:color w:val="000000"/>
          <w:spacing w:val="0"/>
          <w:w w:val="100"/>
          <w:position w:val="0"/>
        </w:rPr>
        <w:t>成本法转权益法</w:t>
      </w:r>
    </w:p>
    <w:p>
      <w:pPr>
        <w:pStyle w:val="Style33"/>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本公司因处置部分权益性投资等原因丧失了对被投资单位的控制的，在编制个别财务报表时，处置后 的剩余股权能够对被投资单位实施共同控制或施加重大影响的，改按权益法核算，并对该剩余股权视同自 取得时即采用权益法核算进行调整。</w:t>
      </w:r>
    </w:p>
    <w:p>
      <w:pPr>
        <w:pStyle w:val="Style33"/>
        <w:keepNext w:val="0"/>
        <w:keepLines w:val="0"/>
        <w:widowControl w:val="0"/>
        <w:numPr>
          <w:ilvl w:val="0"/>
          <w:numId w:val="75"/>
        </w:numPr>
        <w:shd w:val="clear" w:color="auto" w:fill="auto"/>
        <w:bidi w:val="0"/>
        <w:spacing w:before="0" w:after="0" w:line="326" w:lineRule="auto"/>
        <w:ind w:left="0" w:right="0" w:firstLine="440"/>
        <w:jc w:val="both"/>
      </w:pPr>
      <w:bookmarkStart w:id="963" w:name="bookmark963"/>
      <w:bookmarkEnd w:id="963"/>
      <w:r>
        <w:rPr>
          <w:color w:val="000000"/>
          <w:spacing w:val="0"/>
          <w:w w:val="100"/>
          <w:position w:val="0"/>
        </w:rPr>
        <w:t>成本法转公允价值计量</w:t>
      </w:r>
    </w:p>
    <w:p>
      <w:pPr>
        <w:pStyle w:val="Style33"/>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本公司因处置部分权益性投资等原因丧失了对被投资单位的控制的，在编制个别财务报表时，处置后 的剩余股权不能对被投资单位实施共同控制或施加重大影响的，改按《企业会计准则第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 确认和计量》的有关规定进行会计处理，其在丧失控制之日的公允价值与账面价值间的差额计入当期损益。</w:t>
      </w:r>
    </w:p>
    <w:p>
      <w:pPr>
        <w:pStyle w:val="Style33"/>
        <w:keepNext w:val="0"/>
        <w:keepLines w:val="0"/>
        <w:widowControl w:val="0"/>
        <w:numPr>
          <w:ilvl w:val="0"/>
          <w:numId w:val="65"/>
        </w:numPr>
        <w:shd w:val="clear" w:color="auto" w:fill="auto"/>
        <w:bidi w:val="0"/>
        <w:spacing w:before="0" w:after="0" w:line="326" w:lineRule="auto"/>
        <w:ind w:left="0" w:right="0" w:firstLine="360"/>
        <w:jc w:val="both"/>
      </w:pPr>
      <w:bookmarkStart w:id="964" w:name="bookmark964"/>
      <w:bookmarkEnd w:id="964"/>
      <w:r>
        <w:rPr>
          <w:b/>
          <w:bCs/>
          <w:color w:val="000000"/>
          <w:spacing w:val="0"/>
          <w:w w:val="100"/>
          <w:position w:val="0"/>
        </w:rPr>
        <w:t>长期股权投资的处置</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处置长期股权投资，其账面价值与实际取得价款之间的差额，应当计入当期损益。采用权益法核算的 长期股权投资，在处置该项投资时，采用与被投资单位直接处置相关资产或负债相同的基础，按相应比例 对原计入其他综合收益的部分进行会计处理。</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处置对子公司股权投资的各项交易的条款、条件以及经济影响符合以下一种或多种情况，将多次交易 事项作为一揽子交易进行会计处理：</w:t>
      </w:r>
    </w:p>
    <w:p>
      <w:pPr>
        <w:pStyle w:val="Style33"/>
        <w:keepNext w:val="0"/>
        <w:keepLines w:val="0"/>
        <w:widowControl w:val="0"/>
        <w:numPr>
          <w:ilvl w:val="0"/>
          <w:numId w:val="77"/>
        </w:numPr>
        <w:shd w:val="clear" w:color="auto" w:fill="auto"/>
        <w:tabs>
          <w:tab w:pos="874" w:val="left"/>
        </w:tabs>
        <w:bidi w:val="0"/>
        <w:spacing w:before="0" w:after="0" w:line="313" w:lineRule="exact"/>
        <w:ind w:left="0" w:right="0" w:firstLine="440"/>
        <w:jc w:val="both"/>
      </w:pPr>
      <w:bookmarkStart w:id="965" w:name="bookmark965"/>
      <w:bookmarkEnd w:id="965"/>
      <w:r>
        <w:rPr>
          <w:color w:val="000000"/>
          <w:spacing w:val="0"/>
          <w:w w:val="100"/>
          <w:position w:val="0"/>
        </w:rPr>
        <w:t>这些交易是同时或者在考虑了彼此影响的情况下订立的；</w:t>
      </w:r>
    </w:p>
    <w:p>
      <w:pPr>
        <w:pStyle w:val="Style33"/>
        <w:keepNext w:val="0"/>
        <w:keepLines w:val="0"/>
        <w:widowControl w:val="0"/>
        <w:numPr>
          <w:ilvl w:val="0"/>
          <w:numId w:val="77"/>
        </w:numPr>
        <w:shd w:val="clear" w:color="auto" w:fill="auto"/>
        <w:tabs>
          <w:tab w:pos="874" w:val="left"/>
        </w:tabs>
        <w:bidi w:val="0"/>
        <w:spacing w:before="0" w:after="0" w:line="313" w:lineRule="exact"/>
        <w:ind w:left="0" w:right="0" w:firstLine="440"/>
        <w:jc w:val="both"/>
      </w:pPr>
      <w:bookmarkStart w:id="966" w:name="bookmark966"/>
      <w:bookmarkEnd w:id="966"/>
      <w:r>
        <w:rPr>
          <w:color w:val="000000"/>
          <w:spacing w:val="0"/>
          <w:w w:val="100"/>
          <w:position w:val="0"/>
        </w:rPr>
        <w:t>这些交易整体才能达成一项完整的商业结果；</w:t>
      </w:r>
    </w:p>
    <w:p>
      <w:pPr>
        <w:pStyle w:val="Style33"/>
        <w:keepNext w:val="0"/>
        <w:keepLines w:val="0"/>
        <w:widowControl w:val="0"/>
        <w:numPr>
          <w:ilvl w:val="0"/>
          <w:numId w:val="77"/>
        </w:numPr>
        <w:shd w:val="clear" w:color="auto" w:fill="auto"/>
        <w:tabs>
          <w:tab w:pos="874" w:val="left"/>
        </w:tabs>
        <w:bidi w:val="0"/>
        <w:spacing w:before="0" w:after="0" w:line="313" w:lineRule="exact"/>
        <w:ind w:left="0" w:right="0" w:firstLine="440"/>
        <w:jc w:val="both"/>
      </w:pPr>
      <w:bookmarkStart w:id="967" w:name="bookmark967"/>
      <w:bookmarkEnd w:id="967"/>
      <w:r>
        <w:rPr>
          <w:color w:val="000000"/>
          <w:spacing w:val="0"/>
          <w:w w:val="100"/>
          <w:position w:val="0"/>
        </w:rPr>
        <w:t>一项交易的发生取决于其他至少一项交易的发生；</w:t>
      </w:r>
    </w:p>
    <w:p>
      <w:pPr>
        <w:pStyle w:val="Style33"/>
        <w:keepNext w:val="0"/>
        <w:keepLines w:val="0"/>
        <w:widowControl w:val="0"/>
        <w:numPr>
          <w:ilvl w:val="0"/>
          <w:numId w:val="77"/>
        </w:numPr>
        <w:shd w:val="clear" w:color="auto" w:fill="auto"/>
        <w:tabs>
          <w:tab w:pos="874" w:val="left"/>
        </w:tabs>
        <w:bidi w:val="0"/>
        <w:spacing w:before="0" w:after="0" w:line="313" w:lineRule="exact"/>
        <w:ind w:left="0" w:right="0" w:firstLine="440"/>
        <w:jc w:val="both"/>
      </w:pPr>
      <w:bookmarkStart w:id="968" w:name="bookmark968"/>
      <w:bookmarkEnd w:id="968"/>
      <w:r>
        <w:rPr>
          <w:color w:val="000000"/>
          <w:spacing w:val="0"/>
          <w:w w:val="100"/>
          <w:position w:val="0"/>
        </w:rPr>
        <w:t>一项交易单独看是不经济的，但是和其他交易一并考虑时是经济的。</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因处置部分股权投资或其他原因丧失了对原有子公司控制权的，不属于一揽子交易的，区分个别财务 报表和合并财务报表进行相关会计处理：</w:t>
      </w:r>
    </w:p>
    <w:p>
      <w:pPr>
        <w:pStyle w:val="Style33"/>
        <w:keepNext w:val="0"/>
        <w:keepLines w:val="0"/>
        <w:widowControl w:val="0"/>
        <w:shd w:val="clear" w:color="auto" w:fill="auto"/>
        <w:tabs>
          <w:tab w:pos="1003" w:val="left"/>
        </w:tabs>
        <w:bidi w:val="0"/>
        <w:spacing w:before="0" w:after="0" w:line="313" w:lineRule="exact"/>
        <w:ind w:left="0" w:right="0" w:firstLine="440"/>
        <w:jc w:val="both"/>
      </w:pPr>
      <w:bookmarkStart w:id="969" w:name="bookmark969"/>
      <w:r>
        <w:rPr>
          <w:color w:val="000000"/>
          <w:spacing w:val="0"/>
          <w:w w:val="100"/>
          <w:position w:val="0"/>
        </w:rPr>
        <w:t>（</w:t>
      </w:r>
      <w:bookmarkEnd w:id="969"/>
      <w:r>
        <w:rPr>
          <w:rFonts w:ascii="Times New Roman" w:eastAsia="Times New Roman" w:hAnsi="Times New Roman" w:cs="Times New Roman"/>
          <w:color w:val="000000"/>
          <w:spacing w:val="0"/>
          <w:w w:val="100"/>
          <w:position w:val="0"/>
        </w:rPr>
        <w:t>1</w:t>
      </w:r>
      <w:r>
        <w:rPr>
          <w:color w:val="000000"/>
          <w:spacing w:val="0"/>
          <w:w w:val="100"/>
          <w:position w:val="0"/>
        </w:rPr>
        <w:t>）</w:t>
        <w:tab/>
        <w:t>在个别财务报表中，对于处置的股权，其账面价值与实际取得价款之间的差额计入当期损益。 处置后的剩余股权能够对被投资单位实施共同控制或施加重大影响的，改按权益法核算，并对该剩余股权 视同自取得时即采用权益法核算进行调整；处置后的剩余股权不能对被投资单位实施共同控制或施加重大 影响的，改按《企业会计准则第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号——金融工具确认和计量》的有关规定进行会计处理，其在丧失控制 之日的公允价值与账面价值间的差额计入当期损益。</w:t>
      </w:r>
    </w:p>
    <w:p>
      <w:pPr>
        <w:pStyle w:val="Style33"/>
        <w:keepNext w:val="0"/>
        <w:keepLines w:val="0"/>
        <w:widowControl w:val="0"/>
        <w:shd w:val="clear" w:color="auto" w:fill="auto"/>
        <w:tabs>
          <w:tab w:pos="1003" w:val="left"/>
        </w:tabs>
        <w:bidi w:val="0"/>
        <w:spacing w:before="0" w:after="0" w:line="313" w:lineRule="exact"/>
        <w:ind w:left="0" w:right="0" w:firstLine="440"/>
        <w:jc w:val="both"/>
      </w:pPr>
      <w:bookmarkStart w:id="970" w:name="bookmark970"/>
      <w:r>
        <w:rPr>
          <w:color w:val="000000"/>
          <w:spacing w:val="0"/>
          <w:w w:val="100"/>
          <w:position w:val="0"/>
        </w:rPr>
        <w:t>（</w:t>
      </w:r>
      <w:bookmarkEnd w:id="970"/>
      <w:r>
        <w:rPr>
          <w:rFonts w:ascii="Times New Roman" w:eastAsia="Times New Roman" w:hAnsi="Times New Roman" w:cs="Times New Roman"/>
          <w:color w:val="000000"/>
          <w:spacing w:val="0"/>
          <w:w w:val="100"/>
          <w:position w:val="0"/>
        </w:rPr>
        <w:t>2</w:t>
      </w:r>
      <w:r>
        <w:rPr>
          <w:color w:val="000000"/>
          <w:spacing w:val="0"/>
          <w:w w:val="100"/>
          <w:position w:val="0"/>
        </w:rPr>
        <w:t>）</w:t>
        <w:tab/>
        <w:t>在合并财务报表中，对于在丧失对子公司控制权以前的各项交易，处置价款与处置长期股权投 资相应对享有子公司自购买日或合并日开始持续计算的净资产份额之间的差额，调整资本公积（股本溢 价），资本公积不足冲减的，调整留存收益；在丧失对子公司控制权时，对于剩余股权，按照其在丧失控 制权日的公允价值进行重新计量。处置股权取得的对价与剩余股权公允价值之和，减去按原持股比例计算 应享有原有子公司自购买日开始持续计算的净资产的份额之间的差额，计入丧失控制权当期的投资收益， 同时冲减商誉。与原有子公司股权投资相关的其他综合收益等，在丧失控制权时转为当期投资收益。</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处置对子公司股权投资直至丧失控制权的各项交易属于一揽子交易的，将各项交易作为一项处置子公 司股权投资并丧失控制权的交易进行会计处理，区分个别财务报表和合并财务报表进行相关会计处理：</w:t>
      </w:r>
    </w:p>
    <w:p>
      <w:pPr>
        <w:pStyle w:val="Style33"/>
        <w:keepNext w:val="0"/>
        <w:keepLines w:val="0"/>
        <w:widowControl w:val="0"/>
        <w:shd w:val="clear" w:color="auto" w:fill="auto"/>
        <w:tabs>
          <w:tab w:pos="1003" w:val="left"/>
        </w:tabs>
        <w:bidi w:val="0"/>
        <w:spacing w:before="0" w:after="0" w:line="313" w:lineRule="exact"/>
        <w:ind w:left="0" w:right="0" w:firstLine="440"/>
        <w:jc w:val="both"/>
      </w:pPr>
      <w:bookmarkStart w:id="971" w:name="bookmark971"/>
      <w:r>
        <w:rPr>
          <w:color w:val="000000"/>
          <w:spacing w:val="0"/>
          <w:w w:val="100"/>
          <w:position w:val="0"/>
        </w:rPr>
        <w:t>（</w:t>
      </w:r>
      <w:bookmarkEnd w:id="971"/>
      <w:r>
        <w:rPr>
          <w:rFonts w:ascii="Times New Roman" w:eastAsia="Times New Roman" w:hAnsi="Times New Roman" w:cs="Times New Roman"/>
          <w:color w:val="000000"/>
          <w:spacing w:val="0"/>
          <w:w w:val="100"/>
          <w:position w:val="0"/>
        </w:rPr>
        <w:t>1</w:t>
      </w:r>
      <w:r>
        <w:rPr>
          <w:color w:val="000000"/>
          <w:spacing w:val="0"/>
          <w:w w:val="100"/>
          <w:position w:val="0"/>
        </w:rPr>
        <w:t>）</w:t>
        <w:tab/>
        <w:t>在个别财务报表中，在丧失控制权之前每一次处置价款与处置的股权对应的长期股权投资账面 价值之间的差额，确认为其他综合收益，在丧失控制权时一并转入丧失控制权当期的损益。</w:t>
      </w:r>
    </w:p>
    <w:p>
      <w:pPr>
        <w:pStyle w:val="Style33"/>
        <w:keepNext w:val="0"/>
        <w:keepLines w:val="0"/>
        <w:widowControl w:val="0"/>
        <w:shd w:val="clear" w:color="auto" w:fill="auto"/>
        <w:tabs>
          <w:tab w:pos="1003" w:val="left"/>
        </w:tabs>
        <w:bidi w:val="0"/>
        <w:spacing w:before="0" w:after="80" w:line="313" w:lineRule="exact"/>
        <w:ind w:left="0" w:right="0" w:firstLine="440"/>
        <w:jc w:val="both"/>
      </w:pPr>
      <w:bookmarkStart w:id="972" w:name="bookmark972"/>
      <w:r>
        <w:rPr>
          <w:color w:val="000000"/>
          <w:spacing w:val="0"/>
          <w:w w:val="100"/>
          <w:position w:val="0"/>
        </w:rPr>
        <w:t>（</w:t>
      </w:r>
      <w:bookmarkEnd w:id="972"/>
      <w:r>
        <w:rPr>
          <w:rFonts w:ascii="Times New Roman" w:eastAsia="Times New Roman" w:hAnsi="Times New Roman" w:cs="Times New Roman"/>
          <w:color w:val="000000"/>
          <w:spacing w:val="0"/>
          <w:w w:val="100"/>
          <w:position w:val="0"/>
        </w:rPr>
        <w:t>2</w:t>
      </w:r>
      <w:r>
        <w:rPr>
          <w:color w:val="000000"/>
          <w:spacing w:val="0"/>
          <w:w w:val="100"/>
          <w:position w:val="0"/>
        </w:rPr>
        <w:t>）</w:t>
        <w:tab/>
        <w:t>在合并财务报表中，在丧失控制权之前每一次处置价款与处置投资对应的享有该子公司净资产 份额的差额，确认为其他综合收益，在丧失控制权时一并转入丧失控制权当期的损益。</w:t>
      </w:r>
    </w:p>
    <w:p>
      <w:pPr>
        <w:pStyle w:val="Style33"/>
        <w:keepNext w:val="0"/>
        <w:keepLines w:val="0"/>
        <w:widowControl w:val="0"/>
        <w:numPr>
          <w:ilvl w:val="0"/>
          <w:numId w:val="77"/>
        </w:numPr>
        <w:shd w:val="clear" w:color="auto" w:fill="auto"/>
        <w:tabs>
          <w:tab w:pos="686" w:val="left"/>
        </w:tabs>
        <w:bidi w:val="0"/>
        <w:spacing w:before="0" w:after="0" w:line="326" w:lineRule="auto"/>
        <w:ind w:left="0" w:right="0" w:firstLine="360"/>
        <w:jc w:val="both"/>
      </w:pPr>
      <w:bookmarkStart w:id="973" w:name="bookmark973"/>
      <w:bookmarkEnd w:id="973"/>
      <w:r>
        <w:rPr>
          <w:b/>
          <w:bCs/>
          <w:color w:val="000000"/>
          <w:spacing w:val="0"/>
          <w:w w:val="100"/>
          <w:position w:val="0"/>
        </w:rPr>
        <w:t>共同控制、重大影响的判断标准</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如果本公司按照相关约定与其他参与方集体控制某项安排，并且对该安排回报具有重大影响的活动决 </w:t>
      </w:r>
      <w:r>
        <w:rPr>
          <w:color w:val="000000"/>
          <w:spacing w:val="0"/>
          <w:w w:val="100"/>
          <w:position w:val="0"/>
        </w:rPr>
        <w:t>策，需要经过分享控制权的参与方一致同意时才存在，则视为本公司与其他参与方共同控制某项安排，该 安排即属于合营安排。</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合营安排通过单独主体达成的，根据相关约定判断本公司对该单独主体的净资产享有权利时，将该单 独主体作为合营企业，采用权益法核算。若根据相关约定判断本公司并非对该单独主体的净资产享有权利 时，该单独主体作为共同经营，本公司确认与共同经营利益份额相关的项目，并按照相关企业会计准则的 规定进行会计处理。</w:t>
      </w:r>
    </w:p>
    <w:p>
      <w:pPr>
        <w:pStyle w:val="Style33"/>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重大影响，是指投资方对被投资单位的财务和经营政策有参与决策的权力，但并不能够控制或者与其 他方一起共同控制这些政策的制定。本公司通过以下一种或多种情形，并综合考虑所有事实和情况后，判 断对被投资单位具有重大影响：（</w:t>
      </w:r>
      <w:r>
        <w:rPr>
          <w:rFonts w:ascii="Times New Roman" w:eastAsia="Times New Roman" w:hAnsi="Times New Roman" w:cs="Times New Roman"/>
          <w:color w:val="000000"/>
          <w:spacing w:val="0"/>
          <w:w w:val="100"/>
          <w:position w:val="0"/>
        </w:rPr>
        <w:t>1</w:t>
      </w:r>
      <w:r>
        <w:rPr>
          <w:color w:val="000000"/>
          <w:spacing w:val="0"/>
          <w:w w:val="100"/>
          <w:position w:val="0"/>
        </w:rPr>
        <w:t>）在被投资单位的董事会或类似权力机构中派有代表；（</w:t>
      </w:r>
      <w:r>
        <w:rPr>
          <w:rFonts w:ascii="Times New Roman" w:eastAsia="Times New Roman" w:hAnsi="Times New Roman" w:cs="Times New Roman"/>
          <w:color w:val="000000"/>
          <w:spacing w:val="0"/>
          <w:w w:val="100"/>
          <w:position w:val="0"/>
        </w:rPr>
        <w:t>2</w:t>
      </w:r>
      <w:r>
        <w:rPr>
          <w:color w:val="000000"/>
          <w:spacing w:val="0"/>
          <w:w w:val="100"/>
          <w:position w:val="0"/>
        </w:rPr>
        <w:t>）参与被投 资单位财务和经营政策制定过程；（</w:t>
      </w:r>
      <w:r>
        <w:rPr>
          <w:rFonts w:ascii="Times New Roman" w:eastAsia="Times New Roman" w:hAnsi="Times New Roman" w:cs="Times New Roman"/>
          <w:color w:val="000000"/>
          <w:spacing w:val="0"/>
          <w:w w:val="100"/>
          <w:position w:val="0"/>
        </w:rPr>
        <w:t>3</w:t>
      </w:r>
      <w:r>
        <w:rPr>
          <w:color w:val="000000"/>
          <w:spacing w:val="0"/>
          <w:w w:val="100"/>
          <w:position w:val="0"/>
        </w:rPr>
        <w:t>）与被投资单位之间发生重要交易；（</w:t>
      </w:r>
      <w:r>
        <w:rPr>
          <w:rFonts w:ascii="Times New Roman" w:eastAsia="Times New Roman" w:hAnsi="Times New Roman" w:cs="Times New Roman"/>
          <w:color w:val="000000"/>
          <w:spacing w:val="0"/>
          <w:w w:val="100"/>
          <w:position w:val="0"/>
        </w:rPr>
        <w:t>4</w:t>
      </w:r>
      <w:r>
        <w:rPr>
          <w:color w:val="000000"/>
          <w:spacing w:val="0"/>
          <w:w w:val="100"/>
          <w:position w:val="0"/>
        </w:rPr>
        <w:t>）向被投资单位派出管理人 员；（</w:t>
      </w:r>
      <w:r>
        <w:rPr>
          <w:rFonts w:ascii="Times New Roman" w:eastAsia="Times New Roman" w:hAnsi="Times New Roman" w:cs="Times New Roman"/>
          <w:color w:val="000000"/>
          <w:spacing w:val="0"/>
          <w:w w:val="100"/>
          <w:position w:val="0"/>
        </w:rPr>
        <w:t>5</w:t>
      </w:r>
      <w:r>
        <w:rPr>
          <w:color w:val="000000"/>
          <w:spacing w:val="0"/>
          <w:w w:val="100"/>
          <w:position w:val="0"/>
        </w:rPr>
        <w:t>）向被投资单位提供关键技术资料。</w:t>
      </w:r>
    </w:p>
    <w:p>
      <w:pPr>
        <w:pStyle w:val="Style29"/>
        <w:keepNext/>
        <w:keepLines/>
        <w:widowControl w:val="0"/>
        <w:shd w:val="clear" w:color="auto" w:fill="auto"/>
        <w:bidi w:val="0"/>
        <w:spacing w:before="0" w:after="320" w:line="326" w:lineRule="auto"/>
        <w:ind w:left="0" w:right="0" w:firstLine="0"/>
        <w:jc w:val="both"/>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2</w:t>
      </w:r>
      <w:bookmarkEnd w:id="976"/>
      <w:r>
        <w:rPr>
          <w:rFonts w:ascii="Times New Roman" w:eastAsia="Times New Roman" w:hAnsi="Times New Roman" w:cs="Times New Roman"/>
          <w:color w:val="000000"/>
          <w:spacing w:val="0"/>
          <w:w w:val="100"/>
          <w:position w:val="0"/>
        </w:rPr>
        <w:t>1</w:t>
      </w:r>
      <w:r>
        <w:rPr>
          <w:color w:val="000000"/>
          <w:spacing w:val="0"/>
          <w:w w:val="100"/>
          <w:position w:val="0"/>
        </w:rPr>
        <w:t>、投资性房地产</w:t>
      </w:r>
      <w:bookmarkEnd w:id="974"/>
      <w:bookmarkEnd w:id="975"/>
      <w:bookmarkEnd w:id="977"/>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投资性房地产计量模式</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成本法计量</w:t>
      </w:r>
    </w:p>
    <w:p>
      <w:pPr>
        <w:pStyle w:val="Style26"/>
        <w:keepNext w:val="0"/>
        <w:keepLines w:val="0"/>
        <w:widowControl w:val="0"/>
        <w:shd w:val="clear" w:color="auto" w:fill="auto"/>
        <w:bidi w:val="0"/>
        <w:spacing w:before="0" w:after="60" w:line="240" w:lineRule="auto"/>
        <w:ind w:left="0" w:right="0" w:firstLine="0"/>
        <w:jc w:val="both"/>
      </w:pPr>
      <w:r>
        <w:rPr>
          <w:color w:val="000000"/>
          <w:spacing w:val="0"/>
          <w:w w:val="100"/>
          <w:position w:val="0"/>
        </w:rPr>
        <w:t>折旧或摊销方法</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投资性房地产是指为赚取租金或资本增值，或两者兼有而持有的房地产，包括已出租的土地使用权、 持有并准备增值后转让的土地使用权、已出租的建筑物。此外，对于本公司持有以备经营出租的空置建筑 物，若董事会作出书面决议，明确表示将其用于经营出租且持有意图短期内不再发生变化的，也作为投资 性房地产列报。</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本公司的投资性房地产按其成本作为入账价值，外购投资性房地产的成本包括购买价款、相关税费和 可直接归属于该资产的其他支出；自行建造投资性房地产的成本，由建造该项资产达到预定可使用状态前 所发生的必要支出构成。</w:t>
      </w:r>
    </w:p>
    <w:p>
      <w:pPr>
        <w:pStyle w:val="Style33"/>
        <w:keepNext w:val="0"/>
        <w:keepLines w:val="0"/>
        <w:widowControl w:val="0"/>
        <w:shd w:val="clear" w:color="auto" w:fill="auto"/>
        <w:bidi w:val="0"/>
        <w:spacing w:before="0" w:after="60" w:line="313" w:lineRule="exact"/>
        <w:ind w:left="0" w:right="0" w:firstLine="440"/>
        <w:jc w:val="both"/>
      </w:pPr>
      <w:r>
        <w:rPr>
          <w:color w:val="000000"/>
          <w:spacing w:val="0"/>
          <w:w w:val="100"/>
          <w:position w:val="0"/>
        </w:rPr>
        <w:t>本公司对投资性房地产采用成本模式进行后续计量，按其预计使用寿命及净残值率对建筑物和土地使</w:t>
      </w:r>
    </w:p>
    <w:tbl>
      <w:tblPr>
        <w:tblOverlap w:val="never"/>
        <w:jc w:val="left"/>
        <w:tblLayout w:type="fixed"/>
      </w:tblPr>
      <w:tblGrid>
        <w:gridCol w:w="2136"/>
        <w:gridCol w:w="1987"/>
        <w:gridCol w:w="2261"/>
        <w:gridCol w:w="2256"/>
      </w:tblGrid>
      <w:tr>
        <w:trPr>
          <w:trHeight w:val="288" w:hRule="exact"/>
        </w:trPr>
        <w:tc>
          <w:tcPr>
            <w:gridSpan w:val="4"/>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用权计提折旧或摊销。投资性房地产的预计使用寿命、净残值率及年折旧（摊销）率列示如下</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预计使用寿命（年）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预计净残值率（</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年折旧（摊销）率（</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7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2.50%</w:t>
            </w:r>
          </w:p>
        </w:tc>
      </w:tr>
    </w:tbl>
    <w:p>
      <w:pPr>
        <w:widowControl w:val="0"/>
        <w:spacing w:after="139" w:line="1" w:lineRule="exact"/>
      </w:pP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投资性房地产的用途改变为自用时，自改变之日起，本公司将该投资性房地产转换为固定资产或无形 资产。自用房地产的用途改变为赚取租金或资本增值时，自改变之日起，本公司将固定资产或无形资产转 换为投资性房地产。发生转换时，以转换前的账面价值作为转换后的入账价值。</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当投资性房地产被处置，或者永久退出使用且预计不能从其处置中取得经济利益时，终止确认该项投 资性房地产。投资性房地产出售、转让、报废或毁损的处置收入扣除其账面价值和相关税费后的金额计入 当期损益。</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投资性房地产是指为赚取租金或资本增值，或两者兼有而持有的房地产。包括已出租的土地使用权、 持有并准备增值后转让的土地使用权、已出租的建筑物等。此外，对于本公司持有以备经营出租的空置建 筑物，若董事会作出书面决议，明确表示将其用于经营出租且持有意图短期内不再发生变化的，也作为投 资性房地产列报。</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本公司的投资性房地产按其成本作为入账价值，外购投资性房地产的成本包括购买价款、相关税费和 可直接归属于该资产的其他支出；自行建造投资性房地产的成本，由建造该项资产达到预定可使用状态前 所发生的必要支出构成。</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本公司有确凿证据表明房地产用途发生改变，将投资性房地产转换为自用房地产时，以其转换当日的 公允价值作为自用房地产的账面价值，公允价值与原账面价值的差额计入当期损益。自用房地产或存货转 </w:t>
      </w:r>
      <w:r>
        <w:rPr>
          <w:color w:val="000000"/>
          <w:spacing w:val="0"/>
          <w:w w:val="100"/>
          <w:position w:val="0"/>
        </w:rPr>
        <w:t>换为采用公允价值模式计量的投资性房地产时，投资性房地产按照转换当日的公允价值计价，转换当日的 公允价值小于原账面价值的，其差额计入当期损益；转换当日的公允价值大于原账面价值的，其差额计入 其他综合收益。</w:t>
      </w:r>
    </w:p>
    <w:p>
      <w:pPr>
        <w:pStyle w:val="Style33"/>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当投资性房地产被处置，或者永久退出使用且预计不能从其处置中取得经济利益时，终止确认该项投 资性房地产。投资性房地产出售、转让、报废或毁损的处置收入扣除其账面价值和相关税费后的金额计入 当期损益。</w:t>
      </w:r>
    </w:p>
    <w:p>
      <w:pPr>
        <w:pStyle w:val="Style29"/>
        <w:keepNext/>
        <w:keepLines/>
        <w:widowControl w:val="0"/>
        <w:shd w:val="clear" w:color="auto" w:fill="auto"/>
        <w:bidi w:val="0"/>
        <w:spacing w:before="0" w:after="200" w:line="329" w:lineRule="auto"/>
        <w:ind w:left="0" w:right="0" w:firstLine="0"/>
        <w:jc w:val="both"/>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2</w:t>
      </w:r>
      <w:bookmarkEnd w:id="980"/>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978"/>
      <w:bookmarkEnd w:id="979"/>
      <w:bookmarkEnd w:id="981"/>
    </w:p>
    <w:p>
      <w:pPr>
        <w:pStyle w:val="Style39"/>
        <w:keepNext/>
        <w:keepLines/>
        <w:widowControl w:val="0"/>
        <w:shd w:val="clear" w:color="auto" w:fill="auto"/>
        <w:bidi w:val="0"/>
        <w:spacing w:before="0" w:after="280" w:line="314" w:lineRule="exact"/>
        <w:ind w:left="0" w:right="0" w:firstLine="0"/>
        <w:jc w:val="both"/>
      </w:pPr>
      <w:bookmarkStart w:id="982" w:name="bookmark982"/>
      <w:bookmarkStart w:id="983" w:name="bookmark983"/>
      <w:bookmarkStart w:id="984" w:name="bookmark984"/>
      <w:bookmarkStart w:id="985" w:name="bookmark985"/>
      <w:r>
        <w:rPr>
          <w:color w:val="000000"/>
          <w:spacing w:val="0"/>
          <w:w w:val="100"/>
          <w:position w:val="0"/>
        </w:rPr>
        <w:t>（</w:t>
      </w:r>
      <w:bookmarkEnd w:id="984"/>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82"/>
      <w:bookmarkEnd w:id="983"/>
      <w:bookmarkEnd w:id="985"/>
    </w:p>
    <w:p>
      <w:pPr>
        <w:pStyle w:val="Style26"/>
        <w:keepNext w:val="0"/>
        <w:keepLines w:val="0"/>
        <w:widowControl w:val="0"/>
        <w:shd w:val="clear" w:color="auto" w:fill="auto"/>
        <w:bidi w:val="0"/>
        <w:spacing w:before="0" w:after="380" w:line="302" w:lineRule="exact"/>
        <w:ind w:left="0" w:right="0" w:firstLine="0"/>
        <w:jc w:val="both"/>
      </w:pPr>
      <w:r>
        <w:rPr>
          <w:color w:val="000000"/>
          <w:spacing w:val="0"/>
          <w:w w:val="100"/>
          <w:position w:val="0"/>
        </w:rPr>
        <w:t>固定资产指为生产商品、提供劳务、出租或经营管理而持有，并且使用寿命超过一个会计年度的有形资产。固定资产在同时 满足下列条件时予以确认：（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）该固定资产的成本能够可靠地计量。</w:t>
      </w:r>
    </w:p>
    <w:p>
      <w:pPr>
        <w:pStyle w:val="Style39"/>
        <w:keepNext/>
        <w:keepLines/>
        <w:widowControl w:val="0"/>
        <w:shd w:val="clear" w:color="auto" w:fill="auto"/>
        <w:bidi w:val="0"/>
        <w:spacing w:before="0" w:after="320" w:line="240" w:lineRule="auto"/>
        <w:ind w:left="0" w:right="0" w:firstLine="0"/>
        <w:jc w:val="both"/>
      </w:pPr>
      <w:bookmarkStart w:id="986" w:name="bookmark986"/>
      <w:bookmarkStart w:id="987" w:name="bookmark987"/>
      <w:bookmarkStart w:id="988" w:name="bookmark988"/>
      <w:bookmarkStart w:id="989" w:name="bookmark989"/>
      <w:r>
        <w:rPr>
          <w:color w:val="000000"/>
          <w:spacing w:val="0"/>
          <w:w w:val="100"/>
          <w:position w:val="0"/>
        </w:rPr>
        <w:t>（</w:t>
      </w:r>
      <w:bookmarkEnd w:id="988"/>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86"/>
      <w:bookmarkEnd w:id="987"/>
      <w:bookmarkEnd w:id="989"/>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31.67</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办公设备及其他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19.00-31.67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设备、工具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31.67</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bl>
    <w:p>
      <w:pPr>
        <w:widowControl w:val="0"/>
        <w:spacing w:line="1" w:lineRule="exact"/>
      </w:pPr>
    </w:p>
    <w:tbl>
      <w:tblPr>
        <w:tblOverlap w:val="never"/>
        <w:jc w:val="left"/>
        <w:tblLayout w:type="fixed"/>
      </w:tblPr>
      <w:tblGrid>
        <w:gridCol w:w="2808"/>
        <w:gridCol w:w="1963"/>
        <w:gridCol w:w="1814"/>
        <w:gridCol w:w="1771"/>
      </w:tblGrid>
      <w:tr>
        <w:trPr>
          <w:trHeight w:val="288"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 xml:space="preserve">Newegg Inc </w:t>
            </w:r>
            <w:r>
              <w:rPr>
                <w:color w:val="000000"/>
                <w:spacing w:val="0"/>
                <w:w w:val="100"/>
                <w:position w:val="0"/>
                <w:sz w:val="20"/>
                <w:szCs w:val="20"/>
              </w:rPr>
              <w:t>.</w:t>
            </w:r>
            <w:r>
              <w:rPr>
                <w:rFonts w:ascii="SimSun" w:eastAsia="SimSun" w:hAnsi="SimSun" w:cs="SimSun"/>
                <w:color w:val="000000"/>
                <w:spacing w:val="0"/>
                <w:w w:val="100"/>
                <w:position w:val="0"/>
                <w:sz w:val="20"/>
                <w:szCs w:val="20"/>
              </w:rPr>
              <w:t>各类固定资产: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折旧年限、残值率和年</w:t>
            </w: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『折旧率如下：</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20-39</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3-7</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14%-33%</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办公设备及其他设备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20%-33%</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5-7</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14%-20%</w:t>
            </w:r>
          </w:p>
        </w:tc>
      </w:tr>
      <w:tr>
        <w:trPr>
          <w:trHeight w:val="37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中国大陆地区之外的土地</w:t>
            </w:r>
          </w:p>
        </w:tc>
        <w:tc>
          <w:tcPr>
            <w:gridSpan w:val="3"/>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不计提折旧</w:t>
            </w:r>
          </w:p>
        </w:tc>
      </w:tr>
    </w:tbl>
    <w:p>
      <w:pPr>
        <w:widowControl w:val="0"/>
        <w:spacing w:after="639" w:line="1" w:lineRule="exact"/>
      </w:pPr>
    </w:p>
    <w:p>
      <w:pPr>
        <w:pStyle w:val="Style39"/>
        <w:keepNext/>
        <w:keepLines/>
        <w:widowControl w:val="0"/>
        <w:shd w:val="clear" w:color="auto" w:fill="auto"/>
        <w:bidi w:val="0"/>
        <w:spacing w:before="0" w:after="280" w:line="240" w:lineRule="auto"/>
        <w:ind w:left="0" w:right="0" w:firstLine="0"/>
        <w:jc w:val="both"/>
      </w:pPr>
      <w:bookmarkStart w:id="990" w:name="bookmark990"/>
      <w:bookmarkStart w:id="991" w:name="bookmark991"/>
      <w:bookmarkStart w:id="992" w:name="bookmark992"/>
      <w:bookmarkStart w:id="993" w:name="bookmark993"/>
      <w:r>
        <w:rPr>
          <w:color w:val="000000"/>
          <w:spacing w:val="0"/>
          <w:w w:val="100"/>
          <w:position w:val="0"/>
        </w:rPr>
        <w:t>（</w:t>
      </w:r>
      <w:bookmarkEnd w:id="992"/>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90"/>
      <w:bookmarkEnd w:id="991"/>
      <w:bookmarkEnd w:id="993"/>
    </w:p>
    <w:p>
      <w:pPr>
        <w:pStyle w:val="Style2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当本公司租入的固定资产符合下列一项或数项标准时，确认为融资租入固定资产：（</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）在租赁期届满时，租赁资产的所有权 转移给本公司。（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）本公司有购买租赁资产的选择权，所订立的购买价款预计将远低于行使选择权时租赁资产的公允价值， 因而在租赁开始日就可以合理确定本公司将会行使这种选择权。（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）即使资产的所有权不转移，但租赁期占租赁资产使用寿 命的大部分。（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）本公司在租赁开始日的最低租赁付款额现值，几乎相当于租赁开始日租赁资产公允价值。（</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）租赁资产性 质特殊，如果不作较大改造，只有本公司才能使用。融资租赁租入的固定资产，按租赁开始日租赁资产公允价值与最低租赁 付款额的现值两者中较低者，作为入账价值。最低租赁付款额作为长期应付款的入账价值，其差额作为未确认融资费用。在 租赁谈判和签订租赁合同过程中发生的，可归属于租赁项目的手续费、律师费、差旅费、印花税等初始直接费用，计入租入 资产价值。未确认融资费用在租赁期内各个期间采用实际利率法进行分摊。本公司采用与自有固定资产相一致的折旧政策计 提融资租入固定资产折旧。能够合理确定租赁期届满时取得租赁资产所有权的，在租赁资产使用寿命内计提折旧。无法合理 </w:t>
      </w:r>
      <w:r>
        <w:rPr>
          <w:color w:val="000000"/>
          <w:spacing w:val="0"/>
          <w:w w:val="100"/>
          <w:position w:val="0"/>
        </w:rPr>
        <w:t>确定租赁期届满时能够取得租赁资产所有权的，在租赁期与租赁资产使用寿命两者中较短的期间内计提折旧。</w:t>
      </w:r>
    </w:p>
    <w:p>
      <w:pPr>
        <w:pStyle w:val="Style29"/>
        <w:keepNext/>
        <w:keepLines/>
        <w:widowControl w:val="0"/>
        <w:shd w:val="clear" w:color="auto" w:fill="auto"/>
        <w:tabs>
          <w:tab w:pos="493" w:val="left"/>
        </w:tabs>
        <w:bidi w:val="0"/>
        <w:spacing w:before="0" w:after="300" w:line="326" w:lineRule="auto"/>
        <w:ind w:left="0" w:right="0" w:firstLine="0"/>
        <w:jc w:val="both"/>
      </w:pPr>
      <w:bookmarkStart w:id="994" w:name="bookmark994"/>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2</w:t>
      </w:r>
      <w:bookmarkEnd w:id="996"/>
      <w:r>
        <w:rPr>
          <w:rFonts w:ascii="Times New Roman" w:eastAsia="Times New Roman" w:hAnsi="Times New Roman" w:cs="Times New Roman"/>
          <w:color w:val="000000"/>
          <w:spacing w:val="0"/>
          <w:w w:val="100"/>
          <w:position w:val="0"/>
        </w:rPr>
        <w:t>3</w:t>
      </w:r>
      <w:r>
        <w:rPr>
          <w:color w:val="000000"/>
          <w:spacing w:val="0"/>
          <w:w w:val="100"/>
          <w:position w:val="0"/>
        </w:rPr>
        <w:t>、</w:t>
        <w:tab/>
        <w:t>在建工程</w:t>
      </w:r>
      <w:bookmarkEnd w:id="994"/>
      <w:bookmarkEnd w:id="995"/>
      <w:bookmarkEnd w:id="997"/>
    </w:p>
    <w:p>
      <w:pPr>
        <w:pStyle w:val="Style29"/>
        <w:keepNext/>
        <w:keepLines/>
        <w:widowControl w:val="0"/>
        <w:numPr>
          <w:ilvl w:val="0"/>
          <w:numId w:val="79"/>
        </w:numPr>
        <w:shd w:val="clear" w:color="auto" w:fill="auto"/>
        <w:tabs>
          <w:tab w:pos="694" w:val="left"/>
        </w:tabs>
        <w:bidi w:val="0"/>
        <w:spacing w:before="0" w:after="0" w:line="326" w:lineRule="auto"/>
        <w:ind w:left="0" w:right="0" w:firstLine="360"/>
        <w:jc w:val="both"/>
      </w:pPr>
      <w:bookmarkStart w:id="994" w:name="bookmark994"/>
      <w:bookmarkStart w:id="995" w:name="bookmark995"/>
      <w:bookmarkStart w:id="998" w:name="bookmark998"/>
      <w:bookmarkEnd w:id="998"/>
      <w:r>
        <w:rPr>
          <w:color w:val="000000"/>
          <w:spacing w:val="0"/>
          <w:w w:val="100"/>
          <w:position w:val="0"/>
        </w:rPr>
        <w:t>在建工程初始计量</w:t>
      </w:r>
      <w:bookmarkEnd w:id="994"/>
      <w:bookmarkEnd w:id="995"/>
    </w:p>
    <w:p>
      <w:pPr>
        <w:pStyle w:val="Style33"/>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本公司自行建造的在建工程按实际成本计价，实际成本由建造该项资产达到预定可使用状态前所发生 的必要支出构成，包括工程用物资成本、人工成本、交纳的相关税费、应予资本化的借款费用以及应分摊 的间接费用等。</w:t>
      </w:r>
    </w:p>
    <w:p>
      <w:pPr>
        <w:pStyle w:val="Style33"/>
        <w:keepNext w:val="0"/>
        <w:keepLines w:val="0"/>
        <w:widowControl w:val="0"/>
        <w:numPr>
          <w:ilvl w:val="0"/>
          <w:numId w:val="79"/>
        </w:numPr>
        <w:shd w:val="clear" w:color="auto" w:fill="auto"/>
        <w:tabs>
          <w:tab w:pos="704" w:val="left"/>
        </w:tabs>
        <w:bidi w:val="0"/>
        <w:spacing w:before="0" w:after="0" w:line="326" w:lineRule="auto"/>
        <w:ind w:left="0" w:right="0" w:firstLine="360"/>
        <w:jc w:val="both"/>
      </w:pPr>
      <w:bookmarkStart w:id="999" w:name="bookmark999"/>
      <w:bookmarkEnd w:id="999"/>
      <w:r>
        <w:rPr>
          <w:b/>
          <w:bCs/>
          <w:color w:val="000000"/>
          <w:spacing w:val="0"/>
          <w:w w:val="100"/>
          <w:position w:val="0"/>
        </w:rPr>
        <w:t>在建工程结转为固定资产的标准和时点</w:t>
      </w:r>
    </w:p>
    <w:p>
      <w:pPr>
        <w:pStyle w:val="Style33"/>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在建工程项目按建造该项资产达到预定可使用状态前所发生的全部支出，作为固定资产的入账价值。 所建造的在建工程已达到预定可使用状态，但尚未办理竣工决算的，自达到预定可使用状态之日起，根据 工程预算、造价或者工程实际成本等，按估计的价值转入固定资产，并按本公司固定资产折旧政策计提固 定资产的折旧，待办理竣工决算后，再按实际成本调整原来的暂估价值，但不调整原己计提的折旧额。</w:t>
      </w:r>
    </w:p>
    <w:p>
      <w:pPr>
        <w:pStyle w:val="Style29"/>
        <w:keepNext/>
        <w:keepLines/>
        <w:widowControl w:val="0"/>
        <w:shd w:val="clear" w:color="auto" w:fill="auto"/>
        <w:tabs>
          <w:tab w:pos="493" w:val="left"/>
        </w:tabs>
        <w:bidi w:val="0"/>
        <w:spacing w:before="0" w:after="300" w:line="326" w:lineRule="auto"/>
        <w:ind w:left="0" w:right="0" w:firstLine="0"/>
        <w:jc w:val="both"/>
      </w:pPr>
      <w:bookmarkStart w:id="1000" w:name="bookmark1000"/>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rPr>
        <w:t>2</w:t>
      </w:r>
      <w:bookmarkEnd w:id="1002"/>
      <w:r>
        <w:rPr>
          <w:rFonts w:ascii="Times New Roman" w:eastAsia="Times New Roman" w:hAnsi="Times New Roman" w:cs="Times New Roman"/>
          <w:color w:val="000000"/>
          <w:spacing w:val="0"/>
          <w:w w:val="100"/>
          <w:position w:val="0"/>
        </w:rPr>
        <w:t>4</w:t>
      </w:r>
      <w:r>
        <w:rPr>
          <w:color w:val="000000"/>
          <w:spacing w:val="0"/>
          <w:w w:val="100"/>
          <w:position w:val="0"/>
        </w:rPr>
        <w:t>、</w:t>
        <w:tab/>
        <w:t>借款费用</w:t>
      </w:r>
      <w:bookmarkEnd w:id="1000"/>
      <w:bookmarkEnd w:id="1001"/>
      <w:bookmarkEnd w:id="1003"/>
    </w:p>
    <w:p>
      <w:pPr>
        <w:pStyle w:val="Style29"/>
        <w:keepNext/>
        <w:keepLines/>
        <w:widowControl w:val="0"/>
        <w:numPr>
          <w:ilvl w:val="0"/>
          <w:numId w:val="81"/>
        </w:numPr>
        <w:shd w:val="clear" w:color="auto" w:fill="auto"/>
        <w:tabs>
          <w:tab w:pos="694" w:val="left"/>
        </w:tabs>
        <w:bidi w:val="0"/>
        <w:spacing w:before="0" w:after="0" w:line="326" w:lineRule="auto"/>
        <w:ind w:left="0" w:right="0" w:firstLine="360"/>
        <w:jc w:val="both"/>
      </w:pPr>
      <w:bookmarkStart w:id="1000" w:name="bookmark1000"/>
      <w:bookmarkStart w:id="1001" w:name="bookmark1001"/>
      <w:bookmarkStart w:id="1004" w:name="bookmark1004"/>
      <w:bookmarkEnd w:id="1004"/>
      <w:r>
        <w:rPr>
          <w:color w:val="000000"/>
          <w:spacing w:val="0"/>
          <w:w w:val="100"/>
          <w:position w:val="0"/>
        </w:rPr>
        <w:t>借款费用资本化的确认原则</w:t>
      </w:r>
      <w:bookmarkEnd w:id="1000"/>
      <w:bookmarkEnd w:id="1001"/>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本公司发生的借款费用，可直接归属于符合资本化条件的资产的购建或者生产的，予以资本化，计入 相关资产成本；其他借款费用，在发生时根据其发生额确认为费用，计入当期损益。</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借款费用同时满足下列条件时开始资本化：</w:t>
      </w:r>
    </w:p>
    <w:p>
      <w:pPr>
        <w:pStyle w:val="Style33"/>
        <w:keepNext w:val="0"/>
        <w:keepLines w:val="0"/>
        <w:widowControl w:val="0"/>
        <w:shd w:val="clear" w:color="auto" w:fill="auto"/>
        <w:tabs>
          <w:tab w:pos="1016" w:val="left"/>
        </w:tabs>
        <w:bidi w:val="0"/>
        <w:spacing w:before="0" w:after="0" w:line="313" w:lineRule="exact"/>
        <w:ind w:left="0" w:right="0" w:firstLine="440"/>
        <w:jc w:val="both"/>
      </w:pPr>
      <w:bookmarkStart w:id="1005" w:name="bookmark1005"/>
      <w:r>
        <w:rPr>
          <w:color w:val="000000"/>
          <w:spacing w:val="0"/>
          <w:w w:val="100"/>
          <w:position w:val="0"/>
        </w:rPr>
        <w:t>（</w:t>
      </w:r>
      <w:bookmarkEnd w:id="1005"/>
      <w:r>
        <w:rPr>
          <w:rFonts w:ascii="Times New Roman" w:eastAsia="Times New Roman" w:hAnsi="Times New Roman" w:cs="Times New Roman"/>
          <w:color w:val="000000"/>
          <w:spacing w:val="0"/>
          <w:w w:val="100"/>
          <w:position w:val="0"/>
        </w:rPr>
        <w:t>1</w:t>
      </w:r>
      <w:r>
        <w:rPr>
          <w:color w:val="000000"/>
          <w:spacing w:val="0"/>
          <w:w w:val="100"/>
          <w:position w:val="0"/>
        </w:rPr>
        <w:t>）</w:t>
        <w:tab/>
        <w:t>资产支出已经发生，资产支出包括为购建或者生产符合资本化条件的资产而以支付现金、转移 非现金资产或者承担带息债务形式发生的支出；</w:t>
      </w:r>
    </w:p>
    <w:p>
      <w:pPr>
        <w:pStyle w:val="Style33"/>
        <w:keepNext w:val="0"/>
        <w:keepLines w:val="0"/>
        <w:widowControl w:val="0"/>
        <w:shd w:val="clear" w:color="auto" w:fill="auto"/>
        <w:tabs>
          <w:tab w:pos="928" w:val="left"/>
        </w:tabs>
        <w:bidi w:val="0"/>
        <w:spacing w:before="0" w:after="0" w:line="313" w:lineRule="exact"/>
        <w:ind w:left="0" w:right="0" w:firstLine="440"/>
        <w:jc w:val="both"/>
      </w:pPr>
      <w:bookmarkStart w:id="1006" w:name="bookmark1006"/>
      <w:r>
        <w:rPr>
          <w:color w:val="000000"/>
          <w:spacing w:val="0"/>
          <w:w w:val="100"/>
          <w:position w:val="0"/>
        </w:rPr>
        <w:t>（</w:t>
      </w:r>
      <w:bookmarkEnd w:id="1006"/>
      <w:r>
        <w:rPr>
          <w:rFonts w:ascii="Times New Roman" w:eastAsia="Times New Roman" w:hAnsi="Times New Roman" w:cs="Times New Roman"/>
          <w:color w:val="000000"/>
          <w:spacing w:val="0"/>
          <w:w w:val="100"/>
          <w:position w:val="0"/>
        </w:rPr>
        <w:t>2</w:t>
      </w:r>
      <w:r>
        <w:rPr>
          <w:color w:val="000000"/>
          <w:spacing w:val="0"/>
          <w:w w:val="100"/>
          <w:position w:val="0"/>
        </w:rPr>
        <w:t>）</w:t>
        <w:tab/>
        <w:t>借款费用已经发生；</w:t>
      </w:r>
    </w:p>
    <w:p>
      <w:pPr>
        <w:pStyle w:val="Style33"/>
        <w:keepNext w:val="0"/>
        <w:keepLines w:val="0"/>
        <w:widowControl w:val="0"/>
        <w:shd w:val="clear" w:color="auto" w:fill="auto"/>
        <w:tabs>
          <w:tab w:pos="928" w:val="left"/>
        </w:tabs>
        <w:bidi w:val="0"/>
        <w:spacing w:before="0" w:after="80" w:line="313" w:lineRule="exact"/>
        <w:ind w:left="0" w:right="0" w:firstLine="440"/>
        <w:jc w:val="both"/>
      </w:pPr>
      <w:bookmarkStart w:id="1007" w:name="bookmark1007"/>
      <w:r>
        <w:rPr>
          <w:color w:val="000000"/>
          <w:spacing w:val="0"/>
          <w:w w:val="100"/>
          <w:position w:val="0"/>
        </w:rPr>
        <w:t>（</w:t>
      </w:r>
      <w:bookmarkEnd w:id="1007"/>
      <w:r>
        <w:rPr>
          <w:rFonts w:ascii="Times New Roman" w:eastAsia="Times New Roman" w:hAnsi="Times New Roman" w:cs="Times New Roman"/>
          <w:color w:val="000000"/>
          <w:spacing w:val="0"/>
          <w:w w:val="100"/>
          <w:position w:val="0"/>
        </w:rPr>
        <w:t>3</w:t>
      </w:r>
      <w:r>
        <w:rPr>
          <w:color w:val="000000"/>
          <w:spacing w:val="0"/>
          <w:w w:val="100"/>
          <w:position w:val="0"/>
        </w:rPr>
        <w:t>）</w:t>
        <w:tab/>
        <w:t>为使资产达到预定可使用或者可销售状态所必要的购建或者生产活动已经开始。</w:t>
      </w:r>
    </w:p>
    <w:p>
      <w:pPr>
        <w:pStyle w:val="Style33"/>
        <w:keepNext w:val="0"/>
        <w:keepLines w:val="0"/>
        <w:widowControl w:val="0"/>
        <w:numPr>
          <w:ilvl w:val="0"/>
          <w:numId w:val="81"/>
        </w:numPr>
        <w:shd w:val="clear" w:color="auto" w:fill="auto"/>
        <w:tabs>
          <w:tab w:pos="704" w:val="left"/>
        </w:tabs>
        <w:bidi w:val="0"/>
        <w:spacing w:before="0" w:after="0" w:line="326" w:lineRule="auto"/>
        <w:ind w:left="0" w:right="0" w:firstLine="360"/>
        <w:jc w:val="both"/>
      </w:pPr>
      <w:bookmarkStart w:id="1008" w:name="bookmark1008"/>
      <w:bookmarkEnd w:id="1008"/>
      <w:r>
        <w:rPr>
          <w:b/>
          <w:bCs/>
          <w:color w:val="000000"/>
          <w:spacing w:val="0"/>
          <w:w w:val="100"/>
          <w:position w:val="0"/>
        </w:rPr>
        <w:t>借款费用资本化期间</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资本化期间，指从借款费用开始资本化时点到停止资本化时点的期间，借款费用暂停资本化的期间不 包括在内。</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当购建或者生产符合资本化条件的资产达到预定可使用或者可销售状态时，借款费用停止资本化。</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当购建或者生产符合资本化条件的资产中部分项目分别完工且可单独使用时，该部分资产借款费用停 止资本化。</w:t>
      </w:r>
    </w:p>
    <w:p>
      <w:pPr>
        <w:pStyle w:val="Style33"/>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购建或者生产的资产的各部分分别完工，但必须等到整体完工后才可使用或可对外销售的，在该资产 整体完工时停止借款费用资本化。</w:t>
      </w:r>
    </w:p>
    <w:p>
      <w:pPr>
        <w:pStyle w:val="Style33"/>
        <w:keepNext w:val="0"/>
        <w:keepLines w:val="0"/>
        <w:widowControl w:val="0"/>
        <w:numPr>
          <w:ilvl w:val="0"/>
          <w:numId w:val="81"/>
        </w:numPr>
        <w:shd w:val="clear" w:color="auto" w:fill="auto"/>
        <w:tabs>
          <w:tab w:pos="704" w:val="left"/>
        </w:tabs>
        <w:bidi w:val="0"/>
        <w:spacing w:before="0" w:after="0" w:line="326" w:lineRule="auto"/>
        <w:ind w:left="0" w:right="0" w:firstLine="360"/>
        <w:jc w:val="both"/>
      </w:pPr>
      <w:bookmarkStart w:id="1009" w:name="bookmark1009"/>
      <w:bookmarkEnd w:id="1009"/>
      <w:r>
        <w:rPr>
          <w:b/>
          <w:bCs/>
          <w:color w:val="000000"/>
          <w:spacing w:val="0"/>
          <w:w w:val="100"/>
          <w:position w:val="0"/>
        </w:rPr>
        <w:t>暂停资本化期间</w:t>
      </w:r>
    </w:p>
    <w:p>
      <w:pPr>
        <w:pStyle w:val="Style33"/>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33"/>
        <w:keepNext w:val="0"/>
        <w:keepLines w:val="0"/>
        <w:widowControl w:val="0"/>
        <w:numPr>
          <w:ilvl w:val="0"/>
          <w:numId w:val="81"/>
        </w:numPr>
        <w:shd w:val="clear" w:color="auto" w:fill="auto"/>
        <w:tabs>
          <w:tab w:pos="704" w:val="left"/>
        </w:tabs>
        <w:bidi w:val="0"/>
        <w:spacing w:before="0" w:after="0" w:line="326" w:lineRule="auto"/>
        <w:ind w:left="0" w:right="0" w:firstLine="360"/>
        <w:jc w:val="both"/>
      </w:pPr>
      <w:bookmarkStart w:id="1010" w:name="bookmark1010"/>
      <w:bookmarkEnd w:id="1010"/>
      <w:r>
        <w:rPr>
          <w:b/>
          <w:bCs/>
          <w:color w:val="000000"/>
          <w:spacing w:val="0"/>
          <w:w w:val="100"/>
          <w:position w:val="0"/>
        </w:rPr>
        <w:t>借款费用资本化金额的计算方法</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专门借款的利息费用（扣除尚未动用的借款资金存入银行取得的利息收入或者进行暂时性投资取得的 投资收益）及其辅助费用在所购建或者生产的符合资本化条件的资产达到预定可使用或者可销售状态前， 予以资本化。</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根据累计资产支出超过专门借款部分的资产支出加权平均数乘以所占用一般借款的资本化率，计算确 </w:t>
      </w:r>
      <w:r>
        <w:rPr>
          <w:color w:val="000000"/>
          <w:spacing w:val="0"/>
          <w:w w:val="100"/>
          <w:position w:val="0"/>
        </w:rPr>
        <w:t>定一般借款应予资本化的利息金额。资本化率根据一般借款加权平均利率计算确定。</w:t>
      </w:r>
    </w:p>
    <w:p>
      <w:pPr>
        <w:pStyle w:val="Style33"/>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借款存在折价或者溢价的，按照实际利率法确定每一会计期间应摊销的折价或者溢价金额，调整每期 利息金额。</w:t>
      </w:r>
    </w:p>
    <w:p>
      <w:pPr>
        <w:pStyle w:val="Style29"/>
        <w:keepNext/>
        <w:keepLines/>
        <w:widowControl w:val="0"/>
        <w:shd w:val="clear" w:color="auto" w:fill="auto"/>
        <w:bidi w:val="0"/>
        <w:spacing w:before="0" w:after="220" w:line="324" w:lineRule="auto"/>
        <w:ind w:left="0" w:right="0" w:firstLine="0"/>
        <w:jc w:val="both"/>
      </w:pPr>
      <w:bookmarkStart w:id="1011" w:name="bookmark1011"/>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2</w:t>
      </w:r>
      <w:bookmarkEnd w:id="1013"/>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011"/>
      <w:bookmarkEnd w:id="1012"/>
      <w:bookmarkEnd w:id="1014"/>
    </w:p>
    <w:p>
      <w:pPr>
        <w:pStyle w:val="Style39"/>
        <w:keepNext/>
        <w:keepLines/>
        <w:widowControl w:val="0"/>
        <w:shd w:val="clear" w:color="auto" w:fill="auto"/>
        <w:bidi w:val="0"/>
        <w:spacing w:before="0" w:after="280" w:line="311" w:lineRule="exact"/>
        <w:ind w:left="0" w:right="0" w:firstLine="0"/>
        <w:jc w:val="both"/>
      </w:pPr>
      <w:bookmarkStart w:id="1015" w:name="bookmark1015"/>
      <w:bookmarkStart w:id="1016" w:name="bookmark1016"/>
      <w:bookmarkStart w:id="1017" w:name="bookmark1017"/>
      <w:bookmarkStart w:id="1018" w:name="bookmark1018"/>
      <w:r>
        <w:rPr>
          <w:color w:val="000000"/>
          <w:spacing w:val="0"/>
          <w:w w:val="100"/>
          <w:position w:val="0"/>
        </w:rPr>
        <w:t>（</w:t>
      </w:r>
      <w:bookmarkEnd w:id="1017"/>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015"/>
      <w:bookmarkEnd w:id="1016"/>
      <w:bookmarkEnd w:id="1018"/>
    </w:p>
    <w:p>
      <w:pPr>
        <w:pStyle w:val="Style33"/>
        <w:keepNext w:val="0"/>
        <w:keepLines w:val="0"/>
        <w:widowControl w:val="0"/>
        <w:shd w:val="clear" w:color="auto" w:fill="auto"/>
        <w:bidi w:val="0"/>
        <w:spacing w:before="0" w:after="0" w:line="311" w:lineRule="exact"/>
        <w:ind w:left="0" w:right="0" w:firstLine="0"/>
        <w:jc w:val="both"/>
      </w:pPr>
      <w:r>
        <w:rPr>
          <w:color w:val="000000"/>
          <w:spacing w:val="0"/>
          <w:w w:val="100"/>
          <w:position w:val="0"/>
        </w:rPr>
        <w:t>无形资产是指本公司拥有或者控制的没有实物形态的可辨认非货币性资产，包括非专利技术、软件、专利 及著作权、土地使用权等。</w:t>
      </w:r>
    </w:p>
    <w:p>
      <w:pPr>
        <w:pStyle w:val="Style33"/>
        <w:keepNext w:val="0"/>
        <w:keepLines w:val="0"/>
        <w:widowControl w:val="0"/>
        <w:numPr>
          <w:ilvl w:val="0"/>
          <w:numId w:val="83"/>
        </w:numPr>
        <w:shd w:val="clear" w:color="auto" w:fill="auto"/>
        <w:tabs>
          <w:tab w:pos="325" w:val="left"/>
        </w:tabs>
        <w:bidi w:val="0"/>
        <w:spacing w:before="0" w:after="0" w:line="311" w:lineRule="exact"/>
        <w:ind w:left="0" w:right="0" w:firstLine="0"/>
        <w:jc w:val="both"/>
      </w:pPr>
      <w:bookmarkStart w:id="1019" w:name="bookmark1019"/>
      <w:bookmarkEnd w:id="1019"/>
      <w:r>
        <w:rPr>
          <w:b/>
          <w:bCs/>
          <w:color w:val="000000"/>
          <w:spacing w:val="0"/>
          <w:w w:val="100"/>
          <w:position w:val="0"/>
        </w:rPr>
        <w:t>无形资产的初始计量</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债务重组取得债务人用以抵债的无形资产，以该无形资产的公允价值为基础确定其入账价值，并将重 组债务的账面价值与该用以抵债的无形资产公允价值之间的差额，计入当期损益。</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在非货币性资产交换具备商业实质且换入资产或换出资产的公允价值能够可靠计量的前提下，非货币 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以同一控制下的企业吸收合并方式取得的无形资产按被合并方的账面价值确定其入账价值；以非同一 控制下的企业吸收合并方式取得的无形资产按公允价值确定其入账价值。</w:t>
      </w:r>
    </w:p>
    <w:p>
      <w:pPr>
        <w:pStyle w:val="Style33"/>
        <w:keepNext w:val="0"/>
        <w:keepLines w:val="0"/>
        <w:widowControl w:val="0"/>
        <w:shd w:val="clear" w:color="auto" w:fill="auto"/>
        <w:bidi w:val="0"/>
        <w:spacing w:before="0" w:after="80" w:line="311" w:lineRule="exact"/>
        <w:ind w:left="0" w:right="0" w:firstLine="440"/>
        <w:jc w:val="both"/>
      </w:pPr>
      <w:r>
        <w:rPr>
          <w:color w:val="000000"/>
          <w:spacing w:val="0"/>
          <w:w w:val="100"/>
          <w:position w:val="0"/>
        </w:rPr>
        <w:t>内部自行开发的无形资产，其成本包括：开发该无形资产时耗用的材料、劳务成本、注册费、在开发 过程中使用的其他专利权和特许权的摊销以及满足资本化条件的利息费用，以及为使该无形资产达到预定 用途前所发生的其他直接费用。</w:t>
      </w:r>
    </w:p>
    <w:p>
      <w:pPr>
        <w:pStyle w:val="Style33"/>
        <w:keepNext w:val="0"/>
        <w:keepLines w:val="0"/>
        <w:widowControl w:val="0"/>
        <w:numPr>
          <w:ilvl w:val="0"/>
          <w:numId w:val="83"/>
        </w:numPr>
        <w:shd w:val="clear" w:color="auto" w:fill="auto"/>
        <w:tabs>
          <w:tab w:pos="344" w:val="left"/>
        </w:tabs>
        <w:bidi w:val="0"/>
        <w:spacing w:before="0" w:after="0" w:line="324" w:lineRule="auto"/>
        <w:ind w:left="0" w:right="0" w:firstLine="0"/>
        <w:jc w:val="left"/>
      </w:pPr>
      <w:bookmarkStart w:id="1020" w:name="bookmark1020"/>
      <w:bookmarkEnd w:id="1020"/>
      <w:r>
        <w:rPr>
          <w:b/>
          <w:bCs/>
          <w:color w:val="000000"/>
          <w:spacing w:val="0"/>
          <w:w w:val="100"/>
          <w:position w:val="0"/>
        </w:rPr>
        <w:t>无形资产的后续计量</w:t>
      </w:r>
    </w:p>
    <w:p>
      <w:pPr>
        <w:pStyle w:val="Style33"/>
        <w:keepNext w:val="0"/>
        <w:keepLines w:val="0"/>
        <w:widowControl w:val="0"/>
        <w:shd w:val="clear" w:color="auto" w:fill="auto"/>
        <w:bidi w:val="0"/>
        <w:spacing w:before="0" w:after="0" w:line="311" w:lineRule="exact"/>
        <w:ind w:left="0" w:right="0"/>
        <w:jc w:val="both"/>
      </w:pPr>
      <w:r>
        <w:rPr>
          <w:color w:val="000000"/>
          <w:spacing w:val="0"/>
          <w:w w:val="100"/>
          <w:position w:val="0"/>
        </w:rPr>
        <w:t>本公司在取得无形资产时分析判断其使用寿命，划分为使用寿命有限和使用寿命不确定的无形资产。</w:t>
      </w:r>
    </w:p>
    <w:p>
      <w:pPr>
        <w:pStyle w:val="Style33"/>
        <w:keepNext w:val="0"/>
        <w:keepLines w:val="0"/>
        <w:widowControl w:val="0"/>
        <w:shd w:val="clear" w:color="auto" w:fill="auto"/>
        <w:bidi w:val="0"/>
        <w:spacing w:before="0" w:after="0" w:line="311" w:lineRule="exact"/>
        <w:ind w:left="0" w:right="0" w:firstLine="0"/>
        <w:jc w:val="both"/>
      </w:pPr>
      <w:bookmarkStart w:id="1021" w:name="bookmark1021"/>
      <w:r>
        <w:rPr>
          <w:color w:val="000000"/>
          <w:spacing w:val="0"/>
          <w:w w:val="100"/>
          <w:position w:val="0"/>
        </w:rPr>
        <w:t>（</w:t>
      </w:r>
      <w:bookmarkEnd w:id="1021"/>
      <w:r>
        <w:rPr>
          <w:rFonts w:ascii="Times New Roman" w:eastAsia="Times New Roman" w:hAnsi="Times New Roman" w:cs="Times New Roman"/>
          <w:color w:val="000000"/>
          <w:spacing w:val="0"/>
          <w:w w:val="100"/>
          <w:position w:val="0"/>
        </w:rPr>
        <w:t>1</w:t>
      </w:r>
      <w:r>
        <w:rPr>
          <w:color w:val="000000"/>
          <w:spacing w:val="0"/>
          <w:w w:val="100"/>
          <w:position w:val="0"/>
        </w:rPr>
        <w:t>）使用寿命有限的无形资产</w:t>
      </w:r>
    </w:p>
    <w:p>
      <w:pPr>
        <w:pStyle w:val="Style33"/>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对于使用寿命有限的无形资产，在为企业带来经济利益的期限内按直线法摊销。使用寿命有限的无形资产 预计寿命及依据如下：</w:t>
      </w:r>
    </w:p>
    <w:tbl>
      <w:tblPr>
        <w:tblOverlap w:val="never"/>
        <w:jc w:val="left"/>
        <w:tblLayout w:type="fixed"/>
      </w:tblPr>
      <w:tblGrid>
        <w:gridCol w:w="2818"/>
        <w:gridCol w:w="1872"/>
        <w:gridCol w:w="3773"/>
      </w:tblGrid>
      <w:tr>
        <w:trPr>
          <w:trHeight w:val="3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预计使用寿命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参照同行业</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专利及著作权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经济使用寿命</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经济使用寿命</w:t>
            </w:r>
          </w:p>
        </w:tc>
      </w:tr>
      <w:tr>
        <w:trPr>
          <w:trHeight w:val="37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50</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经济使用寿命</w:t>
            </w:r>
          </w:p>
        </w:tc>
      </w:tr>
    </w:tbl>
    <w:p>
      <w:pPr>
        <w:widowControl w:val="0"/>
        <w:spacing w:after="279" w:line="1" w:lineRule="exact"/>
      </w:pP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每期末，对使用寿命有限的无形资产的使用寿命及摊销方法进行复核，如与原先估计数存在差异的，进行 相应的调整。</w:t>
      </w:r>
    </w:p>
    <w:p>
      <w:pPr>
        <w:pStyle w:val="Style33"/>
        <w:keepNext w:val="0"/>
        <w:keepLines w:val="0"/>
        <w:widowControl w:val="0"/>
        <w:shd w:val="clear" w:color="auto" w:fill="auto"/>
        <w:bidi w:val="0"/>
        <w:spacing w:before="0" w:after="80" w:line="312" w:lineRule="exact"/>
        <w:ind w:left="0" w:right="0" w:firstLine="0"/>
        <w:jc w:val="both"/>
      </w:pPr>
      <w:r>
        <w:rPr>
          <w:color w:val="000000"/>
          <w:spacing w:val="0"/>
          <w:w w:val="100"/>
          <w:position w:val="0"/>
        </w:rPr>
        <w:t>经复核，本期期末无形资产的使用寿命及摊销方法与以前估计未有不同。</w:t>
      </w:r>
    </w:p>
    <w:p>
      <w:pPr>
        <w:pStyle w:val="Style33"/>
        <w:keepNext w:val="0"/>
        <w:keepLines w:val="0"/>
        <w:widowControl w:val="0"/>
        <w:shd w:val="clear" w:color="auto" w:fill="auto"/>
        <w:bidi w:val="0"/>
        <w:spacing w:before="0" w:after="0" w:line="326"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w:t>
      </w:r>
      <w:r>
        <w:rPr>
          <w:color w:val="000000"/>
          <w:spacing w:val="0"/>
          <w:w w:val="100"/>
          <w:position w:val="0"/>
        </w:rPr>
        <w:t>划分公司内部研究开发项目的研究阶段和开发阶段具体标准</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研究阶段：为获取并理解新的科学或技术知识等而进行的独创性的有计划调查、研究活动的阶段。公司的 具体研究阶段一般是指研发部门根据市场需求、技术需要等因素对需研究开发的项目进行相关分析立项， 由项目管理部门对该项目进行技术创新能力、成果转化能力、实际需求能力及项目预算资金保障能力等情 况进行评审分析的阶段。</w:t>
      </w:r>
    </w:p>
    <w:p>
      <w:pPr>
        <w:pStyle w:val="Style33"/>
        <w:keepNext w:val="0"/>
        <w:keepLines w:val="0"/>
        <w:widowControl w:val="0"/>
        <w:shd w:val="clear" w:color="auto" w:fill="auto"/>
        <w:bidi w:val="0"/>
        <w:spacing w:before="0" w:after="0" w:line="315" w:lineRule="exact"/>
        <w:ind w:left="0" w:right="0" w:firstLine="0"/>
        <w:jc w:val="both"/>
      </w:pPr>
      <w:r>
        <w:rPr>
          <w:color w:val="000000"/>
          <w:spacing w:val="0"/>
          <w:w w:val="100"/>
          <w:position w:val="0"/>
        </w:rPr>
        <w:t>开发阶段：在进行商业性生产或使用前，将研究成果或其他知识应用于某项计划或设计，以生产出新的或 具有实质性改进的材料、装置、产品等活动的阶段。公司的具体开发阶段是指项目立项申请经过研究阶段 的研究、分析、评审形成立项报告后，研发项目组完成功能手板、</w:t>
      </w:r>
      <w:r>
        <w:rPr>
          <w:rFonts w:ascii="Times New Roman" w:eastAsia="Times New Roman" w:hAnsi="Times New Roman" w:cs="Times New Roman"/>
          <w:color w:val="000000"/>
          <w:spacing w:val="0"/>
          <w:w w:val="100"/>
          <w:position w:val="0"/>
        </w:rPr>
        <w:t>BOM</w:t>
      </w:r>
      <w:r>
        <w:rPr>
          <w:color w:val="000000"/>
          <w:spacing w:val="0"/>
          <w:w w:val="100"/>
          <w:position w:val="0"/>
        </w:rPr>
        <w:t>输出、开模打样等工作，并且通过 不断修订完善直至达到可使用或可销售状态。</w:t>
      </w:r>
    </w:p>
    <w:p>
      <w:pPr>
        <w:pStyle w:val="Style33"/>
        <w:keepNext w:val="0"/>
        <w:keepLines w:val="0"/>
        <w:widowControl w:val="0"/>
        <w:shd w:val="clear" w:color="auto" w:fill="auto"/>
        <w:bidi w:val="0"/>
        <w:spacing w:before="0" w:after="380" w:line="315" w:lineRule="exact"/>
        <w:ind w:left="0" w:right="0" w:firstLine="0"/>
        <w:jc w:val="both"/>
      </w:pPr>
      <w:r>
        <w:rPr>
          <w:color w:val="000000"/>
          <w:spacing w:val="0"/>
          <w:w w:val="100"/>
          <w:position w:val="0"/>
        </w:rPr>
        <w:t>内部研究开发项目研究阶段的支出，在发生时计入当期损益。</w:t>
      </w:r>
    </w:p>
    <w:p>
      <w:pPr>
        <w:pStyle w:val="Style39"/>
        <w:keepNext/>
        <w:keepLines/>
        <w:widowControl w:val="0"/>
        <w:shd w:val="clear" w:color="auto" w:fill="auto"/>
        <w:bidi w:val="0"/>
        <w:spacing w:before="0" w:after="200" w:line="329" w:lineRule="auto"/>
        <w:ind w:left="0" w:right="0" w:firstLine="0"/>
        <w:jc w:val="both"/>
      </w:pPr>
      <w:bookmarkStart w:id="1022" w:name="bookmark1022"/>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4</w:t>
      </w:r>
      <w:bookmarkEnd w:id="1024"/>
      <w:r>
        <w:rPr>
          <w:color w:val="000000"/>
          <w:spacing w:val="0"/>
          <w:w w:val="100"/>
          <w:position w:val="0"/>
        </w:rPr>
        <w:t>、内部研究开发支出会计政策</w:t>
      </w:r>
      <w:bookmarkEnd w:id="1022"/>
      <w:bookmarkEnd w:id="1023"/>
      <w:bookmarkEnd w:id="1025"/>
    </w:p>
    <w:p>
      <w:pPr>
        <w:pStyle w:val="Style33"/>
        <w:keepNext w:val="0"/>
        <w:keepLines w:val="0"/>
        <w:widowControl w:val="0"/>
        <w:shd w:val="clear" w:color="auto" w:fill="auto"/>
        <w:bidi w:val="0"/>
        <w:spacing w:before="0" w:after="0" w:line="316" w:lineRule="exact"/>
        <w:ind w:left="0" w:right="0" w:firstLine="0"/>
        <w:jc w:val="both"/>
      </w:pPr>
      <w:r>
        <w:rPr>
          <w:color w:val="000000"/>
          <w:spacing w:val="0"/>
          <w:w w:val="100"/>
          <w:position w:val="0"/>
        </w:rPr>
        <w:t>内部研究开发项目研究阶段的支出，在发生时计入当期损益。</w:t>
      </w:r>
    </w:p>
    <w:p>
      <w:pPr>
        <w:pStyle w:val="Style33"/>
        <w:keepNext w:val="0"/>
        <w:keepLines w:val="0"/>
        <w:widowControl w:val="0"/>
        <w:numPr>
          <w:ilvl w:val="0"/>
          <w:numId w:val="85"/>
        </w:numPr>
        <w:shd w:val="clear" w:color="auto" w:fill="auto"/>
        <w:bidi w:val="0"/>
        <w:spacing w:before="0" w:after="0" w:line="316" w:lineRule="exact"/>
        <w:ind w:left="0" w:right="0" w:firstLine="0"/>
        <w:jc w:val="both"/>
      </w:pPr>
      <w:bookmarkStart w:id="1026" w:name="bookmark1026"/>
      <w:bookmarkEnd w:id="1026"/>
      <w:r>
        <w:rPr>
          <w:b/>
          <w:bCs/>
          <w:color w:val="000000"/>
          <w:spacing w:val="0"/>
          <w:w w:val="100"/>
          <w:position w:val="0"/>
        </w:rPr>
        <w:t>开发阶段支出符合资本化的具体标准</w:t>
      </w:r>
    </w:p>
    <w:p>
      <w:pPr>
        <w:pStyle w:val="Style33"/>
        <w:keepNext w:val="0"/>
        <w:keepLines w:val="0"/>
        <w:widowControl w:val="0"/>
        <w:shd w:val="clear" w:color="auto" w:fill="auto"/>
        <w:bidi w:val="0"/>
        <w:spacing w:before="0" w:after="0" w:line="316" w:lineRule="exact"/>
        <w:ind w:left="0" w:right="0" w:firstLine="0"/>
        <w:jc w:val="both"/>
      </w:pPr>
      <w:r>
        <w:rPr>
          <w:color w:val="000000"/>
          <w:spacing w:val="0"/>
          <w:w w:val="100"/>
          <w:position w:val="0"/>
        </w:rPr>
        <w:t>内部研究开发项目开发阶段的支出，同时满足下列条件时确认为无形资产：</w:t>
      </w:r>
    </w:p>
    <w:p>
      <w:pPr>
        <w:pStyle w:val="Style33"/>
        <w:keepNext w:val="0"/>
        <w:keepLines w:val="0"/>
        <w:widowControl w:val="0"/>
        <w:shd w:val="clear" w:color="auto" w:fill="auto"/>
        <w:tabs>
          <w:tab w:pos="482" w:val="left"/>
        </w:tabs>
        <w:bidi w:val="0"/>
        <w:spacing w:before="0" w:after="0" w:line="316" w:lineRule="exact"/>
        <w:ind w:left="0" w:right="0" w:firstLine="0"/>
        <w:jc w:val="both"/>
      </w:pPr>
      <w:bookmarkStart w:id="1027" w:name="bookmark1027"/>
      <w:r>
        <w:rPr>
          <w:color w:val="000000"/>
          <w:spacing w:val="0"/>
          <w:w w:val="100"/>
          <w:position w:val="0"/>
        </w:rPr>
        <w:t>（</w:t>
      </w:r>
      <w:bookmarkEnd w:id="1027"/>
      <w:r>
        <w:rPr>
          <w:rFonts w:ascii="Times New Roman" w:eastAsia="Times New Roman" w:hAnsi="Times New Roman" w:cs="Times New Roman"/>
          <w:color w:val="000000"/>
          <w:spacing w:val="0"/>
          <w:w w:val="100"/>
          <w:position w:val="0"/>
        </w:rPr>
        <w:t>1</w:t>
      </w:r>
      <w:r>
        <w:rPr>
          <w:color w:val="000000"/>
          <w:spacing w:val="0"/>
          <w:w w:val="100"/>
          <w:position w:val="0"/>
        </w:rPr>
        <w:t>）</w:t>
        <w:tab/>
        <w:t>完成该无形资产以使其能够使用或出售在技术上具有可行性；</w:t>
      </w:r>
    </w:p>
    <w:p>
      <w:pPr>
        <w:pStyle w:val="Style33"/>
        <w:keepNext w:val="0"/>
        <w:keepLines w:val="0"/>
        <w:widowControl w:val="0"/>
        <w:shd w:val="clear" w:color="auto" w:fill="auto"/>
        <w:tabs>
          <w:tab w:pos="482" w:val="left"/>
        </w:tabs>
        <w:bidi w:val="0"/>
        <w:spacing w:before="0" w:after="0" w:line="316" w:lineRule="exact"/>
        <w:ind w:left="0" w:right="0" w:firstLine="0"/>
        <w:jc w:val="both"/>
      </w:pPr>
      <w:bookmarkStart w:id="1028" w:name="bookmark1028"/>
      <w:r>
        <w:rPr>
          <w:color w:val="000000"/>
          <w:spacing w:val="0"/>
          <w:w w:val="100"/>
          <w:position w:val="0"/>
        </w:rPr>
        <w:t>（</w:t>
      </w:r>
      <w:bookmarkEnd w:id="1028"/>
      <w:r>
        <w:rPr>
          <w:rFonts w:ascii="Times New Roman" w:eastAsia="Times New Roman" w:hAnsi="Times New Roman" w:cs="Times New Roman"/>
          <w:color w:val="000000"/>
          <w:spacing w:val="0"/>
          <w:w w:val="100"/>
          <w:position w:val="0"/>
        </w:rPr>
        <w:t>2</w:t>
      </w:r>
      <w:r>
        <w:rPr>
          <w:color w:val="000000"/>
          <w:spacing w:val="0"/>
          <w:w w:val="100"/>
          <w:position w:val="0"/>
        </w:rPr>
        <w:t>）</w:t>
        <w:tab/>
        <w:t>具有完成该无形资产并使用或出售的意图；</w:t>
      </w:r>
    </w:p>
    <w:p>
      <w:pPr>
        <w:pStyle w:val="Style33"/>
        <w:keepNext w:val="0"/>
        <w:keepLines w:val="0"/>
        <w:widowControl w:val="0"/>
        <w:shd w:val="clear" w:color="auto" w:fill="auto"/>
        <w:tabs>
          <w:tab w:pos="597" w:val="left"/>
        </w:tabs>
        <w:bidi w:val="0"/>
        <w:spacing w:before="0" w:after="0" w:line="316" w:lineRule="exact"/>
        <w:ind w:left="0" w:right="0" w:firstLine="0"/>
        <w:jc w:val="both"/>
      </w:pPr>
      <w:bookmarkStart w:id="1029" w:name="bookmark1029"/>
      <w:r>
        <w:rPr>
          <w:color w:val="000000"/>
          <w:spacing w:val="0"/>
          <w:w w:val="100"/>
          <w:position w:val="0"/>
        </w:rPr>
        <w:t>（</w:t>
      </w:r>
      <w:bookmarkEnd w:id="1029"/>
      <w:r>
        <w:rPr>
          <w:rFonts w:ascii="Times New Roman" w:eastAsia="Times New Roman" w:hAnsi="Times New Roman" w:cs="Times New Roman"/>
          <w:color w:val="000000"/>
          <w:spacing w:val="0"/>
          <w:w w:val="100"/>
          <w:position w:val="0"/>
        </w:rPr>
        <w:t>3</w:t>
      </w:r>
      <w:r>
        <w:rPr>
          <w:color w:val="000000"/>
          <w:spacing w:val="0"/>
          <w:w w:val="100"/>
          <w:position w:val="0"/>
        </w:rPr>
        <w:t>）</w:t>
        <w:tab/>
        <w:t>无形资产产生经济利益的方式，包括能够证明运用该无形资产生产的产品存在市场或无形资产自身 存在市场，无形资产将在内部使用的，能够证明其有用性；</w:t>
      </w:r>
    </w:p>
    <w:p>
      <w:pPr>
        <w:pStyle w:val="Style33"/>
        <w:keepNext w:val="0"/>
        <w:keepLines w:val="0"/>
        <w:widowControl w:val="0"/>
        <w:shd w:val="clear" w:color="auto" w:fill="auto"/>
        <w:tabs>
          <w:tab w:pos="587" w:val="left"/>
        </w:tabs>
        <w:bidi w:val="0"/>
        <w:spacing w:before="0" w:after="0" w:line="316" w:lineRule="exact"/>
        <w:ind w:left="0" w:right="0" w:firstLine="0"/>
        <w:jc w:val="both"/>
      </w:pPr>
      <w:bookmarkStart w:id="1030" w:name="bookmark1030"/>
      <w:r>
        <w:rPr>
          <w:color w:val="000000"/>
          <w:spacing w:val="0"/>
          <w:w w:val="100"/>
          <w:position w:val="0"/>
        </w:rPr>
        <w:t>（</w:t>
      </w:r>
      <w:bookmarkEnd w:id="1030"/>
      <w:r>
        <w:rPr>
          <w:rFonts w:ascii="Times New Roman" w:eastAsia="Times New Roman" w:hAnsi="Times New Roman" w:cs="Times New Roman"/>
          <w:color w:val="000000"/>
          <w:spacing w:val="0"/>
          <w:w w:val="100"/>
          <w:position w:val="0"/>
        </w:rPr>
        <w:t>4</w:t>
      </w:r>
      <w:r>
        <w:rPr>
          <w:color w:val="000000"/>
          <w:spacing w:val="0"/>
          <w:w w:val="100"/>
          <w:position w:val="0"/>
        </w:rPr>
        <w:t>）</w:t>
        <w:tab/>
        <w:t>有足够的技术、财务资源和其他资源支持，以完成该无形资产的开发，并有能力使用或出售该无形 资产；</w:t>
      </w:r>
    </w:p>
    <w:p>
      <w:pPr>
        <w:pStyle w:val="Style33"/>
        <w:keepNext w:val="0"/>
        <w:keepLines w:val="0"/>
        <w:widowControl w:val="0"/>
        <w:shd w:val="clear" w:color="auto" w:fill="auto"/>
        <w:tabs>
          <w:tab w:pos="486" w:val="left"/>
        </w:tabs>
        <w:bidi w:val="0"/>
        <w:spacing w:before="0" w:after="0" w:line="316" w:lineRule="exact"/>
        <w:ind w:left="0" w:right="0" w:firstLine="0"/>
        <w:jc w:val="both"/>
      </w:pPr>
      <w:bookmarkStart w:id="1031" w:name="bookmark1031"/>
      <w:r>
        <w:rPr>
          <w:color w:val="000000"/>
          <w:spacing w:val="0"/>
          <w:w w:val="100"/>
          <w:position w:val="0"/>
        </w:rPr>
        <w:t>（</w:t>
      </w:r>
      <w:bookmarkEnd w:id="1031"/>
      <w:r>
        <w:rPr>
          <w:rFonts w:ascii="Times New Roman" w:eastAsia="Times New Roman" w:hAnsi="Times New Roman" w:cs="Times New Roman"/>
          <w:color w:val="000000"/>
          <w:spacing w:val="0"/>
          <w:w w:val="100"/>
          <w:position w:val="0"/>
        </w:rPr>
        <w:t>5</w:t>
      </w:r>
      <w:r>
        <w:rPr>
          <w:color w:val="000000"/>
          <w:spacing w:val="0"/>
          <w:w w:val="100"/>
          <w:position w:val="0"/>
        </w:rPr>
        <w:t>）</w:t>
        <w:tab/>
        <w:t>归属于该无形资产开发阶段的支出能够可靠地计量。</w:t>
      </w:r>
    </w:p>
    <w:p>
      <w:pPr>
        <w:pStyle w:val="Style33"/>
        <w:keepNext w:val="0"/>
        <w:keepLines w:val="0"/>
        <w:widowControl w:val="0"/>
        <w:shd w:val="clear" w:color="auto" w:fill="auto"/>
        <w:bidi w:val="0"/>
        <w:spacing w:before="0" w:after="600" w:line="316" w:lineRule="exact"/>
        <w:ind w:left="0" w:right="0" w:firstLine="0"/>
        <w:jc w:val="both"/>
      </w:pPr>
      <w:r>
        <w:rPr>
          <w:color w:val="000000"/>
          <w:spacing w:val="0"/>
          <w:w w:val="100"/>
          <w:position w:val="0"/>
        </w:rPr>
        <w:t>不满足上述条件的开发阶段的支出，于发生时计入当期损益。以前期间已计入损益的开发支出不在以后期 间重新确认为资产。己资本化的开发阶段的支出在资产负债表上列示为开发支出，自该项目达到预定用途 之日起转为无形资产。</w:t>
      </w:r>
    </w:p>
    <w:p>
      <w:pPr>
        <w:pStyle w:val="Style29"/>
        <w:keepNext/>
        <w:keepLines/>
        <w:widowControl w:val="0"/>
        <w:shd w:val="clear" w:color="auto" w:fill="auto"/>
        <w:bidi w:val="0"/>
        <w:spacing w:before="0" w:after="280" w:line="312" w:lineRule="exact"/>
        <w:ind w:left="0" w:right="0" w:firstLine="0"/>
        <w:jc w:val="both"/>
      </w:pPr>
      <w:bookmarkStart w:id="1032" w:name="bookmark1032"/>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rPr>
        <w:t>2</w:t>
      </w:r>
      <w:bookmarkEnd w:id="1034"/>
      <w:r>
        <w:rPr>
          <w:rFonts w:ascii="Times New Roman" w:eastAsia="Times New Roman" w:hAnsi="Times New Roman" w:cs="Times New Roman"/>
          <w:color w:val="000000"/>
          <w:spacing w:val="0"/>
          <w:w w:val="100"/>
          <w:position w:val="0"/>
        </w:rPr>
        <w:t>6</w:t>
      </w:r>
      <w:r>
        <w:rPr>
          <w:color w:val="000000"/>
          <w:spacing w:val="0"/>
          <w:w w:val="100"/>
          <w:position w:val="0"/>
        </w:rPr>
        <w:t>、长期资产减值</w:t>
      </w:r>
      <w:bookmarkEnd w:id="1032"/>
      <w:bookmarkEnd w:id="1033"/>
      <w:bookmarkEnd w:id="1035"/>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本公司在资产负债表日判断长期资产是否存在可能发生减值的迹象。如果长期资产存在减值迹象的， 以单项资产为基础估计其可收回金额；难以对单项资产的可收回金额进行估计的，以该资产所属的资产组 为基础确定资产组的可收回金额。</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资产可收回金额的估计，根据其公允价值减去处置费用后的净额与资产预计未来现金流量的现值两者 之间较高者确定。</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可收回金额的计量结果表明，长期资产的可收回金额低于其账面价值的，将长期资产的账面价值减记 至可收回金额，减记的金额确认为资产减值损失，计入当期损益，同时计提相应的资产减值准备。资产减 值损失一经确认，在以后会计期间不得转回。</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资产减值损失确认后，减值资产的折旧或者摊销费用在未来期间作相应调整，以使该资产在剩余使用 寿命内，系统地分摊调整后的资产账面价值（扣除预计净残值）。</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因企业合并所形成的商誉和使用寿命不确定的无形资产，无论是否存在减值迹象，每年都进行减值测 试。</w:t>
      </w:r>
    </w:p>
    <w:p>
      <w:pPr>
        <w:pStyle w:val="Style33"/>
        <w:keepNext w:val="0"/>
        <w:keepLines w:val="0"/>
        <w:widowControl w:val="0"/>
        <w:shd w:val="clear" w:color="auto" w:fill="auto"/>
        <w:bidi w:val="0"/>
        <w:spacing w:before="0" w:after="240" w:line="312" w:lineRule="exact"/>
        <w:ind w:left="0" w:right="0" w:firstLine="440"/>
        <w:jc w:val="both"/>
      </w:pPr>
      <w:r>
        <w:rPr>
          <w:color w:val="000000"/>
          <w:spacing w:val="0"/>
          <w:w w:val="100"/>
          <w:position w:val="0"/>
        </w:rPr>
        <w:t>在对商誉进行减值测试时，将商誉的账面价值分摊至预期从企业合并的协同效应中受益的资产组或资 产组组合。在对包含商誉的相关资产组或者资产组组合进行减值测试时，如与商誉相关的资产组或者资产 组组合存在减值迹象的，先对不包含商誉的资产组或者资产组组合进行减值测试，计算可收回金额，并与 相关账面价值相比较，确认相应的减值损失。再对包含商誉的资产组或者资产组组合进行减值测试，比较 这些相关资产组或者资产组组合的账面价值（包括所分摊的商誉的账面价值部分）与其可收回金额，如相 关资产组或者资产组组合的可收回金额低于其账面价值的，确认商誉的减值损失。</w:t>
      </w:r>
    </w:p>
    <w:p>
      <w:pPr>
        <w:pStyle w:val="Style29"/>
        <w:keepNext/>
        <w:keepLines/>
        <w:widowControl w:val="0"/>
        <w:shd w:val="clear" w:color="auto" w:fill="auto"/>
        <w:bidi w:val="0"/>
        <w:spacing w:before="0" w:after="300" w:line="312" w:lineRule="exact"/>
        <w:ind w:left="0" w:right="0" w:firstLine="0"/>
        <w:jc w:val="both"/>
      </w:pPr>
      <w:bookmarkStart w:id="1036" w:name="bookmark1036"/>
      <w:bookmarkStart w:id="1037" w:name="bookmark1037"/>
      <w:bookmarkStart w:id="1038" w:name="bookmark1038"/>
      <w:bookmarkStart w:id="1039" w:name="bookmark1039"/>
      <w:r>
        <w:rPr>
          <w:rFonts w:ascii="Times New Roman" w:eastAsia="Times New Roman" w:hAnsi="Times New Roman" w:cs="Times New Roman"/>
          <w:color w:val="000000"/>
          <w:spacing w:val="0"/>
          <w:w w:val="100"/>
          <w:position w:val="0"/>
        </w:rPr>
        <w:t>2</w:t>
      </w:r>
      <w:bookmarkEnd w:id="1038"/>
      <w:r>
        <w:rPr>
          <w:rFonts w:ascii="Times New Roman" w:eastAsia="Times New Roman" w:hAnsi="Times New Roman" w:cs="Times New Roman"/>
          <w:color w:val="000000"/>
          <w:spacing w:val="0"/>
          <w:w w:val="100"/>
          <w:position w:val="0"/>
        </w:rPr>
        <w:t>7</w:t>
      </w:r>
      <w:r>
        <w:rPr>
          <w:color w:val="000000"/>
          <w:spacing w:val="0"/>
          <w:w w:val="100"/>
          <w:position w:val="0"/>
        </w:rPr>
        <w:t>、长期待摊费用</w:t>
      </w:r>
      <w:bookmarkEnd w:id="1036"/>
      <w:bookmarkEnd w:id="1037"/>
      <w:bookmarkEnd w:id="1039"/>
    </w:p>
    <w:p>
      <w:pPr>
        <w:pStyle w:val="Style29"/>
        <w:keepNext/>
        <w:keepLines/>
        <w:widowControl w:val="0"/>
        <w:shd w:val="clear" w:color="auto" w:fill="auto"/>
        <w:tabs>
          <w:tab w:pos="373" w:val="left"/>
        </w:tabs>
        <w:bidi w:val="0"/>
        <w:spacing w:before="0" w:after="0" w:line="312" w:lineRule="exact"/>
        <w:ind w:left="0" w:right="0" w:firstLine="0"/>
        <w:jc w:val="both"/>
      </w:pPr>
      <w:bookmarkStart w:id="1036" w:name="bookmark1036"/>
      <w:bookmarkStart w:id="1037" w:name="bookmark1037"/>
      <w:bookmarkStart w:id="1040" w:name="bookmark1040"/>
      <w:r>
        <w:rPr>
          <w:rFonts w:ascii="Times New Roman" w:eastAsia="Times New Roman" w:hAnsi="Times New Roman" w:cs="Times New Roman"/>
          <w:color w:val="000000"/>
          <w:spacing w:val="0"/>
          <w:w w:val="100"/>
          <w:position w:val="0"/>
        </w:rPr>
        <w:t>1</w:t>
      </w:r>
      <w:bookmarkEnd w:id="1040"/>
      <w:r>
        <w:rPr>
          <w:color w:val="000000"/>
          <w:spacing w:val="0"/>
          <w:w w:val="100"/>
          <w:position w:val="0"/>
        </w:rPr>
        <w:t>、</w:t>
        <w:tab/>
        <w:t>摊销方法</w:t>
      </w:r>
      <w:bookmarkEnd w:id="1036"/>
      <w:bookmarkEnd w:id="1037"/>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长期待摊费用，是指本公司已经发生但应由本期和以后各期负担的分摊期限在</w:t>
      </w:r>
      <w:r>
        <w:rPr>
          <w:rFonts w:ascii="Times New Roman" w:eastAsia="Times New Roman" w:hAnsi="Times New Roman" w:cs="Times New Roman"/>
          <w:color w:val="000000"/>
          <w:spacing w:val="0"/>
          <w:w w:val="100"/>
          <w:position w:val="0"/>
        </w:rPr>
        <w:t>1</w:t>
      </w:r>
      <w:r>
        <w:rPr>
          <w:color w:val="000000"/>
          <w:spacing w:val="0"/>
          <w:w w:val="100"/>
          <w:position w:val="0"/>
        </w:rPr>
        <w:t>年以上的各项费用。长期 待摊费用在受益期内按直线法分期摊销。</w:t>
      </w:r>
    </w:p>
    <w:p>
      <w:pPr>
        <w:pStyle w:val="Style33"/>
        <w:keepNext w:val="0"/>
        <w:keepLines w:val="0"/>
        <w:widowControl w:val="0"/>
        <w:shd w:val="clear" w:color="auto" w:fill="auto"/>
        <w:tabs>
          <w:tab w:pos="378" w:val="left"/>
        </w:tabs>
        <w:bidi w:val="0"/>
        <w:spacing w:before="0" w:after="140" w:line="312" w:lineRule="exact"/>
        <w:ind w:left="0" w:right="0" w:firstLine="0"/>
        <w:jc w:val="both"/>
      </w:pPr>
      <w:bookmarkStart w:id="1041" w:name="bookmark1041"/>
      <w:r>
        <w:rPr>
          <w:rFonts w:ascii="Times New Roman" w:eastAsia="Times New Roman" w:hAnsi="Times New Roman" w:cs="Times New Roman"/>
          <w:b/>
          <w:bCs/>
          <w:color w:val="000000"/>
          <w:spacing w:val="0"/>
          <w:w w:val="100"/>
          <w:position w:val="0"/>
        </w:rPr>
        <w:t>2</w:t>
      </w:r>
      <w:bookmarkEnd w:id="1041"/>
      <w:r>
        <w:rPr>
          <w:b/>
          <w:bCs/>
          <w:color w:val="000000"/>
          <w:spacing w:val="0"/>
          <w:w w:val="100"/>
          <w:position w:val="0"/>
        </w:rPr>
        <w:t>、</w:t>
        <w:tab/>
        <w:t>摊销年限</w:t>
      </w:r>
    </w:p>
    <w:p>
      <w:pPr>
        <w:pStyle w:val="Style33"/>
        <w:keepNext w:val="0"/>
        <w:keepLines w:val="0"/>
        <w:widowControl w:val="0"/>
        <w:shd w:val="clear" w:color="auto" w:fill="auto"/>
        <w:bidi w:val="0"/>
        <w:spacing w:before="0" w:after="920" w:line="312" w:lineRule="exact"/>
        <w:ind w:left="0" w:right="0" w:firstLine="0"/>
        <w:jc w:val="both"/>
      </w:pPr>
      <w:r>
        <w:rPr>
          <w:color w:val="000000"/>
          <w:spacing w:val="0"/>
          <w:w w:val="100"/>
          <w:position w:val="0"/>
        </w:rPr>
        <w:t>依据合同约定或预计受益期间确定。</w:t>
      </w:r>
    </w:p>
    <w:p>
      <w:pPr>
        <w:pStyle w:val="Style29"/>
        <w:keepNext/>
        <w:keepLines/>
        <w:widowControl w:val="0"/>
        <w:shd w:val="clear" w:color="auto" w:fill="auto"/>
        <w:tabs>
          <w:tab w:pos="483" w:val="left"/>
        </w:tabs>
        <w:bidi w:val="0"/>
        <w:spacing w:before="0" w:after="300" w:line="312" w:lineRule="exact"/>
        <w:ind w:left="0" w:right="0" w:firstLine="0"/>
        <w:jc w:val="both"/>
      </w:pPr>
      <w:bookmarkStart w:id="1042" w:name="bookmark1042"/>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rPr>
        <w:t>2</w:t>
      </w:r>
      <w:bookmarkEnd w:id="1044"/>
      <w:r>
        <w:rPr>
          <w:rFonts w:ascii="Times New Roman" w:eastAsia="Times New Roman" w:hAnsi="Times New Roman" w:cs="Times New Roman"/>
          <w:color w:val="000000"/>
          <w:spacing w:val="0"/>
          <w:w w:val="100"/>
          <w:position w:val="0"/>
        </w:rPr>
        <w:t>8</w:t>
      </w:r>
      <w:r>
        <w:rPr>
          <w:color w:val="000000"/>
          <w:spacing w:val="0"/>
          <w:w w:val="100"/>
          <w:position w:val="0"/>
        </w:rPr>
        <w:t>、</w:t>
        <w:tab/>
        <w:t>合同负债</w:t>
      </w:r>
      <w:bookmarkEnd w:id="1042"/>
      <w:bookmarkEnd w:id="1043"/>
      <w:bookmarkEnd w:id="1045"/>
    </w:p>
    <w:p>
      <w:pPr>
        <w:pStyle w:val="Style29"/>
        <w:keepNext/>
        <w:keepLines/>
        <w:widowControl w:val="0"/>
        <w:shd w:val="clear" w:color="auto" w:fill="auto"/>
        <w:tabs>
          <w:tab w:pos="483" w:val="left"/>
        </w:tabs>
        <w:bidi w:val="0"/>
        <w:spacing w:before="0" w:after="300" w:line="312" w:lineRule="exact"/>
        <w:ind w:left="0" w:right="0" w:firstLine="0"/>
        <w:jc w:val="both"/>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2</w:t>
      </w:r>
      <w:bookmarkEnd w:id="1048"/>
      <w:r>
        <w:rPr>
          <w:rFonts w:ascii="Times New Roman" w:eastAsia="Times New Roman" w:hAnsi="Times New Roman" w:cs="Times New Roman"/>
          <w:color w:val="000000"/>
          <w:spacing w:val="0"/>
          <w:w w:val="100"/>
          <w:position w:val="0"/>
        </w:rPr>
        <w:t>9</w:t>
      </w:r>
      <w:r>
        <w:rPr>
          <w:color w:val="000000"/>
          <w:spacing w:val="0"/>
          <w:w w:val="100"/>
          <w:position w:val="0"/>
        </w:rPr>
        <w:t>、</w:t>
        <w:tab/>
        <w:t>职工薪酬</w:t>
      </w:r>
      <w:bookmarkEnd w:id="1046"/>
      <w:bookmarkEnd w:id="1047"/>
      <w:bookmarkEnd w:id="1049"/>
    </w:p>
    <w:p>
      <w:pPr>
        <w:pStyle w:val="Style39"/>
        <w:keepNext/>
        <w:keepLines/>
        <w:widowControl w:val="0"/>
        <w:shd w:val="clear" w:color="auto" w:fill="auto"/>
        <w:tabs>
          <w:tab w:pos="493" w:val="left"/>
        </w:tabs>
        <w:bidi w:val="0"/>
        <w:spacing w:before="0" w:after="300" w:line="312" w:lineRule="exact"/>
        <w:ind w:left="0" w:right="0" w:firstLine="0"/>
        <w:jc w:val="both"/>
      </w:pPr>
      <w:bookmarkStart w:id="1050" w:name="bookmark1050"/>
      <w:bookmarkStart w:id="1051" w:name="bookmark1051"/>
      <w:bookmarkStart w:id="1052" w:name="bookmark1052"/>
      <w:bookmarkStart w:id="1053" w:name="bookmark1053"/>
      <w:r>
        <w:rPr>
          <w:color w:val="000000"/>
          <w:spacing w:val="0"/>
          <w:w w:val="100"/>
          <w:position w:val="0"/>
        </w:rPr>
        <w:t>（</w:t>
      </w:r>
      <w:bookmarkEnd w:id="1052"/>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050"/>
      <w:bookmarkEnd w:id="1051"/>
      <w:bookmarkEnd w:id="1053"/>
    </w:p>
    <w:p>
      <w:pPr>
        <w:pStyle w:val="Style33"/>
        <w:keepNext w:val="0"/>
        <w:keepLines w:val="0"/>
        <w:widowControl w:val="0"/>
        <w:shd w:val="clear" w:color="auto" w:fill="auto"/>
        <w:bidi w:val="0"/>
        <w:spacing w:before="0" w:after="300" w:line="310" w:lineRule="exact"/>
        <w:ind w:left="0" w:right="0" w:firstLine="0"/>
        <w:jc w:val="both"/>
      </w:pPr>
      <w:r>
        <w:rPr>
          <w:color w:val="000000"/>
          <w:spacing w:val="0"/>
          <w:w w:val="100"/>
          <w:position w:val="0"/>
        </w:rPr>
        <w:t>短期薪酬是指本公司在职工提供相关服务的年度报告期间结束后十二个月内需要全部予以支付的职工薪 酬，离职后福利和辞退福利除外。本公司在职工提供服务的会计期间，将应付的短期薪酬确认为负债，并 根据职工提供服务的受益对象计入相关资产成本和费用。</w:t>
      </w:r>
    </w:p>
    <w:p>
      <w:pPr>
        <w:pStyle w:val="Style39"/>
        <w:keepNext/>
        <w:keepLines/>
        <w:widowControl w:val="0"/>
        <w:shd w:val="clear" w:color="auto" w:fill="auto"/>
        <w:tabs>
          <w:tab w:pos="493" w:val="left"/>
        </w:tabs>
        <w:bidi w:val="0"/>
        <w:spacing w:before="0" w:after="300" w:line="312" w:lineRule="exact"/>
        <w:ind w:left="0" w:right="0" w:firstLine="0"/>
        <w:jc w:val="both"/>
      </w:pPr>
      <w:bookmarkStart w:id="1054" w:name="bookmark1054"/>
      <w:bookmarkStart w:id="1055" w:name="bookmark1055"/>
      <w:bookmarkStart w:id="1056" w:name="bookmark1056"/>
      <w:bookmarkStart w:id="1057" w:name="bookmark1057"/>
      <w:r>
        <w:rPr>
          <w:color w:val="000000"/>
          <w:spacing w:val="0"/>
          <w:w w:val="100"/>
          <w:position w:val="0"/>
        </w:rPr>
        <w:t>（</w:t>
      </w:r>
      <w:bookmarkEnd w:id="1056"/>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54"/>
      <w:bookmarkEnd w:id="1055"/>
      <w:bookmarkEnd w:id="1057"/>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离职后福利是指本公司为获得职工提供的服务而在职工退休或与企业解除劳动关系后，提供的各种形式的 报酬和福利，短期薪酬和辞退福利除外。</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本公司的离职后福利计划为设定提存计划。</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离职后福利设定提存计划主要为参加由各地劳动及社会保障机构组织实施的社会基本养老保险、失业保险 等；在职工为本公司提供服务的会计期间，将根据设定提存计划计算的应缴存金额确认为负债，并计入当 期损益或相关资产成本。</w:t>
      </w:r>
    </w:p>
    <w:p>
      <w:pPr>
        <w:pStyle w:val="Style33"/>
        <w:keepNext w:val="0"/>
        <w:keepLines w:val="0"/>
        <w:widowControl w:val="0"/>
        <w:shd w:val="clear" w:color="auto" w:fill="auto"/>
        <w:bidi w:val="0"/>
        <w:spacing w:before="0" w:after="600" w:line="312" w:lineRule="exact"/>
        <w:ind w:left="0" w:right="0" w:firstLine="0"/>
        <w:jc w:val="both"/>
      </w:pPr>
      <w:r>
        <w:rPr>
          <w:color w:val="000000"/>
          <w:spacing w:val="0"/>
          <w:w w:val="100"/>
          <w:position w:val="0"/>
        </w:rPr>
        <w:t>本公司按照国家规定的标准定期缴付上述款项后，不再有其他的支付义务。</w:t>
      </w:r>
    </w:p>
    <w:p>
      <w:pPr>
        <w:pStyle w:val="Style39"/>
        <w:keepNext/>
        <w:keepLines/>
        <w:widowControl w:val="0"/>
        <w:shd w:val="clear" w:color="auto" w:fill="auto"/>
        <w:bidi w:val="0"/>
        <w:spacing w:before="0" w:after="300" w:line="311" w:lineRule="exact"/>
        <w:ind w:left="0" w:right="0" w:firstLine="0"/>
        <w:jc w:val="both"/>
      </w:pPr>
      <w:bookmarkStart w:id="1058" w:name="bookmark1058"/>
      <w:bookmarkStart w:id="1059" w:name="bookmark1059"/>
      <w:bookmarkStart w:id="1060" w:name="bookmark1060"/>
      <w:bookmarkStart w:id="1061" w:name="bookmark1061"/>
      <w:r>
        <w:rPr>
          <w:color w:val="000000"/>
          <w:spacing w:val="0"/>
          <w:w w:val="100"/>
          <w:position w:val="0"/>
        </w:rPr>
        <w:t>（</w:t>
      </w:r>
      <w:bookmarkEnd w:id="1060"/>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1058"/>
      <w:bookmarkEnd w:id="1059"/>
      <w:bookmarkEnd w:id="1061"/>
    </w:p>
    <w:p>
      <w:pPr>
        <w:pStyle w:val="Style33"/>
        <w:keepNext w:val="0"/>
        <w:keepLines w:val="0"/>
        <w:widowControl w:val="0"/>
        <w:shd w:val="clear" w:color="auto" w:fill="auto"/>
        <w:bidi w:val="0"/>
        <w:spacing w:before="0" w:after="0" w:line="311" w:lineRule="exact"/>
        <w:ind w:left="0" w:right="0" w:firstLine="0"/>
        <w:jc w:val="both"/>
      </w:pPr>
      <w:r>
        <w:rPr>
          <w:color w:val="000000"/>
          <w:spacing w:val="0"/>
          <w:w w:val="100"/>
          <w:position w:val="0"/>
        </w:rPr>
        <w:t>辞退福利是指本公司在职工劳动合同到期之前解除与职工的劳动关系，或者为鼓励职工自愿接受裁减而给 予职工的补偿，在本公司不能单方面撤回解除劳动关系计划或裁减建议时和确认与涉及支付辞退福利的重 组相关的成本费用时两者孰早日，确认因解除与职工的劳动关系给予补偿而产生的负债，同时计入当期损 益。</w:t>
      </w:r>
    </w:p>
    <w:p>
      <w:pPr>
        <w:pStyle w:val="Style33"/>
        <w:keepNext w:val="0"/>
        <w:keepLines w:val="0"/>
        <w:widowControl w:val="0"/>
        <w:shd w:val="clear" w:color="auto" w:fill="auto"/>
        <w:bidi w:val="0"/>
        <w:spacing w:before="0" w:after="300" w:line="311" w:lineRule="exact"/>
        <w:ind w:left="0" w:right="0" w:firstLine="0"/>
        <w:jc w:val="both"/>
      </w:pPr>
      <w:r>
        <w:rPr>
          <w:color w:val="000000"/>
          <w:spacing w:val="0"/>
          <w:w w:val="100"/>
          <w:position w:val="0"/>
        </w:rPr>
        <w:t>本公司向接受内部退休安排的职工提供内退福利。内退福利是指，向未达到国家规定的退休年龄、经本公 司管理层批准自愿退出工作岗位的职工支付的工资及为其缴纳的社会保险费等。本公司自内部退休安排开 始之日起至职工达到正常退休年龄止，向内退职工支付内部退养福利。对于内退福利，本公司比照辞退福 利进行会计处理，在符合辞退福利相关确认条件时，将自职工停止提供服务日至正常退休日期间拟支付的 内退职工工资和缴纳的社会保险费等，确认为负债，一次性计入当期损益。内退福利的精算假设变化及福 利标准调整引起的差异于发生时计入当期损益。</w:t>
      </w:r>
      <w:r>
        <w:rPr>
          <w:rFonts w:ascii="Times New Roman" w:eastAsia="Times New Roman" w:hAnsi="Times New Roman" w:cs="Times New Roman"/>
          <w:color w:val="000000"/>
          <w:spacing w:val="0"/>
          <w:w w:val="100"/>
          <w:position w:val="0"/>
        </w:rPr>
        <w:t>q?</w:t>
      </w:r>
    </w:p>
    <w:p>
      <w:pPr>
        <w:pStyle w:val="Style39"/>
        <w:keepNext/>
        <w:keepLines/>
        <w:widowControl w:val="0"/>
        <w:shd w:val="clear" w:color="auto" w:fill="auto"/>
        <w:bidi w:val="0"/>
        <w:spacing w:before="0" w:after="300" w:line="311" w:lineRule="exact"/>
        <w:ind w:left="0" w:right="0" w:firstLine="0"/>
        <w:jc w:val="left"/>
      </w:pPr>
      <w:bookmarkStart w:id="1062" w:name="bookmark1062"/>
      <w:bookmarkStart w:id="1063" w:name="bookmark1063"/>
      <w:bookmarkStart w:id="1064" w:name="bookmark1064"/>
      <w:bookmarkStart w:id="1065" w:name="bookmark1065"/>
      <w:r>
        <w:rPr>
          <w:color w:val="000000"/>
          <w:spacing w:val="0"/>
          <w:w w:val="100"/>
          <w:position w:val="0"/>
        </w:rPr>
        <w:t>（</w:t>
      </w:r>
      <w:bookmarkEnd w:id="1064"/>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1062"/>
      <w:bookmarkEnd w:id="1063"/>
      <w:bookmarkEnd w:id="1065"/>
    </w:p>
    <w:p>
      <w:pPr>
        <w:pStyle w:val="Style29"/>
        <w:keepNext/>
        <w:keepLines/>
        <w:widowControl w:val="0"/>
        <w:shd w:val="clear" w:color="auto" w:fill="auto"/>
        <w:tabs>
          <w:tab w:pos="483" w:val="left"/>
        </w:tabs>
        <w:bidi w:val="0"/>
        <w:spacing w:before="0" w:after="300" w:line="311" w:lineRule="exact"/>
        <w:ind w:left="0" w:right="0" w:firstLine="0"/>
        <w:jc w:val="left"/>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3</w:t>
      </w:r>
      <w:bookmarkEnd w:id="1068"/>
      <w:r>
        <w:rPr>
          <w:rFonts w:ascii="Times New Roman" w:eastAsia="Times New Roman" w:hAnsi="Times New Roman" w:cs="Times New Roman"/>
          <w:color w:val="000000"/>
          <w:spacing w:val="0"/>
          <w:w w:val="100"/>
          <w:position w:val="0"/>
        </w:rPr>
        <w:t>0</w:t>
      </w:r>
      <w:r>
        <w:rPr>
          <w:color w:val="000000"/>
          <w:spacing w:val="0"/>
          <w:w w:val="100"/>
          <w:position w:val="0"/>
        </w:rPr>
        <w:t>、</w:t>
        <w:tab/>
        <w:t>租赁负债</w:t>
      </w:r>
      <w:bookmarkEnd w:id="1066"/>
      <w:bookmarkEnd w:id="1067"/>
      <w:bookmarkEnd w:id="1069"/>
    </w:p>
    <w:p>
      <w:pPr>
        <w:pStyle w:val="Style29"/>
        <w:keepNext/>
        <w:keepLines/>
        <w:widowControl w:val="0"/>
        <w:shd w:val="clear" w:color="auto" w:fill="auto"/>
        <w:tabs>
          <w:tab w:pos="483" w:val="left"/>
        </w:tabs>
        <w:bidi w:val="0"/>
        <w:spacing w:before="0" w:after="300" w:line="311" w:lineRule="exact"/>
        <w:ind w:left="0" w:right="0" w:firstLine="0"/>
        <w:jc w:val="left"/>
      </w:pPr>
      <w:bookmarkStart w:id="1070" w:name="bookmark1070"/>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3</w:t>
      </w:r>
      <w:bookmarkEnd w:id="1072"/>
      <w:r>
        <w:rPr>
          <w:rFonts w:ascii="Times New Roman" w:eastAsia="Times New Roman" w:hAnsi="Times New Roman" w:cs="Times New Roman"/>
          <w:color w:val="000000"/>
          <w:spacing w:val="0"/>
          <w:w w:val="100"/>
          <w:position w:val="0"/>
        </w:rPr>
        <w:t>1</w:t>
      </w:r>
      <w:r>
        <w:rPr>
          <w:color w:val="000000"/>
          <w:spacing w:val="0"/>
          <w:w w:val="100"/>
          <w:position w:val="0"/>
        </w:rPr>
        <w:t>、</w:t>
        <w:tab/>
        <w:t>预计负债</w:t>
      </w:r>
      <w:bookmarkEnd w:id="1070"/>
      <w:bookmarkEnd w:id="1071"/>
      <w:bookmarkEnd w:id="1073"/>
    </w:p>
    <w:p>
      <w:pPr>
        <w:pStyle w:val="Style29"/>
        <w:keepNext/>
        <w:keepLines/>
        <w:widowControl w:val="0"/>
        <w:shd w:val="clear" w:color="auto" w:fill="auto"/>
        <w:tabs>
          <w:tab w:pos="369" w:val="left"/>
        </w:tabs>
        <w:bidi w:val="0"/>
        <w:spacing w:before="0" w:after="0" w:line="313" w:lineRule="exact"/>
        <w:ind w:left="0" w:right="0" w:firstLine="0"/>
        <w:jc w:val="left"/>
      </w:pPr>
      <w:bookmarkStart w:id="1070" w:name="bookmark1070"/>
      <w:bookmarkStart w:id="1071" w:name="bookmark1071"/>
      <w:bookmarkStart w:id="1074" w:name="bookmark1074"/>
      <w:r>
        <w:rPr>
          <w:rFonts w:ascii="Times New Roman" w:eastAsia="Times New Roman" w:hAnsi="Times New Roman" w:cs="Times New Roman"/>
          <w:color w:val="000000"/>
          <w:spacing w:val="0"/>
          <w:w w:val="100"/>
          <w:position w:val="0"/>
        </w:rPr>
        <w:t>1</w:t>
      </w:r>
      <w:bookmarkEnd w:id="1074"/>
      <w:r>
        <w:rPr>
          <w:color w:val="000000"/>
          <w:spacing w:val="0"/>
          <w:w w:val="100"/>
          <w:position w:val="0"/>
        </w:rPr>
        <w:t>、</w:t>
        <w:tab/>
        <w:t>预计负债的确认标准</w:t>
      </w:r>
      <w:bookmarkEnd w:id="1070"/>
      <w:bookmarkEnd w:id="1071"/>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与或有事项相关的义务同时满足下列条件时，本公司确认为预计负债：</w:t>
      </w:r>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该义务是本公司承担的现时义务；</w:t>
      </w:r>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履行该义务很可能导致经济利益流出本公司；</w:t>
      </w:r>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该义务的金额能够可靠地计量。</w:t>
      </w:r>
    </w:p>
    <w:p>
      <w:pPr>
        <w:pStyle w:val="Style33"/>
        <w:keepNext w:val="0"/>
        <w:keepLines w:val="0"/>
        <w:widowControl w:val="0"/>
        <w:shd w:val="clear" w:color="auto" w:fill="auto"/>
        <w:tabs>
          <w:tab w:pos="378" w:val="left"/>
        </w:tabs>
        <w:bidi w:val="0"/>
        <w:spacing w:before="0" w:after="0" w:line="313" w:lineRule="exact"/>
        <w:ind w:left="0" w:right="0" w:firstLine="0"/>
        <w:jc w:val="left"/>
      </w:pPr>
      <w:bookmarkStart w:id="1075" w:name="bookmark1075"/>
      <w:r>
        <w:rPr>
          <w:rFonts w:ascii="Times New Roman" w:eastAsia="Times New Roman" w:hAnsi="Times New Roman" w:cs="Times New Roman"/>
          <w:b/>
          <w:bCs/>
          <w:color w:val="000000"/>
          <w:spacing w:val="0"/>
          <w:w w:val="100"/>
          <w:position w:val="0"/>
        </w:rPr>
        <w:t>2</w:t>
      </w:r>
      <w:bookmarkEnd w:id="1075"/>
      <w:r>
        <w:rPr>
          <w:b/>
          <w:bCs/>
          <w:color w:val="000000"/>
          <w:spacing w:val="0"/>
          <w:w w:val="100"/>
          <w:position w:val="0"/>
        </w:rPr>
        <w:t>、</w:t>
        <w:tab/>
        <w:t>预计负债的计量方法</w:t>
      </w:r>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本公司预计负债按履行相关现时义务所需的支出的最佳估计数进行初始计量。</w:t>
      </w:r>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本公司在确定最佳估计数时，综合考虑与或有事项有关的风险、不确定性和货币时间价值等因素。对于货 币时间价值影响重大的，通过对相关未来现金流出进行折现后确定最佳估计数。</w:t>
      </w:r>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最佳估计数分别以下情况处理：</w:t>
      </w:r>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所需支出存在一个连续范围（或区间），且该范围内各种结果发生的可能性相同的，则最佳估计数按照该 范围的中间值即上下限金额的平均数确定。</w:t>
      </w:r>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所需支出不存在一个连续范围（或区间），或虽然存在一个连续范围但该范围内各种结果发生的可能性不 相同的，如或有事项涉及单个项目的，则最佳估计数按照最可能发生金额确定；如或有事项涉及多个项目 的，则最佳估计数按各种可能结果及相关概率计算确定。</w:t>
      </w:r>
    </w:p>
    <w:p>
      <w:pPr>
        <w:pStyle w:val="Style33"/>
        <w:keepNext w:val="0"/>
        <w:keepLines w:val="0"/>
        <w:widowControl w:val="0"/>
        <w:shd w:val="clear" w:color="auto" w:fill="auto"/>
        <w:bidi w:val="0"/>
        <w:spacing w:before="0" w:after="300" w:line="313" w:lineRule="exact"/>
        <w:ind w:left="0" w:right="0" w:firstLine="0"/>
        <w:jc w:val="left"/>
      </w:pPr>
      <w:r>
        <w:rPr>
          <w:color w:val="000000"/>
          <w:spacing w:val="0"/>
          <w:w w:val="100"/>
          <w:position w:val="0"/>
        </w:rPr>
        <w:t>本公司清偿预计负债所需支出全部或部分预期由第三方补偿的，补偿金额在基本确定能够收到时，作为资 产单独确认，确认的补偿金额不超过预计负债的账面价值。</w:t>
      </w:r>
    </w:p>
    <w:p>
      <w:pPr>
        <w:pStyle w:val="Style29"/>
        <w:keepNext/>
        <w:keepLines/>
        <w:widowControl w:val="0"/>
        <w:shd w:val="clear" w:color="auto" w:fill="auto"/>
        <w:tabs>
          <w:tab w:pos="483" w:val="left"/>
        </w:tabs>
        <w:bidi w:val="0"/>
        <w:spacing w:before="0" w:after="380" w:line="311" w:lineRule="exact"/>
        <w:ind w:left="0" w:right="0" w:firstLine="0"/>
        <w:jc w:val="left"/>
      </w:pPr>
      <w:bookmarkStart w:id="1076" w:name="bookmark1076"/>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3</w:t>
      </w:r>
      <w:bookmarkEnd w:id="1078"/>
      <w:r>
        <w:rPr>
          <w:rFonts w:ascii="Times New Roman" w:eastAsia="Times New Roman" w:hAnsi="Times New Roman" w:cs="Times New Roman"/>
          <w:color w:val="000000"/>
          <w:spacing w:val="0"/>
          <w:w w:val="100"/>
          <w:position w:val="0"/>
        </w:rPr>
        <w:t>2</w:t>
      </w:r>
      <w:r>
        <w:rPr>
          <w:color w:val="000000"/>
          <w:spacing w:val="0"/>
          <w:w w:val="100"/>
          <w:position w:val="0"/>
        </w:rPr>
        <w:t>、</w:t>
        <w:tab/>
        <w:t>股份支付</w:t>
      </w:r>
      <w:bookmarkEnd w:id="1076"/>
      <w:bookmarkEnd w:id="1077"/>
      <w:bookmarkEnd w:id="1079"/>
    </w:p>
    <w:p>
      <w:pPr>
        <w:pStyle w:val="Style29"/>
        <w:keepNext/>
        <w:keepLines/>
        <w:widowControl w:val="0"/>
        <w:numPr>
          <w:ilvl w:val="0"/>
          <w:numId w:val="87"/>
        </w:numPr>
        <w:shd w:val="clear" w:color="auto" w:fill="auto"/>
        <w:tabs>
          <w:tab w:pos="534" w:val="left"/>
        </w:tabs>
        <w:bidi w:val="0"/>
        <w:spacing w:before="0" w:after="0" w:line="324" w:lineRule="auto"/>
        <w:ind w:left="0" w:right="0" w:firstLine="200"/>
        <w:jc w:val="both"/>
      </w:pPr>
      <w:bookmarkStart w:id="1076" w:name="bookmark1076"/>
      <w:bookmarkStart w:id="1077" w:name="bookmark1077"/>
      <w:bookmarkStart w:id="1080" w:name="bookmark1080"/>
      <w:bookmarkEnd w:id="1080"/>
      <w:r>
        <w:rPr>
          <w:color w:val="000000"/>
          <w:spacing w:val="0"/>
          <w:w w:val="100"/>
          <w:position w:val="0"/>
        </w:rPr>
        <w:t>股份支付的种类</w:t>
      </w:r>
      <w:bookmarkEnd w:id="1076"/>
      <w:bookmarkEnd w:id="1077"/>
    </w:p>
    <w:p>
      <w:pPr>
        <w:pStyle w:val="Style33"/>
        <w:keepNext w:val="0"/>
        <w:keepLines w:val="0"/>
        <w:widowControl w:val="0"/>
        <w:shd w:val="clear" w:color="auto" w:fill="auto"/>
        <w:bidi w:val="0"/>
        <w:spacing w:before="0" w:after="80" w:line="310" w:lineRule="exact"/>
        <w:ind w:left="0" w:right="0" w:firstLine="320"/>
        <w:jc w:val="both"/>
      </w:pPr>
      <w:r>
        <w:rPr>
          <w:color w:val="000000"/>
          <w:spacing w:val="0"/>
          <w:w w:val="100"/>
          <w:position w:val="0"/>
        </w:rPr>
        <w:t>本公司的股份支付分为以权益结算的股份支付和以现金结算的股份支付。</w:t>
      </w:r>
    </w:p>
    <w:p>
      <w:pPr>
        <w:pStyle w:val="Style33"/>
        <w:keepNext w:val="0"/>
        <w:keepLines w:val="0"/>
        <w:widowControl w:val="0"/>
        <w:numPr>
          <w:ilvl w:val="0"/>
          <w:numId w:val="87"/>
        </w:numPr>
        <w:shd w:val="clear" w:color="auto" w:fill="auto"/>
        <w:tabs>
          <w:tab w:pos="544" w:val="left"/>
        </w:tabs>
        <w:bidi w:val="0"/>
        <w:spacing w:before="0" w:after="0" w:line="324" w:lineRule="auto"/>
        <w:ind w:left="0" w:right="0" w:firstLine="200"/>
        <w:jc w:val="left"/>
      </w:pPr>
      <w:bookmarkStart w:id="1081" w:name="bookmark1081"/>
      <w:bookmarkEnd w:id="1081"/>
      <w:r>
        <w:rPr>
          <w:b/>
          <w:bCs/>
          <w:color w:val="000000"/>
          <w:spacing w:val="0"/>
          <w:w w:val="100"/>
          <w:position w:val="0"/>
        </w:rPr>
        <w:t>权益工具公允价值的确定方法</w:t>
      </w:r>
    </w:p>
    <w:p>
      <w:pPr>
        <w:pStyle w:val="Style33"/>
        <w:keepNext w:val="0"/>
        <w:keepLines w:val="0"/>
        <w:widowControl w:val="0"/>
        <w:shd w:val="clear" w:color="auto" w:fill="auto"/>
        <w:bidi w:val="0"/>
        <w:spacing w:before="0" w:after="0" w:line="310" w:lineRule="exact"/>
        <w:ind w:left="0" w:right="0" w:firstLine="320"/>
        <w:jc w:val="left"/>
      </w:pPr>
      <w:r>
        <w:rPr>
          <w:color w:val="000000"/>
          <w:spacing w:val="0"/>
          <w:w w:val="100"/>
          <w:position w:val="0"/>
        </w:rPr>
        <w:t>对于授予的存在活跃市场的期权等权益工具，按照活跃市场中的报价确定其公允价值。对于授予的不 存在活跃市场的期权等权益工具，采用期权定价模型等确定其公允价值，选用的期权定价模型考虑以下因 素：（</w:t>
      </w:r>
      <w:r>
        <w:rPr>
          <w:rFonts w:ascii="Times New Roman" w:eastAsia="Times New Roman" w:hAnsi="Times New Roman" w:cs="Times New Roman"/>
          <w:color w:val="000000"/>
          <w:spacing w:val="0"/>
          <w:w w:val="100"/>
          <w:position w:val="0"/>
        </w:rPr>
        <w:t>1</w:t>
      </w:r>
      <w:r>
        <w:rPr>
          <w:color w:val="000000"/>
          <w:spacing w:val="0"/>
          <w:w w:val="100"/>
          <w:position w:val="0"/>
        </w:rPr>
        <w:t>）期权的行权价格；（</w:t>
      </w:r>
      <w:r>
        <w:rPr>
          <w:rFonts w:ascii="Times New Roman" w:eastAsia="Times New Roman" w:hAnsi="Times New Roman" w:cs="Times New Roman"/>
          <w:color w:val="000000"/>
          <w:spacing w:val="0"/>
          <w:w w:val="100"/>
          <w:position w:val="0"/>
        </w:rPr>
        <w:t>2</w:t>
      </w:r>
      <w:r>
        <w:rPr>
          <w:color w:val="000000"/>
          <w:spacing w:val="0"/>
          <w:w w:val="100"/>
          <w:position w:val="0"/>
        </w:rPr>
        <w:t>）期权的有效期；（</w:t>
      </w:r>
      <w:r>
        <w:rPr>
          <w:rFonts w:ascii="Times New Roman" w:eastAsia="Times New Roman" w:hAnsi="Times New Roman" w:cs="Times New Roman"/>
          <w:color w:val="000000"/>
          <w:spacing w:val="0"/>
          <w:w w:val="100"/>
          <w:position w:val="0"/>
        </w:rPr>
        <w:t>3</w:t>
      </w:r>
      <w:r>
        <w:rPr>
          <w:color w:val="000000"/>
          <w:spacing w:val="0"/>
          <w:w w:val="100"/>
          <w:position w:val="0"/>
        </w:rPr>
        <w:t>）标的股份的现行价格；（</w:t>
      </w:r>
      <w:r>
        <w:rPr>
          <w:rFonts w:ascii="Times New Roman" w:eastAsia="Times New Roman" w:hAnsi="Times New Roman" w:cs="Times New Roman"/>
          <w:color w:val="000000"/>
          <w:spacing w:val="0"/>
          <w:w w:val="100"/>
          <w:position w:val="0"/>
        </w:rPr>
        <w:t>4</w:t>
      </w:r>
      <w:r>
        <w:rPr>
          <w:color w:val="000000"/>
          <w:spacing w:val="0"/>
          <w:w w:val="100"/>
          <w:position w:val="0"/>
        </w:rPr>
        <w:t>）股价预计波动率；（</w:t>
      </w:r>
      <w:r>
        <w:rPr>
          <w:rFonts w:ascii="Times New Roman" w:eastAsia="Times New Roman" w:hAnsi="Times New Roman" w:cs="Times New Roman"/>
          <w:color w:val="000000"/>
          <w:spacing w:val="0"/>
          <w:w w:val="100"/>
          <w:position w:val="0"/>
        </w:rPr>
        <w:t>5</w:t>
      </w:r>
      <w:r>
        <w:rPr>
          <w:color w:val="000000"/>
          <w:spacing w:val="0"/>
          <w:w w:val="100"/>
          <w:position w:val="0"/>
        </w:rPr>
        <w:t>） 股份的预计股利；（</w:t>
      </w:r>
      <w:r>
        <w:rPr>
          <w:rFonts w:ascii="Times New Roman" w:eastAsia="Times New Roman" w:hAnsi="Times New Roman" w:cs="Times New Roman"/>
          <w:color w:val="000000"/>
          <w:spacing w:val="0"/>
          <w:w w:val="100"/>
          <w:position w:val="0"/>
        </w:rPr>
        <w:t>6</w:t>
      </w:r>
      <w:r>
        <w:rPr>
          <w:color w:val="000000"/>
          <w:spacing w:val="0"/>
          <w:w w:val="100"/>
          <w:position w:val="0"/>
        </w:rPr>
        <w:t>）期权有效期内的无风险利率。</w:t>
      </w:r>
    </w:p>
    <w:p>
      <w:pPr>
        <w:pStyle w:val="Style33"/>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在确定权益工具授予日的公允价值时，考虑股份支付协议规定的可行权条件中的市场条件和非可行权 条件的影响。股份支付存在非可行权条件的，只要职工或其他方满足了所有可行权条件中的非市场条件（如 服务期限等），即确认已得到服务相对应的成本费用。</w:t>
      </w:r>
    </w:p>
    <w:p>
      <w:pPr>
        <w:pStyle w:val="Style33"/>
        <w:keepNext w:val="0"/>
        <w:keepLines w:val="0"/>
        <w:widowControl w:val="0"/>
        <w:numPr>
          <w:ilvl w:val="0"/>
          <w:numId w:val="87"/>
        </w:numPr>
        <w:shd w:val="clear" w:color="auto" w:fill="auto"/>
        <w:tabs>
          <w:tab w:pos="544" w:val="left"/>
        </w:tabs>
        <w:bidi w:val="0"/>
        <w:spacing w:before="0" w:after="0" w:line="310" w:lineRule="exact"/>
        <w:ind w:left="0" w:right="0" w:firstLine="200"/>
        <w:jc w:val="left"/>
      </w:pPr>
      <w:bookmarkStart w:id="1082" w:name="bookmark1082"/>
      <w:bookmarkEnd w:id="1082"/>
      <w:r>
        <w:rPr>
          <w:b/>
          <w:bCs/>
          <w:color w:val="000000"/>
          <w:spacing w:val="0"/>
          <w:w w:val="100"/>
          <w:position w:val="0"/>
        </w:rPr>
        <w:t>确定可行权权益工具最佳估计的依据</w:t>
      </w:r>
    </w:p>
    <w:p>
      <w:pPr>
        <w:pStyle w:val="Style33"/>
        <w:keepNext w:val="0"/>
        <w:keepLines w:val="0"/>
        <w:widowControl w:val="0"/>
        <w:shd w:val="clear" w:color="auto" w:fill="auto"/>
        <w:bidi w:val="0"/>
        <w:spacing w:before="0" w:after="80" w:line="310" w:lineRule="exact"/>
        <w:ind w:left="0" w:right="0" w:firstLine="440"/>
        <w:jc w:val="both"/>
      </w:pPr>
      <w:r>
        <w:rPr>
          <w:color w:val="000000"/>
          <w:spacing w:val="0"/>
          <w:w w:val="100"/>
          <w:position w:val="0"/>
        </w:rPr>
        <w:t>等待期内每个资产负债表日，根据最新取得的可行权职工人数变动等后续信息作出最佳估计，修正预 计可行权的权益工具数量。在可行权日，最终预计可行权权益工具的数量与实际可行权数量一致。</w:t>
      </w:r>
    </w:p>
    <w:p>
      <w:pPr>
        <w:pStyle w:val="Style33"/>
        <w:keepNext w:val="0"/>
        <w:keepLines w:val="0"/>
        <w:widowControl w:val="0"/>
        <w:numPr>
          <w:ilvl w:val="0"/>
          <w:numId w:val="87"/>
        </w:numPr>
        <w:shd w:val="clear" w:color="auto" w:fill="auto"/>
        <w:tabs>
          <w:tab w:pos="544" w:val="left"/>
        </w:tabs>
        <w:bidi w:val="0"/>
        <w:spacing w:before="0" w:after="0" w:line="324" w:lineRule="auto"/>
        <w:ind w:left="0" w:right="0" w:firstLine="200"/>
        <w:jc w:val="both"/>
      </w:pPr>
      <w:bookmarkStart w:id="1083" w:name="bookmark1083"/>
      <w:bookmarkEnd w:id="1083"/>
      <w:r>
        <w:rPr>
          <w:b/>
          <w:bCs/>
          <w:color w:val="000000"/>
          <w:spacing w:val="0"/>
          <w:w w:val="100"/>
          <w:position w:val="0"/>
        </w:rPr>
        <w:t>会计处理方法</w:t>
      </w:r>
    </w:p>
    <w:p>
      <w:pPr>
        <w:pStyle w:val="Style33"/>
        <w:keepNext w:val="0"/>
        <w:keepLines w:val="0"/>
        <w:widowControl w:val="0"/>
        <w:shd w:val="clear" w:color="auto" w:fill="auto"/>
        <w:bidi w:val="0"/>
        <w:spacing w:before="0" w:after="0" w:line="310" w:lineRule="exact"/>
        <w:ind w:left="0" w:right="0" w:firstLine="440"/>
        <w:jc w:val="both"/>
      </w:pPr>
      <w:r>
        <w:rPr>
          <w:color w:val="000000"/>
          <w:spacing w:val="0"/>
          <w:w w:val="100"/>
          <w:position w:val="0"/>
        </w:rPr>
        <w:t xml:space="preserve">以权益结算的股份支付，按授予职工权益工具的公允价值计量。授予后立即可行权的，在授予日按照 权益工具的公允价值计入相关成本或费用，相应增加资本公积。在完成等待期内的服务或达到规定业绩条 件才可行权的，在等待期内的每个资产负债表日，以对可行权权益工具数量的最佳估计为基础，按照权益 工具授予日的公允价值，将当期取得的服务计入相关成本或费用和资本公积。在可行权日之后不再对己确 </w:t>
      </w:r>
      <w:r>
        <w:rPr>
          <w:color w:val="000000"/>
          <w:spacing w:val="0"/>
          <w:w w:val="100"/>
          <w:position w:val="0"/>
        </w:rPr>
        <w:t>认的相关成本或费用和所有者权益总额进行调整。</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以现金结算的股份支付，按照本公司承担的以股份或其他权益工具为基础计算确定的负债的公允价值 计量。授予后立即可行权的，在授予日以本公司承担负债的公允价值计入相关成本或费用，相应增加负债。 在完成等待期内的服务或达到规定业绩条件以后才可行权的以现金结算的股份支付，在等待期内的每个资 产负债表日，以对可行权情况的最佳估计为基础，按照本公司承担负债的公允价值金额，将当期取得的服 务计入成本或费用和相应的负债。在相关负债结算前的每个资产负债表日以及结算日，对负债的公允价值 重新计量，其变动计入当期损益。</w:t>
      </w:r>
    </w:p>
    <w:p>
      <w:pPr>
        <w:pStyle w:val="Style33"/>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若在等待期内取消了授予的权益工具，本公司对取消所授予的权益性工具作为加速行权处理，将剩余 等待期内应确认的金额立即计入当期损益，同时确认资本公积。职工或其他方能够选择满足非可行权条件 但在等待期内未满足的，本公司将其作为授予权益工具的取消处理。</w:t>
      </w:r>
    </w:p>
    <w:p>
      <w:pPr>
        <w:pStyle w:val="Style29"/>
        <w:keepNext/>
        <w:keepLines/>
        <w:widowControl w:val="0"/>
        <w:shd w:val="clear" w:color="auto" w:fill="auto"/>
        <w:bidi w:val="0"/>
        <w:spacing w:before="0" w:after="300" w:line="326" w:lineRule="auto"/>
        <w:ind w:left="0" w:right="0" w:firstLine="0"/>
        <w:jc w:val="left"/>
      </w:pPr>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33</w:t>
      </w:r>
      <w:r>
        <w:rPr>
          <w:color w:val="000000"/>
          <w:spacing w:val="0"/>
          <w:w w:val="100"/>
          <w:position w:val="0"/>
        </w:rPr>
        <w:t>、收入</w:t>
      </w:r>
      <w:bookmarkEnd w:id="1084"/>
      <w:bookmarkEnd w:id="1085"/>
      <w:bookmarkEnd w:id="1086"/>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号——上市公司从事零售相关业务》的披露要求</w:t>
      </w:r>
    </w:p>
    <w:p>
      <w:pPr>
        <w:pStyle w:val="Style33"/>
        <w:keepNext w:val="0"/>
        <w:keepLines w:val="0"/>
        <w:widowControl w:val="0"/>
        <w:numPr>
          <w:ilvl w:val="0"/>
          <w:numId w:val="89"/>
        </w:numPr>
        <w:shd w:val="clear" w:color="auto" w:fill="auto"/>
        <w:bidi w:val="0"/>
        <w:spacing w:before="0" w:after="0" w:line="312" w:lineRule="exact"/>
        <w:ind w:left="0" w:right="0" w:firstLine="0"/>
        <w:jc w:val="left"/>
      </w:pPr>
      <w:bookmarkStart w:id="1087" w:name="bookmark1087"/>
      <w:bookmarkEnd w:id="1087"/>
      <w:r>
        <w:rPr>
          <w:b/>
          <w:bCs/>
          <w:color w:val="000000"/>
          <w:spacing w:val="0"/>
          <w:w w:val="100"/>
          <w:position w:val="0"/>
        </w:rPr>
        <w:t>销售商品收入确认时间的具体判断标准</w:t>
      </w:r>
    </w:p>
    <w:p>
      <w:pPr>
        <w:pStyle w:val="Style33"/>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公司已将商品所有权上的主要风险和报酬转移给购买方；公司既没有保留与所有权相联系的继续 管理权，也没有对已售出的商品实施有效控制；收入的金额能够可靠地计量；相关的经济利益很可能 流入企业；相关的已发生或将发生的成本能够可靠地计量时，确认商品销售收入实现。</w:t>
      </w:r>
    </w:p>
    <w:p>
      <w:pPr>
        <w:pStyle w:val="Style33"/>
        <w:keepNext w:val="0"/>
        <w:keepLines w:val="0"/>
        <w:widowControl w:val="0"/>
        <w:numPr>
          <w:ilvl w:val="0"/>
          <w:numId w:val="91"/>
        </w:numPr>
        <w:shd w:val="clear" w:color="auto" w:fill="auto"/>
        <w:bidi w:val="0"/>
        <w:spacing w:before="0" w:after="80" w:line="312" w:lineRule="exact"/>
        <w:ind w:left="0" w:right="0" w:firstLine="0"/>
        <w:jc w:val="both"/>
      </w:pPr>
      <w:bookmarkStart w:id="1088" w:name="bookmark1088"/>
      <w:bookmarkEnd w:id="1088"/>
      <w:r>
        <w:rPr>
          <w:b/>
          <w:bCs/>
          <w:color w:val="000000"/>
          <w:spacing w:val="0"/>
          <w:w w:val="100"/>
          <w:position w:val="0"/>
        </w:rPr>
        <w:t>具体原则</w:t>
      </w:r>
    </w:p>
    <w:p>
      <w:pPr>
        <w:pStyle w:val="Style33"/>
        <w:keepNext w:val="0"/>
        <w:keepLines w:val="0"/>
        <w:widowControl w:val="0"/>
        <w:shd w:val="clear" w:color="auto" w:fill="auto"/>
        <w:tabs>
          <w:tab w:pos="734" w:val="left"/>
        </w:tabs>
        <w:bidi w:val="0"/>
        <w:spacing w:before="0" w:after="0" w:line="326" w:lineRule="auto"/>
        <w:ind w:left="0" w:right="0" w:firstLine="380"/>
        <w:jc w:val="both"/>
      </w:pPr>
      <w:bookmarkStart w:id="1089" w:name="bookmark1089"/>
      <w:r>
        <w:rPr>
          <w:rFonts w:ascii="Times New Roman" w:eastAsia="Times New Roman" w:hAnsi="Times New Roman" w:cs="Times New Roman"/>
          <w:color w:val="000000"/>
          <w:spacing w:val="0"/>
          <w:w w:val="100"/>
          <w:position w:val="0"/>
        </w:rPr>
        <w:t>1</w:t>
      </w:r>
      <w:bookmarkEnd w:id="1089"/>
      <w:r>
        <w:rPr>
          <w:color w:val="000000"/>
          <w:spacing w:val="0"/>
          <w:w w:val="100"/>
          <w:position w:val="0"/>
        </w:rPr>
        <w:t>、</w:t>
        <w:tab/>
        <w:t>互联网服务收入</w:t>
      </w:r>
    </w:p>
    <w:p>
      <w:pPr>
        <w:pStyle w:val="Style33"/>
        <w:keepNext w:val="0"/>
        <w:keepLines w:val="0"/>
        <w:widowControl w:val="0"/>
        <w:shd w:val="clear" w:color="auto" w:fill="auto"/>
        <w:bidi w:val="0"/>
        <w:spacing w:before="0" w:after="80" w:line="312" w:lineRule="exact"/>
        <w:ind w:left="0" w:right="0" w:firstLine="380"/>
        <w:jc w:val="left"/>
      </w:pPr>
      <w:r>
        <w:rPr>
          <w:color w:val="000000"/>
          <w:spacing w:val="0"/>
          <w:w w:val="100"/>
          <w:position w:val="0"/>
        </w:rPr>
        <w:t>公司在收到互联网服务商提供的计费账单并经公司相关部门核对结算金额后，确认业务收入。</w:t>
      </w:r>
    </w:p>
    <w:p>
      <w:pPr>
        <w:pStyle w:val="Style33"/>
        <w:keepNext w:val="0"/>
        <w:keepLines w:val="0"/>
        <w:widowControl w:val="0"/>
        <w:shd w:val="clear" w:color="auto" w:fill="auto"/>
        <w:tabs>
          <w:tab w:pos="753" w:val="left"/>
        </w:tabs>
        <w:bidi w:val="0"/>
        <w:spacing w:before="0" w:after="0" w:line="326" w:lineRule="auto"/>
        <w:ind w:left="0" w:right="0" w:firstLine="380"/>
        <w:jc w:val="both"/>
      </w:pPr>
      <w:bookmarkStart w:id="1090" w:name="bookmark1090"/>
      <w:r>
        <w:rPr>
          <w:rFonts w:ascii="Times New Roman" w:eastAsia="Times New Roman" w:hAnsi="Times New Roman" w:cs="Times New Roman"/>
          <w:color w:val="000000"/>
          <w:spacing w:val="0"/>
          <w:w w:val="100"/>
          <w:position w:val="0"/>
        </w:rPr>
        <w:t>2</w:t>
      </w:r>
      <w:bookmarkEnd w:id="1090"/>
      <w:r>
        <w:rPr>
          <w:color w:val="000000"/>
          <w:spacing w:val="0"/>
          <w:w w:val="100"/>
          <w:position w:val="0"/>
        </w:rPr>
        <w:t>、</w:t>
        <w:tab/>
        <w:t>产品销售收入</w:t>
      </w:r>
    </w:p>
    <w:p>
      <w:pPr>
        <w:pStyle w:val="Style33"/>
        <w:keepNext w:val="0"/>
        <w:keepLines w:val="0"/>
        <w:widowControl w:val="0"/>
        <w:shd w:val="clear" w:color="auto" w:fill="auto"/>
        <w:tabs>
          <w:tab w:pos="868" w:val="left"/>
        </w:tabs>
        <w:bidi w:val="0"/>
        <w:spacing w:before="0" w:after="0" w:line="312" w:lineRule="exact"/>
        <w:ind w:left="0" w:right="0" w:firstLine="380"/>
        <w:jc w:val="both"/>
      </w:pPr>
      <w:bookmarkStart w:id="1091" w:name="bookmark1091"/>
      <w:r>
        <w:rPr>
          <w:color w:val="000000"/>
          <w:spacing w:val="0"/>
          <w:w w:val="100"/>
          <w:position w:val="0"/>
        </w:rPr>
        <w:t>（</w:t>
      </w:r>
      <w:bookmarkEnd w:id="1091"/>
      <w:r>
        <w:rPr>
          <w:rFonts w:ascii="Times New Roman" w:eastAsia="Times New Roman" w:hAnsi="Times New Roman" w:cs="Times New Roman"/>
          <w:color w:val="000000"/>
          <w:spacing w:val="0"/>
          <w:w w:val="100"/>
          <w:position w:val="0"/>
        </w:rPr>
        <w:t>1</w:t>
      </w:r>
      <w:r>
        <w:rPr>
          <w:color w:val="000000"/>
          <w:spacing w:val="0"/>
          <w:w w:val="100"/>
          <w:position w:val="0"/>
        </w:rPr>
        <w:t>）</w:t>
        <w:tab/>
        <w:t>线上销售，在客户在交易平台下订单并付款后，公司将货物发给客户时，确认收入；</w:t>
      </w:r>
    </w:p>
    <w:p>
      <w:pPr>
        <w:pStyle w:val="Style33"/>
        <w:keepNext w:val="0"/>
        <w:keepLines w:val="0"/>
        <w:widowControl w:val="0"/>
        <w:shd w:val="clear" w:color="auto" w:fill="auto"/>
        <w:tabs>
          <w:tab w:pos="868" w:val="left"/>
        </w:tabs>
        <w:bidi w:val="0"/>
        <w:spacing w:before="0" w:after="0" w:line="312" w:lineRule="exact"/>
        <w:ind w:left="0" w:right="0" w:firstLine="380"/>
        <w:jc w:val="both"/>
      </w:pPr>
      <w:bookmarkStart w:id="1092" w:name="bookmark1092"/>
      <w:r>
        <w:rPr>
          <w:color w:val="000000"/>
          <w:spacing w:val="0"/>
          <w:w w:val="100"/>
          <w:position w:val="0"/>
        </w:rPr>
        <w:t>（</w:t>
      </w:r>
      <w:bookmarkEnd w:id="1092"/>
      <w:r>
        <w:rPr>
          <w:rFonts w:ascii="Times New Roman" w:eastAsia="Times New Roman" w:hAnsi="Times New Roman" w:cs="Times New Roman"/>
          <w:color w:val="000000"/>
          <w:spacing w:val="0"/>
          <w:w w:val="100"/>
          <w:position w:val="0"/>
        </w:rPr>
        <w:t>2</w:t>
      </w:r>
      <w:r>
        <w:rPr>
          <w:color w:val="000000"/>
          <w:spacing w:val="0"/>
          <w:w w:val="100"/>
          <w:position w:val="0"/>
        </w:rPr>
        <w:t>）</w:t>
        <w:tab/>
        <w:t>线下销售，根据合同约定将产品交付给客户且经客户验收接受时确认收入。</w:t>
      </w:r>
    </w:p>
    <w:p>
      <w:pPr>
        <w:pStyle w:val="Style33"/>
        <w:keepNext w:val="0"/>
        <w:keepLines w:val="0"/>
        <w:widowControl w:val="0"/>
        <w:shd w:val="clear" w:color="auto" w:fill="auto"/>
        <w:tabs>
          <w:tab w:pos="868" w:val="left"/>
        </w:tabs>
        <w:bidi w:val="0"/>
        <w:spacing w:before="0" w:after="80" w:line="312" w:lineRule="exact"/>
        <w:ind w:left="0" w:right="0" w:firstLine="380"/>
        <w:jc w:val="both"/>
      </w:pPr>
      <w:bookmarkStart w:id="1093" w:name="bookmark1093"/>
      <w:r>
        <w:rPr>
          <w:color w:val="000000"/>
          <w:spacing w:val="0"/>
          <w:w w:val="100"/>
          <w:position w:val="0"/>
        </w:rPr>
        <w:t>（</w:t>
      </w:r>
      <w:bookmarkEnd w:id="1093"/>
      <w:r>
        <w:rPr>
          <w:rFonts w:ascii="Times New Roman" w:eastAsia="Times New Roman" w:hAnsi="Times New Roman" w:cs="Times New Roman"/>
          <w:color w:val="000000"/>
          <w:spacing w:val="0"/>
          <w:w w:val="100"/>
          <w:position w:val="0"/>
        </w:rPr>
        <w:t>3</w:t>
      </w:r>
      <w:r>
        <w:rPr>
          <w:color w:val="000000"/>
          <w:spacing w:val="0"/>
          <w:w w:val="100"/>
          <w:position w:val="0"/>
        </w:rPr>
        <w:t>）</w:t>
        <w:tab/>
        <w:t>代销销售，在收到经销商的销售清单时确认收入。</w:t>
      </w:r>
    </w:p>
    <w:p>
      <w:pPr>
        <w:pStyle w:val="Style33"/>
        <w:keepNext w:val="0"/>
        <w:keepLines w:val="0"/>
        <w:widowControl w:val="0"/>
        <w:shd w:val="clear" w:color="auto" w:fill="auto"/>
        <w:tabs>
          <w:tab w:pos="753" w:val="left"/>
        </w:tabs>
        <w:bidi w:val="0"/>
        <w:spacing w:before="0" w:after="0" w:line="326" w:lineRule="auto"/>
        <w:ind w:left="0" w:right="0" w:firstLine="380"/>
        <w:jc w:val="both"/>
      </w:pPr>
      <w:bookmarkStart w:id="1094" w:name="bookmark1094"/>
      <w:r>
        <w:rPr>
          <w:rFonts w:ascii="Times New Roman" w:eastAsia="Times New Roman" w:hAnsi="Times New Roman" w:cs="Times New Roman"/>
          <w:color w:val="000000"/>
          <w:spacing w:val="0"/>
          <w:w w:val="100"/>
          <w:position w:val="0"/>
        </w:rPr>
        <w:t>3</w:t>
      </w:r>
      <w:bookmarkEnd w:id="1094"/>
      <w:r>
        <w:rPr>
          <w:color w:val="000000"/>
          <w:spacing w:val="0"/>
          <w:w w:val="100"/>
          <w:position w:val="0"/>
        </w:rPr>
        <w:t>、</w:t>
        <w:tab/>
        <w:t>电视剧的制作发行、播映权转让等业务收入</w:t>
      </w:r>
    </w:p>
    <w:p>
      <w:pPr>
        <w:pStyle w:val="Style33"/>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电视剧在完成摄制并经电视行政主管部门审查通过，取得《电视剧发行许可证》后，将电视剧拷贝、 播映带和其他载体转移给购货方，相关经济利益很可能流入本公司时确认收入。</w:t>
      </w:r>
    </w:p>
    <w:p>
      <w:pPr>
        <w:pStyle w:val="Style33"/>
        <w:keepNext w:val="0"/>
        <w:keepLines w:val="0"/>
        <w:widowControl w:val="0"/>
        <w:shd w:val="clear" w:color="auto" w:fill="auto"/>
        <w:tabs>
          <w:tab w:pos="753" w:val="left"/>
        </w:tabs>
        <w:bidi w:val="0"/>
        <w:spacing w:before="0" w:after="0" w:line="326" w:lineRule="auto"/>
        <w:ind w:left="0" w:right="0" w:firstLine="380"/>
        <w:jc w:val="both"/>
      </w:pPr>
      <w:bookmarkStart w:id="1095" w:name="bookmark1095"/>
      <w:r>
        <w:rPr>
          <w:rFonts w:ascii="Times New Roman" w:eastAsia="Times New Roman" w:hAnsi="Times New Roman" w:cs="Times New Roman"/>
          <w:color w:val="000000"/>
          <w:spacing w:val="0"/>
          <w:w w:val="100"/>
          <w:position w:val="0"/>
        </w:rPr>
        <w:t>4</w:t>
      </w:r>
      <w:bookmarkEnd w:id="1095"/>
      <w:r>
        <w:rPr>
          <w:color w:val="000000"/>
          <w:spacing w:val="0"/>
          <w:w w:val="100"/>
          <w:position w:val="0"/>
        </w:rPr>
        <w:t>、</w:t>
        <w:tab/>
        <w:t>保理业务收入</w:t>
      </w:r>
    </w:p>
    <w:p>
      <w:pPr>
        <w:pStyle w:val="Style33"/>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在相关的保理利息收入金额能够可靠地计量，相关的经济利益可以收到时，按保理合同约定的利率及 投放的保理本金计算当期应确认的保理利息收入。</w:t>
      </w:r>
    </w:p>
    <w:p>
      <w:pPr>
        <w:pStyle w:val="Style33"/>
        <w:keepNext w:val="0"/>
        <w:keepLines w:val="0"/>
        <w:widowControl w:val="0"/>
        <w:shd w:val="clear" w:color="auto" w:fill="auto"/>
        <w:tabs>
          <w:tab w:pos="753" w:val="left"/>
        </w:tabs>
        <w:bidi w:val="0"/>
        <w:spacing w:before="0" w:after="0" w:line="326" w:lineRule="auto"/>
        <w:ind w:left="0" w:right="0" w:firstLine="380"/>
        <w:jc w:val="both"/>
      </w:pPr>
      <w:bookmarkStart w:id="1096" w:name="bookmark1096"/>
      <w:r>
        <w:rPr>
          <w:rFonts w:ascii="Times New Roman" w:eastAsia="Times New Roman" w:hAnsi="Times New Roman" w:cs="Times New Roman"/>
          <w:color w:val="000000"/>
          <w:spacing w:val="0"/>
          <w:w w:val="100"/>
          <w:position w:val="0"/>
        </w:rPr>
        <w:t>5</w:t>
      </w:r>
      <w:bookmarkEnd w:id="1096"/>
      <w:r>
        <w:rPr>
          <w:color w:val="000000"/>
          <w:spacing w:val="0"/>
          <w:w w:val="100"/>
          <w:position w:val="0"/>
        </w:rPr>
        <w:t>、</w:t>
        <w:tab/>
        <w:t>信托收入</w:t>
      </w:r>
    </w:p>
    <w:p>
      <w:pPr>
        <w:pStyle w:val="Style33"/>
        <w:keepNext w:val="0"/>
        <w:keepLines w:val="0"/>
        <w:widowControl w:val="0"/>
        <w:shd w:val="clear" w:color="auto" w:fill="auto"/>
        <w:bidi w:val="0"/>
        <w:spacing w:before="0" w:after="80" w:line="312" w:lineRule="exact"/>
        <w:ind w:left="0" w:right="0" w:firstLine="380"/>
        <w:jc w:val="both"/>
      </w:pPr>
      <w:r>
        <w:rPr>
          <w:color w:val="000000"/>
          <w:spacing w:val="0"/>
          <w:w w:val="100"/>
          <w:position w:val="0"/>
        </w:rPr>
        <w:t>按信托合同中规定的计算方法确认，并在合同期内分期确认的收益。</w:t>
      </w:r>
    </w:p>
    <w:p>
      <w:pPr>
        <w:pStyle w:val="Style33"/>
        <w:keepNext w:val="0"/>
        <w:keepLines w:val="0"/>
        <w:widowControl w:val="0"/>
        <w:shd w:val="clear" w:color="auto" w:fill="auto"/>
        <w:tabs>
          <w:tab w:pos="753" w:val="left"/>
        </w:tabs>
        <w:bidi w:val="0"/>
        <w:spacing w:before="0" w:after="0" w:line="326" w:lineRule="auto"/>
        <w:ind w:left="0" w:right="0" w:firstLine="380"/>
        <w:jc w:val="both"/>
      </w:pPr>
      <w:bookmarkStart w:id="1097" w:name="bookmark1097"/>
      <w:r>
        <w:rPr>
          <w:rFonts w:ascii="Times New Roman" w:eastAsia="Times New Roman" w:hAnsi="Times New Roman" w:cs="Times New Roman"/>
          <w:color w:val="000000"/>
          <w:spacing w:val="0"/>
          <w:w w:val="100"/>
          <w:position w:val="0"/>
        </w:rPr>
        <w:t>6</w:t>
      </w:r>
      <w:bookmarkEnd w:id="1097"/>
      <w:r>
        <w:rPr>
          <w:color w:val="000000"/>
          <w:spacing w:val="0"/>
          <w:w w:val="100"/>
          <w:position w:val="0"/>
        </w:rPr>
        <w:t>、</w:t>
        <w:tab/>
        <w:t>债权管理及贷款顾问服务费收入</w:t>
      </w:r>
    </w:p>
    <w:p>
      <w:pPr>
        <w:pStyle w:val="Style33"/>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公司采用实际利率法计算当期应当确认的贷款服务费收入。实际利率是指将金融资产和金融负债在预 期存续期间或适用的更短期间内的未来现金流量，折现为该金融资产或金融负债当前账面价值所使用的利 率。</w:t>
      </w:r>
    </w:p>
    <w:p>
      <w:pPr>
        <w:pStyle w:val="Style33"/>
        <w:keepNext w:val="0"/>
        <w:keepLines w:val="0"/>
        <w:widowControl w:val="0"/>
        <w:shd w:val="clear" w:color="auto" w:fill="auto"/>
        <w:tabs>
          <w:tab w:pos="753" w:val="left"/>
        </w:tabs>
        <w:bidi w:val="0"/>
        <w:spacing w:before="0" w:after="0" w:line="326" w:lineRule="auto"/>
        <w:ind w:left="0" w:right="0" w:firstLine="380"/>
        <w:jc w:val="both"/>
      </w:pPr>
      <w:bookmarkStart w:id="1098" w:name="bookmark1098"/>
      <w:r>
        <w:rPr>
          <w:rFonts w:ascii="Times New Roman" w:eastAsia="Times New Roman" w:hAnsi="Times New Roman" w:cs="Times New Roman"/>
          <w:color w:val="000000"/>
          <w:spacing w:val="0"/>
          <w:w w:val="100"/>
          <w:position w:val="0"/>
        </w:rPr>
        <w:t>7</w:t>
      </w:r>
      <w:bookmarkEnd w:id="1098"/>
      <w:r>
        <w:rPr>
          <w:color w:val="000000"/>
          <w:spacing w:val="0"/>
          <w:w w:val="100"/>
          <w:position w:val="0"/>
        </w:rPr>
        <w:t>、</w:t>
        <w:tab/>
        <w:t>广告收入</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公司业务分为自有媒体及媒介代理类。</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自有媒体业务收入的具体确认标准</w:t>
      </w:r>
      <w:r>
        <w:rPr>
          <w:rFonts w:ascii="Times New Roman" w:eastAsia="Times New Roman" w:hAnsi="Times New Roman" w:cs="Times New Roman"/>
          <w:color w:val="000000"/>
          <w:spacing w:val="0"/>
          <w:w w:val="100"/>
          <w:position w:val="0"/>
        </w:rPr>
        <w:t>:</w:t>
      </w:r>
      <w:r>
        <w:rPr>
          <w:color w:val="000000"/>
          <w:spacing w:val="0"/>
          <w:w w:val="100"/>
          <w:position w:val="0"/>
        </w:rPr>
        <w:t>公司承接业务后，按照约定确定公司的媒体并与客户签订发布合 同，由第三方制作公司安装和上画，客户验收确认。广告发布后，公司运营部门定期监测和维护，按合同 约定提供发布、维护情况等验收报告送客户确认，验收报告经公司和客户共同核实和确认后，按照实际上 下刊日期分期确认收入。</w:t>
      </w:r>
    </w:p>
    <w:p>
      <w:pPr>
        <w:pStyle w:val="Style33"/>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媒介代理业务收入的具体确认标准</w:t>
      </w:r>
      <w:r>
        <w:rPr>
          <w:rFonts w:ascii="Times New Roman" w:eastAsia="Times New Roman" w:hAnsi="Times New Roman" w:cs="Times New Roman"/>
          <w:color w:val="000000"/>
          <w:spacing w:val="0"/>
          <w:w w:val="100"/>
          <w:position w:val="0"/>
        </w:rPr>
        <w:t>:</w:t>
      </w:r>
      <w:r>
        <w:rPr>
          <w:color w:val="000000"/>
          <w:spacing w:val="0"/>
          <w:w w:val="100"/>
          <w:position w:val="0"/>
        </w:rPr>
        <w:t xml:space="preserve">公司承接业务后，按照客户要求选择媒体并与其签订投放合同，由 </w:t>
      </w:r>
      <w:r>
        <w:rPr>
          <w:color w:val="000000"/>
          <w:spacing w:val="0"/>
          <w:w w:val="100"/>
          <w:position w:val="0"/>
        </w:rPr>
        <w:t>媒体按照投放计划执行广告发布。广告发布后，公司媒介部门收集上下刊回执等媒体投放证明，送公司业 务部门、财务部门核实，并将投放证明送客户确认，经公司和客户共同对广告发布情况核实确认后，按照 实际上下刊日期分期确认收入。</w:t>
      </w:r>
    </w:p>
    <w:p>
      <w:pPr>
        <w:pStyle w:val="Style29"/>
        <w:keepNext/>
        <w:keepLines/>
        <w:widowControl w:val="0"/>
        <w:shd w:val="clear" w:color="auto" w:fill="auto"/>
        <w:bidi w:val="0"/>
        <w:spacing w:before="0" w:after="300" w:line="326" w:lineRule="auto"/>
        <w:ind w:left="0" w:right="0" w:firstLine="0"/>
        <w:jc w:val="both"/>
      </w:pPr>
      <w:bookmarkStart w:id="1099" w:name="bookmark1099"/>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3</w:t>
      </w:r>
      <w:bookmarkEnd w:id="1101"/>
      <w:r>
        <w:rPr>
          <w:rFonts w:ascii="Times New Roman" w:eastAsia="Times New Roman" w:hAnsi="Times New Roman" w:cs="Times New Roman"/>
          <w:color w:val="000000"/>
          <w:spacing w:val="0"/>
          <w:w w:val="100"/>
          <w:position w:val="0"/>
        </w:rPr>
        <w:t>4</w:t>
      </w:r>
      <w:r>
        <w:rPr>
          <w:color w:val="000000"/>
          <w:spacing w:val="0"/>
          <w:w w:val="100"/>
          <w:position w:val="0"/>
        </w:rPr>
        <w:t>、政府补助</w:t>
      </w:r>
      <w:bookmarkEnd w:id="1099"/>
      <w:bookmarkEnd w:id="1100"/>
      <w:bookmarkEnd w:id="1102"/>
    </w:p>
    <w:p>
      <w:pPr>
        <w:pStyle w:val="Style33"/>
        <w:keepNext w:val="0"/>
        <w:keepLines w:val="0"/>
        <w:widowControl w:val="0"/>
        <w:numPr>
          <w:ilvl w:val="0"/>
          <w:numId w:val="93"/>
        </w:numPr>
        <w:shd w:val="clear" w:color="auto" w:fill="auto"/>
        <w:tabs>
          <w:tab w:pos="694" w:val="left"/>
        </w:tabs>
        <w:bidi w:val="0"/>
        <w:spacing w:before="0" w:after="0" w:line="326" w:lineRule="auto"/>
        <w:ind w:left="0" w:right="0" w:firstLine="360"/>
        <w:jc w:val="left"/>
      </w:pPr>
      <w:bookmarkStart w:id="1103" w:name="bookmark1103"/>
      <w:bookmarkEnd w:id="1103"/>
      <w:r>
        <w:rPr>
          <w:b/>
          <w:bCs/>
          <w:color w:val="000000"/>
          <w:spacing w:val="0"/>
          <w:w w:val="100"/>
          <w:position w:val="0"/>
        </w:rPr>
        <w:t>类型</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政府补助，是本公司从政府无偿取得的货币性资产与非货币性资产。根据相关政府文件规定的补助对 象，将政府补助划分为与资产相关的政府补助和与收益相关的政府补助。</w:t>
      </w:r>
    </w:p>
    <w:p>
      <w:pPr>
        <w:pStyle w:val="Style33"/>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与资产相关的政府补助，是指本公司取得的、用于购建或以其他方式形成长期资产的政府补助。与收 益相关的政府补助，是指除与资产相关的政府补助之外的政府补助。</w:t>
      </w:r>
    </w:p>
    <w:p>
      <w:pPr>
        <w:pStyle w:val="Style33"/>
        <w:keepNext w:val="0"/>
        <w:keepLines w:val="0"/>
        <w:widowControl w:val="0"/>
        <w:numPr>
          <w:ilvl w:val="0"/>
          <w:numId w:val="93"/>
        </w:numPr>
        <w:shd w:val="clear" w:color="auto" w:fill="auto"/>
        <w:tabs>
          <w:tab w:pos="704" w:val="left"/>
        </w:tabs>
        <w:bidi w:val="0"/>
        <w:spacing w:before="0" w:after="0" w:line="326" w:lineRule="auto"/>
        <w:ind w:left="0" w:right="0" w:firstLine="360"/>
        <w:jc w:val="both"/>
      </w:pPr>
      <w:bookmarkStart w:id="1104" w:name="bookmark1104"/>
      <w:bookmarkEnd w:id="1104"/>
      <w:r>
        <w:rPr>
          <w:b/>
          <w:bCs/>
          <w:color w:val="000000"/>
          <w:spacing w:val="0"/>
          <w:w w:val="100"/>
          <w:position w:val="0"/>
        </w:rPr>
        <w:t>政府补助的确认</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对期末有证据表明公司能够符合财政扶持政策规定的相关条件且预计能够收到财政扶持资金的，按应 收金额确认政府补助。除此之外，政府补助均在实际收到时确认。</w:t>
      </w:r>
    </w:p>
    <w:p>
      <w:pPr>
        <w:pStyle w:val="Style33"/>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政府补助为货币性资产的，按照收到或应收的金额计量。政府补助为非货币性资产的，按照公允价值 计量；公允价值不能够可靠取得的，按照名义金额（人民币</w:t>
      </w:r>
      <w:r>
        <w:rPr>
          <w:rFonts w:ascii="Times New Roman" w:eastAsia="Times New Roman" w:hAnsi="Times New Roman" w:cs="Times New Roman"/>
          <w:color w:val="000000"/>
          <w:spacing w:val="0"/>
          <w:w w:val="100"/>
          <w:position w:val="0"/>
        </w:rPr>
        <w:t>1</w:t>
      </w:r>
      <w:r>
        <w:rPr>
          <w:color w:val="000000"/>
          <w:spacing w:val="0"/>
          <w:w w:val="100"/>
          <w:position w:val="0"/>
        </w:rPr>
        <w:t>元）计量。按照名义金额计量的政府补助， 直接计入当期损益。</w:t>
      </w:r>
    </w:p>
    <w:p>
      <w:pPr>
        <w:pStyle w:val="Style33"/>
        <w:keepNext w:val="0"/>
        <w:keepLines w:val="0"/>
        <w:widowControl w:val="0"/>
        <w:numPr>
          <w:ilvl w:val="0"/>
          <w:numId w:val="93"/>
        </w:numPr>
        <w:shd w:val="clear" w:color="auto" w:fill="auto"/>
        <w:tabs>
          <w:tab w:pos="704" w:val="left"/>
        </w:tabs>
        <w:bidi w:val="0"/>
        <w:spacing w:before="0" w:after="0" w:line="326" w:lineRule="auto"/>
        <w:ind w:left="0" w:right="0" w:firstLine="360"/>
        <w:jc w:val="left"/>
      </w:pPr>
      <w:bookmarkStart w:id="1105" w:name="bookmark1105"/>
      <w:bookmarkEnd w:id="1105"/>
      <w:r>
        <w:rPr>
          <w:b/>
          <w:bCs/>
          <w:color w:val="000000"/>
          <w:spacing w:val="0"/>
          <w:w w:val="100"/>
          <w:position w:val="0"/>
        </w:rPr>
        <w:t>会计处理方法</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 xml:space="preserve">本公司根据经济业务的实质，确定某一类政府补助业务应当采用总额法还是净额法进行会计处理。通 </w:t>
      </w:r>
      <w:r>
        <w:rPr>
          <w:color w:val="000000"/>
          <w:spacing w:val="0"/>
          <w:w w:val="100"/>
          <w:position w:val="0"/>
          <w:u w:val="single"/>
        </w:rPr>
        <w:t>常情况下，本公司对于同类或类似政府补助业务只选用一种方法，且对该业务一贯地运用该</w:t>
      </w:r>
      <w:r>
        <w:rPr>
          <w:color w:val="000000"/>
          <w:spacing w:val="0"/>
          <w:w w:val="100"/>
          <w:position w:val="0"/>
        </w:rPr>
        <w:t>方法。</w:t>
      </w:r>
    </w:p>
    <w:p>
      <w:pPr>
        <w:pStyle w:val="Style26"/>
        <w:keepNext w:val="0"/>
        <w:keepLines w:val="0"/>
        <w:widowControl w:val="0"/>
        <w:shd w:val="clear" w:color="auto" w:fill="auto"/>
        <w:tabs>
          <w:tab w:pos="5230" w:val="left"/>
        </w:tabs>
        <w:bidi w:val="0"/>
        <w:spacing w:before="0" w:after="0" w:line="314" w:lineRule="exact"/>
        <w:ind w:left="1260" w:right="0" w:firstLine="0"/>
        <w:jc w:val="left"/>
      </w:pPr>
      <w:r>
        <w:rPr>
          <w:color w:val="000000"/>
          <w:spacing w:val="0"/>
          <w:w w:val="100"/>
          <w:position w:val="0"/>
        </w:rPr>
        <w:t>项目</w:t>
        <w:tab/>
        <w:t>核算内容</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采用总额法核算的政府补助类别</w:t>
      </w:r>
    </w:p>
    <w:p>
      <w:pPr>
        <w:pStyle w:val="Style26"/>
        <w:keepNext w:val="0"/>
        <w:keepLines w:val="0"/>
        <w:widowControl w:val="0"/>
        <w:shd w:val="clear" w:color="auto" w:fill="auto"/>
        <w:bidi w:val="0"/>
        <w:spacing w:before="0" w:after="360" w:line="314" w:lineRule="exact"/>
        <w:ind w:left="0" w:right="0" w:firstLine="0"/>
        <w:jc w:val="left"/>
      </w:pPr>
      <w:r>
        <w:rPr>
          <w:color w:val="000000"/>
          <w:spacing w:val="0"/>
          <w:w w:val="100"/>
          <w:position w:val="0"/>
        </w:rPr>
        <w:t>采用净额法核算的政府补助类别</w:t>
      </w:r>
    </w:p>
    <w:p>
      <w:pPr>
        <w:pStyle w:val="Style33"/>
        <w:keepNext w:val="0"/>
        <w:keepLines w:val="0"/>
        <w:widowControl w:val="0"/>
        <w:shd w:val="clear" w:color="auto" w:fill="auto"/>
        <w:bidi w:val="0"/>
        <w:spacing w:before="0" w:after="0" w:line="313" w:lineRule="exact"/>
        <w:ind w:left="0" w:right="0" w:firstLine="360"/>
        <w:jc w:val="both"/>
      </w:pPr>
      <w:r>
        <w:rPr>
          <w:color w:val="000000"/>
          <w:spacing w:val="0"/>
          <w:w w:val="100"/>
          <w:position w:val="0"/>
        </w:rPr>
        <w:t>与资产相关的政府补助，应当冲减相关资产的账面价值或确认为递延收益。与资产相关的政府补助确 认为递延收益的，在所建造或购买资产使用寿命内按照合理、系统的方法分期计入损益。</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与收益相关的政府补助，用于补偿企业以后期间的相关费用或损失的，确认为递延收益，在确认相关 费用或损失的期间计入当期损益或冲减相关成本；用于补偿企业已发生的相关费用或损失的，取得时直接 计入当期损益或冲减相关成本。</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与企业日常活动相关的政府补助计入其他收益或冲减相关成本费用；与企业日常活动无关的政府补助 计入营业外收支。</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收到与政策性优惠贷款贴息相关的政府补助冲减相关借款费用；取得贷款银行提供的政策性优惠利率 贷款的，以实际收到的借款金额作为借款的入账价值，按照借款本金和该政策性优惠利率计算相关借款费 用</w:t>
      </w:r>
      <w:r>
        <w:rPr>
          <w:color w:val="0000CC"/>
          <w:spacing w:val="0"/>
          <w:w w:val="100"/>
          <w:position w:val="0"/>
        </w:rPr>
        <w:t>。</w:t>
      </w:r>
    </w:p>
    <w:p>
      <w:pPr>
        <w:pStyle w:val="Style33"/>
        <w:keepNext w:val="0"/>
        <w:keepLines w:val="0"/>
        <w:widowControl w:val="0"/>
        <w:shd w:val="clear" w:color="auto" w:fill="auto"/>
        <w:bidi w:val="0"/>
        <w:spacing w:before="0" w:after="360" w:line="313" w:lineRule="exact"/>
        <w:ind w:left="0" w:right="0" w:firstLine="440"/>
        <w:jc w:val="both"/>
      </w:pPr>
      <w:r>
        <w:rPr>
          <w:color w:val="000000"/>
          <w:spacing w:val="0"/>
          <w:w w:val="100"/>
          <w:position w:val="0"/>
        </w:rPr>
        <w:t>已确认的政府补助需要返还时，初始确认时冲减相关资产账面价值的，调整资产账面价值；存在相关 递延收益余额的，冲减相关递延收益账面余额，超出部分计入当期损益；不存在相关递延收益的，直接计 入当期损益。</w:t>
      </w:r>
    </w:p>
    <w:p>
      <w:pPr>
        <w:pStyle w:val="Style29"/>
        <w:keepNext/>
        <w:keepLines/>
        <w:widowControl w:val="0"/>
        <w:shd w:val="clear" w:color="auto" w:fill="auto"/>
        <w:bidi w:val="0"/>
        <w:spacing w:before="0" w:after="200" w:line="326" w:lineRule="auto"/>
        <w:ind w:left="0" w:right="0" w:firstLine="0"/>
        <w:jc w:val="left"/>
      </w:pPr>
      <w:bookmarkStart w:id="1106" w:name="bookmark1106"/>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3</w:t>
      </w:r>
      <w:bookmarkEnd w:id="1108"/>
      <w:r>
        <w:rPr>
          <w:rFonts w:ascii="Times New Roman" w:eastAsia="Times New Roman" w:hAnsi="Times New Roman" w:cs="Times New Roman"/>
          <w:color w:val="000000"/>
          <w:spacing w:val="0"/>
          <w:w w:val="100"/>
          <w:position w:val="0"/>
        </w:rPr>
        <w:t>5</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06"/>
      <w:bookmarkEnd w:id="1107"/>
      <w:bookmarkEnd w:id="1109"/>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暂时性差异</w:t>
      </w:r>
      <w:r>
        <w:rPr>
          <w:rFonts w:ascii="Times New Roman" w:eastAsia="Times New Roman" w:hAnsi="Times New Roman" w:cs="Times New Roman"/>
          <w:color w:val="000000"/>
          <w:spacing w:val="0"/>
          <w:w w:val="100"/>
          <w:position w:val="0"/>
        </w:rPr>
        <w:t>）</w:t>
      </w:r>
      <w:r>
        <w:rPr>
          <w:color w:val="000000"/>
          <w:spacing w:val="0"/>
          <w:w w:val="100"/>
          <w:position w:val="0"/>
        </w:rPr>
        <w:t>计算 确认。于资产负债表日，递延所得税资产和递延所得税负债，按照预期收回该资产或清偿该负债期间的适 用税率计量。</w:t>
      </w:r>
    </w:p>
    <w:p>
      <w:pPr>
        <w:pStyle w:val="Style33"/>
        <w:keepNext w:val="0"/>
        <w:keepLines w:val="0"/>
        <w:widowControl w:val="0"/>
        <w:shd w:val="clear" w:color="auto" w:fill="auto"/>
        <w:bidi w:val="0"/>
        <w:spacing w:before="0" w:after="140" w:line="312" w:lineRule="exact"/>
        <w:ind w:left="0" w:right="0" w:firstLine="0"/>
        <w:jc w:val="left"/>
      </w:pPr>
      <w:r>
        <w:rPr>
          <w:b/>
          <w:bCs/>
          <w:color w:val="000000"/>
          <w:spacing w:val="0"/>
          <w:w w:val="100"/>
          <w:position w:val="0"/>
        </w:rPr>
        <w:t>1.</w:t>
      </w:r>
      <w:r>
        <w:rPr>
          <w:b/>
          <w:bCs/>
          <w:color w:val="000000"/>
          <w:spacing w:val="0"/>
          <w:w w:val="100"/>
          <w:position w:val="0"/>
        </w:rPr>
        <w:t>确认递延所得税资产的依据</w:t>
      </w:r>
    </w:p>
    <w:p>
      <w:pPr>
        <w:pStyle w:val="Style33"/>
        <w:keepNext w:val="0"/>
        <w:keepLines w:val="0"/>
        <w:widowControl w:val="0"/>
        <w:shd w:val="clear" w:color="auto" w:fill="auto"/>
        <w:bidi w:val="0"/>
        <w:spacing w:before="0" w:after="0" w:line="318" w:lineRule="exact"/>
        <w:ind w:left="0" w:right="0" w:firstLine="440"/>
        <w:jc w:val="both"/>
      </w:pPr>
      <w:r>
        <w:rPr>
          <w:color w:val="000000"/>
          <w:spacing w:val="0"/>
          <w:w w:val="100"/>
          <w:position w:val="0"/>
        </w:rPr>
        <w:t>本公司以很可能取得用来抵扣可抵扣暂时性差异、能够结转以后年度的可抵扣亏损和税款抵减的应纳 税所得额为限，确认由可抵扣暂时性差异产生的递延所得税资产。但是，同时具有下列特征的交易中因资 产或负债的初始确认所产生的递延所得税资产不予确认：（</w:t>
      </w:r>
      <w:r>
        <w:rPr>
          <w:rFonts w:ascii="Times New Roman" w:eastAsia="Times New Roman" w:hAnsi="Times New Roman" w:cs="Times New Roman"/>
          <w:color w:val="000000"/>
          <w:spacing w:val="0"/>
          <w:w w:val="100"/>
          <w:position w:val="0"/>
        </w:rPr>
        <w:t>1</w:t>
      </w:r>
      <w:r>
        <w:rPr>
          <w:color w:val="000000"/>
          <w:spacing w:val="0"/>
          <w:w w:val="100"/>
          <w:position w:val="0"/>
        </w:rPr>
        <w:t>）该交易不是企业合并；（</w:t>
      </w:r>
      <w:r>
        <w:rPr>
          <w:rFonts w:ascii="Times New Roman" w:eastAsia="Times New Roman" w:hAnsi="Times New Roman" w:cs="Times New Roman"/>
          <w:color w:val="000000"/>
          <w:spacing w:val="0"/>
          <w:w w:val="100"/>
          <w:position w:val="0"/>
        </w:rPr>
        <w:t>2</w:t>
      </w:r>
      <w:r>
        <w:rPr>
          <w:color w:val="000000"/>
          <w:spacing w:val="0"/>
          <w:w w:val="100"/>
          <w:position w:val="0"/>
        </w:rPr>
        <w:t>）交易发生时既 不影响会计利润也不影响应纳税所得额或可抵扣亏损。</w:t>
      </w:r>
    </w:p>
    <w:p>
      <w:pPr>
        <w:pStyle w:val="Style33"/>
        <w:keepNext w:val="0"/>
        <w:keepLines w:val="0"/>
        <w:widowControl w:val="0"/>
        <w:shd w:val="clear" w:color="auto" w:fill="auto"/>
        <w:bidi w:val="0"/>
        <w:spacing w:before="0" w:after="0" w:line="318" w:lineRule="exact"/>
        <w:ind w:left="0" w:right="0" w:firstLine="440"/>
        <w:jc w:val="both"/>
      </w:pPr>
      <w:r>
        <w:rPr>
          <w:color w:val="000000"/>
          <w:spacing w:val="0"/>
          <w:w w:val="100"/>
          <w:position w:val="0"/>
        </w:rPr>
        <w:t xml:space="preserve">对于与联营企业投资相关的可抵扣暂时性差异，同时满足下列条件的，确认相应的递延所得税资产： 暂时性差异在可预见的未来很可能转回，且未来很可能获得用来抵扣可抵扣暂时性差异的应纳税所得额。 </w:t>
      </w:r>
      <w:r>
        <w:rPr>
          <w:b/>
          <w:bCs/>
          <w:color w:val="000000"/>
          <w:spacing w:val="0"/>
          <w:w w:val="100"/>
          <w:position w:val="0"/>
        </w:rPr>
        <w:t>1.</w:t>
      </w:r>
      <w:r>
        <w:rPr>
          <w:b/>
          <w:bCs/>
          <w:color w:val="000000"/>
          <w:spacing w:val="0"/>
          <w:w w:val="100"/>
          <w:position w:val="0"/>
        </w:rPr>
        <w:t>确认递延所得税负债的依据</w:t>
      </w:r>
    </w:p>
    <w:p>
      <w:pPr>
        <w:pStyle w:val="Style33"/>
        <w:keepNext w:val="0"/>
        <w:keepLines w:val="0"/>
        <w:widowControl w:val="0"/>
        <w:shd w:val="clear" w:color="auto" w:fill="auto"/>
        <w:bidi w:val="0"/>
        <w:spacing w:before="0" w:after="0" w:line="318" w:lineRule="exact"/>
        <w:ind w:left="0" w:right="0" w:firstLine="440"/>
        <w:jc w:val="left"/>
      </w:pPr>
      <w:r>
        <w:rPr>
          <w:color w:val="000000"/>
          <w:spacing w:val="0"/>
          <w:w w:val="100"/>
          <w:position w:val="0"/>
        </w:rPr>
        <w:t>公司将当期与以前期间应交未交的应纳税暂时性差异确认为递延所得税负债。但不包括：</w:t>
      </w:r>
    </w:p>
    <w:p>
      <w:pPr>
        <w:pStyle w:val="Style33"/>
        <w:keepNext w:val="0"/>
        <w:keepLines w:val="0"/>
        <w:widowControl w:val="0"/>
        <w:shd w:val="clear" w:color="auto" w:fill="auto"/>
        <w:tabs>
          <w:tab w:pos="928" w:val="left"/>
        </w:tabs>
        <w:bidi w:val="0"/>
        <w:spacing w:before="0" w:after="0" w:line="318" w:lineRule="exact"/>
        <w:ind w:left="0" w:right="0" w:firstLine="440"/>
        <w:jc w:val="both"/>
      </w:pPr>
      <w:bookmarkStart w:id="1110" w:name="bookmark1110"/>
      <w:r>
        <w:rPr>
          <w:color w:val="000000"/>
          <w:spacing w:val="0"/>
          <w:w w:val="100"/>
          <w:position w:val="0"/>
        </w:rPr>
        <w:t>（</w:t>
      </w:r>
      <w:bookmarkEnd w:id="1110"/>
      <w:r>
        <w:rPr>
          <w:rFonts w:ascii="Times New Roman" w:eastAsia="Times New Roman" w:hAnsi="Times New Roman" w:cs="Times New Roman"/>
          <w:color w:val="000000"/>
          <w:spacing w:val="0"/>
          <w:w w:val="100"/>
          <w:position w:val="0"/>
        </w:rPr>
        <w:t>1</w:t>
      </w:r>
      <w:r>
        <w:rPr>
          <w:color w:val="000000"/>
          <w:spacing w:val="0"/>
          <w:w w:val="100"/>
          <w:position w:val="0"/>
        </w:rPr>
        <w:t>）</w:t>
        <w:tab/>
        <w:t>商誉的初始确认所形成的暂时性差异；</w:t>
      </w:r>
    </w:p>
    <w:p>
      <w:pPr>
        <w:pStyle w:val="Style33"/>
        <w:keepNext w:val="0"/>
        <w:keepLines w:val="0"/>
        <w:widowControl w:val="0"/>
        <w:shd w:val="clear" w:color="auto" w:fill="auto"/>
        <w:tabs>
          <w:tab w:pos="1021" w:val="left"/>
        </w:tabs>
        <w:bidi w:val="0"/>
        <w:spacing w:before="0" w:after="0" w:line="318" w:lineRule="exact"/>
        <w:ind w:left="0" w:right="0" w:firstLine="440"/>
        <w:jc w:val="both"/>
      </w:pPr>
      <w:bookmarkStart w:id="1111" w:name="bookmark1111"/>
      <w:r>
        <w:rPr>
          <w:color w:val="000000"/>
          <w:spacing w:val="0"/>
          <w:w w:val="100"/>
          <w:position w:val="0"/>
        </w:rPr>
        <w:t>（</w:t>
      </w:r>
      <w:bookmarkEnd w:id="1111"/>
      <w:r>
        <w:rPr>
          <w:rFonts w:ascii="Times New Roman" w:eastAsia="Times New Roman" w:hAnsi="Times New Roman" w:cs="Times New Roman"/>
          <w:color w:val="000000"/>
          <w:spacing w:val="0"/>
          <w:w w:val="100"/>
          <w:position w:val="0"/>
        </w:rPr>
        <w:t>2</w:t>
      </w:r>
      <w:r>
        <w:rPr>
          <w:color w:val="000000"/>
          <w:spacing w:val="0"/>
          <w:w w:val="100"/>
          <w:position w:val="0"/>
        </w:rPr>
        <w:t>）</w:t>
        <w:tab/>
        <w:t>非企业合并形成的交易或事项，且该交易或事项发生时既不影响会计利润，也不影响应纳税所 得额（或可抵扣亏损）所形成的暂时性差异；</w:t>
      </w:r>
    </w:p>
    <w:p>
      <w:pPr>
        <w:pStyle w:val="Style33"/>
        <w:keepNext w:val="0"/>
        <w:keepLines w:val="0"/>
        <w:widowControl w:val="0"/>
        <w:shd w:val="clear" w:color="auto" w:fill="auto"/>
        <w:tabs>
          <w:tab w:pos="1016" w:val="left"/>
        </w:tabs>
        <w:bidi w:val="0"/>
        <w:spacing w:before="0" w:after="0" w:line="318" w:lineRule="exact"/>
        <w:ind w:left="0" w:right="0" w:firstLine="440"/>
        <w:jc w:val="both"/>
      </w:pPr>
      <w:bookmarkStart w:id="1112" w:name="bookmark1112"/>
      <w:r>
        <w:rPr>
          <w:color w:val="000000"/>
          <w:spacing w:val="0"/>
          <w:w w:val="100"/>
          <w:position w:val="0"/>
        </w:rPr>
        <w:t>（</w:t>
      </w:r>
      <w:bookmarkEnd w:id="1112"/>
      <w:r>
        <w:rPr>
          <w:rFonts w:ascii="Times New Roman" w:eastAsia="Times New Roman" w:hAnsi="Times New Roman" w:cs="Times New Roman"/>
          <w:color w:val="000000"/>
          <w:spacing w:val="0"/>
          <w:w w:val="100"/>
          <w:position w:val="0"/>
        </w:rPr>
        <w:t>3</w:t>
      </w:r>
      <w:r>
        <w:rPr>
          <w:color w:val="000000"/>
          <w:spacing w:val="0"/>
          <w:w w:val="100"/>
          <w:position w:val="0"/>
        </w:rPr>
        <w:t>）</w:t>
        <w:tab/>
        <w:t>对于与子公司、联营企业投资相关的应纳税暂时性差异，该暂时性差异转回的时间能够控制并 且该暂时性差异在可预见的未来很可能不会转回。</w:t>
      </w:r>
    </w:p>
    <w:p>
      <w:pPr>
        <w:pStyle w:val="Style33"/>
        <w:keepNext w:val="0"/>
        <w:keepLines w:val="0"/>
        <w:widowControl w:val="0"/>
        <w:shd w:val="clear" w:color="auto" w:fill="auto"/>
        <w:bidi w:val="0"/>
        <w:spacing w:before="0" w:after="0" w:line="318" w:lineRule="exact"/>
        <w:ind w:left="0" w:right="0" w:firstLine="0"/>
        <w:jc w:val="left"/>
      </w:pPr>
      <w:r>
        <w:rPr>
          <w:b/>
          <w:bCs/>
          <w:color w:val="000000"/>
          <w:spacing w:val="0"/>
          <w:w w:val="100"/>
          <w:position w:val="0"/>
        </w:rPr>
        <w:t>1.</w:t>
      </w:r>
      <w:r>
        <w:rPr>
          <w:b/>
          <w:bCs/>
          <w:color w:val="000000"/>
          <w:spacing w:val="0"/>
          <w:w w:val="100"/>
          <w:position w:val="0"/>
        </w:rPr>
        <w:t>同时满足下列条件时，将递延所得税资产及递延所得税负债以抵销后的净额列示</w:t>
      </w:r>
    </w:p>
    <w:p>
      <w:pPr>
        <w:pStyle w:val="Style33"/>
        <w:keepNext w:val="0"/>
        <w:keepLines w:val="0"/>
        <w:widowControl w:val="0"/>
        <w:shd w:val="clear" w:color="auto" w:fill="auto"/>
        <w:tabs>
          <w:tab w:pos="928" w:val="left"/>
        </w:tabs>
        <w:bidi w:val="0"/>
        <w:spacing w:before="0" w:after="0" w:line="318" w:lineRule="exact"/>
        <w:ind w:left="0" w:right="0" w:firstLine="440"/>
        <w:jc w:val="left"/>
      </w:pPr>
      <w:bookmarkStart w:id="1113" w:name="bookmark1113"/>
      <w:r>
        <w:rPr>
          <w:color w:val="000000"/>
          <w:spacing w:val="0"/>
          <w:w w:val="100"/>
          <w:position w:val="0"/>
        </w:rPr>
        <w:t>（</w:t>
      </w:r>
      <w:bookmarkEnd w:id="1113"/>
      <w:r>
        <w:rPr>
          <w:rFonts w:ascii="Times New Roman" w:eastAsia="Times New Roman" w:hAnsi="Times New Roman" w:cs="Times New Roman"/>
          <w:color w:val="000000"/>
          <w:spacing w:val="0"/>
          <w:w w:val="100"/>
          <w:position w:val="0"/>
        </w:rPr>
        <w:t>1</w:t>
      </w:r>
      <w:r>
        <w:rPr>
          <w:color w:val="000000"/>
          <w:spacing w:val="0"/>
          <w:w w:val="100"/>
          <w:position w:val="0"/>
        </w:rPr>
        <w:t>）</w:t>
        <w:tab/>
        <w:t>企业拥有以净额结算当期所得税资产及当期所得税负债的法定权利；</w:t>
      </w:r>
    </w:p>
    <w:p>
      <w:pPr>
        <w:pStyle w:val="Style33"/>
        <w:keepNext w:val="0"/>
        <w:keepLines w:val="0"/>
        <w:widowControl w:val="0"/>
        <w:shd w:val="clear" w:color="auto" w:fill="auto"/>
        <w:tabs>
          <w:tab w:pos="1026" w:val="left"/>
        </w:tabs>
        <w:bidi w:val="0"/>
        <w:spacing w:before="0" w:after="360" w:line="318" w:lineRule="exact"/>
        <w:ind w:left="0" w:right="0" w:firstLine="440"/>
        <w:jc w:val="both"/>
      </w:pPr>
      <w:bookmarkStart w:id="1114" w:name="bookmark1114"/>
      <w:r>
        <w:rPr>
          <w:color w:val="000000"/>
          <w:spacing w:val="0"/>
          <w:w w:val="100"/>
          <w:position w:val="0"/>
        </w:rPr>
        <w:t>（</w:t>
      </w:r>
      <w:bookmarkEnd w:id="1114"/>
      <w:r>
        <w:rPr>
          <w:rFonts w:ascii="Times New Roman" w:eastAsia="Times New Roman" w:hAnsi="Times New Roman" w:cs="Times New Roman"/>
          <w:color w:val="000000"/>
          <w:spacing w:val="0"/>
          <w:w w:val="100"/>
          <w:position w:val="0"/>
        </w:rPr>
        <w:t>2</w:t>
      </w:r>
      <w:r>
        <w:rPr>
          <w:color w:val="000000"/>
          <w:spacing w:val="0"/>
          <w:w w:val="100"/>
          <w:position w:val="0"/>
        </w:rPr>
        <w:t>）</w:t>
        <w:tab/>
        <w:t>递延所得税资产和递延所得税负债是与同一税收征管部门对同一纳税主体征收的所得税相关或 者对不同的纳税主体相关，但在未来每一具有重要性的递延所得税资产和递延所得税负债转回的期间内， 涉及的纳税主体体意图以净额结算当期所得税资产及当期所得税负债或是同时取得资产、清偿债务。</w:t>
      </w:r>
    </w:p>
    <w:p>
      <w:pPr>
        <w:pStyle w:val="Style29"/>
        <w:keepNext/>
        <w:keepLines/>
        <w:widowControl w:val="0"/>
        <w:shd w:val="clear" w:color="auto" w:fill="auto"/>
        <w:bidi w:val="0"/>
        <w:spacing w:before="0" w:after="200" w:line="331" w:lineRule="auto"/>
        <w:ind w:left="0" w:right="0" w:firstLine="0"/>
        <w:jc w:val="left"/>
      </w:pPr>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36</w:t>
      </w:r>
      <w:r>
        <w:rPr>
          <w:color w:val="000000"/>
          <w:spacing w:val="0"/>
          <w:w w:val="100"/>
          <w:position w:val="0"/>
        </w:rPr>
        <w:t>、租赁</w:t>
      </w:r>
      <w:bookmarkEnd w:id="1115"/>
      <w:bookmarkEnd w:id="1116"/>
      <w:bookmarkEnd w:id="1117"/>
    </w:p>
    <w:p>
      <w:pPr>
        <w:pStyle w:val="Style39"/>
        <w:keepNext/>
        <w:keepLines/>
        <w:widowControl w:val="0"/>
        <w:shd w:val="clear" w:color="auto" w:fill="auto"/>
        <w:tabs>
          <w:tab w:pos="493" w:val="left"/>
        </w:tabs>
        <w:bidi w:val="0"/>
        <w:spacing w:before="0" w:after="280" w:line="318" w:lineRule="exact"/>
        <w:ind w:left="0" w:right="0" w:firstLine="0"/>
        <w:jc w:val="left"/>
      </w:pPr>
      <w:bookmarkStart w:id="1118" w:name="bookmark1118"/>
      <w:bookmarkStart w:id="1119" w:name="bookmark1119"/>
      <w:bookmarkStart w:id="1120" w:name="bookmark1120"/>
      <w:bookmarkStart w:id="1121" w:name="bookmark1121"/>
      <w:r>
        <w:rPr>
          <w:color w:val="000000"/>
          <w:spacing w:val="0"/>
          <w:w w:val="100"/>
          <w:position w:val="0"/>
        </w:rPr>
        <w:t>（</w:t>
      </w:r>
      <w:bookmarkEnd w:id="1120"/>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118"/>
      <w:bookmarkEnd w:id="1119"/>
      <w:bookmarkEnd w:id="1121"/>
    </w:p>
    <w:p>
      <w:pPr>
        <w:pStyle w:val="Style33"/>
        <w:keepNext w:val="0"/>
        <w:keepLines w:val="0"/>
        <w:widowControl w:val="0"/>
        <w:shd w:val="clear" w:color="auto" w:fill="auto"/>
        <w:tabs>
          <w:tab w:pos="855" w:val="left"/>
        </w:tabs>
        <w:bidi w:val="0"/>
        <w:spacing w:before="0" w:after="0" w:line="314" w:lineRule="exact"/>
        <w:ind w:left="0" w:right="0" w:firstLine="320"/>
        <w:jc w:val="both"/>
      </w:pPr>
      <w:bookmarkStart w:id="1122" w:name="bookmark1122"/>
      <w:r>
        <w:rPr>
          <w:color w:val="000000"/>
          <w:spacing w:val="0"/>
          <w:w w:val="100"/>
          <w:position w:val="0"/>
        </w:rPr>
        <w:t>（</w:t>
      </w:r>
      <w:bookmarkEnd w:id="1122"/>
      <w:r>
        <w:rPr>
          <w:rFonts w:ascii="Times New Roman" w:eastAsia="Times New Roman" w:hAnsi="Times New Roman" w:cs="Times New Roman"/>
          <w:color w:val="000000"/>
          <w:spacing w:val="0"/>
          <w:w w:val="100"/>
          <w:position w:val="0"/>
        </w:rPr>
        <w:t>1</w:t>
      </w:r>
      <w:r>
        <w:rPr>
          <w:color w:val="000000"/>
          <w:spacing w:val="0"/>
          <w:w w:val="100"/>
          <w:position w:val="0"/>
        </w:rPr>
        <w:t>）</w:t>
        <w:tab/>
        <w:t>经营租入资产</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公司租入资产所支付的租赁费，在不扣除免租期的整个租赁期内，按直线法进行分摊，计入当期费用。 公司支付的与租赁交易相关的初始直接费用，计入当期费用。</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资产出租方承担了应由公司承担的与租赁相关的费用时，公司将该部分费用从租金总额中扣除，按扣 除后的租金费用在租赁期内分摊，计入当期费用。</w:t>
      </w:r>
    </w:p>
    <w:p>
      <w:pPr>
        <w:pStyle w:val="Style33"/>
        <w:keepNext w:val="0"/>
        <w:keepLines w:val="0"/>
        <w:widowControl w:val="0"/>
        <w:shd w:val="clear" w:color="auto" w:fill="auto"/>
        <w:tabs>
          <w:tab w:pos="855" w:val="left"/>
        </w:tabs>
        <w:bidi w:val="0"/>
        <w:spacing w:before="0" w:after="0" w:line="320" w:lineRule="exact"/>
        <w:ind w:left="0" w:right="0" w:firstLine="320"/>
        <w:jc w:val="both"/>
      </w:pPr>
      <w:bookmarkStart w:id="1123" w:name="bookmark1123"/>
      <w:r>
        <w:rPr>
          <w:color w:val="000000"/>
          <w:spacing w:val="0"/>
          <w:w w:val="100"/>
          <w:position w:val="0"/>
        </w:rPr>
        <w:t>（</w:t>
      </w:r>
      <w:bookmarkEnd w:id="1123"/>
      <w:r>
        <w:rPr>
          <w:rFonts w:ascii="Times New Roman" w:eastAsia="Times New Roman" w:hAnsi="Times New Roman" w:cs="Times New Roman"/>
          <w:color w:val="000000"/>
          <w:spacing w:val="0"/>
          <w:w w:val="100"/>
          <w:position w:val="0"/>
        </w:rPr>
        <w:t>2</w:t>
      </w:r>
      <w:r>
        <w:rPr>
          <w:color w:val="000000"/>
          <w:spacing w:val="0"/>
          <w:w w:val="100"/>
          <w:position w:val="0"/>
        </w:rPr>
        <w:t>）</w:t>
        <w:tab/>
        <w:t>经营租出资产</w:t>
      </w:r>
    </w:p>
    <w:p>
      <w:pPr>
        <w:pStyle w:val="Style33"/>
        <w:keepNext w:val="0"/>
        <w:keepLines w:val="0"/>
        <w:widowControl w:val="0"/>
        <w:shd w:val="clear" w:color="auto" w:fill="auto"/>
        <w:bidi w:val="0"/>
        <w:spacing w:before="0" w:after="0" w:line="320" w:lineRule="exact"/>
        <w:ind w:left="0" w:right="0" w:firstLine="440"/>
        <w:jc w:val="both"/>
      </w:pPr>
      <w:r>
        <w:rPr>
          <w:color w:val="000000"/>
          <w:spacing w:val="0"/>
          <w:w w:val="100"/>
          <w:position w:val="0"/>
        </w:rPr>
        <w:t>公司出租资产所收取的租赁费，在不扣除免租期的整个租赁期内，按直线法进行分摊，确认为租赁收 入。公司支付的与租赁交易相关的初始直接费用，计入当期费用；如金额较大的，则予以资本化，在整个 租赁期间内按照与租赁收入确认相同的基础分期计入当期收益。</w:t>
      </w:r>
    </w:p>
    <w:p>
      <w:pPr>
        <w:pStyle w:val="Style33"/>
        <w:keepNext w:val="0"/>
        <w:keepLines w:val="0"/>
        <w:widowControl w:val="0"/>
        <w:shd w:val="clear" w:color="auto" w:fill="auto"/>
        <w:bidi w:val="0"/>
        <w:spacing w:before="0" w:after="280" w:line="320" w:lineRule="exact"/>
        <w:ind w:left="0" w:right="0" w:firstLine="440"/>
        <w:jc w:val="both"/>
      </w:pPr>
      <w:r>
        <w:rPr>
          <w:color w:val="000000"/>
          <w:spacing w:val="0"/>
          <w:w w:val="100"/>
          <w:position w:val="0"/>
        </w:rPr>
        <w:t>公司承担了应由承租方承担的与租赁相关的费用时，公司将该部分费用从租金收入总额中扣除，按扣 除后的租金费用在租赁期内分配。</w:t>
      </w:r>
    </w:p>
    <w:p>
      <w:pPr>
        <w:pStyle w:val="Style39"/>
        <w:keepNext/>
        <w:keepLines/>
        <w:widowControl w:val="0"/>
        <w:shd w:val="clear" w:color="auto" w:fill="auto"/>
        <w:tabs>
          <w:tab w:pos="493" w:val="left"/>
        </w:tabs>
        <w:bidi w:val="0"/>
        <w:spacing w:before="0" w:after="280" w:line="318" w:lineRule="exact"/>
        <w:ind w:left="0" w:right="0" w:firstLine="0"/>
        <w:jc w:val="left"/>
      </w:pPr>
      <w:bookmarkStart w:id="1124" w:name="bookmark1124"/>
      <w:bookmarkStart w:id="1125" w:name="bookmark1125"/>
      <w:bookmarkStart w:id="1126" w:name="bookmark1126"/>
      <w:bookmarkStart w:id="1127" w:name="bookmark1127"/>
      <w:r>
        <w:rPr>
          <w:color w:val="000000"/>
          <w:spacing w:val="0"/>
          <w:w w:val="100"/>
          <w:position w:val="0"/>
        </w:rPr>
        <w:t>（</w:t>
      </w:r>
      <w:bookmarkEnd w:id="1126"/>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124"/>
      <w:bookmarkEnd w:id="1125"/>
      <w:bookmarkEnd w:id="1127"/>
    </w:p>
    <w:p>
      <w:pPr>
        <w:pStyle w:val="Style33"/>
        <w:keepNext w:val="0"/>
        <w:keepLines w:val="0"/>
        <w:widowControl w:val="0"/>
        <w:shd w:val="clear" w:color="auto" w:fill="auto"/>
        <w:tabs>
          <w:tab w:pos="901" w:val="left"/>
        </w:tabs>
        <w:bidi w:val="0"/>
        <w:spacing w:before="0" w:after="0" w:line="314" w:lineRule="exact"/>
        <w:ind w:left="0" w:right="0" w:firstLine="320"/>
        <w:jc w:val="both"/>
      </w:pPr>
      <w:bookmarkStart w:id="1128" w:name="bookmark1128"/>
      <w:r>
        <w:rPr>
          <w:color w:val="000000"/>
          <w:spacing w:val="0"/>
          <w:w w:val="100"/>
          <w:position w:val="0"/>
        </w:rPr>
        <w:t>（</w:t>
      </w:r>
      <w:bookmarkEnd w:id="1128"/>
      <w:r>
        <w:rPr>
          <w:rFonts w:ascii="Times New Roman" w:eastAsia="Times New Roman" w:hAnsi="Times New Roman" w:cs="Times New Roman"/>
          <w:color w:val="000000"/>
          <w:spacing w:val="0"/>
          <w:w w:val="100"/>
          <w:position w:val="0"/>
        </w:rPr>
        <w:t>1</w:t>
      </w:r>
      <w:r>
        <w:rPr>
          <w:color w:val="000000"/>
          <w:spacing w:val="0"/>
          <w:w w:val="100"/>
          <w:position w:val="0"/>
        </w:rPr>
        <w:t>）</w:t>
        <w:tab/>
        <w:t>融资租入资产：公司在承租开始日，将租赁资产公允价值与最低租赁付款额现值两者中较低者作 为租入资产的入账价值，将最低租赁付款额作为长期应付款的入账价值，其差额作为未确认的融资费用。</w:t>
      </w:r>
    </w:p>
    <w:p>
      <w:pPr>
        <w:pStyle w:val="Style33"/>
        <w:keepNext w:val="0"/>
        <w:keepLines w:val="0"/>
        <w:widowControl w:val="0"/>
        <w:shd w:val="clear" w:color="auto" w:fill="auto"/>
        <w:bidi w:val="0"/>
        <w:spacing w:before="0" w:after="0" w:line="314" w:lineRule="exact"/>
        <w:ind w:left="0" w:right="0" w:firstLine="440"/>
        <w:jc w:val="left"/>
      </w:pPr>
      <w:r>
        <w:rPr>
          <w:color w:val="000000"/>
          <w:spacing w:val="0"/>
          <w:w w:val="100"/>
          <w:position w:val="0"/>
        </w:rPr>
        <w:t>融资租入资产的认定依据、计价和折旧方法详见本附注四/（二十）固定资产。</w:t>
      </w:r>
    </w:p>
    <w:p>
      <w:pPr>
        <w:pStyle w:val="Style33"/>
        <w:keepNext w:val="0"/>
        <w:keepLines w:val="0"/>
        <w:widowControl w:val="0"/>
        <w:shd w:val="clear" w:color="auto" w:fill="auto"/>
        <w:bidi w:val="0"/>
        <w:spacing w:before="0" w:after="0" w:line="314" w:lineRule="exact"/>
        <w:ind w:left="0" w:right="0" w:firstLine="320"/>
        <w:jc w:val="both"/>
      </w:pPr>
      <w:r>
        <w:rPr>
          <w:color w:val="000000"/>
          <w:spacing w:val="0"/>
          <w:w w:val="100"/>
          <w:position w:val="0"/>
        </w:rPr>
        <w:t>公司采用实际利率法对未确认的融资费用，在资产租赁期间内摊销，计入财务费用。</w:t>
      </w:r>
    </w:p>
    <w:p>
      <w:pPr>
        <w:pStyle w:val="Style33"/>
        <w:keepNext w:val="0"/>
        <w:keepLines w:val="0"/>
        <w:widowControl w:val="0"/>
        <w:shd w:val="clear" w:color="auto" w:fill="auto"/>
        <w:tabs>
          <w:tab w:pos="901" w:val="left"/>
        </w:tabs>
        <w:bidi w:val="0"/>
        <w:spacing w:before="0" w:after="280" w:line="314" w:lineRule="exact"/>
        <w:ind w:left="0" w:right="0" w:firstLine="320"/>
        <w:jc w:val="both"/>
      </w:pPr>
      <w:bookmarkStart w:id="1129" w:name="bookmark1129"/>
      <w:r>
        <w:rPr>
          <w:color w:val="000000"/>
          <w:spacing w:val="0"/>
          <w:w w:val="100"/>
          <w:position w:val="0"/>
        </w:rPr>
        <w:t>（</w:t>
      </w:r>
      <w:bookmarkEnd w:id="1129"/>
      <w:r>
        <w:rPr>
          <w:rFonts w:ascii="Times New Roman" w:eastAsia="Times New Roman" w:hAnsi="Times New Roman" w:cs="Times New Roman"/>
          <w:color w:val="000000"/>
          <w:spacing w:val="0"/>
          <w:w w:val="100"/>
          <w:position w:val="0"/>
        </w:rPr>
        <w:t>2</w:t>
      </w:r>
      <w:r>
        <w:rPr>
          <w:color w:val="000000"/>
          <w:spacing w:val="0"/>
          <w:w w:val="100"/>
          <w:position w:val="0"/>
        </w:rPr>
        <w:t>）</w:t>
        <w:tab/>
        <w:t>融资租出资产：公司在租赁开始日，将应收融资租赁款，未担保余值之和与其现值的差额确认为 未实现融资收益，在将来收到租金的各期间内确认为租赁收入，公司发生的与出租交易相关的初始直接费 用，计入应收融资租赁款的初始计量中，并减少租赁期内确认的收益金额。</w:t>
      </w:r>
      <w:r>
        <w:br w:type="page"/>
      </w:r>
    </w:p>
    <w:p>
      <w:pPr>
        <w:pStyle w:val="Style29"/>
        <w:keepNext/>
        <w:keepLines/>
        <w:widowControl w:val="0"/>
        <w:shd w:val="clear" w:color="auto" w:fill="auto"/>
        <w:bidi w:val="0"/>
        <w:spacing w:before="0" w:after="380" w:line="240" w:lineRule="auto"/>
        <w:ind w:left="0" w:right="0" w:firstLine="0"/>
        <w:jc w:val="left"/>
      </w:pPr>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37</w:t>
      </w:r>
      <w:r>
        <w:rPr>
          <w:color w:val="000000"/>
          <w:spacing w:val="0"/>
          <w:w w:val="100"/>
          <w:position w:val="0"/>
        </w:rPr>
        <w:t>、其他重要的会计政策和会计估计</w:t>
      </w:r>
      <w:bookmarkEnd w:id="1130"/>
      <w:bookmarkEnd w:id="1131"/>
      <w:bookmarkEnd w:id="1132"/>
    </w:p>
    <w:p>
      <w:pPr>
        <w:pStyle w:val="Style29"/>
        <w:keepNext/>
        <w:keepLines/>
        <w:widowControl w:val="0"/>
        <w:shd w:val="clear" w:color="auto" w:fill="auto"/>
        <w:bidi w:val="0"/>
        <w:spacing w:before="0" w:after="0" w:line="240" w:lineRule="auto"/>
        <w:ind w:left="0" w:right="0" w:firstLine="440"/>
        <w:jc w:val="left"/>
      </w:pPr>
      <w:bookmarkStart w:id="1130" w:name="bookmark1130"/>
      <w:bookmarkStart w:id="1131" w:name="bookmark1131"/>
      <w:r>
        <w:rPr>
          <w:color w:val="000000"/>
          <w:spacing w:val="0"/>
          <w:w w:val="100"/>
          <w:position w:val="0"/>
        </w:rPr>
        <w:t>1.</w:t>
      </w:r>
      <w:r>
        <w:rPr>
          <w:color w:val="000000"/>
          <w:spacing w:val="0"/>
          <w:w w:val="100"/>
          <w:position w:val="0"/>
        </w:rPr>
        <w:t>会计政策变更</w:t>
      </w:r>
      <w:bookmarkEnd w:id="1130"/>
      <w:bookmarkEnd w:id="1131"/>
    </w:p>
    <w:tbl>
      <w:tblPr>
        <w:tblOverlap w:val="never"/>
        <w:jc w:val="left"/>
        <w:tblLayout w:type="fixed"/>
      </w:tblPr>
      <w:tblGrid>
        <w:gridCol w:w="3840"/>
        <w:gridCol w:w="3542"/>
        <w:gridCol w:w="1027"/>
      </w:tblGrid>
      <w:tr>
        <w:trPr>
          <w:trHeight w:val="3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会计政策变更的内容和原因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审批程序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754"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本公司自</w:t>
            </w: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日起执行财政部</w:t>
            </w:r>
            <w:r>
              <w:rPr>
                <w:rFonts w:ascii="Arial Narrow" w:eastAsia="Arial Narrow" w:hAnsi="Arial Narrow" w:cs="Arial Narrow"/>
                <w:color w:val="000000"/>
                <w:spacing w:val="0"/>
                <w:w w:val="100"/>
                <w:position w:val="0"/>
                <w:sz w:val="18"/>
                <w:szCs w:val="18"/>
              </w:rPr>
              <w:t>2017</w:t>
            </w:r>
            <w:r>
              <w:rPr>
                <w:rFonts w:ascii="SimSun" w:eastAsia="SimSun" w:hAnsi="SimSun" w:cs="SimSun"/>
                <w:color w:val="000000"/>
                <w:spacing w:val="0"/>
                <w:w w:val="100"/>
                <w:position w:val="0"/>
                <w:sz w:val="17"/>
                <w:szCs w:val="17"/>
              </w:rPr>
              <w:t>年修 订的《企业会计准则第</w:t>
            </w:r>
            <w:r>
              <w:rPr>
                <w:rFonts w:ascii="Arial Narrow" w:eastAsia="Arial Narrow" w:hAnsi="Arial Narrow" w:cs="Arial Narrow"/>
                <w:color w:val="000000"/>
                <w:spacing w:val="0"/>
                <w:w w:val="100"/>
                <w:position w:val="0"/>
                <w:sz w:val="18"/>
                <w:szCs w:val="18"/>
              </w:rPr>
              <w:t>22</w:t>
            </w:r>
            <w:r>
              <w:rPr>
                <w:rFonts w:ascii="SimSun" w:eastAsia="SimSun" w:hAnsi="SimSun" w:cs="SimSun"/>
                <w:color w:val="000000"/>
                <w:spacing w:val="0"/>
                <w:w w:val="100"/>
                <w:position w:val="0"/>
                <w:sz w:val="17"/>
                <w:szCs w:val="17"/>
              </w:rPr>
              <w:t>号</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金融工具确认和计 量》、《企业会计准则第</w:t>
            </w:r>
            <w:r>
              <w:rPr>
                <w:rFonts w:ascii="Arial Narrow" w:eastAsia="Arial Narrow" w:hAnsi="Arial Narrow" w:cs="Arial Narrow"/>
                <w:color w:val="000000"/>
                <w:spacing w:val="0"/>
                <w:w w:val="100"/>
                <w:position w:val="0"/>
                <w:sz w:val="18"/>
                <w:szCs w:val="18"/>
              </w:rPr>
              <w:t>23</w:t>
            </w:r>
            <w:r>
              <w:rPr>
                <w:rFonts w:ascii="SimSun" w:eastAsia="SimSun" w:hAnsi="SimSun" w:cs="SimSun"/>
                <w:color w:val="000000"/>
                <w:spacing w:val="0"/>
                <w:w w:val="100"/>
                <w:position w:val="0"/>
                <w:sz w:val="17"/>
                <w:szCs w:val="17"/>
              </w:rPr>
              <w:t>号</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金融资产转移》和 《企业会计准则第</w:t>
            </w:r>
            <w:r>
              <w:rPr>
                <w:rFonts w:ascii="Arial Narrow" w:eastAsia="Arial Narrow" w:hAnsi="Arial Narrow" w:cs="Arial Narrow"/>
                <w:color w:val="000000"/>
                <w:spacing w:val="0"/>
                <w:w w:val="100"/>
                <w:position w:val="0"/>
                <w:sz w:val="18"/>
                <w:szCs w:val="18"/>
              </w:rPr>
              <w:t>24</w:t>
            </w:r>
            <w:r>
              <w:rPr>
                <w:rFonts w:ascii="SimSun" w:eastAsia="SimSun" w:hAnsi="SimSun" w:cs="SimSun"/>
                <w:color w:val="000000"/>
                <w:spacing w:val="0"/>
                <w:w w:val="100"/>
                <w:position w:val="0"/>
                <w:sz w:val="17"/>
                <w:szCs w:val="17"/>
              </w:rPr>
              <w:t>号</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套期会计》、《企业会计 准则第</w:t>
            </w:r>
            <w:r>
              <w:rPr>
                <w:rFonts w:ascii="Arial Narrow" w:eastAsia="Arial Narrow" w:hAnsi="Arial Narrow" w:cs="Arial Narrow"/>
                <w:color w:val="000000"/>
                <w:spacing w:val="0"/>
                <w:w w:val="100"/>
                <w:position w:val="0"/>
                <w:sz w:val="18"/>
                <w:szCs w:val="18"/>
              </w:rPr>
              <w:t>37</w:t>
            </w:r>
            <w:r>
              <w:rPr>
                <w:rFonts w:ascii="SimSun" w:eastAsia="SimSun" w:hAnsi="SimSun" w:cs="SimSun"/>
                <w:color w:val="000000"/>
                <w:spacing w:val="0"/>
                <w:w w:val="100"/>
                <w:position w:val="0"/>
                <w:sz w:val="17"/>
                <w:szCs w:val="17"/>
              </w:rPr>
              <w:t>号</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金融工具列报》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董事会审批</w:t>
            </w:r>
          </w:p>
        </w:tc>
        <w:tc>
          <w:tcPr>
            <w:vMerge w:val="restart"/>
            <w:tcBorders>
              <w:top w:val="single" w:sz="4"/>
              <w:left w:val="single" w:sz="4"/>
            </w:tcBorders>
            <w:shd w:val="clear" w:color="auto" w:fill="FFFFFF"/>
            <w:vAlign w:val="top"/>
          </w:tcPr>
          <w:p>
            <w:pPr>
              <w:widowControl w:val="0"/>
              <w:rPr>
                <w:sz w:val="10"/>
                <w:szCs w:val="10"/>
              </w:rPr>
            </w:pPr>
          </w:p>
        </w:tc>
      </w:tr>
      <w:tr>
        <w:trPr>
          <w:trHeight w:val="52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r>
      <w:tr>
        <w:trPr>
          <w:trHeight w:val="605"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本公司自</w:t>
            </w: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6</w:t>
            </w:r>
            <w:r>
              <w:rPr>
                <w:rFonts w:ascii="SimSun" w:eastAsia="SimSun" w:hAnsi="SimSun" w:cs="SimSun"/>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10</w:t>
            </w:r>
            <w:r>
              <w:rPr>
                <w:rFonts w:ascii="SimSun" w:eastAsia="SimSun" w:hAnsi="SimSun" w:cs="SimSun"/>
                <w:color w:val="000000"/>
                <w:spacing w:val="0"/>
                <w:w w:val="100"/>
                <w:position w:val="0"/>
                <w:sz w:val="17"/>
                <w:szCs w:val="17"/>
              </w:rPr>
              <w:t>日起执行财政部</w:t>
            </w:r>
            <w:r>
              <w:rPr>
                <w:rFonts w:ascii="Arial Narrow" w:eastAsia="Arial Narrow" w:hAnsi="Arial Narrow" w:cs="Arial Narrow"/>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年修订的《企业会计准则第</w:t>
            </w:r>
            <w:r>
              <w:rPr>
                <w:rFonts w:ascii="Arial Narrow" w:eastAsia="Arial Narrow" w:hAnsi="Arial Narrow" w:cs="Arial Narrow"/>
                <w:color w:val="000000"/>
                <w:spacing w:val="0"/>
                <w:w w:val="100"/>
                <w:position w:val="0"/>
                <w:sz w:val="18"/>
                <w:szCs w:val="18"/>
              </w:rPr>
              <w:t>7</w:t>
            </w:r>
            <w:r>
              <w:rPr>
                <w:rFonts w:ascii="SimSun" w:eastAsia="SimSun" w:hAnsi="SimSun" w:cs="SimSun"/>
                <w:color w:val="000000"/>
                <w:spacing w:val="0"/>
                <w:w w:val="100"/>
                <w:position w:val="0"/>
                <w:sz w:val="17"/>
                <w:szCs w:val="17"/>
              </w:rPr>
              <w:t>号——非货币性资 产交换》，自</w:t>
            </w: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6</w:t>
            </w:r>
            <w:r>
              <w:rPr>
                <w:rFonts w:ascii="SimSun" w:eastAsia="SimSun" w:hAnsi="SimSun" w:cs="SimSun"/>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17</w:t>
            </w:r>
            <w:r>
              <w:rPr>
                <w:rFonts w:ascii="SimSun" w:eastAsia="SimSun" w:hAnsi="SimSun" w:cs="SimSun"/>
                <w:color w:val="000000"/>
                <w:spacing w:val="0"/>
                <w:w w:val="100"/>
                <w:position w:val="0"/>
                <w:sz w:val="17"/>
                <w:szCs w:val="17"/>
              </w:rPr>
              <w:t>日起执行财政部</w:t>
            </w:r>
            <w:r>
              <w:rPr>
                <w:rFonts w:ascii="Arial Narrow" w:eastAsia="Arial Narrow" w:hAnsi="Arial Narrow" w:cs="Arial Narrow"/>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年修订的《企业会计准则第</w:t>
            </w:r>
            <w:r>
              <w:rPr>
                <w:rFonts w:ascii="Arial Narrow" w:eastAsia="Arial Narrow" w:hAnsi="Arial Narrow" w:cs="Arial Narrow"/>
                <w:color w:val="000000"/>
                <w:spacing w:val="0"/>
                <w:w w:val="100"/>
                <w:position w:val="0"/>
                <w:sz w:val="18"/>
                <w:szCs w:val="18"/>
              </w:rPr>
              <w:t>12</w:t>
            </w:r>
            <w:r>
              <w:rPr>
                <w:rFonts w:ascii="SimSun" w:eastAsia="SimSun" w:hAnsi="SimSun" w:cs="SimSun"/>
                <w:color w:val="000000"/>
                <w:spacing w:val="0"/>
                <w:w w:val="100"/>
                <w:position w:val="0"/>
                <w:sz w:val="17"/>
                <w:szCs w:val="17"/>
              </w:rPr>
              <w:t>号</w:t>
            </w:r>
            <w:r>
              <w:rPr>
                <w:rFonts w:ascii="SimSun" w:eastAsia="SimSun" w:hAnsi="SimSun" w:cs="SimSun"/>
                <w:color w:val="000000"/>
                <w:spacing w:val="0"/>
                <w:w w:val="100"/>
                <w:position w:val="0"/>
                <w:sz w:val="22"/>
                <w:szCs w:val="22"/>
              </w:rPr>
              <w:t>一一</w:t>
            </w:r>
            <w:r>
              <w:rPr>
                <w:rFonts w:ascii="SimSun" w:eastAsia="SimSun" w:hAnsi="SimSun" w:cs="SimSun"/>
                <w:color w:val="000000"/>
                <w:spacing w:val="0"/>
                <w:w w:val="100"/>
                <w:position w:val="0"/>
                <w:sz w:val="17"/>
                <w:szCs w:val="17"/>
              </w:rPr>
              <w:t>债务重组》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董事会审批</w:t>
            </w:r>
          </w:p>
        </w:tc>
        <w:tc>
          <w:tcPr>
            <w:vMerge w:val="restart"/>
            <w:tcBorders>
              <w:top w:val="single" w:sz="4"/>
              <w:left w:val="single" w:sz="4"/>
            </w:tcBorders>
            <w:shd w:val="clear" w:color="auto" w:fill="FFFFFF"/>
            <w:vAlign w:val="top"/>
          </w:tcPr>
          <w:p>
            <w:pPr>
              <w:widowControl w:val="0"/>
              <w:rPr>
                <w:sz w:val="10"/>
                <w:szCs w:val="10"/>
              </w:rPr>
            </w:pPr>
          </w:p>
        </w:tc>
      </w:tr>
      <w:tr>
        <w:trPr>
          <w:trHeight w:val="39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r>
    </w:tbl>
    <w:p>
      <w:pPr>
        <w:widowControl w:val="0"/>
        <w:spacing w:after="259" w:line="1" w:lineRule="exact"/>
      </w:pPr>
    </w:p>
    <w:p>
      <w:pPr>
        <w:pStyle w:val="Style33"/>
        <w:keepNext w:val="0"/>
        <w:keepLines w:val="0"/>
        <w:widowControl w:val="0"/>
        <w:numPr>
          <w:ilvl w:val="0"/>
          <w:numId w:val="91"/>
        </w:numPr>
        <w:shd w:val="clear" w:color="auto" w:fill="auto"/>
        <w:bidi w:val="0"/>
        <w:spacing w:before="0" w:after="0" w:line="316" w:lineRule="exact"/>
        <w:ind w:left="0" w:right="0" w:firstLine="360"/>
        <w:jc w:val="left"/>
      </w:pPr>
      <w:bookmarkStart w:id="1133" w:name="bookmark1133"/>
      <w:bookmarkEnd w:id="1133"/>
      <w:r>
        <w:rPr>
          <w:b/>
          <w:bCs/>
          <w:color w:val="000000"/>
          <w:spacing w:val="0"/>
          <w:w w:val="100"/>
          <w:position w:val="0"/>
        </w:rPr>
        <w:t>执行新金融工具准则对本公司的影响</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rPr>
        <w:t>2017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金融工具确认和计量》、《企 业会计准则第</w:t>
      </w:r>
      <w:r>
        <w:rPr>
          <w:rFonts w:ascii="Times New Roman" w:eastAsia="Times New Roman" w:hAnsi="Times New Roman" w:cs="Times New Roman"/>
          <w:color w:val="000000"/>
          <w:spacing w:val="0"/>
          <w:w w:val="100"/>
          <w:position w:val="0"/>
        </w:rPr>
        <w:t>23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金融资产转移》和《企业会计准则第</w:t>
      </w:r>
      <w:r>
        <w:rPr>
          <w:rFonts w:ascii="Times New Roman" w:eastAsia="Times New Roman" w:hAnsi="Times New Roman" w:cs="Times New Roman"/>
          <w:color w:val="000000"/>
          <w:spacing w:val="0"/>
          <w:w w:val="100"/>
          <w:position w:val="0"/>
        </w:rPr>
        <w:t>24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套期会计》、《企业会计准则第</w:t>
      </w:r>
      <w:r>
        <w:rPr>
          <w:rFonts w:ascii="Times New Roman" w:eastAsia="Times New Roman" w:hAnsi="Times New Roman" w:cs="Times New Roman"/>
          <w:color w:val="000000"/>
          <w:spacing w:val="0"/>
          <w:w w:val="100"/>
          <w:position w:val="0"/>
        </w:rPr>
        <w:t>37</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金融工 具列报》（以上四项统称</w:t>
      </w:r>
      <w:r>
        <w:rPr>
          <w:rFonts w:ascii="Times New Roman" w:eastAsia="Times New Roman" w:hAnsi="Times New Roman" w:cs="Times New Roman"/>
          <w:color w:val="000000"/>
          <w:spacing w:val="0"/>
          <w:w w:val="100"/>
          <w:position w:val="0"/>
        </w:rPr>
        <w:t>＜</w:t>
      </w:r>
      <w:r>
        <w:rPr>
          <w:color w:val="000000"/>
          <w:spacing w:val="0"/>
          <w:w w:val="100"/>
          <w:position w:val="0"/>
        </w:rPr>
        <w:t>新金融工具准则</w:t>
      </w:r>
      <w:r>
        <w:rPr>
          <w:rFonts w:ascii="Times New Roman" w:eastAsia="Times New Roman" w:hAnsi="Times New Roman" w:cs="Times New Roman"/>
          <w:color w:val="000000"/>
          <w:spacing w:val="0"/>
          <w:w w:val="100"/>
          <w:position w:val="0"/>
        </w:rPr>
        <w:t>＞</w:t>
      </w:r>
      <w:r>
        <w:rPr>
          <w:color w:val="000000"/>
          <w:spacing w:val="0"/>
          <w:w w:val="100"/>
          <w:position w:val="0"/>
        </w:rPr>
        <w:t>），变更后的会计政策详见附注四。</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日之前的金融工具确认和计量与新金融工具准则要求不一致的，本公司按照新金融工具 准则的要求进行衔接调整。涉及前期比较财务报表数据与新金融工具准则要求不一致的，本公司未调整可 比期间信息。金融工具原账面价值和新金融工具准则施行日的新账面价值之间的差额，计入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 留存收益或其他综合收益。</w:t>
      </w:r>
    </w:p>
    <w:p>
      <w:pPr>
        <w:pStyle w:val="Style33"/>
        <w:keepNext w:val="0"/>
        <w:keepLines w:val="0"/>
        <w:widowControl w:val="0"/>
        <w:shd w:val="clear" w:color="auto" w:fill="auto"/>
        <w:bidi w:val="0"/>
        <w:spacing w:before="0" w:after="80" w:line="316" w:lineRule="exact"/>
        <w:ind w:left="0" w:right="0" w:firstLine="440"/>
        <w:jc w:val="left"/>
      </w:pPr>
      <w:r>
        <w:rPr>
          <w:color w:val="000000"/>
          <w:spacing w:val="0"/>
          <w:w w:val="100"/>
          <w:position w:val="0"/>
        </w:rPr>
        <w:t>执行新金融工具准则对本期期初资产负债表相关项目的影响列示如下：</w:t>
      </w:r>
    </w:p>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合并资产负债表</w:t>
      </w:r>
    </w:p>
    <w:tbl>
      <w:tblPr>
        <w:tblOverlap w:val="never"/>
        <w:jc w:val="left"/>
        <w:tblLayout w:type="fixed"/>
      </w:tblPr>
      <w:tblGrid>
        <w:gridCol w:w="1843"/>
        <w:gridCol w:w="1594"/>
        <w:gridCol w:w="1214"/>
        <w:gridCol w:w="1210"/>
        <w:gridCol w:w="1214"/>
        <w:gridCol w:w="1531"/>
      </w:tblGrid>
      <w:tr>
        <w:trPr>
          <w:trHeight w:val="360"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74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累积影响金额</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r>
      <w:tr>
        <w:trPr>
          <w:trHeight w:val="97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340"/>
              <w:jc w:val="left"/>
              <w:rPr>
                <w:sz w:val="17"/>
                <w:szCs w:val="17"/>
              </w:rPr>
            </w:pPr>
            <w:r>
              <w:rPr>
                <w:rFonts w:ascii="SimSun" w:eastAsia="SimSun" w:hAnsi="SimSun" w:cs="SimSun"/>
                <w:color w:val="000000"/>
                <w:spacing w:val="0"/>
                <w:w w:val="100"/>
                <w:position w:val="0"/>
                <w:sz w:val="17"/>
                <w:szCs w:val="17"/>
              </w:rPr>
              <w:t>分类和</w:t>
            </w:r>
          </w:p>
          <w:p>
            <w:pPr>
              <w:pStyle w:val="Style18"/>
              <w:keepNext w:val="0"/>
              <w:keepLines w:val="0"/>
              <w:widowControl w:val="0"/>
              <w:shd w:val="clear" w:color="auto" w:fill="auto"/>
              <w:bidi w:val="0"/>
              <w:spacing w:before="0" w:after="120" w:line="240" w:lineRule="auto"/>
              <w:ind w:left="0" w:right="0" w:firstLine="240"/>
              <w:jc w:val="left"/>
              <w:rPr>
                <w:sz w:val="17"/>
                <w:szCs w:val="17"/>
              </w:rPr>
            </w:pPr>
            <w:r>
              <w:rPr>
                <w:rFonts w:ascii="SimSun" w:eastAsia="SimSun" w:hAnsi="SimSun" w:cs="SimSun"/>
                <w:color w:val="000000"/>
                <w:spacing w:val="0"/>
                <w:w w:val="100"/>
                <w:position w:val="0"/>
                <w:sz w:val="17"/>
                <w:szCs w:val="17"/>
              </w:rPr>
              <w:t>计量影响</w:t>
            </w:r>
          </w:p>
          <w:p>
            <w:pPr>
              <w:pStyle w:val="Style18"/>
              <w:keepNext w:val="0"/>
              <w:keepLines w:val="0"/>
              <w:widowControl w:val="0"/>
              <w:shd w:val="clear" w:color="auto" w:fill="auto"/>
              <w:bidi w:val="0"/>
              <w:spacing w:before="0" w:after="120" w:line="240" w:lineRule="auto"/>
              <w:ind w:left="0" w:right="0" w:firstLine="240"/>
              <w:jc w:val="left"/>
              <w:rPr>
                <w:sz w:val="17"/>
                <w:szCs w:val="17"/>
              </w:rPr>
            </w:pPr>
            <w:r>
              <w:rPr>
                <w:rFonts w:ascii="SimSun" w:eastAsia="SimSun" w:hAnsi="SimSun" w:cs="SimSun"/>
                <w:i/>
                <w:iCs/>
                <w:color w:val="000000"/>
                <w:spacing w:val="0"/>
                <w:w w:val="100"/>
                <w:position w:val="0"/>
                <w:sz w:val="17"/>
                <w:szCs w:val="17"/>
              </w:rPr>
              <w:t>（注</w:t>
            </w:r>
            <w:r>
              <w:rPr>
                <w:i/>
                <w:iCs/>
                <w:color w:val="000000"/>
                <w:spacing w:val="0"/>
                <w:w w:val="100"/>
                <w:position w:val="0"/>
                <w:sz w:val="18"/>
                <w:szCs w:val="18"/>
              </w:rPr>
              <w:t>1</w:t>
            </w:r>
            <w:r>
              <w:rPr>
                <w:rFonts w:ascii="SimSun" w:eastAsia="SimSun" w:hAnsi="SimSun" w:cs="SimSun"/>
                <w:i/>
                <w:iCs/>
                <w:color w:val="000000"/>
                <w:spacing w:val="0"/>
                <w:w w:val="100"/>
                <w:position w:val="0"/>
                <w:sz w:val="17"/>
                <w:szCs w:val="17"/>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240"/>
              <w:jc w:val="left"/>
              <w:rPr>
                <w:sz w:val="17"/>
                <w:szCs w:val="17"/>
              </w:rPr>
            </w:pPr>
            <w:r>
              <w:rPr>
                <w:rFonts w:ascii="SimSun" w:eastAsia="SimSun" w:hAnsi="SimSun" w:cs="SimSun"/>
                <w:color w:val="000000"/>
                <w:spacing w:val="0"/>
                <w:w w:val="100"/>
                <w:position w:val="0"/>
                <w:sz w:val="17"/>
                <w:szCs w:val="17"/>
              </w:rPr>
              <w:t>金融资产</w:t>
            </w:r>
          </w:p>
          <w:p>
            <w:pPr>
              <w:pStyle w:val="Style18"/>
              <w:keepNext w:val="0"/>
              <w:keepLines w:val="0"/>
              <w:widowControl w:val="0"/>
              <w:shd w:val="clear" w:color="auto" w:fill="auto"/>
              <w:bidi w:val="0"/>
              <w:spacing w:before="0" w:after="120" w:line="240" w:lineRule="auto"/>
              <w:ind w:left="0" w:right="0" w:firstLine="240"/>
              <w:jc w:val="left"/>
              <w:rPr>
                <w:sz w:val="17"/>
                <w:szCs w:val="17"/>
              </w:rPr>
            </w:pPr>
            <w:r>
              <w:rPr>
                <w:rFonts w:ascii="SimSun" w:eastAsia="SimSun" w:hAnsi="SimSun" w:cs="SimSun"/>
                <w:color w:val="000000"/>
                <w:spacing w:val="0"/>
                <w:w w:val="100"/>
                <w:position w:val="0"/>
                <w:sz w:val="17"/>
                <w:szCs w:val="17"/>
              </w:rPr>
              <w:t>减值影响</w:t>
            </w:r>
          </w:p>
          <w:p>
            <w:pPr>
              <w:pStyle w:val="Style18"/>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i/>
                <w:iCs/>
                <w:color w:val="000000"/>
                <w:spacing w:val="0"/>
                <w:w w:val="100"/>
                <w:position w:val="0"/>
                <w:sz w:val="17"/>
                <w:szCs w:val="17"/>
              </w:rPr>
              <w:t>（注</w:t>
            </w:r>
            <w:r>
              <w:rPr>
                <w:i/>
                <w:iCs/>
                <w:color w:val="000000"/>
                <w:spacing w:val="0"/>
                <w:w w:val="100"/>
                <w:position w:val="0"/>
                <w:sz w:val="18"/>
                <w:szCs w:val="18"/>
              </w:rPr>
              <w:t>2</w:t>
            </w:r>
            <w:r>
              <w:rPr>
                <w:rFonts w:ascii="SimSun" w:eastAsia="SimSun" w:hAnsi="SimSun" w:cs="SimSun"/>
                <w:i/>
                <w:iCs/>
                <w:color w:val="000000"/>
                <w:spacing w:val="0"/>
                <w:w w:val="100"/>
                <w:position w:val="0"/>
                <w:sz w:val="17"/>
                <w:szCs w:val="17"/>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420"/>
              <w:jc w:val="lef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FFFFFF"/>
            <w:vAlign w:val="top"/>
          </w:tcPr>
          <w:p>
            <w:pP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662,380,584.71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662,380,584.71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5"/>
                <w:szCs w:val="15"/>
              </w:rPr>
            </w:pPr>
            <w:r>
              <w:rPr>
                <w:color w:val="000000"/>
                <w:spacing w:val="0"/>
                <w:w w:val="100"/>
                <w:position w:val="0"/>
                <w:sz w:val="15"/>
                <w:szCs w:val="15"/>
              </w:rPr>
              <w:t>662,380,584.71</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1,294,001,313.68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-1,294,001,313.68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-1,294,001,313.68</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334,965,302.32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334,965,302.32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5"/>
                <w:szCs w:val="15"/>
              </w:rPr>
            </w:pPr>
            <w:r>
              <w:rPr>
                <w:color w:val="000000"/>
                <w:spacing w:val="0"/>
                <w:w w:val="100"/>
                <w:position w:val="0"/>
                <w:sz w:val="15"/>
                <w:szCs w:val="15"/>
              </w:rPr>
              <w:t>334,965,302.32</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362,660,067.00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362,660,067.00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5"/>
                <w:szCs w:val="15"/>
              </w:rPr>
            </w:pPr>
            <w:r>
              <w:rPr>
                <w:color w:val="000000"/>
                <w:spacing w:val="0"/>
                <w:w w:val="100"/>
                <w:position w:val="0"/>
                <w:sz w:val="15"/>
                <w:szCs w:val="15"/>
              </w:rPr>
              <w:t>362,660,067.00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1,294,001,313.68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66,004,640.35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66,004,640.35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1,360,005,954.03</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3,016,619,011.36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-147,190.35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-147,190.35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3,016,471,821.01</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-37,521,990.01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113,774,468.35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113,774,468.35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76,252,478.34</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35,335,925.47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-73,147,952.16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-73,147,952.16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-37,812,026.69</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731,289,455.40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25,525,314.51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25,525,314.51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5"/>
                <w:szCs w:val="15"/>
              </w:rPr>
            </w:pPr>
            <w:r>
              <w:rPr>
                <w:color w:val="000000"/>
                <w:spacing w:val="0"/>
                <w:w w:val="100"/>
                <w:position w:val="0"/>
                <w:sz w:val="15"/>
                <w:szCs w:val="15"/>
              </w:rPr>
              <w:t>756,814,769.91</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3,745,722,402.22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66,004,640.35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66,004,640.35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3,811,727,042.57</w:t>
            </w:r>
          </w:p>
        </w:tc>
      </w:tr>
      <w:tr>
        <w:trPr>
          <w:trHeight w:val="648" w:hRule="exact"/>
        </w:trPr>
        <w:tc>
          <w:tcPr>
            <w:gridSpan w:val="6"/>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4200" w:right="0" w:firstLine="0"/>
              <w:jc w:val="left"/>
              <w:rPr>
                <w:sz w:val="20"/>
                <w:szCs w:val="20"/>
              </w:rPr>
            </w:pPr>
            <w:r>
              <w:rPr>
                <w:rFonts w:ascii="SimSun" w:eastAsia="SimSun" w:hAnsi="SimSun" w:cs="SimSun"/>
                <w:color w:val="000000"/>
                <w:spacing w:val="0"/>
                <w:w w:val="100"/>
                <w:position w:val="0"/>
                <w:sz w:val="20"/>
                <w:szCs w:val="20"/>
              </w:rPr>
              <w:t>母公司资产负债表</w:t>
            </w:r>
          </w:p>
        </w:tc>
      </w:tr>
      <w:tr>
        <w:trPr>
          <w:trHeight w:val="355"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74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累积影响金额</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r>
      <w:tr>
        <w:trPr>
          <w:trHeight w:val="994"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340"/>
              <w:jc w:val="left"/>
              <w:rPr>
                <w:sz w:val="17"/>
                <w:szCs w:val="17"/>
              </w:rPr>
            </w:pPr>
            <w:r>
              <w:rPr>
                <w:rFonts w:ascii="SimSun" w:eastAsia="SimSun" w:hAnsi="SimSun" w:cs="SimSun"/>
                <w:color w:val="000000"/>
                <w:spacing w:val="0"/>
                <w:w w:val="100"/>
                <w:position w:val="0"/>
                <w:sz w:val="17"/>
                <w:szCs w:val="17"/>
              </w:rPr>
              <w:t>分类和</w:t>
            </w:r>
          </w:p>
          <w:p>
            <w:pPr>
              <w:pStyle w:val="Style18"/>
              <w:keepNext w:val="0"/>
              <w:keepLines w:val="0"/>
              <w:widowControl w:val="0"/>
              <w:shd w:val="clear" w:color="auto" w:fill="auto"/>
              <w:bidi w:val="0"/>
              <w:spacing w:before="0" w:after="120" w:line="240" w:lineRule="auto"/>
              <w:ind w:left="0" w:right="0" w:firstLine="240"/>
              <w:jc w:val="left"/>
              <w:rPr>
                <w:sz w:val="17"/>
                <w:szCs w:val="17"/>
              </w:rPr>
            </w:pPr>
            <w:r>
              <w:rPr>
                <w:rFonts w:ascii="SimSun" w:eastAsia="SimSun" w:hAnsi="SimSun" w:cs="SimSun"/>
                <w:color w:val="000000"/>
                <w:spacing w:val="0"/>
                <w:w w:val="100"/>
                <w:position w:val="0"/>
                <w:sz w:val="17"/>
                <w:szCs w:val="17"/>
              </w:rPr>
              <w:t>计量影响</w:t>
            </w:r>
          </w:p>
          <w:p>
            <w:pPr>
              <w:pStyle w:val="Style18"/>
              <w:keepNext w:val="0"/>
              <w:keepLines w:val="0"/>
              <w:widowControl w:val="0"/>
              <w:shd w:val="clear" w:color="auto" w:fill="auto"/>
              <w:bidi w:val="0"/>
              <w:spacing w:before="0" w:after="120" w:line="240" w:lineRule="auto"/>
              <w:ind w:left="0" w:right="0" w:firstLine="240"/>
              <w:jc w:val="left"/>
              <w:rPr>
                <w:sz w:val="17"/>
                <w:szCs w:val="17"/>
              </w:rPr>
            </w:pPr>
            <w:r>
              <w:rPr>
                <w:rFonts w:ascii="SimSun" w:eastAsia="SimSun" w:hAnsi="SimSun" w:cs="SimSun"/>
                <w:i/>
                <w:iCs/>
                <w:color w:val="000000"/>
                <w:spacing w:val="0"/>
                <w:w w:val="100"/>
                <w:position w:val="0"/>
                <w:sz w:val="17"/>
                <w:szCs w:val="17"/>
              </w:rPr>
              <w:t>（注</w:t>
            </w:r>
            <w:r>
              <w:rPr>
                <w:i/>
                <w:iCs/>
                <w:color w:val="000000"/>
                <w:spacing w:val="0"/>
                <w:w w:val="100"/>
                <w:position w:val="0"/>
                <w:sz w:val="18"/>
                <w:szCs w:val="18"/>
              </w:rPr>
              <w:t>1</w:t>
            </w:r>
            <w:r>
              <w:rPr>
                <w:rFonts w:ascii="SimSun" w:eastAsia="SimSun" w:hAnsi="SimSun" w:cs="SimSun"/>
                <w:i/>
                <w:iCs/>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240"/>
              <w:jc w:val="left"/>
              <w:rPr>
                <w:sz w:val="17"/>
                <w:szCs w:val="17"/>
              </w:rPr>
            </w:pPr>
            <w:r>
              <w:rPr>
                <w:rFonts w:ascii="SimSun" w:eastAsia="SimSun" w:hAnsi="SimSun" w:cs="SimSun"/>
                <w:color w:val="000000"/>
                <w:spacing w:val="0"/>
                <w:w w:val="100"/>
                <w:position w:val="0"/>
                <w:sz w:val="17"/>
                <w:szCs w:val="17"/>
              </w:rPr>
              <w:t>金融资产</w:t>
            </w:r>
          </w:p>
          <w:p>
            <w:pPr>
              <w:pStyle w:val="Style18"/>
              <w:keepNext w:val="0"/>
              <w:keepLines w:val="0"/>
              <w:widowControl w:val="0"/>
              <w:shd w:val="clear" w:color="auto" w:fill="auto"/>
              <w:bidi w:val="0"/>
              <w:spacing w:before="0" w:after="120" w:line="240" w:lineRule="auto"/>
              <w:ind w:left="0" w:right="0" w:firstLine="240"/>
              <w:jc w:val="left"/>
              <w:rPr>
                <w:sz w:val="17"/>
                <w:szCs w:val="17"/>
              </w:rPr>
            </w:pPr>
            <w:r>
              <w:rPr>
                <w:rFonts w:ascii="SimSun" w:eastAsia="SimSun" w:hAnsi="SimSun" w:cs="SimSun"/>
                <w:color w:val="000000"/>
                <w:spacing w:val="0"/>
                <w:w w:val="100"/>
                <w:position w:val="0"/>
                <w:sz w:val="17"/>
                <w:szCs w:val="17"/>
              </w:rPr>
              <w:t>减值影响</w:t>
            </w:r>
          </w:p>
          <w:p>
            <w:pPr>
              <w:pStyle w:val="Style18"/>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i/>
                <w:iCs/>
                <w:color w:val="000000"/>
                <w:spacing w:val="0"/>
                <w:w w:val="100"/>
                <w:position w:val="0"/>
                <w:sz w:val="17"/>
                <w:szCs w:val="17"/>
              </w:rPr>
              <w:t>（注</w:t>
            </w:r>
            <w:r>
              <w:rPr>
                <w:i/>
                <w:iCs/>
                <w:color w:val="000000"/>
                <w:spacing w:val="0"/>
                <w:w w:val="100"/>
                <w:position w:val="0"/>
                <w:sz w:val="18"/>
                <w:szCs w:val="18"/>
              </w:rPr>
              <w:t>2</w:t>
            </w:r>
            <w:r>
              <w:rPr>
                <w:rFonts w:ascii="SimSun" w:eastAsia="SimSun" w:hAnsi="SimSun" w:cs="SimSun"/>
                <w:i/>
                <w:iCs/>
                <w:color w:val="000000"/>
                <w:spacing w:val="0"/>
                <w:w w:val="100"/>
                <w:position w:val="0"/>
                <w:sz w:val="17"/>
                <w:szCs w:val="17"/>
              </w:rPr>
              <w:t>）</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420"/>
              <w:jc w:val="left"/>
              <w:rPr>
                <w:sz w:val="17"/>
                <w:szCs w:val="17"/>
              </w:rPr>
            </w:pPr>
            <w:r>
              <w:rPr>
                <w:rFonts w:ascii="SimSun" w:eastAsia="SimSun" w:hAnsi="SimSun" w:cs="SimSun"/>
                <w:color w:val="000000"/>
                <w:spacing w:val="0"/>
                <w:w w:val="100"/>
                <w:position w:val="0"/>
                <w:sz w:val="17"/>
                <w:szCs w:val="17"/>
              </w:rPr>
              <w:t>小计</w:t>
            </w:r>
          </w:p>
        </w:tc>
        <w:tc>
          <w:tcPr>
            <w:vMerge/>
            <w:tcBorders>
              <w:left w:val="single" w:sz="4"/>
              <w:bottom w:val="single" w:sz="4"/>
            </w:tcBorders>
            <w:shd w:val="clear" w:color="auto" w:fill="FFFFFF"/>
            <w:vAlign w:val="top"/>
          </w:tcPr>
          <w:p>
            <w:pPr/>
          </w:p>
        </w:tc>
      </w:tr>
    </w:tbl>
    <w:p>
      <w:pPr>
        <w:widowControl w:val="0"/>
        <w:spacing w:line="1" w:lineRule="exact"/>
      </w:pPr>
      <w:r>
        <w:br w:type="page"/>
      </w:r>
    </w:p>
    <w:tbl>
      <w:tblPr>
        <w:tblOverlap w:val="never"/>
        <w:jc w:val="left"/>
        <w:tblLayout w:type="fixed"/>
      </w:tblPr>
      <w:tblGrid>
        <w:gridCol w:w="1843"/>
        <w:gridCol w:w="1594"/>
        <w:gridCol w:w="1214"/>
        <w:gridCol w:w="1210"/>
        <w:gridCol w:w="1214"/>
        <w:gridCol w:w="1531"/>
      </w:tblGrid>
      <w:tr>
        <w:trPr>
          <w:trHeight w:val="3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rPr>
                <w:sz w:val="15"/>
                <w:szCs w:val="15"/>
              </w:rPr>
            </w:pPr>
            <w:r>
              <w:rPr>
                <w:color w:val="000000"/>
                <w:spacing w:val="0"/>
                <w:w w:val="100"/>
                <w:position w:val="0"/>
                <w:sz w:val="15"/>
                <w:szCs w:val="15"/>
              </w:rPr>
              <w:t>15,000,000.00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-15,000,000.00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15,000,000.00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5"/>
                <w:szCs w:val="15"/>
              </w:rPr>
            </w:pPr>
            <w:r>
              <w:rPr>
                <w:color w:val="000000"/>
                <w:spacing w:val="0"/>
                <w:w w:val="100"/>
                <w:position w:val="0"/>
                <w:sz w:val="15"/>
                <w:szCs w:val="15"/>
              </w:rPr>
              <w:t>15,000,000.00</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rPr>
                <w:sz w:val="15"/>
                <w:szCs w:val="15"/>
              </w:rPr>
            </w:pPr>
            <w:r>
              <w:rPr>
                <w:color w:val="000000"/>
                <w:spacing w:val="0"/>
                <w:w w:val="100"/>
                <w:position w:val="0"/>
                <w:sz w:val="15"/>
                <w:szCs w:val="15"/>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5"/>
                <w:szCs w:val="15"/>
              </w:rPr>
            </w:pPr>
            <w:r>
              <w:rPr>
                <w:color w:val="000000"/>
                <w:spacing w:val="0"/>
                <w:w w:val="100"/>
                <w:position w:val="0"/>
                <w:sz w:val="15"/>
                <w:szCs w:val="15"/>
              </w:rPr>
              <w:t>15,000,000.00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-13,400,000.00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-13,400,000.00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-13,400,000.00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-603,071,279.89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13,400,000.00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13,400,000.00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-589,671,279.89</w:t>
            </w:r>
          </w:p>
        </w:tc>
      </w:tr>
      <w:tr>
        <w:trPr>
          <w:trHeight w:val="37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-603,071,279.89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-603,071,279.89</w:t>
            </w:r>
          </w:p>
        </w:tc>
      </w:tr>
    </w:tbl>
    <w:p>
      <w:pPr>
        <w:widowControl w:val="0"/>
        <w:spacing w:after="499" w:line="1" w:lineRule="exact"/>
      </w:pPr>
    </w:p>
    <w:p>
      <w:pPr>
        <w:pStyle w:val="Style33"/>
        <w:keepNext w:val="0"/>
        <w:keepLines w:val="0"/>
        <w:widowControl w:val="0"/>
        <w:numPr>
          <w:ilvl w:val="0"/>
          <w:numId w:val="91"/>
        </w:numPr>
        <w:shd w:val="clear" w:color="auto" w:fill="auto"/>
        <w:bidi w:val="0"/>
        <w:spacing w:before="0" w:after="220" w:line="240" w:lineRule="auto"/>
        <w:ind w:left="0" w:right="0" w:firstLine="440"/>
        <w:jc w:val="left"/>
      </w:pPr>
      <w:bookmarkStart w:id="1134" w:name="bookmark1134"/>
      <w:bookmarkEnd w:id="1134"/>
      <w:r>
        <w:rPr>
          <w:b/>
          <w:bCs/>
          <w:color w:val="000000"/>
          <w:spacing w:val="0"/>
          <w:w w:val="100"/>
          <w:position w:val="0"/>
        </w:rPr>
        <w:t>会计估计变更</w:t>
      </w:r>
    </w:p>
    <w:p>
      <w:pPr>
        <w:pStyle w:val="Style33"/>
        <w:keepNext w:val="0"/>
        <w:keepLines w:val="0"/>
        <w:widowControl w:val="0"/>
        <w:shd w:val="clear" w:color="auto" w:fill="auto"/>
        <w:bidi w:val="0"/>
        <w:spacing w:before="0" w:after="660" w:line="240" w:lineRule="auto"/>
        <w:ind w:left="0" w:right="0" w:firstLine="440"/>
        <w:jc w:val="left"/>
      </w:pPr>
      <w:r>
        <w:rPr>
          <w:color w:val="000000"/>
          <w:spacing w:val="0"/>
          <w:w w:val="100"/>
          <w:position w:val="0"/>
        </w:rPr>
        <w:t>本报告期主要会计估计未发生变更。</w:t>
      </w:r>
    </w:p>
    <w:p>
      <w:pPr>
        <w:pStyle w:val="Style29"/>
        <w:keepNext/>
        <w:keepLines/>
        <w:widowControl w:val="0"/>
        <w:shd w:val="clear" w:color="auto" w:fill="auto"/>
        <w:bidi w:val="0"/>
        <w:spacing w:before="0" w:after="380" w:line="240" w:lineRule="auto"/>
        <w:ind w:left="0" w:right="0" w:firstLine="0"/>
        <w:jc w:val="left"/>
      </w:pPr>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38</w:t>
      </w:r>
      <w:r>
        <w:rPr>
          <w:color w:val="000000"/>
          <w:spacing w:val="0"/>
          <w:w w:val="100"/>
          <w:position w:val="0"/>
        </w:rPr>
        <w:t>、重要会计政策和会计估计变更</w:t>
      </w:r>
      <w:bookmarkEnd w:id="1135"/>
      <w:bookmarkEnd w:id="1136"/>
      <w:bookmarkEnd w:id="1137"/>
    </w:p>
    <w:p>
      <w:pPr>
        <w:pStyle w:val="Style39"/>
        <w:keepNext/>
        <w:keepLines/>
        <w:widowControl w:val="0"/>
        <w:shd w:val="clear" w:color="auto" w:fill="auto"/>
        <w:tabs>
          <w:tab w:pos="493" w:val="left"/>
        </w:tabs>
        <w:bidi w:val="0"/>
        <w:spacing w:before="0" w:line="240" w:lineRule="auto"/>
        <w:ind w:left="0" w:right="0" w:firstLine="0"/>
        <w:jc w:val="left"/>
      </w:pPr>
      <w:bookmarkStart w:id="1138" w:name="bookmark1138"/>
      <w:bookmarkStart w:id="1139" w:name="bookmark1139"/>
      <w:bookmarkStart w:id="1140" w:name="bookmark1140"/>
      <w:bookmarkStart w:id="1141" w:name="bookmark1141"/>
      <w:r>
        <w:rPr>
          <w:color w:val="000000"/>
          <w:spacing w:val="0"/>
          <w:w w:val="100"/>
          <w:position w:val="0"/>
        </w:rPr>
        <w:t>（</w:t>
      </w:r>
      <w:bookmarkEnd w:id="1140"/>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重要会计政策变更</w:t>
      </w:r>
      <w:bookmarkEnd w:id="1138"/>
      <w:bookmarkEnd w:id="1139"/>
      <w:bookmarkEnd w:id="1141"/>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493" w:val="left"/>
        </w:tabs>
        <w:bidi w:val="0"/>
        <w:spacing w:before="0" w:line="240" w:lineRule="auto"/>
        <w:ind w:left="0" w:right="0" w:firstLine="0"/>
        <w:jc w:val="left"/>
      </w:pPr>
      <w:bookmarkStart w:id="1142" w:name="bookmark1142"/>
      <w:bookmarkStart w:id="1143" w:name="bookmark1143"/>
      <w:bookmarkStart w:id="1144" w:name="bookmark1144"/>
      <w:bookmarkStart w:id="1145" w:name="bookmark1145"/>
      <w:r>
        <w:rPr>
          <w:color w:val="000000"/>
          <w:spacing w:val="0"/>
          <w:w w:val="100"/>
          <w:position w:val="0"/>
        </w:rPr>
        <w:t>（</w:t>
      </w:r>
      <w:bookmarkEnd w:id="1144"/>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142"/>
      <w:bookmarkEnd w:id="1143"/>
      <w:bookmarkEnd w:id="1145"/>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493" w:val="left"/>
        </w:tabs>
        <w:bidi w:val="0"/>
        <w:spacing w:before="0" w:line="240" w:lineRule="auto"/>
        <w:ind w:left="0" w:right="0" w:firstLine="0"/>
        <w:jc w:val="left"/>
      </w:pPr>
      <w:bookmarkStart w:id="1146" w:name="bookmark1146"/>
      <w:bookmarkStart w:id="1147" w:name="bookmark1147"/>
      <w:bookmarkStart w:id="1148" w:name="bookmark1148"/>
      <w:bookmarkStart w:id="1149" w:name="bookmark1149"/>
      <w:r>
        <w:rPr>
          <w:color w:val="000000"/>
          <w:spacing w:val="0"/>
          <w:w w:val="100"/>
          <w:position w:val="0"/>
        </w:rPr>
        <w:t>（</w:t>
      </w:r>
      <w:bookmarkEnd w:id="1148"/>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年起执行新金融工具准则、新收入准则或新租赁准则调整执行当年年初财务报表相关项目情况</w:t>
      </w:r>
      <w:bookmarkEnd w:id="1146"/>
      <w:bookmarkEnd w:id="1147"/>
      <w:bookmarkEnd w:id="1149"/>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合并资产负债表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1,013,441,477.45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1,013,441,477.45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722,380,584.71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662,380,584.71</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 变动计入当期损益的金融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7,104,520.00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7,104,520.00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3,167,386,290.57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3,167,386,290.57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7,104,520.00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-7,104,520.00</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339,437,455.08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339,437,455.08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1,144,767,077.51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1,144,767,077.51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10,618,546.96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10,618,546.96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1,656,433,239.68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1,656,433,239.68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284,404,668.03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224,404,668.03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7,612,974,728.32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8,275,355,313.03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-662,380,584.71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1,294,001,313.68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-1,294,001,313.68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384,972,352.48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384,972,352.48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334,965,302.32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334,965,302.32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362,660,067.00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362,660,067.00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834,058,756.67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834,058,756.67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863,478,201.63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863,478,201.63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150,360,507.43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150,360,507.43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242,722,456.01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242,722,456.01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33,109,587.00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33,109,587.00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2,446,739,826.50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2,446,739,826.50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64,927,274.98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64,927,274.98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32,375,831.13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32,375,831.13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6,378,946,107.51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5,782,570,163.15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596,375,944.36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13,991,920,835.83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14,057,925,476.18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2,054,404,154.00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2,054,404,154.00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 变动计入当期损益的金融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226,850,000.00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226,850,000.00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2,193,360,158.10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2,193,360,158.10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304,082,998.28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304,082,998.28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115,139,991.32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115,139,991.32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99,665,930.07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99,665,930.07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1,344,158,019.98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1,344,158,019.98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4,394,054.31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4,394,054.31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31,128,033.38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31,128,033.38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277,265,639.00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277,265,639.00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40,452,515.88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40,452,515.88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6,655,379,406.63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6,690,901,494.32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1,028,763,803.00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1,028,763,803.00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264,156,475.54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264,156,475.54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3,187,779.00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3,187,779.00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73,350,657.84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73,350,657.84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17,523,632.52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17,523,632.52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1,386,982,347.90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1,386,982,348.00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8,042,361,754.53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8,042,361,754.53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2,177,149,675.00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2,177,149,675.00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3,016,619,011.36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3,016,471,821.01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-147,190.35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-37,521,990.01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76,252,478.34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113,774,468.35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26,687,004.08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26,687,004.08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35,335,925.47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-37,812,026.69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-73,147,952.16</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归属于母公司所有者权益 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5,218,269,625.90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5,258,748,951.74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731,289,455.40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756,814,769.91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25,525,314.51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5,949,559,081.30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6,015,563,721.65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13,991,920,835.83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14,057,925,476.18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调整情况说明</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母公司资产负债表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260,499,329.10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260,499,329.10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 变动计入当期损益的金融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64,976,177.21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64,976,177.21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91,409,689.94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91,409,689.94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2,116,802,005.48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2,116,802,005.48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68,243,804.19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68,243,804.19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61,690,531.20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61,690,531.20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80,182,046.82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80,182,046.82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2,675,559,779.75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2,675,559,779.75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6,034,988,748.40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6,034,988,748.40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772,147,552.73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772,147,552.73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173,280,294.92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173,280,294.92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144,576,742.43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144,576,742.43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24,773,123.09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24,773,123.09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36,849,453.77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36,849,453.77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7,201,615,915.34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7,201,615,915.34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9,877,175,695.09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7,201,615,915.34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 变动计入当期损益的金融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226,850,000.00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226,850,000.00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19,957,530.23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19,957,530.23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811,886.89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811,886.89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5,393,169.31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5,393,169.31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584,080.46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584,080.46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768,942,581.08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768,942,581.08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9,152,013.70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173,960,000.00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173,960,000.00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894,744.82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894,744.82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2,487,393,992.79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2,487,393,992.79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561,800,000.00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63,646,900.00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63,646,900.00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634,766,900.00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634,766,900.00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3,122,160,892.79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3,122,160,892.79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2,177,149,675.00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2,177,149,675.00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5,130,878,851.66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5,130,878,851.66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50,057,555.53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50,057,555.53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-603,071,279.89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-589,671,279.89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13,400,000.00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6,755,014,802.30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6,755,014,802.30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9,877,175,695.09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9,877,175,695.09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调整情况说明</w:t>
      </w:r>
    </w:p>
    <w:p>
      <w:pPr>
        <w:pStyle w:val="Style39"/>
        <w:keepNext/>
        <w:keepLines/>
        <w:widowControl w:val="0"/>
        <w:shd w:val="clear" w:color="auto" w:fill="auto"/>
        <w:bidi w:val="0"/>
        <w:spacing w:before="0" w:line="240" w:lineRule="auto"/>
        <w:ind w:left="0" w:right="0" w:firstLine="0"/>
        <w:jc w:val="left"/>
      </w:pPr>
      <w:bookmarkStart w:id="1150" w:name="bookmark1150"/>
      <w:bookmarkStart w:id="1151" w:name="bookmark1151"/>
      <w:bookmarkStart w:id="1152" w:name="bookmark1152"/>
      <w:bookmarkStart w:id="1153" w:name="bookmark1153"/>
      <w:r>
        <w:rPr>
          <w:color w:val="000000"/>
          <w:spacing w:val="0"/>
          <w:w w:val="100"/>
          <w:position w:val="0"/>
        </w:rPr>
        <w:t>（</w:t>
      </w:r>
      <w:bookmarkEnd w:id="1152"/>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年起执行新金融工具准则或新租赁准则追溯调整前期比较数据说明</w:t>
      </w:r>
      <w:bookmarkEnd w:id="1150"/>
      <w:bookmarkEnd w:id="1151"/>
      <w:bookmarkEnd w:id="1153"/>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39</w:t>
      </w:r>
      <w:r>
        <w:rPr>
          <w:color w:val="000000"/>
          <w:spacing w:val="0"/>
          <w:w w:val="100"/>
          <w:position w:val="0"/>
        </w:rPr>
        <w:t>、其他</w:t>
      </w:r>
      <w:bookmarkEnd w:id="1154"/>
      <w:bookmarkEnd w:id="1155"/>
      <w:bookmarkEnd w:id="1156"/>
    </w:p>
    <w:p>
      <w:pPr>
        <w:pStyle w:val="Style22"/>
        <w:keepNext/>
        <w:keepLines/>
        <w:widowControl w:val="0"/>
        <w:shd w:val="clear" w:color="auto" w:fill="auto"/>
        <w:bidi w:val="0"/>
        <w:spacing w:before="0" w:after="380" w:line="240" w:lineRule="auto"/>
        <w:ind w:left="0" w:right="0" w:firstLine="0"/>
        <w:jc w:val="left"/>
      </w:pPr>
      <w:bookmarkStart w:id="1157" w:name="bookmark1157"/>
      <w:bookmarkStart w:id="1158" w:name="bookmark1158"/>
      <w:bookmarkStart w:id="1159" w:name="bookmark1159"/>
      <w:bookmarkStart w:id="1160" w:name="bookmark1160"/>
      <w:r>
        <w:rPr>
          <w:color w:val="000000"/>
          <w:spacing w:val="0"/>
          <w:w w:val="100"/>
          <w:position w:val="0"/>
        </w:rPr>
        <w:t>六</w:t>
      </w:r>
      <w:bookmarkEnd w:id="1159"/>
      <w:r>
        <w:rPr>
          <w:color w:val="000000"/>
          <w:spacing w:val="0"/>
          <w:w w:val="100"/>
          <w:position w:val="0"/>
        </w:rPr>
        <w:t>、税项</w:t>
      </w:r>
      <w:bookmarkEnd w:id="1157"/>
      <w:bookmarkEnd w:id="1158"/>
      <w:bookmarkEnd w:id="1160"/>
    </w:p>
    <w:p>
      <w:pPr>
        <w:pStyle w:val="Style29"/>
        <w:keepNext/>
        <w:keepLines/>
        <w:widowControl w:val="0"/>
        <w:shd w:val="clear" w:color="auto" w:fill="auto"/>
        <w:bidi w:val="0"/>
        <w:spacing w:before="0" w:after="320" w:line="240" w:lineRule="auto"/>
        <w:ind w:left="0" w:right="0" w:firstLine="0"/>
        <w:jc w:val="left"/>
      </w:pPr>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161"/>
      <w:bookmarkEnd w:id="1162"/>
      <w:bookmarkEnd w:id="1163"/>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税率</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境内服务收入、商品销售收入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13%</w:t>
            </w:r>
            <w:r>
              <w:rPr>
                <w:rFonts w:ascii="SimSun" w:eastAsia="SimSun" w:hAnsi="SimSun" w:cs="SimSun"/>
                <w:color w:val="000000"/>
                <w:spacing w:val="0"/>
                <w:w w:val="100"/>
                <w:position w:val="0"/>
                <w:sz w:val="17"/>
                <w:szCs w:val="17"/>
              </w:rPr>
              <w:t>、</w:t>
            </w:r>
            <w:r>
              <w:rPr>
                <w:color w:val="000000"/>
                <w:spacing w:val="0"/>
                <w:w w:val="100"/>
                <w:position w:val="0"/>
              </w:rPr>
              <w:t>9%</w:t>
            </w:r>
            <w:r>
              <w:rPr>
                <w:rFonts w:ascii="SimSun" w:eastAsia="SimSun" w:hAnsi="SimSun" w:cs="SimSun"/>
                <w:color w:val="000000"/>
                <w:spacing w:val="0"/>
                <w:w w:val="100"/>
                <w:position w:val="0"/>
                <w:sz w:val="17"/>
                <w:szCs w:val="17"/>
              </w:rPr>
              <w:t>、</w:t>
            </w:r>
            <w:r>
              <w:rPr>
                <w:color w:val="000000"/>
                <w:spacing w:val="0"/>
                <w:w w:val="100"/>
                <w:position w:val="0"/>
              </w:rPr>
              <w:t>6%</w:t>
            </w:r>
            <w:r>
              <w:rPr>
                <w:rFonts w:ascii="SimSun" w:eastAsia="SimSun" w:hAnsi="SimSun" w:cs="SimSun"/>
                <w:color w:val="000000"/>
                <w:spacing w:val="0"/>
                <w:w w:val="100"/>
                <w:position w:val="0"/>
                <w:sz w:val="17"/>
                <w:szCs w:val="17"/>
              </w:rPr>
              <w:t xml:space="preserve">或 </w:t>
            </w:r>
            <w:r>
              <w:rPr>
                <w:color w:val="000000"/>
                <w:spacing w:val="0"/>
                <w:w w:val="100"/>
                <w:position w:val="0"/>
              </w:rPr>
              <w:t>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应交流转税额</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7%</w:t>
            </w:r>
            <w:r>
              <w:rPr>
                <w:rFonts w:ascii="SimSun" w:eastAsia="SimSun" w:hAnsi="SimSun" w:cs="SimSun"/>
                <w:color w:val="000000"/>
                <w:spacing w:val="0"/>
                <w:w w:val="100"/>
                <w:position w:val="0"/>
                <w:sz w:val="17"/>
                <w:szCs w:val="17"/>
              </w:rPr>
              <w:t>、</w:t>
            </w:r>
            <w:r>
              <w:rPr>
                <w:color w:val="000000"/>
                <w:spacing w:val="0"/>
                <w:w w:val="100"/>
                <w:position w:val="0"/>
              </w:rPr>
              <w:t>5%</w:t>
            </w:r>
            <w:r>
              <w:rPr>
                <w:rFonts w:ascii="SimSun" w:eastAsia="SimSun" w:hAnsi="SimSun" w:cs="SimSun"/>
                <w:color w:val="000000"/>
                <w:spacing w:val="0"/>
                <w:w w:val="100"/>
                <w:position w:val="0"/>
                <w:sz w:val="17"/>
                <w:szCs w:val="17"/>
              </w:rPr>
              <w:t>、</w:t>
            </w:r>
            <w:r>
              <w:rPr>
                <w:color w:val="000000"/>
                <w:spacing w:val="0"/>
                <w:w w:val="100"/>
                <w:position w:val="0"/>
              </w:rPr>
              <w:t>1%</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应纳税所得额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15%</w:t>
            </w:r>
            <w:r>
              <w:rPr>
                <w:rFonts w:ascii="SimSun" w:eastAsia="SimSun" w:hAnsi="SimSun" w:cs="SimSun"/>
                <w:color w:val="000000"/>
                <w:spacing w:val="0"/>
                <w:w w:val="100"/>
                <w:position w:val="0"/>
                <w:sz w:val="17"/>
                <w:szCs w:val="17"/>
              </w:rPr>
              <w:t>、</w:t>
            </w:r>
            <w:r>
              <w:rPr>
                <w:color w:val="000000"/>
                <w:spacing w:val="0"/>
                <w:w w:val="100"/>
                <w:position w:val="0"/>
              </w:rPr>
              <w:t>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应交流转税额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应交流转税额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r>
              <w:rPr>
                <w:rFonts w:ascii="SimSun" w:eastAsia="SimSun" w:hAnsi="SimSun" w:cs="SimSun"/>
                <w:color w:val="000000"/>
                <w:spacing w:val="0"/>
                <w:w w:val="100"/>
                <w:position w:val="0"/>
                <w:sz w:val="17"/>
                <w:szCs w:val="17"/>
              </w:rPr>
              <w:t>、</w:t>
            </w:r>
            <w:r>
              <w:rPr>
                <w:color w:val="000000"/>
                <w:spacing w:val="0"/>
                <w:w w:val="100"/>
                <w:position w:val="0"/>
              </w:rPr>
              <w:t>1.5%</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房产原值和租金</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sz w:val="17"/>
                <w:szCs w:val="17"/>
              </w:rPr>
              <w:t>、</w:t>
            </w:r>
            <w:r>
              <w:rPr>
                <w:color w:val="000000"/>
                <w:spacing w:val="0"/>
                <w:w w:val="100"/>
                <w:position w:val="0"/>
              </w:rPr>
              <w:t>12%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北京数字天域科技有限责任公司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数字天域</w:t>
            </w:r>
            <w:r>
              <w:rPr>
                <w:color w:val="000000"/>
                <w:spacing w:val="0"/>
                <w:w w:val="100"/>
                <w:position w:val="0"/>
                <w:sz w:val="18"/>
                <w:szCs w:val="18"/>
              </w:rPr>
              <w:t>（</w:t>
            </w:r>
            <w:r>
              <w:rPr>
                <w:rFonts w:ascii="SimSun" w:eastAsia="SimSun" w:hAnsi="SimSun" w:cs="SimSun"/>
                <w:color w:val="000000"/>
                <w:spacing w:val="0"/>
                <w:w w:val="100"/>
                <w:position w:val="0"/>
                <w:sz w:val="17"/>
                <w:szCs w:val="17"/>
              </w:rPr>
              <w:t>香港</w:t>
            </w:r>
            <w:r>
              <w:rPr>
                <w:color w:val="000000"/>
                <w:spacing w:val="0"/>
                <w:w w:val="100"/>
                <w:position w:val="0"/>
                <w:sz w:val="18"/>
                <w:szCs w:val="18"/>
              </w:rPr>
              <w:t>）</w:t>
            </w:r>
            <w:r>
              <w:rPr>
                <w:rFonts w:ascii="SimSun" w:eastAsia="SimSun" w:hAnsi="SimSun" w:cs="SimSun"/>
                <w:color w:val="000000"/>
                <w:spacing w:val="0"/>
                <w:w w:val="100"/>
                <w:position w:val="0"/>
                <w:sz w:val="17"/>
                <w:szCs w:val="17"/>
              </w:rPr>
              <w:t>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以香港当地税收法律为准</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杭州联络互动资产管理有限公司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Connect Technova Inc.</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适用于美国当地税收法律</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去玩有限公司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以香港当地税收法律为准</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去玩股份有限公司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适用于台湾当地税收法律</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西藏乐泾达科技有限公司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上海域恩信息科技有限公司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联络融资租赁（天津）有限公司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Lianluo Smart Limited</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适用于英属维尔京群岛当地税收法律</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会找房（北京）网络技术有限公司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Newegg Inc.</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适用于经营当地税收法律</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西藏联络影视文化传媒有限公司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霍尔果斯联合双赢文化传播有限公司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免税</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霍尔果斯迪岸浩发广告有限公司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免税</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西藏万途思瑞传媒科技有限公司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西藏迪岸润吉广告传媒有限公司</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r>
    </w:tbl>
    <w:p>
      <w:pPr>
        <w:pStyle w:val="Style24"/>
        <w:keepNext w:val="0"/>
        <w:keepLines w:val="0"/>
        <w:widowControl w:val="0"/>
        <w:shd w:val="clear" w:color="auto" w:fill="auto"/>
        <w:bidi w:val="0"/>
        <w:spacing w:before="0" w:after="0" w:line="240" w:lineRule="auto"/>
        <w:ind w:left="0" w:right="0" w:firstLine="0"/>
        <w:jc w:val="left"/>
        <w:rPr>
          <w:sz w:val="20"/>
          <w:szCs w:val="20"/>
        </w:rPr>
      </w:pPr>
      <w:bookmarkStart w:id="1164" w:name="bookmark1164"/>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、税收优惠</w:t>
      </w:r>
      <w:bookmarkEnd w:id="1164"/>
    </w:p>
    <w:p>
      <w:pPr>
        <w:widowControl w:val="0"/>
        <w:spacing w:after="279" w:line="1" w:lineRule="exact"/>
      </w:pPr>
    </w:p>
    <w:p>
      <w:pPr>
        <w:pStyle w:val="Style33"/>
        <w:keepNext w:val="0"/>
        <w:keepLines w:val="0"/>
        <w:widowControl w:val="0"/>
        <w:shd w:val="clear" w:color="auto" w:fill="auto"/>
        <w:tabs>
          <w:tab w:pos="582" w:val="left"/>
        </w:tabs>
        <w:bidi w:val="0"/>
        <w:spacing w:before="0" w:after="0" w:line="314" w:lineRule="exact"/>
        <w:ind w:left="0" w:right="0" w:firstLine="0"/>
        <w:jc w:val="left"/>
      </w:pPr>
      <w:bookmarkStart w:id="1165" w:name="bookmark1165"/>
      <w:r>
        <w:rPr>
          <w:color w:val="000000"/>
          <w:spacing w:val="0"/>
          <w:w w:val="100"/>
          <w:position w:val="0"/>
        </w:rPr>
        <w:t>（</w:t>
      </w:r>
      <w:bookmarkEnd w:id="1165"/>
      <w:r>
        <w:rPr>
          <w:rFonts w:ascii="Times New Roman" w:eastAsia="Times New Roman" w:hAnsi="Times New Roman" w:cs="Times New Roman"/>
          <w:color w:val="000000"/>
          <w:spacing w:val="0"/>
          <w:w w:val="100"/>
          <w:position w:val="0"/>
        </w:rPr>
        <w:t>1</w:t>
      </w:r>
      <w:r>
        <w:rPr>
          <w:color w:val="000000"/>
          <w:spacing w:val="0"/>
          <w:w w:val="100"/>
          <w:position w:val="0"/>
        </w:rPr>
        <w:t>）</w:t>
        <w:tab/>
        <w:t>根据财税〔</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44</w:t>
      </w:r>
      <w:r>
        <w:rPr>
          <w:color w:val="000000"/>
          <w:spacing w:val="0"/>
          <w:w w:val="100"/>
          <w:position w:val="0"/>
        </w:rPr>
        <w:t>号《关于将服务贸易创新发展试点地区技术先进型服务企业所得税政策推广至 全国实施的通知》，自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日起，对经认定的技术先进型服务企业（服务贸易类），减按</w:t>
      </w:r>
      <w:r>
        <w:rPr>
          <w:rFonts w:ascii="Times New Roman" w:eastAsia="Times New Roman" w:hAnsi="Times New Roman" w:cs="Times New Roman"/>
          <w:color w:val="000000"/>
          <w:spacing w:val="0"/>
          <w:w w:val="100"/>
          <w:position w:val="0"/>
        </w:rPr>
        <w:t>15%</w:t>
      </w:r>
      <w:r>
        <w:rPr>
          <w:color w:val="000000"/>
          <w:spacing w:val="0"/>
          <w:w w:val="100"/>
          <w:position w:val="0"/>
        </w:rPr>
        <w:t>的税 率征收企业所得税。</w:t>
      </w:r>
      <w:r>
        <w:rPr>
          <w:rFonts w:ascii="Times New Roman" w:eastAsia="Times New Roman" w:hAnsi="Times New Roman" w:cs="Times New Roman"/>
          <w:color w:val="000000"/>
          <w:spacing w:val="0"/>
          <w:w w:val="100"/>
          <w:position w:val="0"/>
        </w:rPr>
        <w:t>Newegg Inc.</w:t>
      </w:r>
      <w:r>
        <w:rPr>
          <w:color w:val="000000"/>
          <w:spacing w:val="0"/>
          <w:w w:val="100"/>
          <w:position w:val="0"/>
        </w:rPr>
        <w:t>部分中国境内子公司适用该优惠税率。</w:t>
      </w:r>
    </w:p>
    <w:p>
      <w:pPr>
        <w:pStyle w:val="Style33"/>
        <w:keepNext w:val="0"/>
        <w:keepLines w:val="0"/>
        <w:widowControl w:val="0"/>
        <w:shd w:val="clear" w:color="auto" w:fill="auto"/>
        <w:tabs>
          <w:tab w:pos="577" w:val="left"/>
        </w:tabs>
        <w:bidi w:val="0"/>
        <w:spacing w:before="0" w:after="0" w:line="314" w:lineRule="exact"/>
        <w:ind w:left="0" w:right="0" w:firstLine="0"/>
        <w:jc w:val="left"/>
      </w:pPr>
      <w:bookmarkStart w:id="1166" w:name="bookmark1166"/>
      <w:r>
        <w:rPr>
          <w:color w:val="000000"/>
          <w:spacing w:val="0"/>
          <w:w w:val="100"/>
          <w:position w:val="0"/>
        </w:rPr>
        <w:t>（</w:t>
      </w:r>
      <w:bookmarkEnd w:id="1166"/>
      <w:r>
        <w:rPr>
          <w:rFonts w:ascii="Times New Roman" w:eastAsia="Times New Roman" w:hAnsi="Times New Roman" w:cs="Times New Roman"/>
          <w:color w:val="000000"/>
          <w:spacing w:val="0"/>
          <w:w w:val="100"/>
          <w:position w:val="0"/>
        </w:rPr>
        <w:t>2</w:t>
      </w:r>
      <w:r>
        <w:rPr>
          <w:color w:val="000000"/>
          <w:spacing w:val="0"/>
          <w:w w:val="100"/>
          <w:position w:val="0"/>
        </w:rPr>
        <w:t>）</w:t>
        <w:tab/>
        <w:t>西藏联络影视文化传媒有限公司属于一般纳税人，增值税率</w:t>
      </w:r>
      <w:r>
        <w:rPr>
          <w:rFonts w:ascii="Times New Roman" w:eastAsia="Times New Roman" w:hAnsi="Times New Roman" w:cs="Times New Roman"/>
          <w:color w:val="000000"/>
          <w:spacing w:val="0"/>
          <w:w w:val="100"/>
          <w:position w:val="0"/>
        </w:rPr>
        <w:t>6%</w:t>
      </w:r>
      <w:r>
        <w:rPr>
          <w:color w:val="000000"/>
          <w:spacing w:val="0"/>
          <w:w w:val="100"/>
          <w:position w:val="0"/>
        </w:rPr>
        <w:t>，根据《西藏自治区企业所得税政策 实施办法》规定，企业所得税税率为</w:t>
      </w:r>
      <w:r>
        <w:rPr>
          <w:rFonts w:ascii="Times New Roman" w:eastAsia="Times New Roman" w:hAnsi="Times New Roman" w:cs="Times New Roman"/>
          <w:color w:val="000000"/>
          <w:spacing w:val="0"/>
          <w:w w:val="100"/>
          <w:position w:val="0"/>
        </w:rPr>
        <w:t>9%</w:t>
      </w:r>
      <w:r>
        <w:rPr>
          <w:color w:val="000000"/>
          <w:spacing w:val="0"/>
          <w:w w:val="100"/>
          <w:position w:val="0"/>
        </w:rPr>
        <w:t>。</w:t>
      </w:r>
    </w:p>
    <w:p>
      <w:pPr>
        <w:pStyle w:val="Style33"/>
        <w:keepNext w:val="0"/>
        <w:keepLines w:val="0"/>
        <w:widowControl w:val="0"/>
        <w:shd w:val="clear" w:color="auto" w:fill="auto"/>
        <w:tabs>
          <w:tab w:pos="582" w:val="left"/>
        </w:tabs>
        <w:bidi w:val="0"/>
        <w:spacing w:before="0" w:after="0" w:line="314" w:lineRule="exact"/>
        <w:ind w:left="0" w:right="0" w:firstLine="0"/>
        <w:jc w:val="left"/>
      </w:pPr>
      <w:bookmarkStart w:id="1167" w:name="bookmark1167"/>
      <w:r>
        <w:rPr>
          <w:color w:val="000000"/>
          <w:spacing w:val="0"/>
          <w:w w:val="100"/>
          <w:position w:val="0"/>
        </w:rPr>
        <w:t>（</w:t>
      </w:r>
      <w:bookmarkEnd w:id="1167"/>
      <w:r>
        <w:rPr>
          <w:rFonts w:ascii="Times New Roman" w:eastAsia="Times New Roman" w:hAnsi="Times New Roman" w:cs="Times New Roman"/>
          <w:color w:val="000000"/>
          <w:spacing w:val="0"/>
          <w:w w:val="100"/>
          <w:position w:val="0"/>
        </w:rPr>
        <w:t>3</w:t>
      </w:r>
      <w:r>
        <w:rPr>
          <w:color w:val="000000"/>
          <w:spacing w:val="0"/>
          <w:w w:val="100"/>
          <w:position w:val="0"/>
        </w:rPr>
        <w:t>）</w:t>
        <w:tab/>
        <w:t xml:space="preserve">霍尔果斯联合双赢文化传播有限公司和霍尔果斯迪岸浩发广告有限公司属于一般纳税人，增值税率 </w:t>
      </w:r>
      <w:r>
        <w:rPr>
          <w:rFonts w:ascii="Times New Roman" w:eastAsia="Times New Roman" w:hAnsi="Times New Roman" w:cs="Times New Roman"/>
          <w:color w:val="000000"/>
          <w:spacing w:val="0"/>
          <w:w w:val="100"/>
          <w:position w:val="0"/>
        </w:rPr>
        <w:t>6%</w:t>
      </w:r>
      <w:r>
        <w:rPr>
          <w:color w:val="000000"/>
          <w:spacing w:val="0"/>
          <w:w w:val="100"/>
          <w:position w:val="0"/>
        </w:rPr>
        <w:t>，根据关于新疆喀什霍尔果斯两个特殊经济开发区企业所得税优惠政策的通知》</w:t>
      </w:r>
      <w:r>
        <w:rPr>
          <w:rFonts w:ascii="Times New Roman" w:eastAsia="Times New Roman" w:hAnsi="Times New Roman" w:cs="Times New Roman"/>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[2011]112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规定， 在</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日期间内享受企业所得税免税优惠政策。</w:t>
      </w:r>
    </w:p>
    <w:p>
      <w:pPr>
        <w:pStyle w:val="Style33"/>
        <w:keepNext w:val="0"/>
        <w:keepLines w:val="0"/>
        <w:widowControl w:val="0"/>
        <w:shd w:val="clear" w:color="auto" w:fill="auto"/>
        <w:tabs>
          <w:tab w:pos="582" w:val="left"/>
        </w:tabs>
        <w:bidi w:val="0"/>
        <w:spacing w:before="0" w:after="0" w:line="314" w:lineRule="exact"/>
        <w:ind w:left="0" w:right="0" w:firstLine="0"/>
        <w:jc w:val="left"/>
      </w:pPr>
      <w:bookmarkStart w:id="1168" w:name="bookmark1168"/>
      <w:r>
        <w:rPr>
          <w:color w:val="000000"/>
          <w:spacing w:val="0"/>
          <w:w w:val="100"/>
          <w:position w:val="0"/>
        </w:rPr>
        <w:t>（</w:t>
      </w:r>
      <w:bookmarkEnd w:id="1168"/>
      <w:r>
        <w:rPr>
          <w:rFonts w:ascii="Times New Roman" w:eastAsia="Times New Roman" w:hAnsi="Times New Roman" w:cs="Times New Roman"/>
          <w:color w:val="000000"/>
          <w:spacing w:val="0"/>
          <w:w w:val="100"/>
          <w:position w:val="0"/>
        </w:rPr>
        <w:t>4</w:t>
      </w:r>
      <w:r>
        <w:rPr>
          <w:color w:val="000000"/>
          <w:spacing w:val="0"/>
          <w:w w:val="100"/>
          <w:position w:val="0"/>
        </w:rPr>
        <w:t>）</w:t>
        <w:tab/>
        <w:t>西藏万途思瑞传媒科技有限公司和西藏迪岸润吉广告传媒有限公司属于一般纳税人，增值税率</w:t>
      </w:r>
      <w:r>
        <w:rPr>
          <w:rFonts w:ascii="Times New Roman" w:eastAsia="Times New Roman" w:hAnsi="Times New Roman" w:cs="Times New Roman"/>
          <w:color w:val="000000"/>
          <w:spacing w:val="0"/>
          <w:w w:val="100"/>
          <w:position w:val="0"/>
        </w:rPr>
        <w:t>6%</w:t>
      </w:r>
      <w:r>
        <w:rPr>
          <w:color w:val="000000"/>
          <w:spacing w:val="0"/>
          <w:w w:val="100"/>
          <w:position w:val="0"/>
        </w:rPr>
        <w:t>， 根据《西藏自治区企业所得税政策实施办法》规定，企业所得税税率为</w:t>
      </w:r>
      <w:r>
        <w:rPr>
          <w:rFonts w:ascii="Times New Roman" w:eastAsia="Times New Roman" w:hAnsi="Times New Roman" w:cs="Times New Roman"/>
          <w:color w:val="000000"/>
          <w:spacing w:val="0"/>
          <w:w w:val="100"/>
          <w:position w:val="0"/>
        </w:rPr>
        <w:t>9%</w:t>
      </w:r>
      <w:r>
        <w:rPr>
          <w:color w:val="000000"/>
          <w:spacing w:val="0"/>
          <w:w w:val="100"/>
          <w:position w:val="0"/>
        </w:rPr>
        <w:t>。</w:t>
      </w:r>
    </w:p>
    <w:p>
      <w:pPr>
        <w:pStyle w:val="Style33"/>
        <w:keepNext w:val="0"/>
        <w:keepLines w:val="0"/>
        <w:widowControl w:val="0"/>
        <w:shd w:val="clear" w:color="auto" w:fill="auto"/>
        <w:tabs>
          <w:tab w:pos="507" w:val="left"/>
          <w:tab w:pos="6549" w:val="left"/>
        </w:tabs>
        <w:bidi w:val="0"/>
        <w:spacing w:before="0" w:after="0" w:line="314" w:lineRule="exact"/>
        <w:ind w:left="0" w:right="0" w:firstLine="0"/>
        <w:jc w:val="left"/>
      </w:pPr>
      <w:bookmarkStart w:id="1169" w:name="bookmark1169"/>
      <w:r>
        <w:rPr>
          <w:color w:val="000000"/>
          <w:spacing w:val="0"/>
          <w:w w:val="100"/>
          <w:position w:val="0"/>
        </w:rPr>
        <w:t>（</w:t>
      </w:r>
      <w:bookmarkEnd w:id="1169"/>
      <w:r>
        <w:rPr>
          <w:rFonts w:ascii="Times New Roman" w:eastAsia="Times New Roman" w:hAnsi="Times New Roman" w:cs="Times New Roman"/>
          <w:color w:val="000000"/>
          <w:spacing w:val="0"/>
          <w:w w:val="100"/>
          <w:position w:val="0"/>
        </w:rPr>
        <w:t>5</w:t>
      </w:r>
      <w:r>
        <w:rPr>
          <w:color w:val="000000"/>
          <w:spacing w:val="0"/>
          <w:w w:val="100"/>
          <w:position w:val="0"/>
        </w:rPr>
        <w:t>）</w:t>
        <w:tab/>
        <w:t>根据关于实施小微企业普惠性税收减免政策的通知（财税〔</w:t>
      </w:r>
      <w:r>
        <w:rPr>
          <w:rFonts w:ascii="Times New Roman" w:eastAsia="Times New Roman" w:hAnsi="Times New Roman" w:cs="Times New Roman"/>
          <w:color w:val="000000"/>
          <w:spacing w:val="0"/>
          <w:w w:val="100"/>
          <w:position w:val="0"/>
        </w:rPr>
        <w:t>2019</w:t>
      </w:r>
      <w:r>
        <w:rPr>
          <w:color w:val="000000"/>
          <w:spacing w:val="0"/>
          <w:w w:val="100"/>
          <w:position w:val="0"/>
        </w:rPr>
        <w:t>）</w:t>
        <w:tab/>
      </w:r>
      <w:r>
        <w:rPr>
          <w:rFonts w:ascii="Times New Roman" w:eastAsia="Times New Roman" w:hAnsi="Times New Roman" w:cs="Times New Roman"/>
          <w:color w:val="000000"/>
          <w:spacing w:val="0"/>
          <w:w w:val="100"/>
          <w:position w:val="0"/>
        </w:rPr>
        <w:t>13</w:t>
      </w:r>
      <w:r>
        <w:rPr>
          <w:color w:val="000000"/>
          <w:spacing w:val="0"/>
          <w:w w:val="100"/>
          <w:position w:val="0"/>
        </w:rPr>
        <w:t>号），</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p>
    <w:p>
      <w:pPr>
        <w:pStyle w:val="Style3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日，对小型微利企业年应纳税所得额不超过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 xml:space="preserve">的 </w:t>
      </w:r>
      <w:r>
        <w:rPr>
          <w:color w:val="000000"/>
          <w:spacing w:val="0"/>
          <w:w w:val="100"/>
          <w:position w:val="0"/>
        </w:rPr>
        <w:t>税率缴纳企业所得税；对年应纳税所得额超过</w:t>
      </w:r>
      <w:r>
        <w:rPr>
          <w:rFonts w:ascii="Times New Roman" w:eastAsia="Times New Roman" w:hAnsi="Times New Roman" w:cs="Times New Roman"/>
          <w:color w:val="000000"/>
          <w:spacing w:val="0"/>
          <w:w w:val="100"/>
          <w:position w:val="0"/>
        </w:rPr>
        <w:t>10 0</w:t>
      </w:r>
      <w:r>
        <w:rPr>
          <w:color w:val="000000"/>
          <w:spacing w:val="0"/>
          <w:w w:val="100"/>
          <w:position w:val="0"/>
        </w:rPr>
        <w:t>万元但不超过</w:t>
      </w:r>
      <w:r>
        <w:rPr>
          <w:rFonts w:ascii="Times New Roman" w:eastAsia="Times New Roman" w:hAnsi="Times New Roman" w:cs="Times New Roman"/>
          <w:color w:val="000000"/>
          <w:spacing w:val="0"/>
          <w:w w:val="100"/>
          <w:position w:val="0"/>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 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的税率缴纳企业所得税。公司部分企业属于小型微利企业，享受小型微利企业所得税优惠。</w:t>
      </w:r>
    </w:p>
    <w:p>
      <w:pPr>
        <w:pStyle w:val="Style33"/>
        <w:keepNext w:val="0"/>
        <w:keepLines w:val="0"/>
        <w:widowControl w:val="0"/>
        <w:shd w:val="clear" w:color="auto" w:fill="auto"/>
        <w:tabs>
          <w:tab w:pos="8984" w:val="left"/>
        </w:tabs>
        <w:bidi w:val="0"/>
        <w:spacing w:before="0" w:after="0" w:line="314" w:lineRule="exact"/>
        <w:ind w:left="0" w:right="0" w:firstLine="0"/>
        <w:jc w:val="both"/>
      </w:pPr>
      <w:bookmarkStart w:id="1170" w:name="bookmark1170"/>
      <w:r>
        <w:rPr>
          <w:color w:val="000000"/>
          <w:spacing w:val="0"/>
          <w:w w:val="100"/>
          <w:position w:val="0"/>
        </w:rPr>
        <w:t>（</w:t>
      </w:r>
      <w:bookmarkEnd w:id="1170"/>
      <w:r>
        <w:rPr>
          <w:rFonts w:ascii="Times New Roman" w:eastAsia="Times New Roman" w:hAnsi="Times New Roman" w:cs="Times New Roman"/>
          <w:color w:val="000000"/>
          <w:spacing w:val="0"/>
          <w:w w:val="100"/>
          <w:position w:val="0"/>
        </w:rPr>
        <w:t>6</w:t>
      </w:r>
      <w:r>
        <w:rPr>
          <w:color w:val="000000"/>
          <w:spacing w:val="0"/>
          <w:w w:val="100"/>
          <w:position w:val="0"/>
        </w:rPr>
        <w:t>）根据关于《财政部税务总局关于实施小微企业普惠性税收减免政策的通知》（财税〔</w:t>
      </w:r>
      <w:r>
        <w:rPr>
          <w:rFonts w:ascii="Times New Roman" w:eastAsia="Times New Roman" w:hAnsi="Times New Roman" w:cs="Times New Roman"/>
          <w:color w:val="000000"/>
          <w:spacing w:val="0"/>
          <w:w w:val="100"/>
          <w:position w:val="0"/>
        </w:rPr>
        <w:t>2019</w:t>
      </w:r>
      <w:r>
        <w:rPr>
          <w:color w:val="000000"/>
          <w:spacing w:val="0"/>
          <w:w w:val="100"/>
          <w:position w:val="0"/>
        </w:rPr>
        <w:t>）</w:t>
        <w:tab/>
      </w:r>
      <w:r>
        <w:rPr>
          <w:rFonts w:ascii="Times New Roman" w:eastAsia="Times New Roman" w:hAnsi="Times New Roman" w:cs="Times New Roman"/>
          <w:color w:val="000000"/>
          <w:spacing w:val="0"/>
          <w:w w:val="100"/>
          <w:position w:val="0"/>
        </w:rPr>
        <w:t>13</w:t>
      </w:r>
      <w:r>
        <w:rPr>
          <w:color w:val="000000"/>
          <w:spacing w:val="0"/>
          <w:w w:val="100"/>
          <w:position w:val="0"/>
        </w:rPr>
        <w:t>号）</w:t>
      </w:r>
    </w:p>
    <w:p>
      <w:pPr>
        <w:pStyle w:val="Style33"/>
        <w:keepNext w:val="0"/>
        <w:keepLines w:val="0"/>
        <w:widowControl w:val="0"/>
        <w:shd w:val="clear" w:color="auto" w:fill="auto"/>
        <w:bidi w:val="0"/>
        <w:spacing w:before="0" w:after="380" w:line="314" w:lineRule="exact"/>
        <w:ind w:left="0" w:right="0" w:firstLine="0"/>
        <w:jc w:val="both"/>
      </w:pPr>
      <w:r>
        <w:rPr>
          <w:color w:val="000000"/>
          <w:spacing w:val="0"/>
          <w:w w:val="100"/>
          <w:position w:val="0"/>
        </w:rPr>
        <w:t>第三条、第四条，《国家税务总局关于增值税小规模纳税人地方税种和相关附加减征政策有关征管问题 的公告》（国家税务总局公告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5</w:t>
      </w:r>
      <w:r>
        <w:rPr>
          <w:color w:val="000000"/>
          <w:spacing w:val="0"/>
          <w:w w:val="100"/>
          <w:position w:val="0"/>
        </w:rPr>
        <w:t>号），自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日，由省、自治区、直辖 市人民政府根据本地区实际情况，以及宏观调控需要确定，对增值税小规模纳税人可以在</w:t>
      </w:r>
      <w:r>
        <w:rPr>
          <w:rFonts w:ascii="Times New Roman" w:eastAsia="Times New Roman" w:hAnsi="Times New Roman" w:cs="Times New Roman"/>
          <w:color w:val="000000"/>
          <w:spacing w:val="0"/>
          <w:w w:val="100"/>
          <w:position w:val="0"/>
        </w:rPr>
        <w:t>50%</w:t>
      </w:r>
      <w:r>
        <w:rPr>
          <w:color w:val="000000"/>
          <w:spacing w:val="0"/>
          <w:w w:val="100"/>
          <w:position w:val="0"/>
        </w:rPr>
        <w:t>的税额幅度 内减征资源税、城市维护建设税、房产税、城镇土地使用税、印花税（不含证券交易印花税）、耕地占用 税和教育费附加、地方教育附加。增值税小规模纳税人已依法享受资源税、城市维护建设税、房产税、城 镇土地使用税、印花税、耕地占用税、教育费附加、地方教育附加其他优惠政策的，可叠加享受此项优惠 政策。</w:t>
      </w:r>
    </w:p>
    <w:p>
      <w:pPr>
        <w:pStyle w:val="Style29"/>
        <w:keepNext/>
        <w:keepLines/>
        <w:widowControl w:val="0"/>
        <w:shd w:val="clear" w:color="auto" w:fill="auto"/>
        <w:bidi w:val="0"/>
        <w:spacing w:before="0" w:after="280" w:line="329" w:lineRule="auto"/>
        <w:ind w:left="0" w:right="0" w:firstLine="0"/>
        <w:jc w:val="both"/>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3</w:t>
      </w:r>
      <w:bookmarkEnd w:id="1173"/>
      <w:r>
        <w:rPr>
          <w:color w:val="000000"/>
          <w:spacing w:val="0"/>
          <w:w w:val="100"/>
          <w:position w:val="0"/>
        </w:rPr>
        <w:t>、其他</w:t>
      </w:r>
      <w:bookmarkEnd w:id="1171"/>
      <w:bookmarkEnd w:id="1172"/>
      <w:bookmarkEnd w:id="1174"/>
    </w:p>
    <w:p>
      <w:pPr>
        <w:pStyle w:val="Style22"/>
        <w:keepNext/>
        <w:keepLines/>
        <w:widowControl w:val="0"/>
        <w:shd w:val="clear" w:color="auto" w:fill="auto"/>
        <w:bidi w:val="0"/>
        <w:spacing w:before="0" w:after="380" w:line="240" w:lineRule="auto"/>
        <w:ind w:left="0" w:right="0" w:firstLine="0"/>
        <w:jc w:val="both"/>
      </w:pPr>
      <w:bookmarkStart w:id="1175" w:name="bookmark1175"/>
      <w:bookmarkStart w:id="1176" w:name="bookmark1176"/>
      <w:bookmarkStart w:id="1177" w:name="bookmark1177"/>
      <w:bookmarkStart w:id="1178" w:name="bookmark1178"/>
      <w:r>
        <w:rPr>
          <w:color w:val="000000"/>
          <w:spacing w:val="0"/>
          <w:w w:val="100"/>
          <w:position w:val="0"/>
        </w:rPr>
        <w:t>七</w:t>
      </w:r>
      <w:bookmarkEnd w:id="1177"/>
      <w:r>
        <w:rPr>
          <w:color w:val="000000"/>
          <w:spacing w:val="0"/>
          <w:w w:val="100"/>
          <w:position w:val="0"/>
        </w:rPr>
        <w:t>、合并财务报表项目注释</w:t>
      </w:r>
      <w:bookmarkEnd w:id="1175"/>
      <w:bookmarkEnd w:id="1176"/>
      <w:bookmarkEnd w:id="1178"/>
    </w:p>
    <w:p>
      <w:pPr>
        <w:pStyle w:val="Style29"/>
        <w:keepNext/>
        <w:keepLines/>
        <w:widowControl w:val="0"/>
        <w:shd w:val="clear" w:color="auto" w:fill="auto"/>
        <w:bidi w:val="0"/>
        <w:spacing w:before="0" w:after="280" w:line="329" w:lineRule="auto"/>
        <w:ind w:left="0" w:right="0" w:firstLine="0"/>
        <w:jc w:val="both"/>
      </w:pPr>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79"/>
      <w:bookmarkEnd w:id="1180"/>
      <w:bookmarkEnd w:id="118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46,055.64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121,916.46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751,693,628.79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961,807,638.75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236,867,964.61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51,511,922.24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988,607,649.04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1,013,441,477.45</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其中：存放在境外的款项总额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525,317,429.33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357,847,863.30</w:t>
            </w:r>
          </w:p>
        </w:tc>
      </w:tr>
    </w:tbl>
    <w:p>
      <w:pPr>
        <w:widowControl w:val="0"/>
        <w:spacing w:after="79" w:line="1" w:lineRule="exact"/>
      </w:pPr>
    </w:p>
    <w:p>
      <w:pPr>
        <w:widowControl w:val="0"/>
        <w:spacing w:line="1" w:lineRule="exact"/>
      </w:pPr>
    </w:p>
    <w:tbl>
      <w:tblPr>
        <w:tblOverlap w:val="never"/>
        <w:jc w:val="left"/>
        <w:tblLayout w:type="fixed"/>
      </w:tblPr>
      <w:tblGrid>
        <w:gridCol w:w="3662"/>
        <w:gridCol w:w="2438"/>
        <w:gridCol w:w="2962"/>
      </w:tblGrid>
      <w:tr>
        <w:trPr>
          <w:trHeight w:val="62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其他说明</w:t>
            </w:r>
          </w:p>
          <w:p>
            <w:pPr>
              <w:pStyle w:val="Style1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其中因抵押、质押或冻结等对使用有限异</w:t>
            </w:r>
          </w:p>
        </w:tc>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皿以及放在境外且资金汇回受到限制的货币资金明细如下</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期初余额</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保函保证金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left"/>
            </w:pPr>
            <w:r>
              <w:rPr>
                <w:color w:val="000000"/>
                <w:spacing w:val="0"/>
                <w:w w:val="100"/>
                <w:position w:val="0"/>
              </w:rPr>
              <w:t>27,322,035.98</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235,000,000.00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用于担保的定期存款或通知存款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8,349,424.52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left"/>
            </w:pPr>
            <w:r>
              <w:rPr>
                <w:color w:val="000000"/>
                <w:spacing w:val="0"/>
                <w:w w:val="100"/>
                <w:position w:val="0"/>
              </w:rPr>
              <w:t>26,562,667.00</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贴息专项资金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3,698,394.31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520" w:firstLine="0"/>
              <w:jc w:val="right"/>
            </w:pPr>
            <w:r>
              <w:rPr>
                <w:color w:val="000000"/>
                <w:spacing w:val="0"/>
                <w:w w:val="100"/>
                <w:position w:val="0"/>
              </w:rPr>
              <w:t>2,587,586.69</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247,047,843.12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left"/>
            </w:pPr>
            <w:r>
              <w:rPr>
                <w:color w:val="000000"/>
                <w:spacing w:val="0"/>
                <w:w w:val="100"/>
                <w:position w:val="0"/>
              </w:rPr>
              <w:t>56,472,289.67</w:t>
            </w:r>
          </w:p>
        </w:tc>
      </w:tr>
      <w:tr>
        <w:trPr>
          <w:trHeight w:val="302" w:hRule="exact"/>
        </w:trPr>
        <w:tc>
          <w:tcPr>
            <w:gridSpan w:val="3"/>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除上述事项外，本报告期末货币资金不存在受限制情形。</w:t>
            </w:r>
          </w:p>
        </w:tc>
      </w:tr>
    </w:tbl>
    <w:p>
      <w:pPr>
        <w:widowControl w:val="0"/>
        <w:spacing w:after="659" w:line="1" w:lineRule="exact"/>
      </w:pPr>
    </w:p>
    <w:p>
      <w:pPr>
        <w:pStyle w:val="Style29"/>
        <w:keepNext/>
        <w:keepLines/>
        <w:widowControl w:val="0"/>
        <w:shd w:val="clear" w:color="auto" w:fill="auto"/>
        <w:bidi w:val="0"/>
        <w:spacing w:before="0" w:after="380" w:line="240" w:lineRule="auto"/>
        <w:ind w:left="0" w:right="0" w:firstLine="0"/>
        <w:jc w:val="both"/>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2</w:t>
      </w:r>
      <w:bookmarkEnd w:id="1184"/>
      <w:r>
        <w:rPr>
          <w:color w:val="000000"/>
          <w:spacing w:val="0"/>
          <w:w w:val="100"/>
          <w:position w:val="0"/>
        </w:rPr>
        <w:t>、交易性金融资产</w:t>
      </w:r>
      <w:bookmarkEnd w:id="1182"/>
      <w:bookmarkEnd w:id="1183"/>
      <w:bookmarkEnd w:id="118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以公允价值计量且其变动计入当期损益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324,013,682.72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722,380,584.71</w:t>
            </w:r>
          </w:p>
        </w:tc>
      </w:tr>
    </w:tbl>
    <w:p>
      <w:pPr>
        <w:widowControl w:val="0"/>
        <w:spacing w:line="1" w:lineRule="exact"/>
      </w:pPr>
      <w:r>
        <w:br w:type="page"/>
      </w:r>
    </w:p>
    <w:tbl>
      <w:tblPr>
        <w:tblOverlap w:val="never"/>
        <w:jc w:val="center"/>
        <w:tblLayout w:type="fixed"/>
      </w:tblPr>
      <w:tblGrid>
        <w:gridCol w:w="3197"/>
        <w:gridCol w:w="3192"/>
        <w:gridCol w:w="3197"/>
      </w:tblGrid>
      <w:tr>
        <w:trPr>
          <w:trHeight w:val="36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权益工具投资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194,613,682.72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662,380,584.71</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结构性存款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129,400,000.00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324,013,682.72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722,380,584.71</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3</w:t>
      </w:r>
      <w:bookmarkEnd w:id="1188"/>
      <w:r>
        <w:rPr>
          <w:color w:val="000000"/>
          <w:spacing w:val="0"/>
          <w:w w:val="100"/>
          <w:position w:val="0"/>
        </w:rPr>
        <w:t>、应收账款</w:t>
      </w:r>
      <w:bookmarkEnd w:id="1186"/>
      <w:bookmarkEnd w:id="1187"/>
      <w:bookmarkEnd w:id="1189"/>
    </w:p>
    <w:p>
      <w:pPr>
        <w:pStyle w:val="Style39"/>
        <w:keepNext/>
        <w:keepLines/>
        <w:widowControl w:val="0"/>
        <w:shd w:val="clear" w:color="auto" w:fill="auto"/>
        <w:bidi w:val="0"/>
        <w:spacing w:before="0" w:after="360" w:line="240" w:lineRule="auto"/>
        <w:ind w:left="0" w:right="0" w:firstLine="0"/>
        <w:jc w:val="left"/>
      </w:pPr>
      <w:bookmarkStart w:id="1190" w:name="bookmark1190"/>
      <w:bookmarkStart w:id="1191" w:name="bookmark1191"/>
      <w:bookmarkStart w:id="1192" w:name="bookmark11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90"/>
      <w:bookmarkEnd w:id="1191"/>
      <w:bookmarkEnd w:id="119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199,468,</w:t>
            </w:r>
          </w:p>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292.16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8.37%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195,316,</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rPr>
              <w:t>97.92%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4,152,085</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61,339,77</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54,771,06</w:t>
            </w:r>
          </w:p>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89.29%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6,568,712.0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2,184,78</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0,952.95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91.63%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137,013,</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6.27%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2,047,767</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3,246,706</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,073.49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98.15%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85,888,49</w:t>
            </w:r>
          </w:p>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3,160,817,5</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电子商务板块</w:t>
            </w:r>
            <w:r>
              <w:rPr>
                <w:color w:val="000000"/>
                <w:spacing w:val="0"/>
                <w:w w:val="100"/>
                <w:position w:val="0"/>
                <w:sz w:val="18"/>
                <w:szCs w:val="18"/>
              </w:rPr>
              <w:t>-</w:t>
            </w:r>
            <w:r>
              <w:rPr>
                <w:rFonts w:ascii="SimSun" w:eastAsia="SimSun" w:hAnsi="SimSun" w:cs="SimSun"/>
                <w:color w:val="000000"/>
                <w:spacing w:val="0"/>
                <w:w w:val="100"/>
                <w:position w:val="0"/>
                <w:sz w:val="17"/>
                <w:szCs w:val="17"/>
              </w:rPr>
              <w:t>北美 地区及其他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107,864,</w:t>
            </w:r>
          </w:p>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885.00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4.52%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332,459.</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0.31%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107,532,4</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141,844,0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141,844,09</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0.80</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电子商务板块</w:t>
            </w:r>
            <w:r>
              <w:rPr>
                <w:color w:val="000000"/>
                <w:spacing w:val="0"/>
                <w:w w:val="100"/>
                <w:position w:val="0"/>
                <w:sz w:val="18"/>
                <w:szCs w:val="18"/>
              </w:rPr>
              <w:t>-</w:t>
            </w:r>
            <w:r>
              <w:rPr>
                <w:rFonts w:ascii="SimSun" w:eastAsia="SimSun" w:hAnsi="SimSun" w:cs="SimSun"/>
                <w:color w:val="000000"/>
                <w:spacing w:val="0"/>
                <w:w w:val="100"/>
                <w:position w:val="0"/>
                <w:sz w:val="17"/>
                <w:szCs w:val="17"/>
              </w:rPr>
              <w:t>中国 地区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2,603,10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0.11%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37,807.0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2,565,301</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43,213,18</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43,213,185.</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智能医疗设备板块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642,058.</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254,126.</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rPr>
              <w:t>39.58%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387,931.5</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817,898.0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184,135.5</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633,762.50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影视传媒板块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43,217,1</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05.54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1.81%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14,328,7</w:t>
            </w:r>
          </w:p>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26.13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rPr>
              <w:t>33.16%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28,888,37</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48,771,20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16,077,95</w:t>
            </w:r>
          </w:p>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6.99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32.97%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32,693,249.</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传媒广告板块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713,879,</w:t>
            </w:r>
          </w:p>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823.02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32,665,2</w:t>
            </w:r>
          </w:p>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56.42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4.58%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681,214,5</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878,123,3</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26.55%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28,805,63</w:t>
            </w:r>
          </w:p>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3.28%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849,317,75</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其他业务板块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320,075,</w:t>
            </w:r>
          </w:p>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664.29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83,134,2</w:t>
            </w:r>
          </w:p>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02.92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rPr>
              <w:t>25.97%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236,941,4</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514,896,3</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40,820,77</w:t>
            </w:r>
          </w:p>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0.79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7.93%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474,075,60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类金融板块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996,498,</w:t>
            </w:r>
          </w:p>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309.10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41.80%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6,260,83</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0.63%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990,237,4</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1,619,039</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48.94%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1,619,039,9</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2,384,24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332,329,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rPr>
              <w:t>13.94%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2,051,919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3,308,045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140,659,5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4.25%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3,167,386,2</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9,245.11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616.00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,629.11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90.57</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63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上海彩橙广告有限公司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37,561,285.47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37,561,285.47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64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武汉集家公寓管理有限 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27,390,000.00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27,390,000.00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48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西安易居系公司</w:t>
            </w: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22,043,333.00</w:t>
            </w: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22,043,333.00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100.00</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预计部分无法收回</w:t>
            </w:r>
          </w:p>
        </w:tc>
      </w:tr>
      <w:tr>
        <w:trPr>
          <w:trHeight w:val="158" w:hRule="exact"/>
        </w:trPr>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64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厦门市青友信息科技有 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24,540,000.00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24,540,000.00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48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87,933,673.69</w:t>
            </w: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83,781,588.00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95.28</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163" w:hRule="exact"/>
        </w:trPr>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199,468,292.16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195,316,206.47</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tbl>
      <w:tblPr>
        <w:tblOverlap w:val="never"/>
        <w:jc w:val="left"/>
        <w:tblLayout w:type="fixed"/>
      </w:tblPr>
      <w:tblGrid>
        <w:gridCol w:w="912"/>
        <w:gridCol w:w="1651"/>
        <w:gridCol w:w="1992"/>
        <w:gridCol w:w="1992"/>
        <w:gridCol w:w="2021"/>
      </w:tblGrid>
      <w:tr>
        <w:trPr>
          <w:trHeight w:val="288"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w:t>
            </w:r>
            <w:r>
              <w:rPr>
                <w:b/>
                <w:bCs/>
                <w:color w:val="000000"/>
                <w:spacing w:val="0"/>
                <w:w w:val="100"/>
                <w:position w:val="0"/>
                <w:sz w:val="20"/>
                <w:szCs w:val="20"/>
              </w:rPr>
              <w:t>1</w:t>
            </w:r>
            <w:r>
              <w:rPr>
                <w:rFonts w:ascii="SimSun" w:eastAsia="SimSun" w:hAnsi="SimSun" w:cs="SimSun"/>
                <w:b/>
                <w:bCs/>
                <w:color w:val="000000"/>
                <w:spacing w:val="0"/>
                <w:w w:val="100"/>
                <w:position w:val="0"/>
                <w:sz w:val="20"/>
                <w:szCs w:val="20"/>
              </w:rPr>
              <w:t>）</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电子商务板块</w:t>
            </w:r>
            <w:r>
              <w:rPr>
                <w:rFonts w:ascii="SimSun" w:eastAsia="SimSun" w:hAnsi="SimSun" w:cs="SimSun"/>
                <w:b/>
                <w:bCs/>
                <w:color w:val="000000"/>
                <w:spacing w:val="0"/>
                <w:w w:val="100"/>
                <w:position w:val="0"/>
                <w:sz w:val="20"/>
                <w:szCs w:val="20"/>
              </w:rPr>
              <w:t>一</w:t>
            </w:r>
            <w:r>
              <w:rPr>
                <w:rFonts w:ascii="SimSun" w:eastAsia="SimSun" w:hAnsi="SimSun" w:cs="SimSun"/>
                <w:b/>
                <w:bCs/>
                <w:color w:val="000000"/>
                <w:spacing w:val="0"/>
                <w:w w:val="100"/>
                <w:position w:val="0"/>
                <w:sz w:val="20"/>
                <w:szCs w:val="20"/>
              </w:rPr>
              <w:t>北</w:t>
            </w:r>
          </w:p>
        </w:tc>
        <w:tc>
          <w:tcPr>
            <w:gridSpan w:val="3"/>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匕美地区及其他账龄组合</w:t>
            </w:r>
          </w:p>
        </w:tc>
      </w:tr>
      <w:tr>
        <w:trPr>
          <w:trHeight w:val="355" w:hRule="exact"/>
        </w:trPr>
        <w:tc>
          <w:tcPr>
            <w:gridSpan w:val="2"/>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50" w:hRule="exact"/>
        </w:trPr>
        <w:tc>
          <w:tcPr>
            <w:gridSpan w:val="2"/>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计提比例（</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50"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107,532,426.00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332,459.00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332,459.00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70" w:hRule="exact"/>
        </w:trPr>
        <w:tc>
          <w:tcPr>
            <w:gridSpan w:val="2"/>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107,864,885.00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332,459.00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59" w:line="1" w:lineRule="exact"/>
      </w:pPr>
    </w:p>
    <w:p>
      <w:pPr>
        <w:widowControl w:val="0"/>
        <w:spacing w:line="1" w:lineRule="exact"/>
      </w:pPr>
    </w:p>
    <w:tbl>
      <w:tblPr>
        <w:tblOverlap w:val="never"/>
        <w:jc w:val="left"/>
        <w:tblLayout w:type="fixed"/>
      </w:tblPr>
      <w:tblGrid>
        <w:gridCol w:w="2568"/>
        <w:gridCol w:w="1987"/>
        <w:gridCol w:w="1992"/>
        <w:gridCol w:w="2021"/>
      </w:tblGrid>
      <w:tr>
        <w:trPr>
          <w:trHeight w:val="360"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计提比例（</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141,844,090.80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141,844,090.80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16" w:right="897" w:bottom="1450" w:left="851" w:header="0" w:footer="3" w:gutter="0"/>
          <w:cols w:space="720"/>
          <w:noEndnote/>
          <w:rtlGutter w:val="0"/>
          <w:docGrid w:linePitch="360"/>
        </w:sectPr>
      </w:pPr>
    </w:p>
    <w:p>
      <w:pPr>
        <w:pStyle w:val="Style33"/>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）电子商务板块</w:t>
      </w:r>
      <w:r>
        <w:rPr>
          <w:b/>
          <w:bCs/>
          <w:color w:val="000000"/>
          <w:spacing w:val="0"/>
          <w:w w:val="100"/>
          <w:position w:val="0"/>
        </w:rPr>
        <w:t>一</w:t>
      </w:r>
      <w:r>
        <w:rPr>
          <w:b/>
          <w:bCs/>
          <w:color w:val="000000"/>
          <w:spacing w:val="0"/>
          <w:w w:val="100"/>
          <w:position w:val="0"/>
        </w:rPr>
        <w:t>中国地区组合</w:t>
      </w:r>
    </w:p>
    <w:tbl>
      <w:tblPr>
        <w:tblOverlap w:val="never"/>
        <w:jc w:val="center"/>
        <w:tblLayout w:type="fixed"/>
      </w:tblPr>
      <w:tblGrid>
        <w:gridCol w:w="2568"/>
        <w:gridCol w:w="1987"/>
        <w:gridCol w:w="1992"/>
        <w:gridCol w:w="2021"/>
      </w:tblGrid>
      <w:tr>
        <w:trPr>
          <w:trHeight w:val="360"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1100" w:right="0" w:firstLine="0"/>
              <w:jc w:val="left"/>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计提比例（</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90</w:t>
            </w:r>
            <w:r>
              <w:rPr>
                <w:rFonts w:ascii="SimSun" w:eastAsia="SimSun" w:hAnsi="SimSun" w:cs="SimSun"/>
                <w:color w:val="000000"/>
                <w:spacing w:val="0"/>
                <w:w w:val="100"/>
                <w:position w:val="0"/>
                <w:sz w:val="17"/>
                <w:szCs w:val="17"/>
              </w:rPr>
              <w:t>天以内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2,477,086.00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91</w:t>
            </w:r>
            <w:r>
              <w:rPr>
                <w:rFonts w:ascii="SimSun" w:eastAsia="SimSun" w:hAnsi="SimSun" w:cs="SimSun"/>
                <w:color w:val="000000"/>
                <w:spacing w:val="0"/>
                <w:w w:val="100"/>
                <w:position w:val="0"/>
                <w:sz w:val="17"/>
                <w:szCs w:val="17"/>
              </w:rPr>
              <w:t>天至</w:t>
            </w:r>
            <w:r>
              <w:rPr>
                <w:color w:val="000000"/>
                <w:spacing w:val="0"/>
                <w:w w:val="100"/>
                <w:position w:val="0"/>
                <w:sz w:val="18"/>
                <w:szCs w:val="18"/>
              </w:rPr>
              <w:t>18 0</w:t>
            </w:r>
            <w:r>
              <w:rPr>
                <w:rFonts w:ascii="SimSun" w:eastAsia="SimSun" w:hAnsi="SimSun" w:cs="SimSun"/>
                <w:color w:val="000000"/>
                <w:spacing w:val="0"/>
                <w:w w:val="100"/>
                <w:position w:val="0"/>
                <w:sz w:val="17"/>
                <w:szCs w:val="17"/>
              </w:rPr>
              <w:t>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126,022.00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37,807.00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181</w:t>
            </w:r>
            <w:r>
              <w:rPr>
                <w:rFonts w:ascii="SimSun" w:eastAsia="SimSun" w:hAnsi="SimSun" w:cs="SimSun"/>
                <w:color w:val="000000"/>
                <w:spacing w:val="0"/>
                <w:w w:val="100"/>
                <w:position w:val="0"/>
                <w:sz w:val="17"/>
                <w:szCs w:val="17"/>
              </w:rPr>
              <w:t>天至</w:t>
            </w:r>
            <w:r>
              <w:rPr>
                <w:color w:val="000000"/>
                <w:spacing w:val="0"/>
                <w:w w:val="100"/>
                <w:position w:val="0"/>
                <w:sz w:val="18"/>
                <w:szCs w:val="18"/>
              </w:rPr>
              <w:t>365</w:t>
            </w:r>
            <w:r>
              <w:rPr>
                <w:rFonts w:ascii="SimSun" w:eastAsia="SimSun" w:hAnsi="SimSun" w:cs="SimSun"/>
                <w:color w:val="000000"/>
                <w:spacing w:val="0"/>
                <w:w w:val="100"/>
                <w:position w:val="0"/>
                <w:sz w:val="17"/>
                <w:szCs w:val="17"/>
              </w:rPr>
              <w:t>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2,603,108.00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37,807.00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59" w:line="1" w:lineRule="exact"/>
      </w:pPr>
    </w:p>
    <w:tbl>
      <w:tblPr>
        <w:tblOverlap w:val="never"/>
        <w:jc w:val="center"/>
        <w:tblLayout w:type="fixed"/>
      </w:tblPr>
      <w:tblGrid>
        <w:gridCol w:w="2568"/>
        <w:gridCol w:w="1987"/>
        <w:gridCol w:w="1992"/>
        <w:gridCol w:w="2021"/>
      </w:tblGrid>
      <w:tr>
        <w:trPr>
          <w:trHeight w:val="360"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1100" w:right="0" w:firstLine="0"/>
              <w:jc w:val="left"/>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计提比例（</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90</w:t>
            </w:r>
            <w:r>
              <w:rPr>
                <w:rFonts w:ascii="SimSun" w:eastAsia="SimSun" w:hAnsi="SimSun" w:cs="SimSun"/>
                <w:color w:val="000000"/>
                <w:spacing w:val="0"/>
                <w:w w:val="100"/>
                <w:position w:val="0"/>
                <w:sz w:val="17"/>
                <w:szCs w:val="17"/>
              </w:rPr>
              <w:t>天以内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43,213,185.50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91</w:t>
            </w:r>
            <w:r>
              <w:rPr>
                <w:rFonts w:ascii="SimSun" w:eastAsia="SimSun" w:hAnsi="SimSun" w:cs="SimSun"/>
                <w:color w:val="000000"/>
                <w:spacing w:val="0"/>
                <w:w w:val="100"/>
                <w:position w:val="0"/>
                <w:sz w:val="17"/>
                <w:szCs w:val="17"/>
              </w:rPr>
              <w:t>天至</w:t>
            </w:r>
            <w:r>
              <w:rPr>
                <w:color w:val="000000"/>
                <w:spacing w:val="0"/>
                <w:w w:val="100"/>
                <w:position w:val="0"/>
                <w:sz w:val="18"/>
                <w:szCs w:val="18"/>
              </w:rPr>
              <w:t>18 0</w:t>
            </w:r>
            <w:r>
              <w:rPr>
                <w:rFonts w:ascii="SimSun" w:eastAsia="SimSun" w:hAnsi="SimSun" w:cs="SimSun"/>
                <w:color w:val="000000"/>
                <w:spacing w:val="0"/>
                <w:w w:val="100"/>
                <w:position w:val="0"/>
                <w:sz w:val="17"/>
                <w:szCs w:val="17"/>
              </w:rPr>
              <w:t>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181</w:t>
            </w:r>
            <w:r>
              <w:rPr>
                <w:rFonts w:ascii="SimSun" w:eastAsia="SimSun" w:hAnsi="SimSun" w:cs="SimSun"/>
                <w:color w:val="000000"/>
                <w:spacing w:val="0"/>
                <w:w w:val="100"/>
                <w:position w:val="0"/>
                <w:sz w:val="17"/>
                <w:szCs w:val="17"/>
              </w:rPr>
              <w:t>天至</w:t>
            </w:r>
            <w:r>
              <w:rPr>
                <w:color w:val="000000"/>
                <w:spacing w:val="0"/>
                <w:w w:val="100"/>
                <w:position w:val="0"/>
                <w:sz w:val="18"/>
                <w:szCs w:val="18"/>
              </w:rPr>
              <w:t>365</w:t>
            </w:r>
            <w:r>
              <w:rPr>
                <w:rFonts w:ascii="SimSun" w:eastAsia="SimSun" w:hAnsi="SimSun" w:cs="SimSun"/>
                <w:color w:val="000000"/>
                <w:spacing w:val="0"/>
                <w:w w:val="100"/>
                <w:position w:val="0"/>
                <w:sz w:val="17"/>
                <w:szCs w:val="17"/>
              </w:rPr>
              <w:t>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43,213,185.50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59" w:line="1" w:lineRule="exact"/>
      </w:pPr>
    </w:p>
    <w:p>
      <w:pPr>
        <w:pStyle w:val="Style33"/>
        <w:keepNext w:val="0"/>
        <w:keepLines w:val="0"/>
        <w:widowControl w:val="0"/>
        <w:shd w:val="clear" w:color="auto" w:fill="auto"/>
        <w:bidi w:val="0"/>
        <w:spacing w:before="0" w:after="0" w:line="240" w:lineRule="auto"/>
        <w:ind w:left="0" w:right="0" w:firstLine="420"/>
        <w:jc w:val="left"/>
      </w:pPr>
      <w:bookmarkStart w:id="1193" w:name="bookmark1193"/>
      <w:r>
        <w:rPr>
          <w:b/>
          <w:bCs/>
          <w:color w:val="000000"/>
          <w:spacing w:val="0"/>
          <w:w w:val="100"/>
          <w:position w:val="0"/>
        </w:rPr>
        <w:t>（</w:t>
      </w:r>
      <w:bookmarkEnd w:id="1193"/>
      <w:r>
        <w:rPr>
          <w:rFonts w:ascii="Times New Roman" w:eastAsia="Times New Roman" w:hAnsi="Times New Roman" w:cs="Times New Roman"/>
          <w:b/>
          <w:bCs/>
          <w:color w:val="000000"/>
          <w:spacing w:val="0"/>
          <w:w w:val="100"/>
          <w:position w:val="0"/>
        </w:rPr>
        <w:t>3</w:t>
      </w:r>
      <w:r>
        <w:rPr>
          <w:b/>
          <w:bCs/>
          <w:color w:val="000000"/>
          <w:spacing w:val="0"/>
          <w:w w:val="100"/>
          <w:position w:val="0"/>
        </w:rPr>
        <w:t>）智能医疗板块</w:t>
      </w:r>
    </w:p>
    <w:tbl>
      <w:tblPr>
        <w:tblOverlap w:val="never"/>
        <w:jc w:val="center"/>
        <w:tblLayout w:type="fixed"/>
      </w:tblPr>
      <w:tblGrid>
        <w:gridCol w:w="2568"/>
        <w:gridCol w:w="1987"/>
        <w:gridCol w:w="1992"/>
        <w:gridCol w:w="2021"/>
      </w:tblGrid>
      <w:tr>
        <w:trPr>
          <w:trHeight w:val="360"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1100" w:right="0" w:firstLine="0"/>
              <w:jc w:val="left"/>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计提比例（</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324,529.00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个月至</w:t>
            </w:r>
            <w:r>
              <w:rPr>
                <w:color w:val="000000"/>
                <w:spacing w:val="0"/>
                <w:w w:val="100"/>
                <w:position w:val="0"/>
                <w:sz w:val="18"/>
                <w:szCs w:val="18"/>
              </w:rPr>
              <w:t>6</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60,270.00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18,081.00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30.00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个月至</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42,427.00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21,213.50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50.00</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184,832.00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184,832.00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100.00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100.00</w:t>
            </w:r>
          </w:p>
        </w:tc>
      </w:tr>
      <w:tr>
        <w:trPr>
          <w:trHeight w:val="37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642,058.00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254,126.50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59" w:line="1" w:lineRule="exact"/>
      </w:pPr>
    </w:p>
    <w:tbl>
      <w:tblPr>
        <w:tblOverlap w:val="never"/>
        <w:jc w:val="center"/>
        <w:tblLayout w:type="fixed"/>
      </w:tblPr>
      <w:tblGrid>
        <w:gridCol w:w="2568"/>
        <w:gridCol w:w="1987"/>
        <w:gridCol w:w="1992"/>
        <w:gridCol w:w="2021"/>
      </w:tblGrid>
      <w:tr>
        <w:trPr>
          <w:trHeight w:val="365"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1100" w:right="0" w:firstLine="0"/>
              <w:jc w:val="left"/>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计提比例（</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373,451.00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个月至</w:t>
            </w:r>
            <w:r>
              <w:rPr>
                <w:color w:val="000000"/>
                <w:spacing w:val="0"/>
                <w:w w:val="100"/>
                <w:position w:val="0"/>
                <w:sz w:val="18"/>
                <w:szCs w:val="18"/>
              </w:rPr>
              <w:t>6</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284,190.00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85,257.00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个月至</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122,757.00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61,378.50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pPr>
            <w:r>
              <w:rPr>
                <w:color w:val="000000"/>
                <w:spacing w:val="0"/>
                <w:w w:val="100"/>
                <w:position w:val="0"/>
              </w:rPr>
              <w:t>7,500.00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817,898.00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184,135.50</w:t>
            </w:r>
          </w:p>
        </w:tc>
        <w:tc>
          <w:tcPr>
            <w:tcBorders>
              <w:top w:val="single" w:sz="4"/>
              <w:left w:val="single" w:sz="4"/>
            </w:tcBorders>
            <w:shd w:val="clear" w:color="auto" w:fill="FFFFFF"/>
            <w:vAlign w:val="top"/>
          </w:tcPr>
          <w:p>
            <w:pPr>
              <w:widowControl w:val="0"/>
              <w:rPr>
                <w:sz w:val="10"/>
                <w:szCs w:val="10"/>
              </w:rPr>
            </w:pPr>
          </w:p>
        </w:tc>
      </w:tr>
      <w:tr>
        <w:trPr>
          <w:trHeight w:val="494" w:hRule="exact"/>
        </w:trPr>
        <w:tc>
          <w:tcPr>
            <w:gridSpan w:val="4"/>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b/>
                <w:bCs/>
                <w:color w:val="000000"/>
                <w:spacing w:val="0"/>
                <w:w w:val="100"/>
                <w:position w:val="0"/>
                <w:sz w:val="20"/>
                <w:szCs w:val="20"/>
              </w:rPr>
              <w:t>（</w:t>
            </w:r>
            <w:r>
              <w:rPr>
                <w:b/>
                <w:bCs/>
                <w:color w:val="000000"/>
                <w:spacing w:val="0"/>
                <w:w w:val="100"/>
                <w:position w:val="0"/>
                <w:sz w:val="20"/>
                <w:szCs w:val="20"/>
              </w:rPr>
              <w:t>4</w:t>
            </w:r>
            <w:r>
              <w:rPr>
                <w:rFonts w:ascii="SimSun" w:eastAsia="SimSun" w:hAnsi="SimSun" w:cs="SimSun"/>
                <w:b/>
                <w:bCs/>
                <w:color w:val="000000"/>
                <w:spacing w:val="0"/>
                <w:w w:val="100"/>
                <w:position w:val="0"/>
                <w:sz w:val="20"/>
                <w:szCs w:val="20"/>
              </w:rPr>
              <w:t>）影视传媒板块</w:t>
            </w:r>
          </w:p>
        </w:tc>
      </w:tr>
      <w:tr>
        <w:trPr>
          <w:trHeight w:val="350"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70"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计提比例（</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w:t>
            </w:r>
          </w:p>
        </w:tc>
      </w:tr>
    </w:tbl>
    <w:p>
      <w:pPr>
        <w:sectPr>
          <w:footnotePr>
            <w:pos w:val="pageBottom"/>
            <w:numFmt w:val="decimal"/>
            <w:numRestart w:val="continuous"/>
          </w:footnotePr>
          <w:pgSz w:w="11900" w:h="16840"/>
          <w:pgMar w:top="1470" w:right="2213" w:bottom="1470" w:left="1119" w:header="0" w:footer="3" w:gutter="0"/>
          <w:cols w:space="720"/>
          <w:noEndnote/>
          <w:rtlGutter w:val="0"/>
          <w:docGrid w:linePitch="360"/>
        </w:sectPr>
      </w:pPr>
    </w:p>
    <w:tbl>
      <w:tblPr>
        <w:tblOverlap w:val="never"/>
        <w:jc w:val="left"/>
        <w:tblLayout w:type="fixed"/>
      </w:tblPr>
      <w:tblGrid>
        <w:gridCol w:w="2568"/>
        <w:gridCol w:w="1987"/>
        <w:gridCol w:w="1992"/>
        <w:gridCol w:w="2021"/>
      </w:tblGrid>
      <w:tr>
        <w:trPr>
          <w:trHeight w:val="3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8,407,950.10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84,079.50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7,500,000.00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4,062,155.44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1,218,646.63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21,942,000.00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10,971,000.00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1,305,000.00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1,305,000.00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37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43,217,105.54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14,328,726.13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59" w:line="1" w:lineRule="exact"/>
      </w:pPr>
    </w:p>
    <w:p>
      <w:pPr>
        <w:widowControl w:val="0"/>
        <w:spacing w:line="1" w:lineRule="exact"/>
      </w:pPr>
    </w:p>
    <w:tbl>
      <w:tblPr>
        <w:tblOverlap w:val="never"/>
        <w:jc w:val="left"/>
        <w:tblLayout w:type="fixed"/>
      </w:tblPr>
      <w:tblGrid>
        <w:gridCol w:w="2568"/>
        <w:gridCol w:w="1987"/>
        <w:gridCol w:w="1992"/>
        <w:gridCol w:w="2021"/>
      </w:tblGrid>
      <w:tr>
        <w:trPr>
          <w:trHeight w:val="360"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1100" w:right="0" w:firstLine="0"/>
              <w:jc w:val="left"/>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计提比例（</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12,664,136.29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个月至</w:t>
            </w:r>
            <w:r>
              <w:rPr>
                <w:color w:val="000000"/>
                <w:spacing w:val="0"/>
                <w:w w:val="100"/>
                <w:position w:val="0"/>
                <w:sz w:val="18"/>
                <w:szCs w:val="18"/>
              </w:rPr>
              <w:t>12</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198,000.00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7,095,569.87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709,556.99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26,910,000.00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13,455,000.00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1,903,500.00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1,903,500.00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r>
        <w:trPr>
          <w:trHeight w:val="37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48,771,206.16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16,077,956.99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79" w:line="1" w:lineRule="exact"/>
      </w:pPr>
    </w:p>
    <w:p>
      <w:pPr>
        <w:pStyle w:val="Style33"/>
        <w:keepNext w:val="0"/>
        <w:keepLines w:val="0"/>
        <w:widowControl w:val="0"/>
        <w:shd w:val="clear" w:color="auto" w:fill="auto"/>
        <w:bidi w:val="0"/>
        <w:spacing w:before="0" w:after="0" w:line="240" w:lineRule="auto"/>
        <w:ind w:left="0" w:right="0" w:firstLine="440"/>
        <w:jc w:val="left"/>
      </w:pPr>
      <w:bookmarkStart w:id="1194" w:name="bookmark1194"/>
      <w:r>
        <w:rPr>
          <w:b/>
          <w:bCs/>
          <w:color w:val="000000"/>
          <w:spacing w:val="0"/>
          <w:w w:val="100"/>
          <w:position w:val="0"/>
        </w:rPr>
        <w:t>（</w:t>
      </w:r>
      <w:bookmarkEnd w:id="1194"/>
      <w:r>
        <w:rPr>
          <w:rFonts w:ascii="Times New Roman" w:eastAsia="Times New Roman" w:hAnsi="Times New Roman" w:cs="Times New Roman"/>
          <w:b/>
          <w:bCs/>
          <w:color w:val="000000"/>
          <w:spacing w:val="0"/>
          <w:w w:val="100"/>
          <w:position w:val="0"/>
        </w:rPr>
        <w:t>5</w:t>
      </w:r>
      <w:r>
        <w:rPr>
          <w:b/>
          <w:bCs/>
          <w:color w:val="000000"/>
          <w:spacing w:val="0"/>
          <w:w w:val="100"/>
          <w:position w:val="0"/>
        </w:rPr>
        <w:t>）传媒广告板块</w:t>
      </w:r>
    </w:p>
    <w:tbl>
      <w:tblPr>
        <w:tblOverlap w:val="never"/>
        <w:jc w:val="left"/>
        <w:tblLayout w:type="fixed"/>
      </w:tblPr>
      <w:tblGrid>
        <w:gridCol w:w="2568"/>
        <w:gridCol w:w="1987"/>
        <w:gridCol w:w="1992"/>
        <w:gridCol w:w="2021"/>
      </w:tblGrid>
      <w:tr>
        <w:trPr>
          <w:trHeight w:val="360"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1100" w:right="0" w:firstLine="0"/>
              <w:jc w:val="left"/>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5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计提比例（</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565,927,794.72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16,977,833.84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146,189,142.57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14,618,914.26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991,967.73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297,590.32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w:t>
            </w:r>
          </w:p>
        </w:tc>
      </w:tr>
      <w:tr>
        <w:trPr>
          <w:trHeight w:val="6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770,918.00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770,918.00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37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713,879,823.02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32,665,256.42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59" w:line="1" w:lineRule="exact"/>
      </w:pPr>
    </w:p>
    <w:p>
      <w:pPr>
        <w:widowControl w:val="0"/>
        <w:spacing w:line="1" w:lineRule="exact"/>
      </w:pPr>
    </w:p>
    <w:tbl>
      <w:tblPr>
        <w:tblOverlap w:val="never"/>
        <w:jc w:val="left"/>
        <w:tblLayout w:type="fixed"/>
      </w:tblPr>
      <w:tblGrid>
        <w:gridCol w:w="2568"/>
        <w:gridCol w:w="1987"/>
        <w:gridCol w:w="1992"/>
        <w:gridCol w:w="2021"/>
      </w:tblGrid>
      <w:tr>
        <w:trPr>
          <w:trHeight w:val="365"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1100" w:right="0" w:firstLine="0"/>
              <w:jc w:val="left"/>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计提比例（</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849,262,294.63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25,478,781.38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26,756,645.49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2,675,664.55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2,076,088.92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622,826.68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28,359.12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28,359.12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r>
        <w:trPr>
          <w:trHeight w:val="37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878,123,388.16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28,805,631.73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79" w:line="1" w:lineRule="exact"/>
      </w:pPr>
    </w:p>
    <w:p>
      <w:pPr>
        <w:pStyle w:val="Style33"/>
        <w:keepNext w:val="0"/>
        <w:keepLines w:val="0"/>
        <w:widowControl w:val="0"/>
        <w:shd w:val="clear" w:color="auto" w:fill="auto"/>
        <w:bidi w:val="0"/>
        <w:spacing w:before="0" w:after="0" w:line="240" w:lineRule="auto"/>
        <w:ind w:left="0" w:right="0" w:firstLine="440"/>
        <w:jc w:val="left"/>
      </w:pPr>
      <w:bookmarkStart w:id="1195" w:name="bookmark1195"/>
      <w:r>
        <w:rPr>
          <w:b/>
          <w:bCs/>
          <w:color w:val="000000"/>
          <w:spacing w:val="0"/>
          <w:w w:val="100"/>
          <w:position w:val="0"/>
        </w:rPr>
        <w:t>（</w:t>
      </w:r>
      <w:bookmarkEnd w:id="1195"/>
      <w:r>
        <w:rPr>
          <w:rFonts w:ascii="Times New Roman" w:eastAsia="Times New Roman" w:hAnsi="Times New Roman" w:cs="Times New Roman"/>
          <w:b/>
          <w:bCs/>
          <w:color w:val="000000"/>
          <w:spacing w:val="0"/>
          <w:w w:val="100"/>
          <w:position w:val="0"/>
        </w:rPr>
        <w:t>6</w:t>
      </w:r>
      <w:r>
        <w:rPr>
          <w:b/>
          <w:bCs/>
          <w:color w:val="000000"/>
          <w:spacing w:val="0"/>
          <w:w w:val="100"/>
          <w:position w:val="0"/>
        </w:rPr>
        <w:t>）其他业务板块</w:t>
      </w:r>
    </w:p>
    <w:tbl>
      <w:tblPr>
        <w:tblOverlap w:val="never"/>
        <w:jc w:val="left"/>
        <w:tblLayout w:type="fixed"/>
      </w:tblPr>
      <w:tblGrid>
        <w:gridCol w:w="2568"/>
        <w:gridCol w:w="1987"/>
        <w:gridCol w:w="1992"/>
        <w:gridCol w:w="2021"/>
      </w:tblGrid>
      <w:tr>
        <w:trPr>
          <w:trHeight w:val="365"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1100" w:right="0" w:firstLine="0"/>
              <w:jc w:val="left"/>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计提比例（</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99,391,436.65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993,914.34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r>
        <w:trPr>
          <w:trHeight w:val="37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14,603,429.48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730,171.50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r>
    </w:tbl>
    <w:p>
      <w:pPr>
        <w:widowControl w:val="0"/>
        <w:spacing w:line="1" w:lineRule="exact"/>
      </w:pPr>
      <w:r>
        <w:br w:type="page"/>
      </w:r>
    </w:p>
    <w:tbl>
      <w:tblPr>
        <w:tblOverlap w:val="never"/>
        <w:jc w:val="left"/>
        <w:tblLayout w:type="fixed"/>
      </w:tblPr>
      <w:tblGrid>
        <w:gridCol w:w="2568"/>
        <w:gridCol w:w="1987"/>
        <w:gridCol w:w="1992"/>
        <w:gridCol w:w="2021"/>
      </w:tblGrid>
      <w:tr>
        <w:trPr>
          <w:trHeight w:val="3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59,108,366.75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5,910,836.68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84,157,329.45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25,247,198.84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62,815,101.96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50,252,081.56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80.00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320,075,664.29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83,134,202.92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59" w:line="1" w:lineRule="exact"/>
      </w:pPr>
    </w:p>
    <w:p>
      <w:pPr>
        <w:widowControl w:val="0"/>
        <w:spacing w:line="1" w:lineRule="exact"/>
      </w:pPr>
    </w:p>
    <w:tbl>
      <w:tblPr>
        <w:tblOverlap w:val="never"/>
        <w:jc w:val="left"/>
        <w:tblLayout w:type="fixed"/>
      </w:tblPr>
      <w:tblGrid>
        <w:gridCol w:w="2568"/>
        <w:gridCol w:w="1987"/>
        <w:gridCol w:w="1992"/>
        <w:gridCol w:w="2021"/>
      </w:tblGrid>
      <w:tr>
        <w:trPr>
          <w:trHeight w:val="360"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1100" w:right="0" w:firstLine="0"/>
              <w:jc w:val="left"/>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5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计提比例（</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120,892,247.12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1,208,922.48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247,031,695.19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12,351,584.79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84,157,329.45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8,415,732.94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62,815,101.96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18,844,530.58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514,896,373.72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40,820,770.79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33"/>
        <w:keepNext w:val="0"/>
        <w:keepLines w:val="0"/>
        <w:widowControl w:val="0"/>
        <w:shd w:val="clear" w:color="auto" w:fill="auto"/>
        <w:bidi w:val="0"/>
        <w:spacing w:before="0" w:after="0" w:line="240" w:lineRule="auto"/>
        <w:ind w:left="0" w:right="0" w:firstLine="440"/>
        <w:jc w:val="left"/>
      </w:pPr>
      <w:bookmarkStart w:id="1196" w:name="bookmark1196"/>
      <w:r>
        <w:rPr>
          <w:b/>
          <w:bCs/>
          <w:color w:val="000000"/>
          <w:spacing w:val="0"/>
          <w:w w:val="100"/>
          <w:position w:val="0"/>
        </w:rPr>
        <w:t>（</w:t>
      </w:r>
      <w:bookmarkEnd w:id="1196"/>
      <w:r>
        <w:rPr>
          <w:rFonts w:ascii="Times New Roman" w:eastAsia="Times New Roman" w:hAnsi="Times New Roman" w:cs="Times New Roman"/>
          <w:b/>
          <w:bCs/>
          <w:color w:val="000000"/>
          <w:spacing w:val="0"/>
          <w:w w:val="100"/>
          <w:position w:val="0"/>
        </w:rPr>
        <w:t>7</w:t>
      </w:r>
      <w:r>
        <w:rPr>
          <w:b/>
          <w:bCs/>
          <w:color w:val="000000"/>
          <w:spacing w:val="0"/>
          <w:w w:val="100"/>
          <w:position w:val="0"/>
        </w:rPr>
        <w:t>）类金融板块</w:t>
      </w:r>
    </w:p>
    <w:tbl>
      <w:tblPr>
        <w:tblOverlap w:val="never"/>
        <w:jc w:val="left"/>
        <w:tblLayout w:type="fixed"/>
      </w:tblPr>
      <w:tblGrid>
        <w:gridCol w:w="2592"/>
        <w:gridCol w:w="1987"/>
        <w:gridCol w:w="1992"/>
        <w:gridCol w:w="2021"/>
      </w:tblGrid>
      <w:tr>
        <w:trPr>
          <w:trHeight w:val="374"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计提比例（</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17"/>
                <w:szCs w:val="17"/>
              </w:rPr>
              <w:t>）</w:t>
            </w:r>
          </w:p>
        </w:tc>
      </w:tr>
      <w:tr>
        <w:trPr>
          <w:trHeight w:val="40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正常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954,194,909.54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w:t>
            </w:r>
          </w:p>
        </w:tc>
      </w:tr>
      <w:tr>
        <w:trPr>
          <w:trHeight w:val="32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关注</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22,277,933.00</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445,558.66</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w:t>
            </w:r>
          </w:p>
        </w:tc>
      </w:tr>
      <w:tr>
        <w:trPr>
          <w:trHeight w:val="341"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次级</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16,789,841.55</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4,197,460.39</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25%</w:t>
            </w:r>
          </w:p>
        </w:tc>
      </w:tr>
      <w:tr>
        <w:trPr>
          <w:trHeight w:val="336"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可疑</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3,235,625.01</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1,617,812.51</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w:t>
            </w:r>
          </w:p>
        </w:tc>
      </w:tr>
      <w:tr>
        <w:trPr>
          <w:trHeight w:val="288" w:hRule="exact"/>
        </w:trPr>
        <w:tc>
          <w:tcPr>
            <w:tcBorders>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损失</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r>
    </w:tbl>
    <w:p>
      <w:pPr>
        <w:pStyle w:val="Style24"/>
        <w:keepNext w:val="0"/>
        <w:keepLines w:val="0"/>
        <w:widowControl w:val="0"/>
        <w:shd w:val="clear" w:color="auto" w:fill="auto"/>
        <w:tabs>
          <w:tab w:pos="3326" w:val="left"/>
          <w:tab w:pos="5491" w:val="left"/>
        </w:tabs>
        <w:bidi w:val="0"/>
        <w:spacing w:before="0" w:after="0" w:line="240" w:lineRule="auto"/>
        <w:ind w:left="1114" w:right="0" w:firstLine="0"/>
        <w:jc w:val="left"/>
        <w:rPr>
          <w:sz w:val="18"/>
          <w:szCs w:val="18"/>
        </w:rPr>
      </w:pPr>
      <w:r>
        <w:rPr>
          <w:color w:val="000000"/>
          <w:spacing w:val="0"/>
          <w:w w:val="100"/>
          <w:position w:val="0"/>
          <w:sz w:val="17"/>
          <w:szCs w:val="17"/>
        </w:rPr>
        <w:t>合计</w:t>
        <w:tab/>
      </w:r>
      <w:r>
        <w:rPr>
          <w:rFonts w:ascii="Times New Roman" w:eastAsia="Times New Roman" w:hAnsi="Times New Roman" w:cs="Times New Roman"/>
          <w:color w:val="000000"/>
          <w:spacing w:val="0"/>
          <w:w w:val="100"/>
          <w:position w:val="0"/>
          <w:sz w:val="18"/>
          <w:szCs w:val="18"/>
        </w:rPr>
        <w:t>996,498,309.10</w:t>
        <w:tab/>
        <w:t>6,260,831.56</w:t>
      </w:r>
    </w:p>
    <w:p>
      <w:pPr>
        <w:widowControl w:val="0"/>
        <w:spacing w:after="519" w:line="1" w:lineRule="exact"/>
      </w:pPr>
    </w:p>
    <w:p>
      <w:pPr>
        <w:widowControl w:val="0"/>
        <w:spacing w:line="1" w:lineRule="exact"/>
      </w:pPr>
    </w:p>
    <w:tbl>
      <w:tblPr>
        <w:tblOverlap w:val="never"/>
        <w:jc w:val="left"/>
        <w:tblLayout w:type="fixed"/>
      </w:tblPr>
      <w:tblGrid>
        <w:gridCol w:w="2568"/>
        <w:gridCol w:w="1987"/>
        <w:gridCol w:w="1992"/>
        <w:gridCol w:w="2021"/>
      </w:tblGrid>
      <w:tr>
        <w:trPr>
          <w:trHeight w:val="360"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1100" w:right="0" w:firstLine="0"/>
              <w:jc w:val="left"/>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计提比例（</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1,619,039,931.15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1,619,039,931.15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9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widowControl w:val="0"/>
        <w:spacing w:after="7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6"/>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r>
        <w:br w:type="page"/>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1,258,886,290.22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846,746,539.09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70,064,780.92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208,551,634.88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144,431,532.92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62,815,101.96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1,305,000.00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2,384,249,245.11</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197" w:name="bookmark1197"/>
      <w:bookmarkStart w:id="1198" w:name="bookmark1198"/>
      <w:bookmarkStart w:id="1199" w:name="bookmark119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97"/>
      <w:bookmarkEnd w:id="1198"/>
      <w:bookmarkEnd w:id="1199"/>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单项计提预期信 用损失的应收账 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54,771,061.27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151,427,445.20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10,882,300.00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195,316,206.47</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按组合计提预期 信用损失的应收 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85,888,495.01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57,335,867.73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6,173,966.51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rPr>
              <w:t>-36,986.70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137,013,409.53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140,659,556.28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208,763,312.93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17,056,266.51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rPr>
              <w:t>-36,986.70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332,329,616.00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159" w:line="1" w:lineRule="exact"/>
      </w:pPr>
    </w:p>
    <w:p>
      <w:pPr>
        <w:pStyle w:val="Style18"/>
        <w:keepNext w:val="0"/>
        <w:keepLines w:val="0"/>
        <w:widowControl w:val="0"/>
        <w:shd w:val="clear" w:color="auto" w:fill="auto"/>
        <w:bidi w:val="0"/>
        <w:spacing w:before="0" w:after="680" w:line="240" w:lineRule="auto"/>
        <w:ind w:left="0" w:right="0" w:firstLine="0"/>
        <w:jc w:val="left"/>
        <w:rPr>
          <w:sz w:val="20"/>
          <w:szCs w:val="20"/>
        </w:rPr>
      </w:pPr>
      <w:r>
        <w:rPr>
          <w:rFonts w:ascii="SimSun" w:eastAsia="SimSun" w:hAnsi="SimSun" w:cs="SimSun"/>
          <w:color w:val="000000"/>
          <w:spacing w:val="0"/>
          <w:w w:val="100"/>
          <w:position w:val="0"/>
          <w:sz w:val="20"/>
          <w:szCs w:val="20"/>
        </w:rPr>
        <w:t>本期计提坏账准备金额</w:t>
      </w:r>
      <w:r>
        <w:rPr>
          <w:color w:val="000000"/>
          <w:spacing w:val="0"/>
          <w:w w:val="100"/>
          <w:position w:val="0"/>
          <w:sz w:val="20"/>
          <w:szCs w:val="20"/>
        </w:rPr>
        <w:t>208,763,312.93</w:t>
      </w:r>
      <w:r>
        <w:rPr>
          <w:rFonts w:ascii="SimSun" w:eastAsia="SimSun" w:hAnsi="SimSun" w:cs="SimSun"/>
          <w:color w:val="000000"/>
          <w:spacing w:val="0"/>
          <w:w w:val="100"/>
          <w:position w:val="0"/>
          <w:sz w:val="20"/>
          <w:szCs w:val="20"/>
        </w:rPr>
        <w:t>元。</w:t>
      </w:r>
    </w:p>
    <w:p>
      <w:pPr>
        <w:pStyle w:val="Style39"/>
        <w:keepNext/>
        <w:keepLines/>
        <w:widowControl w:val="0"/>
        <w:shd w:val="clear" w:color="auto" w:fill="auto"/>
        <w:bidi w:val="0"/>
        <w:spacing w:before="0" w:line="240" w:lineRule="auto"/>
        <w:ind w:left="0" w:right="0" w:firstLine="0"/>
        <w:jc w:val="left"/>
      </w:pPr>
      <w:bookmarkStart w:id="1200" w:name="bookmark1200"/>
      <w:bookmarkStart w:id="1201" w:name="bookmark1201"/>
      <w:bookmarkStart w:id="1202" w:name="bookmark1202"/>
      <w:bookmarkStart w:id="1203" w:name="bookmark1203"/>
      <w:r>
        <w:rPr>
          <w:color w:val="000000"/>
          <w:spacing w:val="0"/>
          <w:w w:val="100"/>
          <w:position w:val="0"/>
        </w:rPr>
        <w:t>（</w:t>
      </w:r>
      <w:bookmarkEnd w:id="1202"/>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200"/>
      <w:bookmarkEnd w:id="1201"/>
      <w:bookmarkEnd w:id="1203"/>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实际核销的应收账款</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17,056,266.51</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26"/>
        <w:keepNext w:val="0"/>
        <w:keepLines w:val="0"/>
        <w:widowControl w:val="0"/>
        <w:shd w:val="clear" w:color="auto" w:fill="auto"/>
        <w:bidi w:val="0"/>
        <w:spacing w:before="0" w:after="240" w:line="240" w:lineRule="auto"/>
        <w:ind w:left="8840" w:right="0" w:firstLine="0"/>
        <w:jc w:val="left"/>
      </w:pPr>
      <w:r>
        <w:rPr>
          <w:color w:val="000000"/>
          <w:spacing w:val="0"/>
          <w:w w:val="100"/>
          <w:position w:val="0"/>
        </w:rPr>
        <w:t>单位： 元</w:t>
      </w:r>
      <w:r>
        <w:br w:type="page"/>
      </w:r>
    </w:p>
    <w:tbl>
      <w:tblPr>
        <w:tblOverlap w:val="never"/>
        <w:jc w:val="left"/>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9"/>
        <w:keepNext/>
        <w:keepLines/>
        <w:widowControl w:val="0"/>
        <w:shd w:val="clear" w:color="auto" w:fill="auto"/>
        <w:bidi w:val="0"/>
        <w:spacing w:before="0" w:line="240" w:lineRule="auto"/>
        <w:ind w:left="0" w:right="0" w:firstLine="0"/>
        <w:jc w:val="left"/>
      </w:pPr>
      <w:bookmarkStart w:id="1204" w:name="bookmark1204"/>
      <w:bookmarkStart w:id="1205" w:name="bookmark1205"/>
      <w:bookmarkStart w:id="1206" w:name="bookmark1206"/>
      <w:bookmarkStart w:id="1207" w:name="bookmark1207"/>
      <w:r>
        <w:rPr>
          <w:color w:val="000000"/>
          <w:spacing w:val="0"/>
          <w:w w:val="100"/>
          <w:position w:val="0"/>
        </w:rPr>
        <w:t>（</w:t>
      </w:r>
      <w:bookmarkEnd w:id="1206"/>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04"/>
      <w:bookmarkEnd w:id="1205"/>
      <w:bookmarkEnd w:id="1207"/>
    </w:p>
    <w:p>
      <w:pPr>
        <w:pStyle w:val="Style26"/>
        <w:keepNext w:val="0"/>
        <w:keepLines w:val="0"/>
        <w:widowControl w:val="0"/>
        <w:shd w:val="clear" w:color="auto" w:fill="auto"/>
        <w:bidi w:val="0"/>
        <w:spacing w:before="0" w:after="80" w:line="240" w:lineRule="auto"/>
        <w:ind w:left="0" w:right="1100" w:firstLine="0"/>
        <w:jc w:val="right"/>
      </w:pPr>
      <w:r>
        <w:rPr>
          <w:color w:val="000000"/>
          <w:spacing w:val="0"/>
          <w:w w:val="100"/>
          <w:position w:val="0"/>
        </w:rPr>
        <w:t>单位：元</w:t>
      </w:r>
    </w:p>
    <w:tbl>
      <w:tblPr>
        <w:tblOverlap w:val="never"/>
        <w:jc w:val="center"/>
        <w:tblLayout w:type="fixed"/>
      </w:tblPr>
      <w:tblGrid>
        <w:gridCol w:w="2141"/>
        <w:gridCol w:w="2266"/>
        <w:gridCol w:w="2438"/>
        <w:gridCol w:w="1368"/>
      </w:tblGrid>
      <w:tr>
        <w:trPr>
          <w:trHeight w:val="422"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占应收账款合计数的比例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坏账准备</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608,466,821.92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4,078,148.22</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99,011,559.26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000" w:right="0" w:firstLine="0"/>
              <w:jc w:val="left"/>
            </w:pPr>
            <w:r>
              <w:rPr>
                <w:color w:val="000000"/>
                <w:spacing w:val="0"/>
                <w:w w:val="100"/>
                <w:position w:val="0"/>
              </w:rPr>
              <w:t>4.15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43,701,067.09</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66,251,510.48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2.78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6,465,995.14</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61,394,583.37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2.58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2,182,683.34</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49,096,521.64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2.06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1,472,895.65</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884,220,996.67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57,900,789.44</w:t>
            </w:r>
          </w:p>
        </w:tc>
      </w:tr>
    </w:tbl>
    <w:p>
      <w:pPr>
        <w:widowControl w:val="0"/>
        <w:spacing w:after="1019" w:line="1" w:lineRule="exact"/>
      </w:pPr>
    </w:p>
    <w:p>
      <w:pPr>
        <w:pStyle w:val="Style29"/>
        <w:keepNext/>
        <w:keepLines/>
        <w:widowControl w:val="0"/>
        <w:shd w:val="clear" w:color="auto" w:fill="auto"/>
        <w:bidi w:val="0"/>
        <w:spacing w:before="0" w:after="380" w:line="240" w:lineRule="auto"/>
        <w:ind w:left="0" w:right="0" w:firstLine="0"/>
        <w:jc w:val="left"/>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4</w:t>
      </w:r>
      <w:bookmarkEnd w:id="1210"/>
      <w:r>
        <w:rPr>
          <w:color w:val="000000"/>
          <w:spacing w:val="0"/>
          <w:w w:val="100"/>
          <w:position w:val="0"/>
        </w:rPr>
        <w:t>、应收款项融资</w:t>
      </w:r>
      <w:bookmarkEnd w:id="1208"/>
      <w:bookmarkEnd w:id="1209"/>
      <w:bookmarkEnd w:id="1211"/>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3,101,500.00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7,104,520.00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3,395,000.00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6,496,500.00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7,104,520.00</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应收款项融资本期增减变动及公允价值变动情况</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6"/>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按坏账准备计提方法分类披露</w:t>
      </w:r>
    </w:p>
    <w:p>
      <w:pPr>
        <w:pStyle w:val="Style26"/>
        <w:keepNext w:val="0"/>
        <w:keepLines w:val="0"/>
        <w:widowControl w:val="0"/>
        <w:shd w:val="clear" w:color="auto" w:fill="auto"/>
        <w:tabs>
          <w:tab w:pos="6238" w:val="left"/>
        </w:tabs>
        <w:bidi w:val="0"/>
        <w:spacing w:before="0" w:after="240" w:line="240" w:lineRule="auto"/>
        <w:ind w:left="1500" w:right="0" w:firstLine="0"/>
        <w:jc w:val="left"/>
      </w:pPr>
      <w:r>
        <w:rPr>
          <w:color w:val="000000"/>
          <w:spacing w:val="0"/>
          <w:w w:val="100"/>
          <w:position w:val="0"/>
        </w:rPr>
        <w:t>类别</w:t>
        <w:tab/>
        <w:t>期末余额</w:t>
      </w:r>
    </w:p>
    <w:p>
      <w:pPr>
        <w:pStyle w:val="Style26"/>
        <w:keepNext w:val="0"/>
        <w:keepLines w:val="0"/>
        <w:widowControl w:val="0"/>
        <w:shd w:val="clear" w:color="auto" w:fill="auto"/>
        <w:tabs>
          <w:tab w:pos="2443" w:val="left"/>
          <w:tab w:pos="4382" w:val="left"/>
        </w:tabs>
        <w:bidi w:val="0"/>
        <w:spacing w:before="0" w:after="180" w:line="240" w:lineRule="auto"/>
        <w:ind w:left="0" w:right="0" w:firstLine="0"/>
        <w:jc w:val="center"/>
      </w:pPr>
      <w:r>
        <w:rPr>
          <w:color w:val="000000"/>
          <w:spacing w:val="0"/>
          <w:w w:val="100"/>
          <w:position w:val="0"/>
        </w:rPr>
        <w:t>账面余额</w:t>
        <w:tab/>
        <w:t>坏账准备</w:t>
        <w:tab/>
        <w:t>账面价值</w:t>
      </w:r>
      <w:r>
        <w:br w:type="page"/>
      </w:r>
    </w:p>
    <w:tbl>
      <w:tblPr>
        <w:tblOverlap w:val="never"/>
        <w:jc w:val="left"/>
        <w:tblLayout w:type="fixed"/>
      </w:tblPr>
      <w:tblGrid>
        <w:gridCol w:w="3274"/>
        <w:gridCol w:w="1426"/>
        <w:gridCol w:w="1282"/>
        <w:gridCol w:w="1152"/>
        <w:gridCol w:w="1037"/>
        <w:gridCol w:w="1728"/>
      </w:tblGrid>
      <w:tr>
        <w:trPr>
          <w:trHeight w:val="7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38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计提比例</w:t>
            </w:r>
          </w:p>
          <w:p>
            <w:pPr>
              <w:pStyle w:val="Style18"/>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单项计提预期信用损失的应收款项融资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按组合计提预期信用损失的应收款项融资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6,601,500.00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6,496,500.00</w:t>
            </w:r>
          </w:p>
        </w:tc>
      </w:tr>
      <w:tr>
        <w:trPr>
          <w:trHeight w:val="43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银行承兑汇票组合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3,101,500.00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3,101,500.00</w:t>
            </w:r>
          </w:p>
        </w:tc>
      </w:tr>
      <w:tr>
        <w:trPr>
          <w:trHeight w:val="43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商业承兑汇票组合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3,500,000.00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105,000.00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3,395,000.00</w:t>
            </w:r>
          </w:p>
        </w:tc>
      </w:tr>
      <w:tr>
        <w:trPr>
          <w:trHeight w:val="45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6,601,500.00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6,496,500.00</w:t>
            </w:r>
          </w:p>
        </w:tc>
      </w:tr>
    </w:tbl>
    <w:p>
      <w:pPr>
        <w:widowControl w:val="0"/>
        <w:spacing w:after="479" w:line="1" w:lineRule="exact"/>
      </w:pPr>
    </w:p>
    <w:p>
      <w:pPr>
        <w:pStyle w:val="Style33"/>
        <w:keepNext w:val="0"/>
        <w:keepLines w:val="0"/>
        <w:widowControl w:val="0"/>
        <w:numPr>
          <w:ilvl w:val="0"/>
          <w:numId w:val="95"/>
        </w:numPr>
        <w:shd w:val="clear" w:color="auto" w:fill="auto"/>
        <w:bidi w:val="0"/>
        <w:spacing w:before="0" w:after="0" w:line="240" w:lineRule="auto"/>
        <w:ind w:left="0" w:right="0" w:firstLine="0"/>
        <w:jc w:val="left"/>
      </w:pPr>
      <w:bookmarkStart w:id="1212" w:name="bookmark1212"/>
      <w:bookmarkEnd w:id="1212"/>
      <w:r>
        <w:rPr>
          <w:b/>
          <w:bCs/>
          <w:color w:val="000000"/>
          <w:spacing w:val="0"/>
          <w:w w:val="100"/>
          <w:position w:val="0"/>
        </w:rPr>
        <w:t>按组合计提预期信用损失的应收款项融资</w:t>
      </w:r>
    </w:p>
    <w:tbl>
      <w:tblPr>
        <w:tblOverlap w:val="never"/>
        <w:jc w:val="left"/>
        <w:tblLayout w:type="fixed"/>
      </w:tblPr>
      <w:tblGrid>
        <w:gridCol w:w="4627"/>
        <w:gridCol w:w="1584"/>
        <w:gridCol w:w="1358"/>
        <w:gridCol w:w="1229"/>
      </w:tblGrid>
      <w:tr>
        <w:trPr>
          <w:trHeight w:val="456" w:hRule="exact"/>
        </w:trPr>
        <w:tc>
          <w:tcPr>
            <w:vMerge w:val="restart"/>
            <w:tcBorders/>
            <w:shd w:val="clear" w:color="auto" w:fill="FFFFFF"/>
            <w:vAlign w:val="top"/>
          </w:tcPr>
          <w:p>
            <w:pPr>
              <w:pStyle w:val="Style18"/>
              <w:keepNext w:val="0"/>
              <w:keepLines w:val="0"/>
              <w:widowControl w:val="0"/>
              <w:shd w:val="clear" w:color="auto" w:fill="auto"/>
              <w:bidi w:val="0"/>
              <w:spacing w:before="14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gridSpan w:val="3"/>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32"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sz w:val="17"/>
                <w:szCs w:val="17"/>
              </w:rPr>
              <w:t>计提比例</w:t>
            </w:r>
            <w:r>
              <w:rPr>
                <w:rFonts w:ascii="SimSun" w:eastAsia="SimSun" w:hAnsi="SimSun" w:cs="SimSun"/>
                <w:color w:val="000000"/>
                <w:spacing w:val="0"/>
                <w:w w:val="100"/>
                <w:position w:val="0"/>
              </w:rPr>
              <w:t>％</w:t>
            </w:r>
          </w:p>
        </w:tc>
      </w:tr>
      <w:tr>
        <w:trPr>
          <w:trHeight w:val="43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商业承兑汇票组合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3,500,000.00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105,000.00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r>
      <w:tr>
        <w:trPr>
          <w:trHeight w:val="45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3,500,000.00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105,000.00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33"/>
        <w:keepNext w:val="0"/>
        <w:keepLines w:val="0"/>
        <w:widowControl w:val="0"/>
        <w:numPr>
          <w:ilvl w:val="0"/>
          <w:numId w:val="95"/>
        </w:numPr>
        <w:shd w:val="clear" w:color="auto" w:fill="auto"/>
        <w:bidi w:val="0"/>
        <w:spacing w:before="0" w:after="0" w:line="240" w:lineRule="auto"/>
        <w:ind w:left="0" w:right="0" w:firstLine="0"/>
        <w:jc w:val="left"/>
      </w:pPr>
      <w:bookmarkStart w:id="1213" w:name="bookmark1213"/>
      <w:bookmarkEnd w:id="1213"/>
      <w:r>
        <w:rPr>
          <w:b/>
          <w:bCs/>
          <w:color w:val="000000"/>
          <w:spacing w:val="0"/>
          <w:w w:val="100"/>
          <w:position w:val="0"/>
        </w:rPr>
        <w:t>本期计提、收回或转回的坏帐准备情况</w:t>
      </w:r>
    </w:p>
    <w:tbl>
      <w:tblPr>
        <w:tblOverlap w:val="never"/>
        <w:jc w:val="left"/>
        <w:tblLayout w:type="fixed"/>
      </w:tblPr>
      <w:tblGrid>
        <w:gridCol w:w="2155"/>
        <w:gridCol w:w="1162"/>
        <w:gridCol w:w="1152"/>
        <w:gridCol w:w="1488"/>
        <w:gridCol w:w="1762"/>
        <w:gridCol w:w="950"/>
        <w:gridCol w:w="1229"/>
      </w:tblGrid>
      <w:tr>
        <w:trPr>
          <w:trHeight w:val="437"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220"/>
              <w:jc w:val="left"/>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本期变动情况</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260" w:firstLine="0"/>
              <w:jc w:val="right"/>
              <w:rPr>
                <w:sz w:val="17"/>
                <w:szCs w:val="17"/>
              </w:rPr>
            </w:pPr>
            <w:r>
              <w:rPr>
                <w:rFonts w:ascii="SimSun" w:eastAsia="SimSun" w:hAnsi="SimSun" w:cs="SimSun"/>
                <w:color w:val="000000"/>
                <w:spacing w:val="0"/>
                <w:w w:val="100"/>
                <w:position w:val="0"/>
                <w:sz w:val="17"/>
                <w:szCs w:val="17"/>
              </w:rPr>
              <w:t>期末余额</w:t>
            </w:r>
          </w:p>
        </w:tc>
      </w:tr>
      <w:tr>
        <w:trPr>
          <w:trHeight w:val="43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其他变动</w:t>
            </w:r>
          </w:p>
        </w:tc>
        <w:tc>
          <w:tcPr>
            <w:vMerge/>
            <w:tcBorders>
              <w:left w:val="single" w:sz="4"/>
            </w:tcBorders>
            <w:shd w:val="clear" w:color="auto" w:fill="FFFFFF"/>
            <w:vAlign w:val="top"/>
          </w:tcPr>
          <w:p>
            <w:pPr/>
          </w:p>
        </w:tc>
      </w:tr>
      <w:tr>
        <w:trPr>
          <w:trHeight w:val="74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单项计提预期信用损失的</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4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按组合计提预期信用损失 的应收款项融资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360"/>
              <w:jc w:val="both"/>
            </w:pPr>
            <w:r>
              <w:rPr>
                <w:color w:val="000000"/>
                <w:spacing w:val="0"/>
                <w:w w:val="100"/>
                <w:position w:val="0"/>
              </w:rPr>
              <w:t>105,000.00</w:t>
            </w:r>
          </w:p>
        </w:tc>
      </w:tr>
      <w:tr>
        <w:trPr>
          <w:trHeight w:val="74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4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商业承兑汇票组合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360"/>
              <w:jc w:val="both"/>
            </w:pPr>
            <w:r>
              <w:rPr>
                <w:color w:val="000000"/>
                <w:spacing w:val="0"/>
                <w:w w:val="100"/>
                <w:position w:val="0"/>
              </w:rPr>
              <w:t>105,000.00</w:t>
            </w:r>
          </w:p>
        </w:tc>
      </w:tr>
      <w:tr>
        <w:trPr>
          <w:trHeight w:val="76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90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105,000.00</w:t>
            </w:r>
          </w:p>
        </w:tc>
      </w:tr>
    </w:tbl>
    <w:p>
      <w:pPr>
        <w:widowControl w:val="0"/>
        <w:spacing w:after="619" w:line="1" w:lineRule="exact"/>
      </w:pPr>
    </w:p>
    <w:p>
      <w:pPr>
        <w:widowControl w:val="0"/>
        <w:spacing w:line="1" w:lineRule="exact"/>
      </w:pPr>
    </w:p>
    <w:tbl>
      <w:tblPr>
        <w:tblOverlap w:val="never"/>
        <w:jc w:val="center"/>
        <w:tblLayout w:type="fixed"/>
      </w:tblPr>
      <w:tblGrid>
        <w:gridCol w:w="3413"/>
        <w:gridCol w:w="1699"/>
        <w:gridCol w:w="1133"/>
        <w:gridCol w:w="994"/>
        <w:gridCol w:w="710"/>
        <w:gridCol w:w="2837"/>
      </w:tblGrid>
      <w:tr>
        <w:trPr>
          <w:trHeight w:val="427"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本期变动情况</w:t>
            </w:r>
          </w:p>
        </w:tc>
      </w:tr>
      <w:tr>
        <w:trPr>
          <w:trHeight w:val="4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rPr>
                <w:sz w:val="17"/>
                <w:szCs w:val="17"/>
              </w:rPr>
            </w:pPr>
            <w:r>
              <w:rPr>
                <w:rFonts w:ascii="SimSun" w:eastAsia="SimSun" w:hAnsi="SimSun" w:cs="SimSun"/>
                <w:color w:val="000000"/>
                <w:spacing w:val="0"/>
                <w:w w:val="100"/>
                <w:position w:val="0"/>
                <w:sz w:val="17"/>
                <w:szCs w:val="17"/>
              </w:rPr>
              <w:t>其他变动</w:t>
            </w:r>
          </w:p>
        </w:tc>
      </w:tr>
      <w:tr>
        <w:trPr>
          <w:trHeight w:val="41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单项计提预期信用损失的应收款项融资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按组合计提预期信用损失的应收款项融资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银行承兑汇票组合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13"/>
        <w:gridCol w:w="1699"/>
        <w:gridCol w:w="1133"/>
        <w:gridCol w:w="994"/>
        <w:gridCol w:w="710"/>
        <w:gridCol w:w="2837"/>
      </w:tblGrid>
      <w:tr>
        <w:trPr>
          <w:trHeight w:val="43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商业承兑汇票组合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59" w:line="1" w:lineRule="exact"/>
      </w:pPr>
    </w:p>
    <w:p>
      <w:pPr>
        <w:pStyle w:val="Style26"/>
        <w:keepNext w:val="0"/>
        <w:keepLines w:val="0"/>
        <w:widowControl w:val="0"/>
        <w:shd w:val="clear" w:color="auto" w:fill="auto"/>
        <w:bidi w:val="0"/>
        <w:spacing w:before="0" w:after="0" w:line="331" w:lineRule="exact"/>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680" w:line="331"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日，本公司认为所持有的应收款项融资不存在重大的信用风险，不会因违约而产生重大损 失。</w:t>
      </w:r>
    </w:p>
    <w:p>
      <w:pPr>
        <w:pStyle w:val="Style29"/>
        <w:keepNext/>
        <w:keepLines/>
        <w:widowControl w:val="0"/>
        <w:shd w:val="clear" w:color="auto" w:fill="auto"/>
        <w:bidi w:val="0"/>
        <w:spacing w:before="0" w:line="240" w:lineRule="auto"/>
        <w:ind w:left="0" w:right="0" w:firstLine="0"/>
        <w:jc w:val="left"/>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5</w:t>
      </w:r>
      <w:bookmarkEnd w:id="1216"/>
      <w:r>
        <w:rPr>
          <w:color w:val="000000"/>
          <w:spacing w:val="0"/>
          <w:w w:val="100"/>
          <w:position w:val="0"/>
        </w:rPr>
        <w:t>、预付款项</w:t>
      </w:r>
      <w:bookmarkEnd w:id="1214"/>
      <w:bookmarkEnd w:id="1215"/>
      <w:bookmarkEnd w:id="1217"/>
    </w:p>
    <w:p>
      <w:pPr>
        <w:pStyle w:val="Style39"/>
        <w:keepNext/>
        <w:keepLines/>
        <w:widowControl w:val="0"/>
        <w:shd w:val="clear" w:color="auto" w:fill="auto"/>
        <w:bidi w:val="0"/>
        <w:spacing w:before="0" w:after="360" w:line="240" w:lineRule="auto"/>
        <w:ind w:left="0" w:right="0" w:firstLine="0"/>
        <w:jc w:val="left"/>
      </w:pPr>
      <w:bookmarkStart w:id="1218" w:name="bookmark1218"/>
      <w:bookmarkStart w:id="1219" w:name="bookmark1219"/>
      <w:bookmarkStart w:id="1220" w:name="bookmark12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18"/>
      <w:bookmarkEnd w:id="1219"/>
      <w:bookmarkEnd w:id="1220"/>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left"/>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193,797,306.04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328,849,681.92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28,107,217.21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1,776,377.21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0.52%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1,509,886.40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2,586,386.95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0.76%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6,578,914.71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6,225,009.00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1.83%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229,993,324.36</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339,437,455.08</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0" w:line="370" w:lineRule="exact"/>
        <w:ind w:left="0" w:right="0" w:firstLine="0"/>
        <w:jc w:val="left"/>
      </w:pPr>
      <w:r>
        <w:rPr>
          <w:color w:val="000000"/>
          <w:spacing w:val="0"/>
          <w:w w:val="100"/>
          <w:position w:val="0"/>
          <w:shd w:val="clear" w:color="auto" w:fill="FFFFFF"/>
        </w:rPr>
        <w:t>账龄超过</w:t>
      </w:r>
      <w:r>
        <w:rPr>
          <w:rFonts w:ascii="Times New Roman" w:eastAsia="Times New Roman" w:hAnsi="Times New Roman" w:cs="Times New Roman"/>
          <w:color w:val="000000"/>
          <w:spacing w:val="0"/>
          <w:w w:val="100"/>
          <w:position w:val="0"/>
          <w:sz w:val="18"/>
          <w:szCs w:val="18"/>
          <w:shd w:val="clear" w:color="auto" w:fill="FFFFFF"/>
        </w:rPr>
        <w:t>1</w:t>
      </w:r>
      <w:r>
        <w:rPr>
          <w:color w:val="000000"/>
          <w:spacing w:val="0"/>
          <w:w w:val="100"/>
          <w:position w:val="0"/>
          <w:shd w:val="clear" w:color="auto" w:fill="FFFFFF"/>
        </w:rPr>
        <w:t>年且金额重要的预付款项未及时结算原因的说明:</w:t>
      </w:r>
    </w:p>
    <w:p>
      <w:pPr>
        <w:pStyle w:val="Style33"/>
        <w:keepNext w:val="0"/>
        <w:keepLines w:val="0"/>
        <w:widowControl w:val="0"/>
        <w:shd w:val="clear" w:color="auto" w:fill="auto"/>
        <w:bidi w:val="0"/>
        <w:spacing w:before="0" w:after="360" w:line="370" w:lineRule="exact"/>
        <w:ind w:left="0" w:right="0" w:firstLine="0"/>
        <w:jc w:val="left"/>
      </w:pPr>
      <w:r>
        <w:rPr>
          <w:color w:val="000000"/>
          <w:spacing w:val="0"/>
          <w:w w:val="100"/>
          <w:position w:val="0"/>
        </w:rPr>
        <w:t>本期无账龄超过一年且金额重大的预付款项。</w:t>
      </w:r>
    </w:p>
    <w:p>
      <w:pPr>
        <w:pStyle w:val="Style39"/>
        <w:keepNext/>
        <w:keepLines/>
        <w:widowControl w:val="0"/>
        <w:shd w:val="clear" w:color="auto" w:fill="auto"/>
        <w:bidi w:val="0"/>
        <w:spacing w:before="0" w:after="360" w:line="240" w:lineRule="auto"/>
        <w:ind w:left="0" w:right="0" w:firstLine="0"/>
        <w:jc w:val="left"/>
      </w:pPr>
      <w:bookmarkStart w:id="1221" w:name="bookmark1221"/>
      <w:bookmarkStart w:id="1222" w:name="bookmark1222"/>
      <w:bookmarkStart w:id="1223" w:name="bookmark12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21"/>
      <w:bookmarkEnd w:id="1222"/>
      <w:bookmarkEnd w:id="1223"/>
    </w:p>
    <w:tbl>
      <w:tblPr>
        <w:tblOverlap w:val="never"/>
        <w:jc w:val="left"/>
        <w:tblLayout w:type="fixed"/>
      </w:tblPr>
      <w:tblGrid>
        <w:gridCol w:w="3413"/>
        <w:gridCol w:w="1560"/>
        <w:gridCol w:w="1277"/>
        <w:gridCol w:w="1133"/>
        <w:gridCol w:w="1186"/>
      </w:tblGrid>
      <w:tr>
        <w:trPr>
          <w:trHeight w:val="67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sz w:val="17"/>
                <w:szCs w:val="17"/>
              </w:rPr>
              <w:t>占预付款项总 额的比例</w:t>
            </w:r>
            <w:r>
              <w:rPr>
                <w:color w:val="000000"/>
                <w:spacing w:val="0"/>
                <w:w w:val="100"/>
                <w:position w:val="0"/>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预付款时间</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未结算原因</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35,405,162.40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17,479,485.82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16,722,808.26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11,309,128.00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7,606,037.73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88,522,622.21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6</w:t>
      </w:r>
      <w:bookmarkEnd w:id="1226"/>
      <w:r>
        <w:rPr>
          <w:color w:val="000000"/>
          <w:spacing w:val="0"/>
          <w:w w:val="100"/>
          <w:position w:val="0"/>
        </w:rPr>
        <w:t>、其他应收款</w:t>
      </w:r>
      <w:bookmarkEnd w:id="1224"/>
      <w:bookmarkEnd w:id="1225"/>
      <w:bookmarkEnd w:id="1227"/>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left"/>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line="1" w:lineRule="exact"/>
      </w:pPr>
      <w:r>
        <w:br w:type="page"/>
      </w:r>
    </w:p>
    <w:tbl>
      <w:tblPr>
        <w:tblOverlap w:val="never"/>
        <w:jc w:val="left"/>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4,886,048.96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10,618,546.96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997,748,183.50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1,134,148,530.55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1,002,634,232.46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1,144,767,077.51</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left"/>
      </w:pPr>
      <w:bookmarkStart w:id="1228" w:name="bookmark1228"/>
      <w:bookmarkStart w:id="1229" w:name="bookmark1229"/>
      <w:bookmarkStart w:id="1230" w:name="bookmark12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228"/>
      <w:bookmarkEnd w:id="1229"/>
      <w:bookmarkEnd w:id="1230"/>
    </w:p>
    <w:p>
      <w:pPr>
        <w:pStyle w:val="Style77"/>
        <w:keepNext/>
        <w:keepLines/>
        <w:widowControl w:val="0"/>
        <w:shd w:val="clear" w:color="auto" w:fill="auto"/>
        <w:bidi w:val="0"/>
        <w:spacing w:before="0" w:line="240" w:lineRule="auto"/>
        <w:ind w:left="0" w:right="0" w:firstLine="0"/>
        <w:jc w:val="left"/>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1</w:t>
      </w:r>
      <w:bookmarkEnd w:id="1233"/>
      <w:r>
        <w:rPr>
          <w:color w:val="000000"/>
          <w:spacing w:val="0"/>
          <w:w w:val="100"/>
          <w:position w:val="0"/>
        </w:rPr>
        <w:t>）应收利息分类</w:t>
      </w:r>
      <w:bookmarkEnd w:id="1231"/>
      <w:bookmarkEnd w:id="1232"/>
      <w:bookmarkEnd w:id="1234"/>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银行承兑汇票保证金利息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4,886,048.96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可转换债券利息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10,618,546.96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4,886,048.96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10,618,546.96</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left"/>
      </w:pPr>
      <w:bookmarkStart w:id="1235" w:name="bookmark1235"/>
      <w:bookmarkStart w:id="1236" w:name="bookmark1236"/>
      <w:bookmarkStart w:id="1237" w:name="bookmark123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235"/>
      <w:bookmarkEnd w:id="1236"/>
      <w:bookmarkEnd w:id="1237"/>
    </w:p>
    <w:p>
      <w:pPr>
        <w:pStyle w:val="Style77"/>
        <w:keepNext/>
        <w:keepLines/>
        <w:widowControl w:val="0"/>
        <w:shd w:val="clear" w:color="auto" w:fill="auto"/>
        <w:bidi w:val="0"/>
        <w:spacing w:before="0" w:line="240" w:lineRule="auto"/>
        <w:ind w:left="0" w:right="0" w:firstLine="0"/>
        <w:jc w:val="left"/>
      </w:pPr>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238"/>
      <w:bookmarkEnd w:id="1239"/>
      <w:bookmarkEnd w:id="1240"/>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供应商返点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245,969,693.00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407,809,514.00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供应商退货款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26,586,236.00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31,316,683.00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其他单位款项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1,288,160,638.71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899,141,645.21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采购备用金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2,196,118.35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1,736,452.33</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196,948,715.75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201,134,608.50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8,169,864.59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9,135,291.85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1,768,031,266.40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1,550,274,194.89</w:t>
            </w:r>
          </w:p>
        </w:tc>
      </w:tr>
    </w:tbl>
    <w:p>
      <w:pPr>
        <w:widowControl w:val="0"/>
        <w:spacing w:after="339" w:line="1" w:lineRule="exact"/>
      </w:pPr>
    </w:p>
    <w:p>
      <w:pPr>
        <w:pStyle w:val="Style77"/>
        <w:keepNext/>
        <w:keepLines/>
        <w:widowControl w:val="0"/>
        <w:shd w:val="clear" w:color="auto" w:fill="auto"/>
        <w:bidi w:val="0"/>
        <w:spacing w:before="0" w:line="240" w:lineRule="auto"/>
        <w:ind w:left="0" w:right="0" w:firstLine="0"/>
        <w:jc w:val="left"/>
      </w:pPr>
      <w:bookmarkStart w:id="1241" w:name="bookmark1241"/>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2</w:t>
      </w:r>
      <w:bookmarkEnd w:id="1243"/>
      <w:r>
        <w:rPr>
          <w:color w:val="000000"/>
          <w:spacing w:val="0"/>
          <w:w w:val="100"/>
          <w:position w:val="0"/>
        </w:rPr>
        <w:t>）坏账准备计提情况</w:t>
      </w:r>
      <w:bookmarkEnd w:id="1241"/>
      <w:bookmarkEnd w:id="1242"/>
      <w:bookmarkEnd w:id="1244"/>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left"/>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整个存续期预期信用损失</w:t>
            </w:r>
          </w:p>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29,225,455.79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386,900,208.55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416,125,664.34</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-2,226,512.60</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2,226,512.60</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转入第三阶段</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-2,226,512.60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2,226,512.60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1925"/>
        <w:gridCol w:w="1651"/>
        <w:gridCol w:w="2098"/>
        <w:gridCol w:w="2098"/>
        <w:gridCol w:w="1814"/>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373,401,432.57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373,401,432.57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2,023,242.15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14,057,935.10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16,081,177.25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本期核销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2,908,918.11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478,905.00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3,387,823.11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224,986.35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224,986.35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22,291,769.27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747,991,313.62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770,283,082.90</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left"/>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1,437,229,951.92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42,016,920.35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281,634,052.37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800" w:right="0" w:firstLine="0"/>
              <w:jc w:val="both"/>
            </w:pPr>
            <w:r>
              <w:rPr>
                <w:color w:val="000000"/>
                <w:spacing w:val="0"/>
                <w:w w:val="100"/>
                <w:position w:val="0"/>
              </w:rPr>
              <w:t>7,150,341.76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800" w:right="0" w:firstLine="0"/>
              <w:jc w:val="both"/>
            </w:pPr>
            <w:r>
              <w:rPr>
                <w:color w:val="000000"/>
                <w:spacing w:val="0"/>
                <w:w w:val="100"/>
                <w:position w:val="0"/>
              </w:rPr>
              <w:t>2,029,715.76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577,380.00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800" w:right="0" w:firstLine="0"/>
              <w:jc w:val="both"/>
            </w:pPr>
            <w:r>
              <w:rPr>
                <w:color w:val="000000"/>
                <w:spacing w:val="0"/>
                <w:w w:val="100"/>
                <w:position w:val="0"/>
              </w:rPr>
              <w:t>4,543,246.00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1,768,031,266.40</w:t>
            </w:r>
          </w:p>
        </w:tc>
      </w:tr>
    </w:tbl>
    <w:p>
      <w:pPr>
        <w:widowControl w:val="0"/>
        <w:spacing w:after="339" w:line="1" w:lineRule="exact"/>
      </w:pPr>
    </w:p>
    <w:p>
      <w:pPr>
        <w:pStyle w:val="Style77"/>
        <w:keepNext/>
        <w:keepLines/>
        <w:widowControl w:val="0"/>
        <w:shd w:val="clear" w:color="auto" w:fill="auto"/>
        <w:bidi w:val="0"/>
        <w:spacing w:before="0" w:line="240" w:lineRule="auto"/>
        <w:ind w:left="0" w:right="0" w:firstLine="0"/>
        <w:jc w:val="left"/>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3</w:t>
      </w:r>
      <w:bookmarkEnd w:id="1247"/>
      <w:r>
        <w:rPr>
          <w:color w:val="000000"/>
          <w:spacing w:val="0"/>
          <w:w w:val="100"/>
          <w:position w:val="0"/>
        </w:rPr>
        <w:t>）按欠款方归集的期末余额前五名的其他应收款情况</w:t>
      </w:r>
      <w:bookmarkEnd w:id="1245"/>
      <w:bookmarkEnd w:id="1246"/>
      <w:bookmarkEnd w:id="1248"/>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left"/>
        <w:tblLayout w:type="fixed"/>
      </w:tblPr>
      <w:tblGrid>
        <w:gridCol w:w="1603"/>
        <w:gridCol w:w="1594"/>
        <w:gridCol w:w="1594"/>
        <w:gridCol w:w="1594"/>
        <w:gridCol w:w="1594"/>
        <w:gridCol w:w="1608"/>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其他单位往来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177,665,755.06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88,832,877.56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其他单位往来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103,950,000.00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5.88%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51,975,000.00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其他单位往来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103,286,840.85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5.84%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103,286,840.85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其他单位往来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103,196,849.09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5.84%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103,196,849.09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其他单位往来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94,946,000.00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5.37%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949,460.00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583,045,445.00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348,241,027.50</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1249" w:name="bookmark1249"/>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7</w:t>
      </w:r>
      <w:bookmarkEnd w:id="1251"/>
      <w:r>
        <w:rPr>
          <w:color w:val="000000"/>
          <w:spacing w:val="0"/>
          <w:w w:val="100"/>
          <w:position w:val="0"/>
        </w:rPr>
        <w:t>、存货</w:t>
      </w:r>
      <w:bookmarkEnd w:id="1249"/>
      <w:bookmarkEnd w:id="1250"/>
      <w:bookmarkEnd w:id="1252"/>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是否已执行新收入准则</w:t>
      </w:r>
    </w:p>
    <w:p>
      <w:pPr>
        <w:pStyle w:val="Style26"/>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br w:type="page"/>
      </w:r>
    </w:p>
    <w:p>
      <w:pPr>
        <w:pStyle w:val="Style39"/>
        <w:keepNext/>
        <w:keepLines/>
        <w:widowControl w:val="0"/>
        <w:shd w:val="clear" w:color="auto" w:fill="auto"/>
        <w:bidi w:val="0"/>
        <w:spacing w:before="0" w:after="340" w:line="240" w:lineRule="auto"/>
        <w:ind w:left="0" w:right="0" w:firstLine="0"/>
        <w:jc w:val="left"/>
      </w:pPr>
      <w:bookmarkStart w:id="1253" w:name="bookmark1253"/>
      <w:bookmarkStart w:id="1254" w:name="bookmark1254"/>
      <w:bookmarkStart w:id="1255" w:name="bookmark12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53"/>
      <w:bookmarkEnd w:id="1254"/>
      <w:bookmarkEnd w:id="1255"/>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left"/>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存货跌价准备或</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合同履约成本减</w:t>
            </w:r>
          </w:p>
          <w:p>
            <w:pPr>
              <w:pStyle w:val="Style18"/>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值准备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存货跌价准备或</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合同履约成本减</w:t>
            </w:r>
          </w:p>
          <w:p>
            <w:pPr>
              <w:pStyle w:val="Style18"/>
              <w:keepNext w:val="0"/>
              <w:keepLines w:val="0"/>
              <w:widowControl w:val="0"/>
              <w:shd w:val="clear" w:color="auto" w:fill="auto"/>
              <w:bidi w:val="0"/>
              <w:spacing w:before="0" w:after="120" w:line="240" w:lineRule="auto"/>
              <w:ind w:left="0" w:right="0" w:firstLine="400"/>
              <w:jc w:val="left"/>
              <w:rPr>
                <w:sz w:val="17"/>
                <w:szCs w:val="17"/>
              </w:rPr>
            </w:pPr>
            <w:r>
              <w:rPr>
                <w:rFonts w:ascii="SimSun" w:eastAsia="SimSun" w:hAnsi="SimSun" w:cs="SimSun"/>
                <w:color w:val="000000"/>
                <w:spacing w:val="0"/>
                <w:w w:val="100"/>
                <w:position w:val="0"/>
                <w:sz w:val="17"/>
                <w:szCs w:val="17"/>
              </w:rPr>
              <w:t>值准备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24,637,102.80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24,637,102.80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16,123,171.28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16,123,171.28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816,710,942.13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28,522,638.41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788,188,303.72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1,696,434,645.43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56,271,661.13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1,640,162,984.30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128,434.00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128,434.00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在途物资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32,688.01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32,688.01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4,850.87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委托加工物资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13,799.23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13,799.23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13,799.23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13,799.23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841,394,532.17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28,522,638.41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812,871,893.76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1,712,704,900.81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56,271,661.13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1,656,433,239.68</w:t>
            </w:r>
          </w:p>
        </w:tc>
      </w:tr>
    </w:tbl>
    <w:p>
      <w:pPr>
        <w:widowControl w:val="0"/>
        <w:spacing w:after="339" w:line="1" w:lineRule="exact"/>
      </w:pPr>
    </w:p>
    <w:p>
      <w:pPr>
        <w:pStyle w:val="Style39"/>
        <w:keepNext/>
        <w:keepLines/>
        <w:widowControl w:val="0"/>
        <w:shd w:val="clear" w:color="auto" w:fill="auto"/>
        <w:bidi w:val="0"/>
        <w:spacing w:before="0" w:line="240" w:lineRule="auto"/>
        <w:ind w:left="0" w:right="0" w:firstLine="0"/>
        <w:jc w:val="left"/>
      </w:pPr>
      <w:bookmarkStart w:id="1256" w:name="bookmark1256"/>
      <w:bookmarkStart w:id="1257" w:name="bookmark1257"/>
      <w:bookmarkStart w:id="1258" w:name="bookmark125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56"/>
      <w:bookmarkEnd w:id="1257"/>
      <w:bookmarkEnd w:id="1258"/>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left"/>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56,271,661.13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8,517,364.15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36,473,661.11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-207,274.24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28,522,638.41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56,271,661.13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8,517,364.15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36,473,661.11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-207,274.24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28,522,638.41</w:t>
            </w:r>
          </w:p>
        </w:tc>
      </w:tr>
    </w:tbl>
    <w:p>
      <w:pPr>
        <w:widowControl w:val="0"/>
        <w:spacing w:after="339" w:line="1" w:lineRule="exact"/>
      </w:pPr>
    </w:p>
    <w:p>
      <w:pPr>
        <w:pStyle w:val="Style29"/>
        <w:keepNext/>
        <w:keepLines/>
        <w:widowControl w:val="0"/>
        <w:shd w:val="clear" w:color="auto" w:fill="auto"/>
        <w:bidi w:val="0"/>
        <w:spacing w:before="0" w:after="380" w:line="240" w:lineRule="auto"/>
        <w:ind w:left="0" w:right="0" w:firstLine="0"/>
        <w:jc w:val="left"/>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8</w:t>
      </w:r>
      <w:bookmarkEnd w:id="1261"/>
      <w:r>
        <w:rPr>
          <w:color w:val="000000"/>
          <w:spacing w:val="0"/>
          <w:w w:val="100"/>
          <w:position w:val="0"/>
        </w:rPr>
        <w:t>、其他流动资产</w:t>
      </w:r>
      <w:bookmarkEnd w:id="1259"/>
      <w:bookmarkEnd w:id="1260"/>
      <w:bookmarkEnd w:id="1262"/>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是否已执行新收入准则</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left"/>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待抵扣税额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149,638,624.17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154,967,375.84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待退回税款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59,291,706.97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52,650,286.19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344,476.00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16,787,006.00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209,274,807.14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224,404,668.03</w:t>
            </w:r>
          </w:p>
        </w:tc>
      </w:tr>
    </w:tbl>
    <w:p>
      <w:pPr>
        <w:widowControl w:val="0"/>
        <w:spacing w:after="11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4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9</w:t>
      </w:r>
      <w:bookmarkEnd w:id="1265"/>
      <w:r>
        <w:rPr>
          <w:color w:val="000000"/>
          <w:spacing w:val="0"/>
          <w:w w:val="100"/>
          <w:position w:val="0"/>
        </w:rPr>
        <w:t>、长期股权投资</w:t>
      </w:r>
      <w:bookmarkEnd w:id="1263"/>
      <w:bookmarkEnd w:id="1264"/>
      <w:bookmarkEnd w:id="1266"/>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left"/>
        <w:tblLayout w:type="fixed"/>
      </w:tblPr>
      <w:tblGrid>
        <w:gridCol w:w="806"/>
        <w:gridCol w:w="797"/>
        <w:gridCol w:w="6379"/>
        <w:gridCol w:w="802"/>
        <w:gridCol w:w="806"/>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减值准备</w:t>
            </w:r>
          </w:p>
        </w:tc>
      </w:tr>
    </w:tbl>
    <w:p>
      <w:pPr>
        <w:widowControl w:val="0"/>
        <w:spacing w:line="1" w:lineRule="exact"/>
      </w:pPr>
      <w:r>
        <w:br w:type="page"/>
      </w:r>
    </w:p>
    <w:tbl>
      <w:tblPr>
        <w:tblOverlap w:val="never"/>
        <w:jc w:val="left"/>
        <w:tblLayout w:type="fixed"/>
      </w:tblPr>
      <w:tblGrid>
        <w:gridCol w:w="806"/>
        <w:gridCol w:w="797"/>
        <w:gridCol w:w="797"/>
        <w:gridCol w:w="797"/>
        <w:gridCol w:w="797"/>
        <w:gridCol w:w="797"/>
        <w:gridCol w:w="802"/>
        <w:gridCol w:w="797"/>
        <w:gridCol w:w="797"/>
        <w:gridCol w:w="797"/>
        <w:gridCol w:w="802"/>
        <w:gridCol w:w="806"/>
      </w:tblGrid>
      <w:tr>
        <w:trPr>
          <w:trHeight w:val="1027" w:hRule="exact"/>
        </w:trPr>
        <w:tc>
          <w:tcPr>
            <w:tcBorders>
              <w:top w:val="single" w:sz="4"/>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位</w:t>
            </w:r>
          </w:p>
        </w:tc>
        <w:tc>
          <w:tcPr>
            <w:tcBorders>
              <w:top w:val="single" w:sz="4"/>
              <w:left w:val="single" w:sz="4"/>
            </w:tcBorders>
            <w:shd w:val="clear" w:color="auto" w:fill="D3D3D3"/>
            <w:vAlign w:val="top"/>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权益法下</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确认的投</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资损益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收益调整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宣告发放</w:t>
            </w:r>
          </w:p>
          <w:p>
            <w:pPr>
              <w:pStyle w:val="Style18"/>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现金股利</w:t>
            </w:r>
          </w:p>
          <w:p>
            <w:pPr>
              <w:pStyle w:val="Style18"/>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或利润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220" w:right="0" w:hanging="220"/>
              <w:jc w:val="left"/>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gridSpan w:val="1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北京航迪</w:t>
            </w:r>
          </w:p>
          <w:p>
            <w:pPr>
              <w:pStyle w:val="Style18"/>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传媒有限</w:t>
            </w:r>
          </w:p>
          <w:p>
            <w:pPr>
              <w:pStyle w:val="Style18"/>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w:t>
            </w:r>
          </w:p>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-5,113.68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994,886.3</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w:t>
            </w:r>
          </w:p>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-5,113.68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994,886.3</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1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上海赐麓 网络科技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21,329,07</w:t>
            </w:r>
          </w:p>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-4,333,98</w:t>
            </w:r>
          </w:p>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922,512.6</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10,013,18</w:t>
            </w:r>
          </w:p>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17,917,60</w:t>
            </w:r>
          </w:p>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1.81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10,013,18</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广州珍珑 网络科技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5,865,231</w:t>
            </w:r>
          </w:p>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5,865,231</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5,865,231</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both"/>
            </w:pPr>
            <w:r>
              <w:rPr>
                <w:color w:val="000000"/>
                <w:spacing w:val="0"/>
                <w:w w:val="100"/>
                <w:position w:val="0"/>
              </w:rPr>
              <w:t>AvegantC orporatio n</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110,170,8</w:t>
            </w:r>
          </w:p>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90.56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-9,613,04</w:t>
            </w:r>
          </w:p>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1,705,647</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102,263,4</w:t>
            </w:r>
          </w:p>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89.90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94,284,13</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both"/>
            </w:pPr>
            <w:r>
              <w:rPr>
                <w:color w:val="000000"/>
                <w:spacing w:val="0"/>
                <w:w w:val="100"/>
                <w:position w:val="0"/>
              </w:rPr>
              <w:t>EsmartTe ch,Inc</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117,381,4</w:t>
            </w:r>
          </w:p>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36.71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-42,226,1</w:t>
            </w:r>
          </w:p>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68.70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76,612,30</w:t>
            </w:r>
          </w:p>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2.33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1,457,034</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76,612,30</w:t>
            </w:r>
          </w:p>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2.33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76,612,30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北京百维</w:t>
            </w:r>
          </w:p>
          <w:p>
            <w:pPr>
              <w:pStyle w:val="Style18"/>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博锐贸易</w:t>
            </w:r>
          </w:p>
          <w:p>
            <w:pPr>
              <w:pStyle w:val="Style18"/>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126,387,3</w:t>
            </w:r>
          </w:p>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26.98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1,271,445</w:t>
            </w:r>
          </w:p>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127,658,7</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127,658,7</w:t>
            </w:r>
          </w:p>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72.89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127,658,7</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72.89</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成都动鱼</w:t>
            </w:r>
          </w:p>
          <w:p>
            <w:pPr>
              <w:pStyle w:val="Style18"/>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数码科技</w:t>
            </w:r>
          </w:p>
          <w:p>
            <w:pPr>
              <w:pStyle w:val="Style18"/>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162,611,6</w:t>
            </w:r>
          </w:p>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43.28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162,611,6</w:t>
            </w:r>
          </w:p>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43.28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162,611,6</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43.28</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重庆翼动</w:t>
            </w:r>
          </w:p>
          <w:p>
            <w:pPr>
              <w:pStyle w:val="Style18"/>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w:t>
            </w:r>
          </w:p>
          <w:p>
            <w:pPr>
              <w:pStyle w:val="Style18"/>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54,344,33</w:t>
            </w:r>
          </w:p>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2,564,302</w:t>
            </w:r>
          </w:p>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14,757,55</w:t>
            </w:r>
          </w:p>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56,908,64</w:t>
            </w:r>
          </w:p>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0.30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14,757,55</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w:t>
            </w:r>
          </w:p>
        </w:tc>
      </w:tr>
      <w:tr>
        <w:trPr>
          <w:trHeight w:val="13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一起住好 房（北京） 网络科技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23,498,22</w:t>
            </w:r>
          </w:p>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-10,285,1</w:t>
            </w:r>
          </w:p>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26.48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13,213,10</w:t>
            </w:r>
          </w:p>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2.86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深圳建信 房管家科 技有限公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9,890,589</w:t>
            </w:r>
          </w:p>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440,239.3</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10,330,82</w:t>
            </w:r>
          </w:p>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8.61</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南京禄口</w:t>
            </w:r>
          </w:p>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国际机场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14,727,39</w:t>
            </w:r>
          </w:p>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9.77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10,200,00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191,643.1</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25,119,04</w:t>
            </w:r>
          </w:p>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2.94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98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迪岸双赢 文化传媒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646,206,1</w:t>
            </w:r>
          </w:p>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57.45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10,200,00</w:t>
            </w:r>
          </w:p>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-61,990,6</w:t>
            </w:r>
          </w:p>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95.81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922,512.6</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229,041,8</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09.75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3,162,681</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598,500,6</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491,802,8</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22.61</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646,206,1</w:t>
            </w:r>
          </w:p>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57.45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11,200,00</w:t>
            </w:r>
          </w:p>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-61,995,8</w:t>
            </w:r>
          </w:p>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09.49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922,512.6</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229,041,8</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09.75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3,162,681</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599,495,5</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491,802,8</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22.61</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140"/>
        <w:jc w:val="left"/>
      </w:pPr>
      <w:r>
        <w:rPr>
          <w:color w:val="000000"/>
          <w:spacing w:val="0"/>
          <w:w w:val="100"/>
          <w:position w:val="0"/>
        </w:rPr>
        <w:t>其他说明</w:t>
      </w:r>
    </w:p>
    <w:p>
      <w:pPr>
        <w:pStyle w:val="Style33"/>
        <w:keepNext w:val="0"/>
        <w:keepLines w:val="0"/>
        <w:widowControl w:val="0"/>
        <w:shd w:val="clear" w:color="auto" w:fill="auto"/>
        <w:bidi w:val="0"/>
        <w:spacing w:before="0" w:after="66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r>
        <w:rPr>
          <w:rFonts w:ascii="Times New Roman" w:eastAsia="Times New Roman" w:hAnsi="Times New Roman" w:cs="Times New Roman"/>
          <w:color w:val="000000"/>
          <w:spacing w:val="0"/>
          <w:w w:val="100"/>
          <w:position w:val="0"/>
        </w:rPr>
        <w:t>”</w:t>
      </w:r>
      <w:r>
        <w:rPr>
          <w:color w:val="000000"/>
          <w:spacing w:val="0"/>
          <w:w w:val="100"/>
          <w:position w:val="0"/>
        </w:rPr>
        <w:t>为外币折算的汇率变动。</w:t>
      </w:r>
    </w:p>
    <w:p>
      <w:pPr>
        <w:pStyle w:val="Style29"/>
        <w:keepNext/>
        <w:keepLines/>
        <w:widowControl w:val="0"/>
        <w:shd w:val="clear" w:color="auto" w:fill="auto"/>
        <w:bidi w:val="0"/>
        <w:spacing w:before="0" w:after="320" w:line="240" w:lineRule="auto"/>
        <w:ind w:left="0" w:right="0" w:firstLine="14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1</w:t>
      </w:r>
      <w:bookmarkEnd w:id="1269"/>
      <w:r>
        <w:rPr>
          <w:rFonts w:ascii="Times New Roman" w:eastAsia="Times New Roman" w:hAnsi="Times New Roman" w:cs="Times New Roman"/>
          <w:color w:val="000000"/>
          <w:spacing w:val="0"/>
          <w:w w:val="100"/>
          <w:position w:val="0"/>
        </w:rPr>
        <w:t>0</w:t>
      </w:r>
      <w:r>
        <w:rPr>
          <w:color w:val="000000"/>
          <w:spacing w:val="0"/>
          <w:w w:val="100"/>
          <w:position w:val="0"/>
        </w:rPr>
        <w:t>、其他权益工具投资</w:t>
      </w:r>
      <w:bookmarkEnd w:id="1267"/>
      <w:bookmarkEnd w:id="1268"/>
      <w:bookmarkEnd w:id="1270"/>
    </w:p>
    <w:tbl>
      <w:tblPr>
        <w:tblOverlap w:val="never"/>
        <w:jc w:val="center"/>
        <w:tblLayout w:type="fixed"/>
      </w:tblPr>
      <w:tblGrid>
        <w:gridCol w:w="3446"/>
        <w:gridCol w:w="1872"/>
        <w:gridCol w:w="2290"/>
        <w:gridCol w:w="2323"/>
      </w:tblGrid>
      <w:tr>
        <w:trPr>
          <w:trHeight w:val="43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r>
      <w:tr>
        <w:trPr>
          <w:trHeight w:val="41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非上市公司股权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其中：风山渐文化传播（北京）有限公司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left"/>
            </w:pPr>
            <w:r>
              <w:rPr>
                <w:rFonts w:ascii="Arial Narrow" w:eastAsia="Arial Narrow" w:hAnsi="Arial Narrow" w:cs="Arial Narrow"/>
                <w:color w:val="000000"/>
                <w:spacing w:val="0"/>
                <w:w w:val="100"/>
                <w:position w:val="0"/>
                <w:sz w:val="18"/>
                <w:szCs w:val="18"/>
              </w:rPr>
              <w:t>5,000,000.00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5,000,000.00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80" w:right="0" w:firstLine="0"/>
              <w:jc w:val="left"/>
            </w:pPr>
            <w:r>
              <w:rPr>
                <w:rFonts w:ascii="Arial Narrow" w:eastAsia="Arial Narrow" w:hAnsi="Arial Narrow" w:cs="Arial Narrow"/>
                <w:color w:val="000000"/>
                <w:spacing w:val="0"/>
                <w:w w:val="100"/>
                <w:position w:val="0"/>
                <w:sz w:val="18"/>
                <w:szCs w:val="18"/>
              </w:rPr>
              <w:t>5.56</w:t>
            </w:r>
          </w:p>
        </w:tc>
      </w:tr>
      <w:tr>
        <w:trPr>
          <w:trHeight w:val="41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天津联络优选网络科技有限公司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00" w:right="0" w:firstLine="0"/>
              <w:jc w:val="left"/>
            </w:pPr>
            <w:r>
              <w:rPr>
                <w:rFonts w:ascii="Arial Narrow" w:eastAsia="Arial Narrow" w:hAnsi="Arial Narrow" w:cs="Arial Narrow"/>
                <w:color w:val="000000"/>
                <w:spacing w:val="0"/>
                <w:w w:val="100"/>
                <w:position w:val="0"/>
                <w:sz w:val="18"/>
                <w:szCs w:val="18"/>
              </w:rPr>
              <w:t>19.00</w:t>
            </w:r>
          </w:p>
        </w:tc>
      </w:tr>
      <w:tr>
        <w:trPr>
          <w:trHeight w:val="40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北京盛世华纳投资管理有限公司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left"/>
            </w:pPr>
            <w:r>
              <w:rPr>
                <w:rFonts w:ascii="Arial Narrow" w:eastAsia="Arial Narrow" w:hAnsi="Arial Narrow" w:cs="Arial Narrow"/>
                <w:color w:val="000000"/>
                <w:spacing w:val="0"/>
                <w:w w:val="100"/>
                <w:position w:val="0"/>
                <w:sz w:val="18"/>
                <w:szCs w:val="18"/>
              </w:rPr>
              <w:t>10,000,000.00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80" w:right="0" w:firstLine="0"/>
              <w:jc w:val="left"/>
            </w:pPr>
            <w:r>
              <w:rPr>
                <w:rFonts w:ascii="Arial Narrow" w:eastAsia="Arial Narrow" w:hAnsi="Arial Narrow" w:cs="Arial Narrow"/>
                <w:color w:val="000000"/>
                <w:spacing w:val="0"/>
                <w:w w:val="100"/>
                <w:position w:val="0"/>
                <w:sz w:val="18"/>
                <w:szCs w:val="18"/>
              </w:rPr>
              <w:t>4.94</w:t>
            </w:r>
          </w:p>
        </w:tc>
      </w:tr>
      <w:tr>
        <w:trPr>
          <w:trHeight w:val="40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奔放游戏股份有限公司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00" w:right="0" w:firstLine="0"/>
              <w:jc w:val="left"/>
            </w:pPr>
            <w:r>
              <w:rPr>
                <w:rFonts w:ascii="Arial Narrow" w:eastAsia="Arial Narrow" w:hAnsi="Arial Narrow" w:cs="Arial Narrow"/>
                <w:color w:val="000000"/>
                <w:spacing w:val="0"/>
                <w:w w:val="100"/>
                <w:position w:val="0"/>
                <w:sz w:val="18"/>
                <w:szCs w:val="18"/>
              </w:rPr>
              <w:t>10.00</w:t>
            </w:r>
          </w:p>
        </w:tc>
      </w:tr>
      <w:tr>
        <w:trPr>
          <w:trHeight w:val="41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BitmainTechnologiesHoldingCompany</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104,643,000.00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40" w:right="0" w:firstLine="0"/>
              <w:jc w:val="left"/>
            </w:pPr>
            <w:r>
              <w:rPr>
                <w:rFonts w:ascii="Arial Narrow" w:eastAsia="Arial Narrow" w:hAnsi="Arial Narrow" w:cs="Arial Narrow"/>
                <w:color w:val="000000"/>
                <w:spacing w:val="0"/>
                <w:w w:val="100"/>
                <w:position w:val="0"/>
                <w:sz w:val="18"/>
                <w:szCs w:val="18"/>
              </w:rPr>
              <w:t>102,948,000.00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80" w:right="0" w:firstLine="0"/>
              <w:jc w:val="left"/>
            </w:pPr>
            <w:r>
              <w:rPr>
                <w:rFonts w:ascii="Arial Narrow" w:eastAsia="Arial Narrow" w:hAnsi="Arial Narrow" w:cs="Arial Narrow"/>
                <w:color w:val="000000"/>
                <w:spacing w:val="0"/>
                <w:w w:val="100"/>
                <w:position w:val="0"/>
                <w:sz w:val="18"/>
                <w:szCs w:val="18"/>
              </w:rPr>
              <w:t>0.10</w:t>
            </w:r>
          </w:p>
        </w:tc>
      </w:tr>
      <w:tr>
        <w:trPr>
          <w:trHeight w:val="40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FLYN'BUYINC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40" w:right="0" w:firstLine="0"/>
              <w:jc w:val="left"/>
            </w:pPr>
            <w:r>
              <w:rPr>
                <w:rFonts w:ascii="Arial Narrow" w:eastAsia="Arial Narrow" w:hAnsi="Arial Narrow" w:cs="Arial Narrow"/>
                <w:color w:val="000000"/>
                <w:spacing w:val="0"/>
                <w:w w:val="100"/>
                <w:position w:val="0"/>
                <w:sz w:val="18"/>
                <w:szCs w:val="18"/>
              </w:rPr>
              <w:t>150,990,400.00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00" w:right="0" w:firstLine="0"/>
              <w:jc w:val="left"/>
            </w:pPr>
            <w:r>
              <w:rPr>
                <w:rFonts w:ascii="Arial Narrow" w:eastAsia="Arial Narrow" w:hAnsi="Arial Narrow" w:cs="Arial Narrow"/>
                <w:color w:val="000000"/>
                <w:spacing w:val="0"/>
                <w:w w:val="100"/>
                <w:position w:val="0"/>
                <w:sz w:val="18"/>
                <w:szCs w:val="18"/>
              </w:rPr>
              <w:t>19.40</w:t>
            </w:r>
          </w:p>
        </w:tc>
      </w:tr>
      <w:tr>
        <w:trPr>
          <w:trHeight w:val="41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北京畅达天下广告有限公司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31,710,600.00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left"/>
            </w:pPr>
            <w:r>
              <w:rPr>
                <w:rFonts w:ascii="Arial Narrow" w:eastAsia="Arial Narrow" w:hAnsi="Arial Narrow" w:cs="Arial Narrow"/>
                <w:color w:val="000000"/>
                <w:spacing w:val="0"/>
                <w:w w:val="100"/>
                <w:position w:val="0"/>
                <w:sz w:val="18"/>
                <w:szCs w:val="18"/>
              </w:rPr>
              <w:t>31,710,600.00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80" w:right="0" w:firstLine="0"/>
              <w:jc w:val="left"/>
            </w:pPr>
            <w:r>
              <w:rPr>
                <w:rFonts w:ascii="Arial Narrow" w:eastAsia="Arial Narrow" w:hAnsi="Arial Narrow" w:cs="Arial Narrow"/>
                <w:color w:val="000000"/>
                <w:spacing w:val="0"/>
                <w:w w:val="100"/>
                <w:position w:val="0"/>
                <w:sz w:val="18"/>
                <w:szCs w:val="18"/>
              </w:rPr>
              <w:t>3.52</w:t>
            </w:r>
          </w:p>
        </w:tc>
      </w:tr>
      <w:tr>
        <w:trPr>
          <w:trHeight w:val="40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141,353,600.00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40" w:right="0" w:firstLine="0"/>
              <w:jc w:val="left"/>
            </w:pPr>
            <w:r>
              <w:rPr>
                <w:rFonts w:ascii="Arial Narrow" w:eastAsia="Arial Narrow" w:hAnsi="Arial Narrow" w:cs="Arial Narrow"/>
                <w:color w:val="000000"/>
                <w:spacing w:val="0"/>
                <w:w w:val="100"/>
                <w:position w:val="0"/>
                <w:sz w:val="18"/>
                <w:szCs w:val="18"/>
              </w:rPr>
              <w:t>300,649,000.00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上市公司股权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sz w:val="17"/>
                <w:szCs w:val="17"/>
              </w:rPr>
              <w:t>其中：</w:t>
            </w:r>
            <w:r>
              <w:rPr>
                <w:rFonts w:ascii="Arial Narrow" w:eastAsia="Arial Narrow" w:hAnsi="Arial Narrow" w:cs="Arial Narrow"/>
                <w:color w:val="000000"/>
                <w:spacing w:val="0"/>
                <w:w w:val="100"/>
                <w:position w:val="0"/>
                <w:sz w:val="18"/>
                <w:szCs w:val="18"/>
              </w:rPr>
              <w:t>GUARDIONHEALTHSCIENCES,INC.</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left"/>
            </w:pPr>
            <w:r>
              <w:rPr>
                <w:rFonts w:ascii="Arial Narrow" w:eastAsia="Arial Narrow" w:hAnsi="Arial Narrow" w:cs="Arial Narrow"/>
                <w:color w:val="000000"/>
                <w:spacing w:val="0"/>
                <w:w w:val="100"/>
                <w:position w:val="0"/>
                <w:sz w:val="18"/>
                <w:szCs w:val="18"/>
              </w:rPr>
              <w:t>3,336,444.95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left"/>
            </w:pPr>
            <w:r>
              <w:rPr>
                <w:rFonts w:ascii="Arial Narrow" w:eastAsia="Arial Narrow" w:hAnsi="Arial Narrow" w:cs="Arial Narrow"/>
                <w:color w:val="000000"/>
                <w:spacing w:val="0"/>
                <w:w w:val="100"/>
                <w:position w:val="0"/>
                <w:sz w:val="18"/>
                <w:szCs w:val="18"/>
              </w:rPr>
              <w:t>34,316,302.32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80" w:right="0" w:firstLine="0"/>
              <w:jc w:val="left"/>
            </w:pPr>
            <w:r>
              <w:rPr>
                <w:rFonts w:ascii="Arial Narrow" w:eastAsia="Arial Narrow" w:hAnsi="Arial Narrow" w:cs="Arial Narrow"/>
                <w:color w:val="000000"/>
                <w:spacing w:val="0"/>
                <w:w w:val="100"/>
                <w:position w:val="0"/>
                <w:sz w:val="18"/>
                <w:szCs w:val="18"/>
              </w:rPr>
              <w:t>2.03</w:t>
            </w:r>
          </w:p>
        </w:tc>
      </w:tr>
      <w:tr>
        <w:trPr>
          <w:trHeight w:val="40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left"/>
            </w:pPr>
            <w:r>
              <w:rPr>
                <w:rFonts w:ascii="Arial Narrow" w:eastAsia="Arial Narrow" w:hAnsi="Arial Narrow" w:cs="Arial Narrow"/>
                <w:color w:val="000000"/>
                <w:spacing w:val="0"/>
                <w:w w:val="100"/>
                <w:position w:val="0"/>
                <w:sz w:val="18"/>
                <w:szCs w:val="18"/>
              </w:rPr>
              <w:t>3,336,444.95</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 xml:space="preserve">34,316,302.32 </w:t>
            </w:r>
            <w:r>
              <w:rPr>
                <w:rFonts w:ascii="Arial Narrow" w:eastAsia="Arial Narrow" w:hAnsi="Arial Narrow" w:cs="Arial Narrow"/>
                <w:color w:val="000000"/>
                <w:spacing w:val="0"/>
                <w:w w:val="100"/>
                <w:position w:val="0"/>
                <w:sz w:val="18"/>
                <w:szCs w:val="18"/>
              </w:rPr>
              <w:t>|</w:t>
            </w:r>
          </w:p>
        </w:tc>
      </w:tr>
      <w:tr>
        <w:trPr>
          <w:trHeight w:val="44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144,690,044.95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rFonts w:ascii="Arial Narrow" w:eastAsia="Arial Narrow" w:hAnsi="Arial Narrow" w:cs="Arial Narrow"/>
                <w:color w:val="000000"/>
                <w:spacing w:val="0"/>
                <w:w w:val="100"/>
                <w:position w:val="0"/>
                <w:sz w:val="18"/>
                <w:szCs w:val="18"/>
              </w:rPr>
              <w:t>334,965,302.32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39" w:line="1" w:lineRule="exact"/>
      </w:pPr>
    </w:p>
    <w:p>
      <w:pPr>
        <w:pStyle w:val="Style26"/>
        <w:keepNext w:val="0"/>
        <w:keepLines w:val="0"/>
        <w:widowControl w:val="0"/>
        <w:shd w:val="clear" w:color="auto" w:fill="auto"/>
        <w:bidi w:val="0"/>
        <w:spacing w:before="0" w:line="240" w:lineRule="auto"/>
        <w:ind w:left="8980" w:right="0" w:firstLine="0"/>
        <w:jc w:val="left"/>
      </w:pPr>
      <w:r>
        <w:rPr>
          <w:color w:val="000000"/>
          <w:spacing w:val="0"/>
          <w:w w:val="100"/>
          <w:position w:val="0"/>
        </w:rPr>
        <w:t>单位：元</w:t>
      </w:r>
    </w:p>
    <w:p>
      <w:pPr>
        <w:pStyle w:val="Style26"/>
        <w:keepNext w:val="0"/>
        <w:keepLines w:val="0"/>
        <w:widowControl w:val="0"/>
        <w:shd w:val="clear" w:color="auto" w:fill="auto"/>
        <w:bidi w:val="0"/>
        <w:spacing w:before="0" w:line="240" w:lineRule="auto"/>
        <w:ind w:left="0" w:right="0" w:firstLine="140"/>
        <w:jc w:val="left"/>
      </w:pPr>
      <w:r>
        <w:rPr>
          <w:color w:val="000000"/>
          <w:spacing w:val="0"/>
          <w:w w:val="100"/>
          <w:position w:val="0"/>
        </w:rPr>
        <w:t>分项披露本期非交易性权益工具投资</w:t>
      </w:r>
    </w:p>
    <w:p>
      <w:pPr>
        <w:pStyle w:val="Style26"/>
        <w:keepNext w:val="0"/>
        <w:keepLines w:val="0"/>
        <w:widowControl w:val="0"/>
        <w:shd w:val="clear" w:color="auto" w:fill="auto"/>
        <w:bidi w:val="0"/>
        <w:spacing w:before="0" w:after="220" w:line="240" w:lineRule="auto"/>
        <w:ind w:left="8980" w:right="0" w:firstLine="0"/>
        <w:jc w:val="left"/>
      </w:pPr>
      <w:r>
        <w:rPr>
          <w:color w:val="000000"/>
          <w:spacing w:val="0"/>
          <w:w w:val="100"/>
          <w:position w:val="0"/>
        </w:rPr>
        <w:t>单位：元</w:t>
      </w:r>
    </w:p>
    <w:tbl>
      <w:tblPr>
        <w:tblOverlap w:val="never"/>
        <w:jc w:val="center"/>
        <w:tblLayout w:type="fixed"/>
      </w:tblPr>
      <w:tblGrid>
        <w:gridCol w:w="965"/>
        <w:gridCol w:w="1690"/>
        <w:gridCol w:w="888"/>
        <w:gridCol w:w="797"/>
        <w:gridCol w:w="1147"/>
        <w:gridCol w:w="1032"/>
        <w:gridCol w:w="850"/>
      </w:tblGrid>
      <w:tr>
        <w:trPr>
          <w:trHeight w:val="274"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指定为以公</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本期确</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累计</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累计损失</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其他综合</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允价值计量</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认的</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利得</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收益转入</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收益转入</w:t>
            </w:r>
          </w:p>
        </w:tc>
      </w:tr>
      <w:tr>
        <w:trPr>
          <w:trHeight w:val="32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且其变动计</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股利收</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留存收益</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留存收益</w:t>
            </w:r>
          </w:p>
        </w:tc>
      </w:tr>
      <w:tr>
        <w:trPr>
          <w:trHeight w:val="29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入其他综合</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的金额</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的原因</w:t>
            </w:r>
          </w:p>
        </w:tc>
      </w:tr>
    </w:tbl>
    <w:p>
      <w:pPr>
        <w:widowControl w:val="0"/>
        <w:spacing w:after="79" w:line="1" w:lineRule="exact"/>
      </w:pPr>
    </w:p>
    <w:p>
      <w:pPr>
        <w:pStyle w:val="Style26"/>
        <w:keepNext w:val="0"/>
        <w:keepLines w:val="0"/>
        <w:widowControl w:val="0"/>
        <w:shd w:val="clear" w:color="auto" w:fill="auto"/>
        <w:bidi w:val="0"/>
        <w:spacing w:before="0" w:after="220" w:line="240" w:lineRule="auto"/>
        <w:ind w:left="2700" w:right="0" w:firstLine="0"/>
        <w:jc w:val="left"/>
      </w:pPr>
      <w:r>
        <w:rPr>
          <w:color w:val="000000"/>
          <w:spacing w:val="0"/>
          <w:w w:val="100"/>
          <w:position w:val="0"/>
        </w:rPr>
        <w:t>收益的原因</w:t>
      </w:r>
    </w:p>
    <w:p>
      <w:pPr>
        <w:pStyle w:val="Style26"/>
        <w:keepNext w:val="0"/>
        <w:keepLines w:val="0"/>
        <w:widowControl w:val="0"/>
        <w:shd w:val="clear" w:color="auto" w:fill="auto"/>
        <w:bidi w:val="0"/>
        <w:spacing w:before="0" w:after="180" w:line="240" w:lineRule="auto"/>
        <w:ind w:left="0" w:right="0" w:firstLine="0"/>
        <w:jc w:val="left"/>
      </w:pPr>
      <w:r>
        <w:rPr>
          <w:color w:val="000000"/>
          <w:spacing w:val="0"/>
          <w:w w:val="100"/>
          <w:position w:val="0"/>
        </w:rPr>
        <w:t>风山渐文化传播（北京）有限公不以出售为目</w:t>
      </w:r>
      <w:r>
        <w:br w:type="page"/>
      </w:r>
    </w:p>
    <w:tbl>
      <w:tblPr>
        <w:tblOverlap w:val="never"/>
        <w:jc w:val="left"/>
        <w:tblLayout w:type="fixed"/>
      </w:tblPr>
      <w:tblGrid>
        <w:gridCol w:w="2549"/>
        <w:gridCol w:w="1142"/>
        <w:gridCol w:w="926"/>
        <w:gridCol w:w="749"/>
        <w:gridCol w:w="1291"/>
        <w:gridCol w:w="936"/>
        <w:gridCol w:w="950"/>
      </w:tblGrid>
      <w:tr>
        <w:trPr>
          <w:trHeight w:val="39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天津联络优选网络科技有限公 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不以出售为目 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-13,400,000.00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北京盛世华纳投资管理有限公 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不以出售为目 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奔放游戏股份有限公司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不以出售为目 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-6,976,200.00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BitmainTechnologiesHoldingCompany</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不以出售为目 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FLYN'BUYINC</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不以出售为目 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-153,476,400.00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北京畅达天下广告有限公司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不以出售为目 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GUARDIONHEALTHSCIENCES,INC.</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不以出售为目 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-31,544,862.36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-215,397,462.36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3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1</w:t>
      </w:r>
      <w:bookmarkEnd w:id="1273"/>
      <w:r>
        <w:rPr>
          <w:rFonts w:ascii="Times New Roman" w:eastAsia="Times New Roman" w:hAnsi="Times New Roman" w:cs="Times New Roman"/>
          <w:color w:val="000000"/>
          <w:spacing w:val="0"/>
          <w:w w:val="100"/>
          <w:position w:val="0"/>
        </w:rPr>
        <w:t>1</w:t>
      </w:r>
      <w:r>
        <w:rPr>
          <w:color w:val="000000"/>
          <w:spacing w:val="0"/>
          <w:w w:val="100"/>
          <w:position w:val="0"/>
        </w:rPr>
        <w:t>、其他非流动金融资产</w:t>
      </w:r>
      <w:bookmarkEnd w:id="1271"/>
      <w:bookmarkEnd w:id="1272"/>
      <w:bookmarkEnd w:id="127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分类以公允价值计量且其变动计入当期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其中：可转换公司债券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30,232,575.00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362,660,067.00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减：一年内到期部分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30,232,575.00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362,660,067.00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9"/>
        <w:keepNext/>
        <w:keepLines/>
        <w:widowControl w:val="0"/>
        <w:shd w:val="clear" w:color="auto" w:fill="auto"/>
        <w:bidi w:val="0"/>
        <w:spacing w:before="0" w:after="380" w:line="240" w:lineRule="auto"/>
        <w:ind w:left="0" w:right="0" w:firstLine="0"/>
        <w:jc w:val="both"/>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1</w:t>
      </w:r>
      <w:bookmarkEnd w:id="1277"/>
      <w:r>
        <w:rPr>
          <w:rFonts w:ascii="Times New Roman" w:eastAsia="Times New Roman" w:hAnsi="Times New Roman" w:cs="Times New Roman"/>
          <w:color w:val="000000"/>
          <w:spacing w:val="0"/>
          <w:w w:val="100"/>
          <w:position w:val="0"/>
        </w:rPr>
        <w:t>2</w:t>
      </w:r>
      <w:r>
        <w:rPr>
          <w:color w:val="000000"/>
          <w:spacing w:val="0"/>
          <w:w w:val="100"/>
          <w:position w:val="0"/>
        </w:rPr>
        <w:t>、投资性房地产</w:t>
      </w:r>
      <w:bookmarkEnd w:id="1275"/>
      <w:bookmarkEnd w:id="1276"/>
      <w:bookmarkEnd w:id="1278"/>
    </w:p>
    <w:p>
      <w:pPr>
        <w:pStyle w:val="Style39"/>
        <w:keepNext/>
        <w:keepLines/>
        <w:widowControl w:val="0"/>
        <w:shd w:val="clear" w:color="auto" w:fill="auto"/>
        <w:bidi w:val="0"/>
        <w:spacing w:before="0" w:line="240" w:lineRule="auto"/>
        <w:ind w:left="0" w:right="0" w:firstLine="0"/>
        <w:jc w:val="both"/>
      </w:pPr>
      <w:bookmarkStart w:id="1279" w:name="bookmark1279"/>
      <w:bookmarkStart w:id="1280" w:name="bookmark1280"/>
      <w:bookmarkStart w:id="1281" w:name="bookmark12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79"/>
      <w:bookmarkEnd w:id="1280"/>
      <w:bookmarkEnd w:id="1281"/>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846,908,428.17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54,660,677.00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901,569,105.17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color w:val="000000"/>
                <w:spacing w:val="0"/>
                <w:w w:val="100"/>
                <w:position w:val="0"/>
              </w:rPr>
              <w:t>76,701,141.80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76,701,141.80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）存货</w:t>
            </w:r>
            <w:r>
              <w:rPr>
                <w:color w:val="000000"/>
                <w:spacing w:val="0"/>
                <w:w w:val="100"/>
                <w:position w:val="0"/>
                <w:sz w:val="18"/>
                <w:szCs w:val="18"/>
              </w:rPr>
              <w:t>'</w:t>
            </w:r>
            <w:r>
              <w:rPr>
                <w:rFonts w:ascii="SimSun" w:eastAsia="SimSun" w:hAnsi="SimSun" w:cs="SimSun"/>
                <w:color w:val="000000"/>
                <w:spacing w:val="0"/>
                <w:w w:val="100"/>
                <w:position w:val="0"/>
                <w:sz w:val="17"/>
                <w:szCs w:val="17"/>
              </w:rPr>
              <w:t>固定资产</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在建工程转入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color w:val="000000"/>
                <w:spacing w:val="0"/>
                <w:w w:val="100"/>
                <w:position w:val="0"/>
              </w:rPr>
              <w:t>76,701,141.80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76,701,141.80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color w:val="000000"/>
                <w:spacing w:val="0"/>
                <w:w w:val="100"/>
                <w:position w:val="0"/>
              </w:rPr>
              <w:t>27,778,654.25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27,778,654.25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color w:val="000000"/>
                <w:spacing w:val="0"/>
                <w:w w:val="100"/>
                <w:position w:val="0"/>
              </w:rPr>
              <w:t>27,778,654.25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27,778,654.25</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6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）外币报表 折算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621,095.00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612,678.00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896,452,010.72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54,652,260.00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951,104,270.72</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color w:val="000000"/>
                <w:spacing w:val="0"/>
                <w:w w:val="100"/>
                <w:position w:val="0"/>
              </w:rPr>
              <w:t>60,886,600.16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6,623,748.34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67,510,348.50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color w:val="000000"/>
                <w:spacing w:val="0"/>
                <w:w w:val="100"/>
                <w:position w:val="0"/>
              </w:rPr>
              <w:t>27,162,360.48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604,276.16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27,766,636.64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）计提或摊销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color w:val="000000"/>
                <w:spacing w:val="0"/>
                <w:w w:val="100"/>
                <w:position w:val="0"/>
              </w:rPr>
              <w:t>22,152,610.12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604,276.16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22,756,886.28</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存货</w:t>
            </w:r>
            <w:r>
              <w:rPr>
                <w:color w:val="000000"/>
                <w:spacing w:val="0"/>
                <w:w w:val="100"/>
                <w:position w:val="0"/>
                <w:sz w:val="18"/>
                <w:szCs w:val="18"/>
              </w:rPr>
              <w:t>'</w:t>
            </w:r>
            <w:r>
              <w:rPr>
                <w:rFonts w:ascii="SimSun" w:eastAsia="SimSun" w:hAnsi="SimSun" w:cs="SimSun"/>
                <w:color w:val="000000"/>
                <w:spacing w:val="0"/>
                <w:w w:val="100"/>
                <w:position w:val="0"/>
                <w:sz w:val="17"/>
                <w:szCs w:val="17"/>
              </w:rPr>
              <w:t>固定资产</w:t>
            </w:r>
            <w:r>
              <w:rPr>
                <w:color w:val="000000"/>
                <w:spacing w:val="0"/>
                <w:w w:val="100"/>
                <w:position w:val="0"/>
                <w:sz w:val="18"/>
                <w:szCs w:val="18"/>
              </w:rPr>
              <w:t>'</w:t>
            </w:r>
            <w:r>
              <w:rPr>
                <w:rFonts w:ascii="SimSun" w:eastAsia="SimSun" w:hAnsi="SimSun" w:cs="SimSun"/>
                <w:color w:val="000000"/>
                <w:spacing w:val="0"/>
                <w:w w:val="100"/>
                <w:position w:val="0"/>
                <w:sz w:val="17"/>
                <w:szCs w:val="17"/>
              </w:rPr>
              <w:t>在建工 程转入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5,009,750.36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5,009,750.36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1,621,648.42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1,621,648.42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1,621,648.42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1,621,648.42</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6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）外币报表 折算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114,969.00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-122,435.00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color w:val="000000"/>
                <w:spacing w:val="0"/>
                <w:w w:val="100"/>
                <w:position w:val="0"/>
              </w:rPr>
              <w:t>86,542,281.22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7,235,490.50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93,777,771.72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809,909,729.50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47,416,769.50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857,326,499.00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786,021,828.01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48,036,928.66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834,058,756.67</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1</w:t>
      </w:r>
      <w:bookmarkEnd w:id="1284"/>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1282"/>
      <w:bookmarkEnd w:id="1283"/>
      <w:bookmarkEnd w:id="128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657,204,012.92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863,478,201.63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657,204,012.92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863,478,201.63</w:t>
            </w:r>
          </w:p>
        </w:tc>
      </w:tr>
    </w:tbl>
    <w:p>
      <w:pPr>
        <w:widowControl w:val="0"/>
        <w:spacing w:after="319" w:line="1" w:lineRule="exact"/>
      </w:pPr>
    </w:p>
    <w:p>
      <w:pPr>
        <w:pStyle w:val="Style39"/>
        <w:keepNext/>
        <w:keepLines/>
        <w:widowControl w:val="0"/>
        <w:shd w:val="clear" w:color="auto" w:fill="auto"/>
        <w:bidi w:val="0"/>
        <w:spacing w:before="0" w:after="360" w:line="240" w:lineRule="auto"/>
        <w:ind w:left="0" w:right="0" w:firstLine="0"/>
        <w:jc w:val="left"/>
      </w:pPr>
      <w:bookmarkStart w:id="1286" w:name="bookmark1286"/>
      <w:bookmarkStart w:id="1287" w:name="bookmark1287"/>
      <w:bookmarkStart w:id="1288" w:name="bookmark12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86"/>
      <w:bookmarkEnd w:id="1287"/>
      <w:bookmarkEnd w:id="128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设备、工具</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办公设备及其 他</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土地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420" w:firstLine="0"/>
              <w:jc w:val="righ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801,407,614.48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16,043,471.20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182,440,680.49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273,568,490.68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32,989,488.18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75,626,967.00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1,382,076,712.</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 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28,994,488.66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977,150.44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11,235,619.04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13,402,695.19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3,740,842.82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58,350,796.15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1,215,834.41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977,150.44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11,235,619.04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12,057,913.00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3,740,842.82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29,227,359.71</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 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1,344,782.19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1,344,782.19</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300"/>
              <w:jc w:val="left"/>
              <w:rPr>
                <w:sz w:val="17"/>
                <w:szCs w:val="17"/>
              </w:rPr>
            </w:pPr>
            <w:r>
              <w:rPr>
                <w:rFonts w:ascii="SimSun" w:eastAsia="SimSun" w:hAnsi="SimSun" w:cs="SimSun"/>
                <w:color w:val="000000"/>
                <w:spacing w:val="0"/>
                <w:w w:val="100"/>
                <w:position w:val="0"/>
                <w:sz w:val="17"/>
                <w:szCs w:val="17"/>
              </w:rPr>
              <w:t>投资性房</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地产转入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27,778,654.25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27,778,654.25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 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153,033,433.77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371,299.00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10,250,836.67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10,813,131.10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1,059,727.98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58,461,859.91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233,990,288.43</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 或报废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77,004,493.97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371,299.00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10,250,836.67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10,813,131.10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1,059,727.98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58,461,859.91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157,961,348.63</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转入投资型房 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76,028,939.80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76,028,939.80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外币折算差额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993,981.00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104,836.14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2,778,862.81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4,653,142.00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515,702.36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653,862.00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9,700,386.31</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678,362,650.37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16,754,158.78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186,204,325.67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280,811,196.77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36,186,305.38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17,818,969.09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1,216,137,606.</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116,041,959.81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9,604,598.75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147,829,625.71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222,981,529.40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22,140,796.73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518,598,510.40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2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 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32,884,649.19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2,558,130.06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16,787,471.44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25,860,832.49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3,715,258.20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81,806,341.38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31,263,000.77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2,558,130.06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16,787,471.44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25,860,832.49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3,715,258.20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80,184,692.96</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220"/>
              <w:jc w:val="both"/>
              <w:rPr>
                <w:sz w:val="17"/>
                <w:szCs w:val="17"/>
              </w:rPr>
            </w:pPr>
            <w:r>
              <w:rPr>
                <w:rFonts w:ascii="SimSun" w:eastAsia="SimSun" w:hAnsi="SimSun" w:cs="SimSun"/>
                <w:color w:val="000000"/>
                <w:spacing w:val="0"/>
                <w:w w:val="100"/>
                <w:position w:val="0"/>
                <w:sz w:val="17"/>
                <w:szCs w:val="17"/>
              </w:rPr>
              <w:t>投资性房地 产转入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1,621,648.42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1,621,648.42</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22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 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29,867,498.26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332,556.00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10,039,261.12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7,359,508.38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963,448.43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48,562,272.19</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 或报废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24,857,747.90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332,556.00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10,039,261.12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7,359,508.38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963,448.43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43,552,521.83</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220"/>
              <w:jc w:val="both"/>
              <w:rPr>
                <w:sz w:val="17"/>
                <w:szCs w:val="17"/>
              </w:rPr>
            </w:pPr>
            <w:r>
              <w:rPr>
                <w:rFonts w:ascii="SimSun" w:eastAsia="SimSun" w:hAnsi="SimSun" w:cs="SimSun"/>
                <w:color w:val="000000"/>
                <w:spacing w:val="0"/>
                <w:w w:val="100"/>
                <w:position w:val="0"/>
                <w:sz w:val="17"/>
                <w:szCs w:val="17"/>
              </w:rPr>
              <w:t>转入投资性 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5,009,750.36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5,009,750.36</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220"/>
              <w:jc w:val="both"/>
              <w:rPr>
                <w:sz w:val="17"/>
                <w:szCs w:val="17"/>
              </w:rPr>
            </w:pPr>
            <w:r>
              <w:rPr>
                <w:rFonts w:ascii="SimSun" w:eastAsia="SimSun" w:hAnsi="SimSun" w:cs="SimSun"/>
                <w:color w:val="000000"/>
                <w:spacing w:val="0"/>
                <w:w w:val="100"/>
                <w:position w:val="0"/>
                <w:sz w:val="17"/>
                <w:szCs w:val="17"/>
              </w:rPr>
              <w:t>外币报表折</w:t>
            </w:r>
          </w:p>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算差额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238,280.98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81,513.23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2,384,154.39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4,007,566.00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379,498.95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7,091,013.55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119,297,391.72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11,911,686.04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156,961,990.42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245,490,419.51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25,272,105.45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558,933,593.14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2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22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2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 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559,065,258.65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4,842,472.74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29,242,335.25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35,320,777.26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10,914,199.93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17,818,969.09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657,204,012.92</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2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 价值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685,365,654.67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6,438,872.45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34,611,054.78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50,586,961.28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10,848,691.45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75,626,967.00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863,478,201.63</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89" w:name="bookmark1289"/>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1</w:t>
      </w:r>
      <w:bookmarkEnd w:id="1291"/>
      <w:r>
        <w:rPr>
          <w:rFonts w:ascii="Times New Roman" w:eastAsia="Times New Roman" w:hAnsi="Times New Roman" w:cs="Times New Roman"/>
          <w:color w:val="000000"/>
          <w:spacing w:val="0"/>
          <w:w w:val="100"/>
          <w:position w:val="0"/>
        </w:rPr>
        <w:t>4</w:t>
      </w:r>
      <w:r>
        <w:rPr>
          <w:color w:val="000000"/>
          <w:spacing w:val="0"/>
          <w:w w:val="100"/>
          <w:position w:val="0"/>
        </w:rPr>
        <w:t>、在建工程</w:t>
      </w:r>
      <w:bookmarkEnd w:id="1289"/>
      <w:bookmarkEnd w:id="1290"/>
      <w:bookmarkEnd w:id="1292"/>
    </w:p>
    <w:p>
      <w:pPr>
        <w:pStyle w:val="Style2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234,031,913.77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150,360,507.43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234,031,913.77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150,360,507.43</w:t>
            </w:r>
          </w:p>
        </w:tc>
      </w:tr>
    </w:tbl>
    <w:p>
      <w:pPr>
        <w:widowControl w:val="0"/>
        <w:spacing w:after="319" w:line="1" w:lineRule="exact"/>
      </w:pPr>
    </w:p>
    <w:p>
      <w:pPr>
        <w:pStyle w:val="Style39"/>
        <w:keepNext/>
        <w:keepLines/>
        <w:widowControl w:val="0"/>
        <w:shd w:val="clear" w:color="auto" w:fill="auto"/>
        <w:bidi w:val="0"/>
        <w:spacing w:before="0" w:after="360" w:line="240" w:lineRule="auto"/>
        <w:ind w:left="0" w:right="0" w:firstLine="0"/>
        <w:jc w:val="left"/>
      </w:pPr>
      <w:bookmarkStart w:id="1293" w:name="bookmark1293"/>
      <w:bookmarkStart w:id="1294" w:name="bookmark1294"/>
      <w:bookmarkStart w:id="1295" w:name="bookmark12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93"/>
      <w:bookmarkEnd w:id="1294"/>
      <w:bookmarkEnd w:id="129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账面价值</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联络互动智能穿 戴设备产业化基 地项目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228,592,053.13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228,592,053.13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144,576,742.43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144,576,742.43</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WH8 Office</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Expansion</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Project</w:t>
            </w:r>
            <w:r>
              <w:rPr>
                <w:rFonts w:ascii="SimSun" w:eastAsia="SimSun" w:hAnsi="SimSun" w:cs="SimSun"/>
                <w:color w:val="000000"/>
                <w:spacing w:val="0"/>
                <w:w w:val="100"/>
                <w:position w:val="0"/>
                <w:sz w:val="17"/>
                <w:szCs w:val="17"/>
              </w:rPr>
              <w:t>加州办</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公楼扩建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1,562,064.00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1,562,064.00</w:t>
            </w:r>
          </w:p>
        </w:tc>
      </w:tr>
      <w:tr>
        <w:trPr>
          <w:trHeight w:val="13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left"/>
            </w:pPr>
            <w:r>
              <w:rPr>
                <w:color w:val="000000"/>
                <w:spacing w:val="0"/>
                <w:w w:val="100"/>
                <w:position w:val="0"/>
              </w:rPr>
              <w:t>3PL Pallet</w:t>
            </w:r>
          </w:p>
          <w:p>
            <w:pPr>
              <w:pStyle w:val="Style18"/>
              <w:keepNext w:val="0"/>
              <w:keepLines w:val="0"/>
              <w:widowControl w:val="0"/>
              <w:shd w:val="clear" w:color="auto" w:fill="auto"/>
              <w:bidi w:val="0"/>
              <w:spacing w:before="0" w:after="0" w:line="360" w:lineRule="auto"/>
              <w:ind w:left="0" w:right="0" w:firstLine="0"/>
              <w:jc w:val="left"/>
            </w:pPr>
            <w:r>
              <w:rPr>
                <w:color w:val="000000"/>
                <w:spacing w:val="0"/>
                <w:w w:val="100"/>
                <w:position w:val="0"/>
              </w:rPr>
              <w:t>Racking at WH11</w:t>
            </w:r>
          </w:p>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仓库改造（加货 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1,807,689.00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1,807,689.00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西藏机场刷机屏 安装服务项目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337,471.24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337,471.24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腕表项目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1,539,012.00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1,539,012.00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广州机场</w:t>
            </w:r>
            <w:r>
              <w:rPr>
                <w:color w:val="000000"/>
                <w:spacing w:val="0"/>
                <w:w w:val="100"/>
                <w:position w:val="0"/>
                <w:sz w:val="18"/>
                <w:szCs w:val="18"/>
              </w:rPr>
              <w:t>T1</w:t>
            </w:r>
            <w:r>
              <w:rPr>
                <w:rFonts w:ascii="SimSun" w:eastAsia="SimSun" w:hAnsi="SimSun" w:cs="SimSun"/>
                <w:color w:val="000000"/>
                <w:spacing w:val="0"/>
                <w:w w:val="100"/>
                <w:position w:val="0"/>
                <w:sz w:val="17"/>
                <w:szCs w:val="17"/>
              </w:rPr>
              <w:t>航 站楼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4,578,332.81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4,578,332.81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上海虹桥机场</w:t>
            </w:r>
            <w:r>
              <w:rPr>
                <w:color w:val="000000"/>
                <w:spacing w:val="0"/>
                <w:w w:val="100"/>
                <w:position w:val="0"/>
                <w:sz w:val="18"/>
                <w:szCs w:val="18"/>
              </w:rPr>
              <w:t xml:space="preserve">T2 </w:t>
            </w:r>
            <w:r>
              <w:rPr>
                <w:rFonts w:ascii="SimSun" w:eastAsia="SimSun" w:hAnsi="SimSun" w:cs="SimSun"/>
                <w:color w:val="000000"/>
                <w:spacing w:val="0"/>
                <w:w w:val="100"/>
                <w:position w:val="0"/>
                <w:sz w:val="17"/>
                <w:szCs w:val="17"/>
              </w:rPr>
              <w:t>航站楼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524,056.59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524,056.59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234,031,913.77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234,031,913.77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150,360,507.43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150,360,507.43</w:t>
            </w:r>
          </w:p>
        </w:tc>
      </w:tr>
    </w:tbl>
    <w:p>
      <w:pPr>
        <w:widowControl w:val="0"/>
        <w:spacing w:after="319" w:line="1" w:lineRule="exact"/>
      </w:pPr>
    </w:p>
    <w:p>
      <w:pPr>
        <w:pStyle w:val="Style39"/>
        <w:keepNext/>
        <w:keepLines/>
        <w:widowControl w:val="0"/>
        <w:shd w:val="clear" w:color="auto" w:fill="auto"/>
        <w:bidi w:val="0"/>
        <w:spacing w:before="0" w:after="360" w:line="240" w:lineRule="auto"/>
        <w:ind w:left="0" w:right="0" w:firstLine="0"/>
        <w:jc w:val="left"/>
      </w:pPr>
      <w:bookmarkStart w:id="1296" w:name="bookmark1296"/>
      <w:bookmarkStart w:id="1297" w:name="bookmark1297"/>
      <w:bookmarkStart w:id="1298" w:name="bookmark129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296"/>
      <w:bookmarkEnd w:id="1297"/>
      <w:bookmarkEnd w:id="129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预算数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本期增</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本期转 入固定 资产金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本期其</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他减少</w:t>
            </w:r>
          </w:p>
          <w:p>
            <w:pPr>
              <w:pStyle w:val="Style18"/>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工程累 计投入 占预算 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工程进 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利息资 本化累 计金额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其中：本 期利息 资本化 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本期利</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息资本</w:t>
            </w:r>
          </w:p>
          <w:p>
            <w:pPr>
              <w:pStyle w:val="Style18"/>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化率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r>
      <w:tr>
        <w:trPr>
          <w:trHeight w:val="130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联络互</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动智能</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穿戴设</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备产业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588,346,</w:t>
            </w:r>
          </w:p>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144,576,</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742.43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84,015,3</w:t>
            </w:r>
          </w:p>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228,592,</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053.13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38.85%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bl>
    <w:p>
      <w:pPr>
        <w:widowControl w:val="0"/>
        <w:spacing w:line="1" w:lineRule="exact"/>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67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化基地</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left"/>
            </w:pPr>
            <w:r>
              <w:rPr>
                <w:color w:val="000000"/>
                <w:spacing w:val="0"/>
                <w:w w:val="100"/>
                <w:position w:val="0"/>
              </w:rPr>
              <w:t>WH8 Office</w:t>
            </w:r>
          </w:p>
          <w:p>
            <w:pPr>
              <w:pStyle w:val="Style18"/>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8"/>
                <w:szCs w:val="18"/>
              </w:rPr>
              <w:t xml:space="preserve">Expansio n Project </w:t>
            </w:r>
            <w:r>
              <w:rPr>
                <w:rFonts w:ascii="SimSun" w:eastAsia="SimSun" w:hAnsi="SimSun" w:cs="SimSun"/>
                <w:color w:val="000000"/>
                <w:spacing w:val="0"/>
                <w:w w:val="100"/>
                <w:position w:val="0"/>
                <w:sz w:val="17"/>
                <w:szCs w:val="17"/>
              </w:rPr>
              <w:t>加州办 公楼扩 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1,562,06</w:t>
            </w:r>
          </w:p>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1,562,06</w:t>
            </w:r>
          </w:p>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22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8"/>
                <w:szCs w:val="18"/>
              </w:rPr>
              <w:t xml:space="preserve">3PL Pallet Racking at WH11 </w:t>
            </w:r>
            <w:r>
              <w:rPr>
                <w:rFonts w:ascii="SimSun" w:eastAsia="SimSun" w:hAnsi="SimSun" w:cs="SimSun"/>
                <w:color w:val="000000"/>
                <w:spacing w:val="0"/>
                <w:w w:val="100"/>
                <w:position w:val="0"/>
                <w:sz w:val="17"/>
                <w:szCs w:val="17"/>
              </w:rPr>
              <w:t>仓库改 造（加货</w:t>
            </w:r>
          </w:p>
          <w:p>
            <w:pPr>
              <w:pStyle w:val="Style18"/>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1,807,68</w:t>
            </w:r>
          </w:p>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1,807,68</w:t>
            </w:r>
          </w:p>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16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西藏机</w:t>
            </w:r>
          </w:p>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场刷机</w:t>
            </w:r>
          </w:p>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屏安装</w:t>
            </w:r>
          </w:p>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服务项 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1,816,03</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875,000.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1,297,62</w:t>
            </w:r>
          </w:p>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1,835,15</w:t>
            </w:r>
          </w:p>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337,471.</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嘉定消</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防工程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672,202.</w:t>
            </w:r>
          </w:p>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672,202.</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腕表项 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1,539,01</w:t>
            </w:r>
          </w:p>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1,344,78</w:t>
            </w:r>
          </w:p>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194,229.</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广州机 场</w:t>
            </w:r>
            <w:r>
              <w:rPr>
                <w:color w:val="000000"/>
                <w:spacing w:val="0"/>
                <w:w w:val="100"/>
                <w:position w:val="0"/>
                <w:sz w:val="18"/>
                <w:szCs w:val="18"/>
              </w:rPr>
              <w:t>T1</w:t>
            </w:r>
            <w:r>
              <w:rPr>
                <w:rFonts w:ascii="SimSun" w:eastAsia="SimSun" w:hAnsi="SimSun" w:cs="SimSun"/>
                <w:color w:val="000000"/>
                <w:spacing w:val="0"/>
                <w:w w:val="100"/>
                <w:position w:val="0"/>
                <w:sz w:val="17"/>
                <w:szCs w:val="17"/>
              </w:rPr>
              <w:t>航 站楼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7,145,63</w:t>
            </w:r>
          </w:p>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2,567,30</w:t>
            </w:r>
          </w:p>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2.90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4,578,33</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成都双</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流机场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968,141.</w:t>
            </w:r>
          </w:p>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968,141.</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北京大</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兴机场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2,638,50</w:t>
            </w:r>
          </w:p>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2,638,50</w:t>
            </w:r>
          </w:p>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9.43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上海虹</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桥机场</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T2</w:t>
            </w:r>
            <w:r>
              <w:rPr>
                <w:rFonts w:ascii="SimSun" w:eastAsia="SimSun" w:hAnsi="SimSun" w:cs="SimSun"/>
                <w:color w:val="000000"/>
                <w:spacing w:val="0"/>
                <w:w w:val="100"/>
                <w:position w:val="0"/>
                <w:sz w:val="17"/>
                <w:szCs w:val="17"/>
              </w:rPr>
              <w:t>航站</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723,465.</w:t>
            </w:r>
          </w:p>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199,409.</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524,056.</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590,162,</w:t>
            </w:r>
          </w:p>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137.74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150,360,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507.43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97,460,8</w:t>
            </w:r>
          </w:p>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87.81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2,016,98</w:t>
            </w:r>
          </w:p>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4.18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11,772,4</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234,031,</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913.77</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1</w:t>
      </w:r>
      <w:bookmarkEnd w:id="1301"/>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299"/>
      <w:bookmarkEnd w:id="1300"/>
      <w:bookmarkEnd w:id="1302"/>
    </w:p>
    <w:p>
      <w:pPr>
        <w:pStyle w:val="Style39"/>
        <w:keepNext/>
        <w:keepLines/>
        <w:widowControl w:val="0"/>
        <w:shd w:val="clear" w:color="auto" w:fill="auto"/>
        <w:bidi w:val="0"/>
        <w:spacing w:before="0" w:line="240" w:lineRule="auto"/>
        <w:ind w:left="0" w:right="0" w:firstLine="0"/>
        <w:jc w:val="left"/>
      </w:pPr>
      <w:bookmarkStart w:id="1303" w:name="bookmark1303"/>
      <w:bookmarkStart w:id="1304" w:name="bookmark1304"/>
      <w:bookmarkStart w:id="1305" w:name="bookmark13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03"/>
      <w:bookmarkEnd w:id="1304"/>
      <w:bookmarkEnd w:id="130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22,339,942.20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364,225,119.39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179,523,144.65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51,593,490.08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617,681,696.32</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21,761,247.00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21,761,247.00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402,329.00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402,329.00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5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21,358,918.00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21,358,918.00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5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396,052.00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141,025.64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537,077.64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396,052.00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141,025.64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537,077.64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外币折算差异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2,139,701.00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2,938,000.00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894,088.35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5,971,789.35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22,339,942.20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387,730,015.39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182,461,144.65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52,346,552.79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644,877,655.03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856,364.52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132,081,518.97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74,854,465.58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9,436,182.67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217,228,531.74</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446,798.88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28,119,192.38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2,088,779.77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30,654,771.03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446,798.88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28,119,192.38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2,088,779.77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30,654,771.03</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396,052.00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94,017.20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490,069.20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396,052.00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94,017.20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490,069.20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外币折算差异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1,726,671.00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1,232,450.55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770,829.39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3,729,950.94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1,303,163.40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161,531,330.35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76,086,916.13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12,201,774.63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251,123,184.51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27,096,196.21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103,588,734.42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27,045,777.94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157,730,708.57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4,352,707.49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10,909,912.06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15,262,619.55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4,352,707.49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10,909,912.06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15,262,619.55</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外币折算差异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1,705,549.45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81,435.95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1,786,985.40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31,448,903.70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105,294,283.87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38,037,125.95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174,780,313.52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21,036,778.80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194,749,781.34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1,079,944.65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2,107,652.21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218,974,157.00</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21,483,577.68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205,047,404.21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1,079,944.65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15,111,529.47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242,722,456.01</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p>
    <w:p>
      <w:pPr>
        <w:pStyle w:val="Style29"/>
        <w:keepNext/>
        <w:keepLines/>
        <w:widowControl w:val="0"/>
        <w:shd w:val="clear" w:color="auto" w:fill="auto"/>
        <w:bidi w:val="0"/>
        <w:spacing w:before="0" w:after="38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1</w:t>
      </w:r>
      <w:bookmarkEnd w:id="1308"/>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306"/>
      <w:bookmarkEnd w:id="1307"/>
      <w:bookmarkEnd w:id="130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内部开发支 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确认为无形</w:t>
            </w:r>
          </w:p>
          <w:p>
            <w:pPr>
              <w:pStyle w:val="Style18"/>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转入当期损 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外币折算差 异</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项目</w:t>
            </w: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4,513,282.00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-50,835.00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4,564,117.00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项目</w:t>
            </w:r>
            <w:r>
              <w:rPr>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2,519,791.00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627,599.00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-48,556.00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3,195,946.00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项目</w:t>
            </w: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1,597,343.00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-17,991.00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1,615,334.00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项目</w:t>
            </w: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1,205,178.00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-13,575.00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1,218,753.00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项目</w:t>
            </w:r>
            <w:r>
              <w:rPr>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319,372.00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721,386.00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-13,384.00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1,054,142.00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项目</w:t>
            </w: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916,329.00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-10,321.00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926,650.00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项目</w:t>
            </w: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821,571.00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-9,254.00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830,825.00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项目</w:t>
            </w:r>
            <w:r>
              <w:rPr>
                <w:color w:val="000000"/>
                <w:spacing w:val="0"/>
                <w:w w:val="100"/>
                <w:position w:val="0"/>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761,305.00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14,198.00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-12,695.00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788,198.00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项目</w:t>
            </w: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758,946.00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-8,548.00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767,494.00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项目</w:t>
            </w:r>
            <w:r>
              <w:rPr>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742,830.00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-12,230.00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755,060.00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28,766,289.0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23,406,810.0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21,358,918.0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248,969.00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-493,890.00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31,059,102.0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33,109,587.0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34,582,642.0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21,358,918.0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248,969.00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-691,279.00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46,775,621.0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0"/>
        <w:jc w:val="left"/>
      </w:pPr>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17</w:t>
      </w:r>
      <w:r>
        <w:rPr>
          <w:color w:val="000000"/>
          <w:spacing w:val="0"/>
          <w:w w:val="100"/>
          <w:position w:val="0"/>
        </w:rPr>
        <w:t>、商誉</w:t>
      </w:r>
      <w:bookmarkEnd w:id="1310"/>
      <w:bookmarkEnd w:id="1311"/>
      <w:bookmarkEnd w:id="1312"/>
    </w:p>
    <w:p>
      <w:pPr>
        <w:pStyle w:val="Style39"/>
        <w:keepNext/>
        <w:keepLines/>
        <w:widowControl w:val="0"/>
        <w:shd w:val="clear" w:color="auto" w:fill="auto"/>
        <w:bidi w:val="0"/>
        <w:spacing w:before="0" w:after="360" w:line="240" w:lineRule="auto"/>
        <w:ind w:left="0" w:right="0" w:firstLine="0"/>
        <w:jc w:val="left"/>
      </w:pPr>
      <w:bookmarkStart w:id="1313" w:name="bookmark1313"/>
      <w:bookmarkStart w:id="1314" w:name="bookmark1314"/>
      <w:bookmarkStart w:id="1315" w:name="bookmark13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13"/>
      <w:bookmarkEnd w:id="1314"/>
      <w:bookmarkEnd w:id="131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或形成商誉的事 项</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去玩有限公司</w:t>
            </w:r>
          </w:p>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15,279,046.79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15,279,046.79</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上海卓属信息技 术有限公司（合 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109,115,071.14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109,115,071.14</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上海乐泾达软件</w:t>
            </w:r>
          </w:p>
          <w:p>
            <w:pPr>
              <w:pStyle w:val="Style18"/>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科技有限公司</w:t>
            </w:r>
          </w:p>
          <w:p>
            <w:pPr>
              <w:pStyle w:val="Style18"/>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（合并）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108,933,677.18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108,933,677.18</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北京酷能量科技</w:t>
            </w:r>
          </w:p>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有限公司（合并）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78,232,628.67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78,232,628.67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Lianluo SmartLim</w:t>
            </w:r>
          </w:p>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ited </w:t>
            </w:r>
            <w:r>
              <w:rPr>
                <w:rFonts w:ascii="SimSun" w:eastAsia="SimSun" w:hAnsi="SimSun" w:cs="SimSun"/>
                <w:color w:val="000000"/>
                <w:spacing w:val="0"/>
                <w:w w:val="100"/>
                <w:position w:val="0"/>
                <w:sz w:val="17"/>
                <w:szCs w:val="17"/>
              </w:rPr>
              <w:t>（合并）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53,351,538.80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53,351,538.80</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会找房（北京） 网络技术有限公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181,450,131.40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181,450,131.40</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东阳三尚传媒股 份有限公司（合 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190,978,300.75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190,978,300.75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Newegg</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854,066,561.23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854,066,561.23</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迪岸双赢集团有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1,286,038,801.09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1,286,038,801.09</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香港迪岸传媒国 际集团有限公司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18,783.93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18,783.93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2,877,445,757.05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18,783.93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2,877,464,540.98</w:t>
            </w:r>
          </w:p>
        </w:tc>
      </w:tr>
    </w:tbl>
    <w:p>
      <w:pPr>
        <w:widowControl w:val="0"/>
        <w:spacing w:after="319" w:line="1" w:lineRule="exact"/>
      </w:pPr>
    </w:p>
    <w:p>
      <w:pPr>
        <w:pStyle w:val="Style39"/>
        <w:keepNext/>
        <w:keepLines/>
        <w:widowControl w:val="0"/>
        <w:shd w:val="clear" w:color="auto" w:fill="auto"/>
        <w:bidi w:val="0"/>
        <w:spacing w:before="0" w:after="360" w:line="240" w:lineRule="auto"/>
        <w:ind w:left="0" w:right="0" w:firstLine="0"/>
        <w:jc w:val="left"/>
      </w:pPr>
      <w:bookmarkStart w:id="1316" w:name="bookmark1316"/>
      <w:bookmarkStart w:id="1317" w:name="bookmark1317"/>
      <w:bookmarkStart w:id="1318" w:name="bookmark13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16"/>
      <w:bookmarkEnd w:id="1317"/>
      <w:bookmarkEnd w:id="131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w:t>
            </w:r>
          </w:p>
        </w:tc>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top"/>
          </w:tcPr>
          <w:p>
            <w:pPr>
              <w:widowControl w:val="0"/>
              <w:rPr>
                <w:sz w:val="10"/>
                <w:szCs w:val="10"/>
              </w:rPr>
            </w:pPr>
          </w:p>
        </w:tc>
      </w:tr>
      <w:tr>
        <w:trPr>
          <w:trHeight w:val="624" w:hRule="exact"/>
        </w:trPr>
        <w:tc>
          <w:tcPr>
            <w:tcBorders>
              <w:left w:val="single" w:sz="4"/>
            </w:tcBorders>
            <w:shd w:val="clear" w:color="auto" w:fill="D3D3D3"/>
            <w:vAlign w:val="top"/>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或形成商誉的事 项</w:t>
            </w:r>
          </w:p>
        </w:tc>
        <w:tc>
          <w:tcPr>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去玩有限公司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15,279,046.79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15,279,046.79</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36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Lianluo SmartLim</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ited </w:t>
            </w:r>
            <w:r>
              <w:rPr>
                <w:rFonts w:ascii="SimSun" w:eastAsia="SimSun" w:hAnsi="SimSun" w:cs="SimSun"/>
                <w:color w:val="000000"/>
                <w:spacing w:val="0"/>
                <w:w w:val="100"/>
                <w:position w:val="0"/>
                <w:sz w:val="17"/>
                <w:szCs w:val="17"/>
              </w:rPr>
              <w:t>（合并）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10,351,236.86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16,645,297.66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26,996,534.52</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上海卓属信息技 术有限公司（合 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109,115,071.14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109,115,071.14</w:t>
            </w: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上海乐泾达软件</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5,875,800.00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103,057,877.18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108,933,677.18</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北京酷能量科技</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有限公司（合并）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78,232,628.67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78,232,628.67</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东阳三尚传媒股 份有限公司（合 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30,402,015.69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160,576,285.06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190,978,300.75</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会找房（北京） 网络技术有限公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181,450,131.40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181,450,131.40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Newegg</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818,226,793.81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818,226,793.81</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迪岸双赢集团有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480,158,365.47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480,158,365.47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430,705,930.55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1,578,664,619.18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2,009,370,549.73</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widowControl w:val="0"/>
        <w:spacing w:after="39" w:line="1" w:lineRule="exact"/>
      </w:pPr>
    </w:p>
    <w:p>
      <w:pPr>
        <w:pStyle w:val="Style33"/>
        <w:keepNext w:val="0"/>
        <w:keepLines w:val="0"/>
        <w:widowControl w:val="0"/>
        <w:shd w:val="clear" w:color="auto" w:fill="auto"/>
        <w:bidi w:val="0"/>
        <w:spacing w:before="0" w:after="40" w:line="312" w:lineRule="exact"/>
        <w:ind w:left="0" w:right="0" w:firstLine="560"/>
        <w:jc w:val="both"/>
      </w:pPr>
      <w:r>
        <w:rPr>
          <w:color w:val="000000"/>
          <w:spacing w:val="0"/>
          <w:w w:val="100"/>
          <w:position w:val="0"/>
        </w:rPr>
        <w:t>商誉所在资产组或资产组组合的相关信息：包含直接归属于资产组的可辨认经营性非流动资产（固定 资产、无形资产、长期待摊费用等非流动资产）、经营性非流动负债及分摊的商誉。具体如下表所示：</w:t>
      </w:r>
    </w:p>
    <w:tbl>
      <w:tblPr>
        <w:tblOverlap w:val="never"/>
        <w:jc w:val="center"/>
        <w:tblLayout w:type="fixed"/>
      </w:tblPr>
      <w:tblGrid>
        <w:gridCol w:w="2472"/>
        <w:gridCol w:w="2237"/>
        <w:gridCol w:w="2054"/>
        <w:gridCol w:w="2635"/>
      </w:tblGrid>
      <w:tr>
        <w:trPr>
          <w:trHeight w:val="37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经营性资产合计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经营性负债合计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资产组的账面价值</w:t>
            </w:r>
          </w:p>
        </w:tc>
      </w:tr>
      <w:tr>
        <w:trPr>
          <w:trHeight w:val="35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 xml:space="preserve">Lianluo SmartLimited </w:t>
            </w:r>
            <w:r>
              <w:rPr>
                <w:rFonts w:ascii="SimSun" w:eastAsia="SimSun" w:hAnsi="SimSun" w:cs="SimSun"/>
                <w:color w:val="000000"/>
                <w:spacing w:val="0"/>
                <w:w w:val="100"/>
                <w:position w:val="0"/>
                <w:sz w:val="17"/>
                <w:szCs w:val="17"/>
              </w:rPr>
              <w:t>（合并）</w:t>
            </w:r>
          </w:p>
        </w:tc>
        <w:tc>
          <w:tcPr>
            <w:tcBorders>
              <w:top w:val="single" w:sz="4"/>
              <w:left w:val="single" w:sz="4"/>
            </w:tcBorders>
            <w:shd w:val="clear" w:color="auto" w:fill="FFFFFF"/>
            <w:vAlign w:val="center"/>
          </w:tcPr>
          <w:p>
            <w:pPr>
              <w:pStyle w:val="Style18"/>
              <w:keepNext w:val="0"/>
              <w:keepLines w:val="0"/>
              <w:widowControl w:val="0"/>
              <w:shd w:val="clear" w:color="auto" w:fill="auto"/>
              <w:tabs>
                <w:tab w:pos="1205" w:val="left"/>
              </w:tabs>
              <w:bidi w:val="0"/>
              <w:spacing w:before="0" w:after="0" w:line="240" w:lineRule="auto"/>
              <w:ind w:left="0" w:right="0" w:firstLine="0"/>
              <w:jc w:val="left"/>
              <w:rPr>
                <w:sz w:val="15"/>
                <w:szCs w:val="15"/>
              </w:rPr>
            </w:pPr>
            <w:r>
              <w:rPr>
                <w:color w:val="000000"/>
                <w:spacing w:val="0"/>
                <w:w w:val="100"/>
                <w:position w:val="0"/>
                <w:sz w:val="15"/>
                <w:szCs w:val="15"/>
                <w:u w:val="single"/>
              </w:rPr>
              <w:t>|</w:t>
              <w:tab/>
            </w:r>
            <w:r>
              <w:rPr>
                <w:color w:val="000000"/>
                <w:spacing w:val="0"/>
                <w:w w:val="100"/>
                <w:position w:val="0"/>
                <w:sz w:val="15"/>
                <w:szCs w:val="15"/>
                <w:u w:val="single"/>
              </w:rPr>
              <w:t xml:space="preserve">16,423,893.41 </w:t>
            </w:r>
            <w:r>
              <w:rPr>
                <w:color w:val="000000"/>
                <w:spacing w:val="0"/>
                <w:w w:val="100"/>
                <w:position w:val="0"/>
                <w:sz w:val="15"/>
                <w:szCs w:val="15"/>
                <w:u w:val="single"/>
              </w:rPr>
              <w:t>|</w:t>
            </w:r>
          </w:p>
        </w:tc>
        <w:tc>
          <w:tcPr>
            <w:tcBorders>
              <w:top w:val="single" w:sz="4"/>
              <w:left w:val="single" w:sz="4"/>
            </w:tcBorders>
            <w:shd w:val="clear" w:color="auto" w:fill="FFFFFF"/>
            <w:vAlign w:val="center"/>
          </w:tcPr>
          <w:p>
            <w:pPr>
              <w:pStyle w:val="Style18"/>
              <w:keepNext w:val="0"/>
              <w:keepLines w:val="0"/>
              <w:widowControl w:val="0"/>
              <w:shd w:val="clear" w:color="auto" w:fill="auto"/>
              <w:tabs>
                <w:tab w:pos="1018" w:val="left"/>
              </w:tabs>
              <w:bidi w:val="0"/>
              <w:spacing w:before="0" w:after="0" w:line="240" w:lineRule="auto"/>
              <w:ind w:left="0" w:right="0" w:firstLine="0"/>
              <w:jc w:val="left"/>
              <w:rPr>
                <w:sz w:val="15"/>
                <w:szCs w:val="15"/>
              </w:rPr>
            </w:pPr>
            <w:r>
              <w:rPr>
                <w:color w:val="000000"/>
                <w:spacing w:val="0"/>
                <w:w w:val="100"/>
                <w:position w:val="0"/>
                <w:sz w:val="15"/>
                <w:szCs w:val="15"/>
                <w:u w:val="single"/>
              </w:rPr>
              <w:t>|</w:t>
              <w:tab/>
            </w:r>
            <w:r>
              <w:rPr>
                <w:color w:val="000000"/>
                <w:spacing w:val="0"/>
                <w:w w:val="100"/>
                <w:position w:val="0"/>
                <w:sz w:val="15"/>
                <w:szCs w:val="15"/>
                <w:u w:val="single"/>
              </w:rPr>
              <w:t xml:space="preserve">22,735,923.26 </w:t>
            </w:r>
            <w:r>
              <w:rPr>
                <w:color w:val="000000"/>
                <w:spacing w:val="0"/>
                <w:w w:val="100"/>
                <w:position w:val="0"/>
                <w:sz w:val="15"/>
                <w:szCs w:val="15"/>
                <w:u w:val="single"/>
              </w:rPr>
              <w:t>|</w:t>
            </w:r>
          </w:p>
        </w:tc>
        <w:tc>
          <w:tcPr>
            <w:tcBorders>
              <w:top w:val="single" w:sz="4"/>
              <w:left w:val="single" w:sz="4"/>
            </w:tcBorders>
            <w:shd w:val="clear" w:color="auto" w:fill="FFFFFF"/>
            <w:vAlign w:val="center"/>
          </w:tcPr>
          <w:p>
            <w:pPr>
              <w:pStyle w:val="Style18"/>
              <w:keepNext w:val="0"/>
              <w:keepLines w:val="0"/>
              <w:widowControl w:val="0"/>
              <w:shd w:val="clear" w:color="auto" w:fill="auto"/>
              <w:tabs>
                <w:tab w:pos="2170" w:val="left"/>
              </w:tabs>
              <w:bidi w:val="0"/>
              <w:spacing w:before="0" w:after="0" w:line="240" w:lineRule="auto"/>
              <w:ind w:left="0" w:right="0" w:firstLine="0"/>
              <w:jc w:val="left"/>
              <w:rPr>
                <w:sz w:val="15"/>
                <w:szCs w:val="15"/>
              </w:rPr>
            </w:pPr>
            <w:r>
              <w:rPr>
                <w:color w:val="000000"/>
                <w:spacing w:val="0"/>
                <w:w w:val="100"/>
                <w:position w:val="0"/>
                <w:sz w:val="15"/>
                <w:szCs w:val="15"/>
                <w:u w:val="single"/>
              </w:rPr>
              <w:t>|</w:t>
              <w:tab/>
            </w:r>
            <w:r>
              <w:rPr>
                <w:color w:val="000000"/>
                <w:spacing w:val="0"/>
                <w:w w:val="100"/>
                <w:position w:val="0"/>
                <w:sz w:val="15"/>
                <w:szCs w:val="15"/>
                <w:u w:val="single"/>
              </w:rPr>
              <w:t xml:space="preserve">0.00 </w:t>
            </w:r>
            <w:r>
              <w:rPr>
                <w:color w:val="000000"/>
                <w:spacing w:val="0"/>
                <w:w w:val="100"/>
                <w:position w:val="0"/>
                <w:sz w:val="15"/>
                <w:szCs w:val="15"/>
                <w:u w:val="single"/>
              </w:rPr>
              <w:t>|</w:t>
            </w:r>
          </w:p>
        </w:tc>
      </w:tr>
      <w:tr>
        <w:trPr>
          <w:trHeight w:val="55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140" w:right="0" w:firstLine="0"/>
              <w:jc w:val="left"/>
              <w:rPr>
                <w:sz w:val="17"/>
                <w:szCs w:val="17"/>
              </w:rPr>
            </w:pPr>
            <w:r>
              <w:rPr>
                <w:rFonts w:ascii="SimSun" w:eastAsia="SimSun" w:hAnsi="SimSun" w:cs="SimSun"/>
                <w:color w:val="000000"/>
                <w:spacing w:val="0"/>
                <w:w w:val="100"/>
                <w:position w:val="0"/>
                <w:sz w:val="17"/>
                <w:szCs w:val="17"/>
              </w:rPr>
              <w:t>上海乐泾达软件科技有限公 司（合并）</w:t>
            </w:r>
          </w:p>
        </w:tc>
        <w:tc>
          <w:tcPr>
            <w:tcBorders>
              <w:top w:val="single" w:sz="4"/>
              <w:left w:val="single" w:sz="4"/>
            </w:tcBorders>
            <w:shd w:val="clear" w:color="auto" w:fill="FFFFFF"/>
            <w:vAlign w:val="center"/>
          </w:tcPr>
          <w:p>
            <w:pPr>
              <w:pStyle w:val="Style18"/>
              <w:keepNext w:val="0"/>
              <w:keepLines w:val="0"/>
              <w:widowControl w:val="0"/>
              <w:shd w:val="clear" w:color="auto" w:fill="auto"/>
              <w:tabs>
                <w:tab w:pos="1205" w:val="left"/>
              </w:tabs>
              <w:bidi w:val="0"/>
              <w:spacing w:before="0" w:after="0" w:line="240" w:lineRule="auto"/>
              <w:ind w:left="0" w:right="0" w:firstLine="0"/>
              <w:jc w:val="left"/>
              <w:rPr>
                <w:sz w:val="15"/>
                <w:szCs w:val="15"/>
              </w:rPr>
            </w:pPr>
            <w:r>
              <w:rPr>
                <w:color w:val="000000"/>
                <w:spacing w:val="0"/>
                <w:w w:val="100"/>
                <w:position w:val="0"/>
                <w:sz w:val="15"/>
                <w:szCs w:val="15"/>
                <w:u w:val="single"/>
              </w:rPr>
              <w:t>|</w:t>
              <w:tab/>
            </w:r>
            <w:r>
              <w:rPr>
                <w:color w:val="000000"/>
                <w:spacing w:val="0"/>
                <w:w w:val="100"/>
                <w:position w:val="0"/>
                <w:sz w:val="15"/>
                <w:szCs w:val="15"/>
                <w:u w:val="single"/>
              </w:rPr>
              <w:t xml:space="preserve">19,920,448.14 </w:t>
            </w:r>
            <w:r>
              <w:rPr>
                <w:color w:val="000000"/>
                <w:spacing w:val="0"/>
                <w:w w:val="100"/>
                <w:position w:val="0"/>
                <w:sz w:val="15"/>
                <w:szCs w:val="15"/>
                <w:u w:val="single"/>
              </w:rPr>
              <w:t>|</w:t>
            </w:r>
          </w:p>
        </w:tc>
        <w:tc>
          <w:tcPr>
            <w:tcBorders>
              <w:top w:val="single" w:sz="4"/>
              <w:left w:val="single" w:sz="4"/>
            </w:tcBorders>
            <w:shd w:val="clear" w:color="auto" w:fill="FFFFFF"/>
            <w:vAlign w:val="center"/>
          </w:tcPr>
          <w:p>
            <w:pPr>
              <w:pStyle w:val="Style18"/>
              <w:keepNext w:val="0"/>
              <w:keepLines w:val="0"/>
              <w:widowControl w:val="0"/>
              <w:shd w:val="clear" w:color="auto" w:fill="auto"/>
              <w:tabs>
                <w:tab w:pos="1205" w:val="left"/>
              </w:tabs>
              <w:bidi w:val="0"/>
              <w:spacing w:before="0" w:after="0" w:line="240" w:lineRule="auto"/>
              <w:ind w:left="0" w:right="0" w:firstLine="0"/>
              <w:jc w:val="left"/>
              <w:rPr>
                <w:sz w:val="15"/>
                <w:szCs w:val="15"/>
              </w:rPr>
            </w:pPr>
            <w:r>
              <w:rPr>
                <w:color w:val="000000"/>
                <w:spacing w:val="0"/>
                <w:w w:val="100"/>
                <w:position w:val="0"/>
                <w:sz w:val="15"/>
                <w:szCs w:val="15"/>
                <w:u w:val="single"/>
              </w:rPr>
              <w:t>|</w:t>
              <w:tab/>
            </w:r>
            <w:r>
              <w:rPr>
                <w:color w:val="000000"/>
                <w:spacing w:val="0"/>
                <w:w w:val="100"/>
                <w:position w:val="0"/>
                <w:sz w:val="15"/>
                <w:szCs w:val="15"/>
                <w:u w:val="single"/>
              </w:rPr>
              <w:t xml:space="preserve">920,448.14 </w:t>
            </w:r>
            <w:r>
              <w:rPr>
                <w:color w:val="000000"/>
                <w:spacing w:val="0"/>
                <w:w w:val="100"/>
                <w:position w:val="0"/>
                <w:sz w:val="15"/>
                <w:szCs w:val="15"/>
                <w:u w:val="single"/>
              </w:rPr>
              <w:t>|</w:t>
            </w:r>
          </w:p>
        </w:tc>
        <w:tc>
          <w:tcPr>
            <w:tcBorders>
              <w:top w:val="single" w:sz="4"/>
              <w:left w:val="single" w:sz="4"/>
            </w:tcBorders>
            <w:shd w:val="clear" w:color="auto" w:fill="FFFFFF"/>
            <w:vAlign w:val="center"/>
          </w:tcPr>
          <w:p>
            <w:pPr>
              <w:pStyle w:val="Style18"/>
              <w:keepNext w:val="0"/>
              <w:keepLines w:val="0"/>
              <w:widowControl w:val="0"/>
              <w:shd w:val="clear" w:color="auto" w:fill="auto"/>
              <w:tabs>
                <w:tab w:pos="1579" w:val="left"/>
              </w:tabs>
              <w:bidi w:val="0"/>
              <w:spacing w:before="0" w:after="0" w:line="240" w:lineRule="auto"/>
              <w:ind w:left="0" w:right="0" w:firstLine="0"/>
              <w:jc w:val="left"/>
              <w:rPr>
                <w:sz w:val="15"/>
                <w:szCs w:val="15"/>
              </w:rPr>
            </w:pPr>
            <w:r>
              <w:rPr>
                <w:color w:val="000000"/>
                <w:spacing w:val="0"/>
                <w:w w:val="100"/>
                <w:position w:val="0"/>
                <w:sz w:val="15"/>
                <w:szCs w:val="15"/>
                <w:u w:val="single"/>
              </w:rPr>
              <w:t>|</w:t>
              <w:tab/>
            </w:r>
            <w:r>
              <w:rPr>
                <w:color w:val="000000"/>
                <w:spacing w:val="0"/>
                <w:w w:val="100"/>
                <w:position w:val="0"/>
                <w:sz w:val="15"/>
                <w:szCs w:val="15"/>
                <w:u w:val="single"/>
              </w:rPr>
              <w:t xml:space="preserve">19,000,000.00 </w:t>
            </w:r>
            <w:r>
              <w:rPr>
                <w:color w:val="000000"/>
                <w:spacing w:val="0"/>
                <w:w w:val="100"/>
                <w:position w:val="0"/>
                <w:sz w:val="15"/>
                <w:szCs w:val="15"/>
                <w:u w:val="single"/>
              </w:rPr>
              <w:t>|</w:t>
            </w:r>
          </w:p>
        </w:tc>
      </w:tr>
      <w:tr>
        <w:trPr>
          <w:trHeight w:val="55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东阳三尚传媒股份有限公司</w:t>
            </w:r>
          </w:p>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（合并）</w:t>
            </w:r>
          </w:p>
        </w:tc>
        <w:tc>
          <w:tcPr>
            <w:tcBorders>
              <w:top w:val="single" w:sz="4"/>
              <w:left w:val="single" w:sz="4"/>
            </w:tcBorders>
            <w:shd w:val="clear" w:color="auto" w:fill="FFFFFF"/>
            <w:vAlign w:val="center"/>
          </w:tcPr>
          <w:p>
            <w:pPr>
              <w:pStyle w:val="Style18"/>
              <w:keepNext w:val="0"/>
              <w:keepLines w:val="0"/>
              <w:widowControl w:val="0"/>
              <w:shd w:val="clear" w:color="auto" w:fill="auto"/>
              <w:tabs>
                <w:tab w:pos="1195" w:val="left"/>
              </w:tabs>
              <w:bidi w:val="0"/>
              <w:spacing w:before="0" w:after="0" w:line="240" w:lineRule="auto"/>
              <w:ind w:left="0" w:right="0" w:firstLine="0"/>
              <w:jc w:val="left"/>
              <w:rPr>
                <w:sz w:val="15"/>
                <w:szCs w:val="15"/>
              </w:rPr>
            </w:pPr>
            <w:r>
              <w:rPr>
                <w:color w:val="000000"/>
                <w:spacing w:val="0"/>
                <w:w w:val="100"/>
                <w:position w:val="0"/>
                <w:sz w:val="15"/>
                <w:szCs w:val="15"/>
                <w:u w:val="single"/>
              </w:rPr>
              <w:t>|</w:t>
              <w:tab/>
            </w:r>
            <w:r>
              <w:rPr>
                <w:color w:val="000000"/>
                <w:spacing w:val="0"/>
                <w:w w:val="100"/>
                <w:position w:val="0"/>
                <w:sz w:val="15"/>
                <w:szCs w:val="15"/>
                <w:u w:val="single"/>
              </w:rPr>
              <w:t xml:space="preserve">99,928,292.07 </w:t>
            </w:r>
            <w:r>
              <w:rPr>
                <w:color w:val="000000"/>
                <w:spacing w:val="0"/>
                <w:w w:val="100"/>
                <w:position w:val="0"/>
                <w:sz w:val="15"/>
                <w:szCs w:val="15"/>
                <w:u w:val="single"/>
              </w:rPr>
              <w:t>|</w:t>
            </w:r>
          </w:p>
        </w:tc>
        <w:tc>
          <w:tcPr>
            <w:tcBorders>
              <w:top w:val="single" w:sz="4"/>
              <w:left w:val="single" w:sz="4"/>
            </w:tcBorders>
            <w:shd w:val="clear" w:color="auto" w:fill="FFFFFF"/>
            <w:vAlign w:val="center"/>
          </w:tcPr>
          <w:p>
            <w:pPr>
              <w:pStyle w:val="Style18"/>
              <w:keepNext w:val="0"/>
              <w:keepLines w:val="0"/>
              <w:widowControl w:val="0"/>
              <w:shd w:val="clear" w:color="auto" w:fill="auto"/>
              <w:tabs>
                <w:tab w:pos="1090" w:val="left"/>
              </w:tabs>
              <w:bidi w:val="0"/>
              <w:spacing w:before="0" w:after="0" w:line="240" w:lineRule="auto"/>
              <w:ind w:left="0" w:right="0" w:firstLine="0"/>
              <w:jc w:val="left"/>
              <w:rPr>
                <w:sz w:val="15"/>
                <w:szCs w:val="15"/>
              </w:rPr>
            </w:pPr>
            <w:r>
              <w:rPr>
                <w:color w:val="000000"/>
                <w:spacing w:val="0"/>
                <w:w w:val="100"/>
                <w:position w:val="0"/>
                <w:sz w:val="15"/>
                <w:szCs w:val="15"/>
                <w:u w:val="single"/>
              </w:rPr>
              <w:t>|</w:t>
              <w:tab/>
              <w:t>4,374,669.59|</w:t>
            </w:r>
          </w:p>
        </w:tc>
        <w:tc>
          <w:tcPr>
            <w:tcBorders>
              <w:top w:val="single" w:sz="4"/>
              <w:left w:val="single" w:sz="4"/>
            </w:tcBorders>
            <w:shd w:val="clear" w:color="auto" w:fill="FFFFFF"/>
            <w:vAlign w:val="center"/>
          </w:tcPr>
          <w:p>
            <w:pPr>
              <w:pStyle w:val="Style18"/>
              <w:keepNext w:val="0"/>
              <w:keepLines w:val="0"/>
              <w:widowControl w:val="0"/>
              <w:shd w:val="clear" w:color="auto" w:fill="auto"/>
              <w:tabs>
                <w:tab w:pos="1570" w:val="left"/>
              </w:tabs>
              <w:bidi w:val="0"/>
              <w:spacing w:before="0" w:after="0" w:line="240" w:lineRule="auto"/>
              <w:ind w:left="0" w:right="0" w:firstLine="0"/>
              <w:jc w:val="left"/>
              <w:rPr>
                <w:sz w:val="15"/>
                <w:szCs w:val="15"/>
              </w:rPr>
            </w:pPr>
            <w:r>
              <w:rPr>
                <w:color w:val="000000"/>
                <w:spacing w:val="0"/>
                <w:w w:val="100"/>
                <w:position w:val="0"/>
                <w:sz w:val="15"/>
                <w:szCs w:val="15"/>
                <w:u w:val="single"/>
              </w:rPr>
              <w:t>|</w:t>
              <w:tab/>
            </w:r>
            <w:r>
              <w:rPr>
                <w:color w:val="000000"/>
                <w:spacing w:val="0"/>
                <w:w w:val="100"/>
                <w:position w:val="0"/>
                <w:sz w:val="15"/>
                <w:szCs w:val="15"/>
                <w:u w:val="single"/>
              </w:rPr>
              <w:t xml:space="preserve">95,553,622.48 </w:t>
            </w:r>
            <w:r>
              <w:rPr>
                <w:color w:val="000000"/>
                <w:spacing w:val="0"/>
                <w:w w:val="100"/>
                <w:position w:val="0"/>
                <w:sz w:val="15"/>
                <w:szCs w:val="15"/>
                <w:u w:val="single"/>
              </w:rPr>
              <w:t>|</w:t>
            </w:r>
          </w:p>
        </w:tc>
      </w:tr>
      <w:tr>
        <w:trPr>
          <w:trHeight w:val="33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Newegg</w:t>
            </w:r>
          </w:p>
        </w:tc>
        <w:tc>
          <w:tcPr>
            <w:tcBorders>
              <w:top w:val="single" w:sz="4"/>
              <w:left w:val="single" w:sz="4"/>
            </w:tcBorders>
            <w:shd w:val="clear" w:color="auto" w:fill="FFFFFF"/>
            <w:vAlign w:val="center"/>
          </w:tcPr>
          <w:p>
            <w:pPr>
              <w:pStyle w:val="Style18"/>
              <w:keepNext w:val="0"/>
              <w:keepLines w:val="0"/>
              <w:widowControl w:val="0"/>
              <w:shd w:val="clear" w:color="auto" w:fill="auto"/>
              <w:tabs>
                <w:tab w:pos="1008" w:val="left"/>
              </w:tabs>
              <w:bidi w:val="0"/>
              <w:spacing w:before="0" w:after="0" w:line="240" w:lineRule="auto"/>
              <w:ind w:left="0" w:right="0" w:firstLine="0"/>
              <w:jc w:val="left"/>
              <w:rPr>
                <w:sz w:val="15"/>
                <w:szCs w:val="15"/>
              </w:rPr>
            </w:pPr>
            <w:r>
              <w:rPr>
                <w:color w:val="000000"/>
                <w:spacing w:val="0"/>
                <w:w w:val="100"/>
                <w:position w:val="0"/>
                <w:sz w:val="15"/>
                <w:szCs w:val="15"/>
                <w:u w:val="single"/>
              </w:rPr>
              <w:t>|</w:t>
              <w:tab/>
            </w:r>
            <w:r>
              <w:rPr>
                <w:color w:val="000000"/>
                <w:spacing w:val="0"/>
                <w:w w:val="100"/>
                <w:position w:val="0"/>
                <w:sz w:val="15"/>
                <w:szCs w:val="15"/>
                <w:u w:val="single"/>
              </w:rPr>
              <w:t xml:space="preserve">2,177,572,575.05 </w:t>
            </w:r>
            <w:r>
              <w:rPr>
                <w:color w:val="000000"/>
                <w:spacing w:val="0"/>
                <w:w w:val="100"/>
                <w:position w:val="0"/>
                <w:sz w:val="15"/>
                <w:szCs w:val="15"/>
                <w:u w:val="single"/>
              </w:rPr>
              <w:t>|</w:t>
            </w:r>
          </w:p>
        </w:tc>
        <w:tc>
          <w:tcPr>
            <w:tcBorders>
              <w:top w:val="single" w:sz="4"/>
              <w:left w:val="single" w:sz="4"/>
            </w:tcBorders>
            <w:shd w:val="clear" w:color="auto" w:fill="FFFFFF"/>
            <w:vAlign w:val="center"/>
          </w:tcPr>
          <w:p>
            <w:pPr>
              <w:pStyle w:val="Style18"/>
              <w:keepNext w:val="0"/>
              <w:keepLines w:val="0"/>
              <w:widowControl w:val="0"/>
              <w:shd w:val="clear" w:color="auto" w:fill="auto"/>
              <w:tabs>
                <w:tab w:pos="835" w:val="left"/>
              </w:tabs>
              <w:bidi w:val="0"/>
              <w:spacing w:before="0" w:after="0" w:line="240" w:lineRule="auto"/>
              <w:ind w:left="0" w:right="0" w:firstLine="0"/>
              <w:jc w:val="left"/>
              <w:rPr>
                <w:sz w:val="15"/>
                <w:szCs w:val="15"/>
              </w:rPr>
            </w:pPr>
            <w:r>
              <w:rPr>
                <w:color w:val="000000"/>
                <w:spacing w:val="0"/>
                <w:w w:val="100"/>
                <w:position w:val="0"/>
                <w:sz w:val="15"/>
                <w:szCs w:val="15"/>
                <w:u w:val="single"/>
              </w:rPr>
              <w:t>|</w:t>
              <w:tab/>
              <w:t>1,759,698,536.39|</w:t>
            </w:r>
          </w:p>
        </w:tc>
        <w:tc>
          <w:tcPr>
            <w:tcBorders>
              <w:top w:val="single" w:sz="4"/>
              <w:left w:val="single" w:sz="4"/>
            </w:tcBorders>
            <w:shd w:val="clear" w:color="auto" w:fill="FFFFFF"/>
            <w:vAlign w:val="center"/>
          </w:tcPr>
          <w:p>
            <w:pPr>
              <w:pStyle w:val="Style18"/>
              <w:keepNext w:val="0"/>
              <w:keepLines w:val="0"/>
              <w:widowControl w:val="0"/>
              <w:shd w:val="clear" w:color="auto" w:fill="auto"/>
              <w:tabs>
                <w:tab w:pos="1493" w:val="left"/>
              </w:tabs>
              <w:bidi w:val="0"/>
              <w:spacing w:before="0" w:after="0" w:line="240" w:lineRule="auto"/>
              <w:ind w:left="0" w:right="0" w:firstLine="0"/>
              <w:jc w:val="left"/>
              <w:rPr>
                <w:sz w:val="15"/>
                <w:szCs w:val="15"/>
              </w:rPr>
            </w:pPr>
            <w:r>
              <w:rPr>
                <w:color w:val="000000"/>
                <w:spacing w:val="0"/>
                <w:w w:val="100"/>
                <w:position w:val="0"/>
                <w:sz w:val="15"/>
                <w:szCs w:val="15"/>
                <w:u w:val="single"/>
              </w:rPr>
              <w:t>|</w:t>
              <w:tab/>
            </w:r>
            <w:r>
              <w:rPr>
                <w:color w:val="000000"/>
                <w:spacing w:val="0"/>
                <w:w w:val="100"/>
                <w:position w:val="0"/>
                <w:sz w:val="15"/>
                <w:szCs w:val="15"/>
                <w:u w:val="single"/>
              </w:rPr>
              <w:t xml:space="preserve">417,874,038.66 </w:t>
            </w:r>
            <w:r>
              <w:rPr>
                <w:color w:val="000000"/>
                <w:spacing w:val="0"/>
                <w:w w:val="100"/>
                <w:position w:val="0"/>
                <w:sz w:val="15"/>
                <w:szCs w:val="15"/>
                <w:u w:val="single"/>
              </w:rPr>
              <w:t>|</w:t>
            </w:r>
          </w:p>
        </w:tc>
      </w:tr>
      <w:tr>
        <w:trPr>
          <w:trHeight w:val="394"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迪岸双赢集团有限公司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tabs>
                <w:tab w:pos="1018" w:val="left"/>
              </w:tabs>
              <w:bidi w:val="0"/>
              <w:spacing w:before="0" w:after="0" w:line="240" w:lineRule="auto"/>
              <w:ind w:left="0" w:right="0" w:firstLine="0"/>
              <w:jc w:val="left"/>
              <w:rPr>
                <w:sz w:val="15"/>
                <w:szCs w:val="15"/>
              </w:rPr>
            </w:pPr>
            <w:r>
              <w:rPr>
                <w:color w:val="000000"/>
                <w:spacing w:val="0"/>
                <w:w w:val="100"/>
                <w:position w:val="0"/>
                <w:sz w:val="15"/>
                <w:szCs w:val="15"/>
                <w:u w:val="single"/>
              </w:rPr>
              <w:t>|</w:t>
              <w:tab/>
            </w:r>
            <w:r>
              <w:rPr>
                <w:color w:val="000000"/>
                <w:spacing w:val="0"/>
                <w:w w:val="100"/>
                <w:position w:val="0"/>
                <w:sz w:val="15"/>
                <w:szCs w:val="15"/>
                <w:u w:val="single"/>
              </w:rPr>
              <w:t xml:space="preserve">1,210,547,840.14 </w:t>
            </w:r>
            <w:r>
              <w:rPr>
                <w:color w:val="000000"/>
                <w:spacing w:val="0"/>
                <w:w w:val="100"/>
                <w:position w:val="0"/>
                <w:sz w:val="15"/>
                <w:szCs w:val="15"/>
                <w:u w:val="single"/>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tabs>
                <w:tab w:pos="946" w:val="left"/>
              </w:tabs>
              <w:bidi w:val="0"/>
              <w:spacing w:before="0" w:after="0" w:line="240" w:lineRule="auto"/>
              <w:ind w:left="0" w:right="0" w:firstLine="0"/>
              <w:jc w:val="left"/>
              <w:rPr>
                <w:sz w:val="15"/>
                <w:szCs w:val="15"/>
              </w:rPr>
            </w:pPr>
            <w:r>
              <w:rPr>
                <w:color w:val="000000"/>
                <w:spacing w:val="0"/>
                <w:w w:val="100"/>
                <w:position w:val="0"/>
                <w:sz w:val="15"/>
                <w:szCs w:val="15"/>
                <w:u w:val="single"/>
              </w:rPr>
              <w:t>|</w:t>
              <w:tab/>
            </w:r>
            <w:r>
              <w:rPr>
                <w:color w:val="000000"/>
                <w:spacing w:val="0"/>
                <w:w w:val="100"/>
                <w:position w:val="0"/>
                <w:sz w:val="15"/>
                <w:szCs w:val="15"/>
                <w:u w:val="single"/>
              </w:rPr>
              <w:t xml:space="preserve">569,524,585.66 </w:t>
            </w:r>
            <w:r>
              <w:rPr>
                <w:color w:val="000000"/>
                <w:spacing w:val="0"/>
                <w:w w:val="100"/>
                <w:position w:val="0"/>
                <w:sz w:val="15"/>
                <w:szCs w:val="15"/>
                <w:u w:val="single"/>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tabs>
                <w:tab w:pos="1493" w:val="left"/>
              </w:tabs>
              <w:bidi w:val="0"/>
              <w:spacing w:before="0" w:after="0" w:line="240" w:lineRule="auto"/>
              <w:ind w:left="0" w:right="0" w:firstLine="0"/>
              <w:jc w:val="left"/>
              <w:rPr>
                <w:sz w:val="15"/>
                <w:szCs w:val="15"/>
              </w:rPr>
            </w:pPr>
            <w:r>
              <w:rPr>
                <w:color w:val="000000"/>
                <w:spacing w:val="0"/>
                <w:w w:val="100"/>
                <w:position w:val="0"/>
                <w:sz w:val="15"/>
                <w:szCs w:val="15"/>
                <w:u w:val="single"/>
              </w:rPr>
              <w:t>|</w:t>
              <w:tab/>
            </w:r>
            <w:r>
              <w:rPr>
                <w:color w:val="000000"/>
                <w:spacing w:val="0"/>
                <w:w w:val="100"/>
                <w:position w:val="0"/>
                <w:sz w:val="15"/>
                <w:szCs w:val="15"/>
                <w:u w:val="single"/>
              </w:rPr>
              <w:t xml:space="preserve">641,023,254.48 </w:t>
            </w:r>
            <w:r>
              <w:rPr>
                <w:color w:val="000000"/>
                <w:spacing w:val="0"/>
                <w:w w:val="100"/>
                <w:position w:val="0"/>
                <w:sz w:val="15"/>
                <w:szCs w:val="15"/>
                <w:u w:val="single"/>
              </w:rPr>
              <w:t>|</w:t>
            </w:r>
          </w:p>
        </w:tc>
      </w:tr>
    </w:tbl>
    <w:p>
      <w:pPr>
        <w:widowControl w:val="0"/>
        <w:spacing w:after="579" w:line="1" w:lineRule="exact"/>
      </w:pPr>
    </w:p>
    <w:p>
      <w:pPr>
        <w:pStyle w:val="Style26"/>
        <w:keepNext w:val="0"/>
        <w:keepLines w:val="0"/>
        <w:widowControl w:val="0"/>
        <w:shd w:val="clear" w:color="auto" w:fill="auto"/>
        <w:bidi w:val="0"/>
        <w:spacing w:before="0" w:after="40" w:line="317" w:lineRule="exact"/>
        <w:ind w:left="0" w:right="0" w:firstLine="14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33"/>
        <w:keepNext w:val="0"/>
        <w:keepLines w:val="0"/>
        <w:widowControl w:val="0"/>
        <w:shd w:val="clear" w:color="auto" w:fill="auto"/>
        <w:bidi w:val="0"/>
        <w:spacing w:before="0" w:after="0" w:line="310"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）商誉减值测试过程</w:t>
      </w:r>
    </w:p>
    <w:p>
      <w:pPr>
        <w:pStyle w:val="Style33"/>
        <w:keepNext w:val="0"/>
        <w:keepLines w:val="0"/>
        <w:widowControl w:val="0"/>
        <w:shd w:val="clear" w:color="auto" w:fill="auto"/>
        <w:bidi w:val="0"/>
        <w:spacing w:before="0" w:after="40" w:line="310" w:lineRule="exact"/>
        <w:ind w:left="860" w:right="0" w:firstLine="420"/>
        <w:jc w:val="both"/>
      </w:pPr>
      <w:r>
        <w:rPr>
          <w:color w:val="000000"/>
          <w:spacing w:val="0"/>
          <w:w w:val="100"/>
          <w:position w:val="0"/>
        </w:rPr>
        <w:t>在对商誉进行减值测试时，如与商誉相关的资产组或资产组组合存在减值迹象的，应先对不 包含商誉的资产组或资产组组合进行减值测试，确认相应的减值损失；再对包含商誉的资产组或 资产组组合进行减值测试。若包含商誉的资产组或资产组组合存在减值，应先抵减分摊至资产组 或资产组组合中商誉的账面价值；再按比例抵减其他各项资产的账面价值。</w:t>
      </w:r>
    </w:p>
    <w:p>
      <w:pPr>
        <w:pStyle w:val="Style33"/>
        <w:keepNext w:val="0"/>
        <w:keepLines w:val="0"/>
        <w:widowControl w:val="0"/>
        <w:shd w:val="clear" w:color="auto" w:fill="auto"/>
        <w:tabs>
          <w:tab w:pos="1741" w:val="left"/>
        </w:tabs>
        <w:bidi w:val="0"/>
        <w:spacing w:before="0" w:after="0" w:line="318" w:lineRule="exact"/>
        <w:ind w:left="720" w:right="0" w:firstLine="420"/>
        <w:jc w:val="both"/>
      </w:pPr>
      <w:bookmarkStart w:id="1319" w:name="bookmark1319"/>
      <w:r>
        <w:rPr>
          <w:color w:val="000000"/>
          <w:spacing w:val="0"/>
          <w:w w:val="100"/>
          <w:position w:val="0"/>
        </w:rPr>
        <w:t>（</w:t>
      </w:r>
      <w:bookmarkEnd w:id="1319"/>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LianluoSmartLimited</w:t>
      </w:r>
      <w:r>
        <w:rPr>
          <w:color w:val="000000"/>
          <w:spacing w:val="0"/>
          <w:w w:val="100"/>
          <w:position w:val="0"/>
        </w:rPr>
        <w:t>为纳斯达克上市公司，</w:t>
      </w:r>
      <w:r>
        <w:rPr>
          <w:rFonts w:ascii="Times New Roman" w:eastAsia="Times New Roman" w:hAnsi="Times New Roman" w:cs="Times New Roman"/>
          <w:color w:val="000000"/>
          <w:spacing w:val="0"/>
          <w:w w:val="100"/>
          <w:position w:val="0"/>
        </w:rPr>
        <w:t>2019</w:t>
      </w:r>
      <w:r>
        <w:rPr>
          <w:color w:val="000000"/>
          <w:spacing w:val="0"/>
          <w:w w:val="100"/>
          <w:position w:val="0"/>
        </w:rPr>
        <w:t>年末根据每股价值计算得出本公司持有 其市值，然后与包含商誉资产组账面价值进行比较得出商誉减值金额。</w:t>
      </w:r>
    </w:p>
    <w:p>
      <w:pPr>
        <w:pStyle w:val="Style33"/>
        <w:keepNext w:val="0"/>
        <w:keepLines w:val="0"/>
        <w:widowControl w:val="0"/>
        <w:shd w:val="clear" w:color="auto" w:fill="auto"/>
        <w:tabs>
          <w:tab w:pos="1741" w:val="left"/>
        </w:tabs>
        <w:bidi w:val="0"/>
        <w:spacing w:before="0" w:after="0" w:line="318" w:lineRule="exact"/>
        <w:ind w:left="720" w:right="0" w:firstLine="420"/>
        <w:jc w:val="both"/>
      </w:pPr>
      <w:bookmarkStart w:id="1320" w:name="bookmark1320"/>
      <w:r>
        <w:rPr>
          <w:color w:val="000000"/>
          <w:spacing w:val="0"/>
          <w:w w:val="100"/>
          <w:position w:val="0"/>
        </w:rPr>
        <w:t>（</w:t>
      </w:r>
      <w:bookmarkEnd w:id="1320"/>
      <w:r>
        <w:rPr>
          <w:rFonts w:ascii="Times New Roman" w:eastAsia="Times New Roman" w:hAnsi="Times New Roman" w:cs="Times New Roman"/>
          <w:color w:val="000000"/>
          <w:spacing w:val="0"/>
          <w:w w:val="100"/>
          <w:position w:val="0"/>
        </w:rPr>
        <w:t>2</w:t>
      </w:r>
      <w:r>
        <w:rPr>
          <w:color w:val="000000"/>
          <w:spacing w:val="0"/>
          <w:w w:val="100"/>
          <w:position w:val="0"/>
        </w:rPr>
        <w:t>）</w:t>
        <w:tab/>
        <w:t>上海乐泾达软件科技有限公司其主营业务无法持续，鉴于此情况故对其商誉全额计提减 值。</w:t>
      </w:r>
    </w:p>
    <w:p>
      <w:pPr>
        <w:pStyle w:val="Style33"/>
        <w:keepNext w:val="0"/>
        <w:keepLines w:val="0"/>
        <w:widowControl w:val="0"/>
        <w:shd w:val="clear" w:color="auto" w:fill="auto"/>
        <w:tabs>
          <w:tab w:pos="1741" w:val="left"/>
        </w:tabs>
        <w:bidi w:val="0"/>
        <w:spacing w:before="0" w:after="0" w:line="318" w:lineRule="exact"/>
        <w:ind w:left="720" w:right="0" w:firstLine="420"/>
        <w:jc w:val="both"/>
      </w:pPr>
      <w:bookmarkStart w:id="1321" w:name="bookmark1321"/>
      <w:r>
        <w:rPr>
          <w:color w:val="000000"/>
          <w:spacing w:val="0"/>
          <w:w w:val="100"/>
          <w:position w:val="0"/>
        </w:rPr>
        <w:t>（</w:t>
      </w:r>
      <w:bookmarkEnd w:id="1321"/>
      <w:r>
        <w:rPr>
          <w:rFonts w:ascii="Times New Roman" w:eastAsia="Times New Roman" w:hAnsi="Times New Roman" w:cs="Times New Roman"/>
          <w:color w:val="000000"/>
          <w:spacing w:val="0"/>
          <w:w w:val="100"/>
          <w:position w:val="0"/>
        </w:rPr>
        <w:t>3</w:t>
      </w:r>
      <w:r>
        <w:rPr>
          <w:color w:val="000000"/>
          <w:spacing w:val="0"/>
          <w:w w:val="100"/>
          <w:position w:val="0"/>
        </w:rPr>
        <w:t>）</w:t>
        <w:tab/>
        <w:t>东阳三尚传媒股份有限公司、迪岸双赢集团有限公司、</w:t>
      </w:r>
      <w:r>
        <w:rPr>
          <w:rFonts w:ascii="Times New Roman" w:eastAsia="Times New Roman" w:hAnsi="Times New Roman" w:cs="Times New Roman"/>
          <w:color w:val="000000"/>
          <w:spacing w:val="0"/>
          <w:w w:val="100"/>
          <w:position w:val="0"/>
        </w:rPr>
        <w:t>Newegg</w:t>
      </w:r>
      <w:r>
        <w:rPr>
          <w:color w:val="000000"/>
          <w:spacing w:val="0"/>
          <w:w w:val="100"/>
          <w:position w:val="0"/>
        </w:rPr>
        <w:t>参考利用中企华资产评估 有限公司出具的有关上述各家公司商誉减值的资产评估报告计提商誉减值。</w:t>
      </w:r>
    </w:p>
    <w:p>
      <w:pPr>
        <w:pStyle w:val="Style33"/>
        <w:keepNext w:val="0"/>
        <w:keepLines w:val="0"/>
        <w:widowControl w:val="0"/>
        <w:shd w:val="clear" w:color="auto" w:fill="auto"/>
        <w:bidi w:val="0"/>
        <w:spacing w:before="0" w:after="0" w:line="318" w:lineRule="exact"/>
        <w:ind w:left="1080" w:right="0" w:firstLine="0"/>
        <w:jc w:val="left"/>
      </w:pPr>
      <w:r>
        <w:rPr>
          <w:color w:val="000000"/>
          <w:spacing w:val="0"/>
          <w:w w:val="100"/>
          <w:position w:val="0"/>
        </w:rPr>
        <w:t>评估的重要假设及依据包括：</w:t>
      </w:r>
    </w:p>
    <w:p>
      <w:pPr>
        <w:pStyle w:val="Style26"/>
        <w:keepNext w:val="0"/>
        <w:keepLines w:val="0"/>
        <w:widowControl w:val="0"/>
        <w:numPr>
          <w:ilvl w:val="0"/>
          <w:numId w:val="97"/>
        </w:numPr>
        <w:shd w:val="clear" w:color="auto" w:fill="auto"/>
        <w:tabs>
          <w:tab w:pos="1203" w:val="left"/>
        </w:tabs>
        <w:bidi w:val="0"/>
        <w:spacing w:before="0" w:after="0" w:line="318" w:lineRule="exact"/>
        <w:ind w:left="1200" w:right="0" w:hanging="360"/>
        <w:jc w:val="both"/>
      </w:pPr>
      <w:bookmarkStart w:id="1322" w:name="bookmark1322"/>
      <w:bookmarkEnd w:id="1322"/>
      <w:r>
        <w:rPr>
          <w:color w:val="000000"/>
          <w:spacing w:val="0"/>
          <w:w w:val="100"/>
          <w:position w:val="0"/>
        </w:rPr>
        <w:t>持续经营假设：是将资产组组合作为评估对象而作出的评估假定。即资产组组合作为经营主体，在所处的外 部环境下，按照经营目标，持续经营下去。经营者负责并有能力担当责任；资产组组合合法经营，并能够获 取适当利润，以维持持续经营能力。</w:t>
      </w:r>
    </w:p>
    <w:p>
      <w:pPr>
        <w:pStyle w:val="Style26"/>
        <w:keepNext w:val="0"/>
        <w:keepLines w:val="0"/>
        <w:widowControl w:val="0"/>
        <w:numPr>
          <w:ilvl w:val="0"/>
          <w:numId w:val="97"/>
        </w:numPr>
        <w:shd w:val="clear" w:color="auto" w:fill="auto"/>
        <w:tabs>
          <w:tab w:pos="1203" w:val="left"/>
        </w:tabs>
        <w:bidi w:val="0"/>
        <w:spacing w:before="0" w:after="0" w:line="318" w:lineRule="exact"/>
        <w:ind w:left="1200" w:right="0" w:hanging="360"/>
        <w:jc w:val="both"/>
      </w:pPr>
      <w:bookmarkStart w:id="1323" w:name="bookmark1323"/>
      <w:bookmarkEnd w:id="1323"/>
      <w:r>
        <w:rPr>
          <w:color w:val="000000"/>
          <w:spacing w:val="0"/>
          <w:w w:val="100"/>
          <w:position w:val="0"/>
        </w:rPr>
        <w:t>国家现行的有关法律、法规及政策，国家宏观经济形势无重大变化；本次交易各方所处地区的政治、经济和 社会环境无重大变化；无其他不可预测和不可抗力因素造成的重大不利影响；</w:t>
      </w:r>
    </w:p>
    <w:p>
      <w:pPr>
        <w:pStyle w:val="Style26"/>
        <w:keepNext w:val="0"/>
        <w:keepLines w:val="0"/>
        <w:widowControl w:val="0"/>
        <w:numPr>
          <w:ilvl w:val="0"/>
          <w:numId w:val="97"/>
        </w:numPr>
        <w:shd w:val="clear" w:color="auto" w:fill="auto"/>
        <w:tabs>
          <w:tab w:pos="1203" w:val="left"/>
        </w:tabs>
        <w:bidi w:val="0"/>
        <w:spacing w:before="0" w:after="0" w:line="318" w:lineRule="exact"/>
        <w:ind w:left="0" w:right="0" w:firstLine="840"/>
        <w:jc w:val="both"/>
      </w:pPr>
      <w:bookmarkStart w:id="1324" w:name="bookmark1324"/>
      <w:bookmarkEnd w:id="1324"/>
      <w:r>
        <w:rPr>
          <w:color w:val="000000"/>
          <w:spacing w:val="0"/>
          <w:w w:val="100"/>
          <w:position w:val="0"/>
        </w:rPr>
        <w:t>假设资产组经营者是负责的，且管理层有能力担当其职务；管理团队在预测期内能保持稳定。</w:t>
      </w:r>
    </w:p>
    <w:p>
      <w:pPr>
        <w:pStyle w:val="Style26"/>
        <w:keepNext w:val="0"/>
        <w:keepLines w:val="0"/>
        <w:widowControl w:val="0"/>
        <w:numPr>
          <w:ilvl w:val="0"/>
          <w:numId w:val="97"/>
        </w:numPr>
        <w:shd w:val="clear" w:color="auto" w:fill="auto"/>
        <w:tabs>
          <w:tab w:pos="1203" w:val="left"/>
        </w:tabs>
        <w:bidi w:val="0"/>
        <w:spacing w:before="0" w:after="0" w:line="318" w:lineRule="exact"/>
        <w:ind w:left="0" w:right="0" w:firstLine="840"/>
        <w:jc w:val="both"/>
      </w:pPr>
      <w:bookmarkStart w:id="1325" w:name="bookmark1325"/>
      <w:bookmarkEnd w:id="1325"/>
      <w:r>
        <w:rPr>
          <w:color w:val="000000"/>
          <w:spacing w:val="0"/>
          <w:w w:val="100"/>
          <w:position w:val="0"/>
        </w:rPr>
        <w:t>假设有关利率、汇率、赋税基准及税率，政策性征收费用等不发生重大变化；</w:t>
      </w:r>
    </w:p>
    <w:p>
      <w:pPr>
        <w:pStyle w:val="Style26"/>
        <w:keepNext w:val="0"/>
        <w:keepLines w:val="0"/>
        <w:widowControl w:val="0"/>
        <w:numPr>
          <w:ilvl w:val="0"/>
          <w:numId w:val="97"/>
        </w:numPr>
        <w:shd w:val="clear" w:color="auto" w:fill="auto"/>
        <w:tabs>
          <w:tab w:pos="1203" w:val="left"/>
        </w:tabs>
        <w:bidi w:val="0"/>
        <w:spacing w:before="0" w:after="0" w:line="318" w:lineRule="exact"/>
        <w:ind w:left="0" w:right="0" w:firstLine="840"/>
        <w:jc w:val="both"/>
      </w:pPr>
      <w:bookmarkStart w:id="1326" w:name="bookmark1326"/>
      <w:bookmarkEnd w:id="1326"/>
      <w:r>
        <w:rPr>
          <w:color w:val="000000"/>
          <w:spacing w:val="0"/>
          <w:w w:val="100"/>
          <w:position w:val="0"/>
        </w:rPr>
        <w:t>假设企业在现有的管理方式和管理水平的基础上，经营范围、经营模式、及经营规模不发生重大变化。</w:t>
      </w:r>
    </w:p>
    <w:p>
      <w:pPr>
        <w:pStyle w:val="Style26"/>
        <w:keepNext w:val="0"/>
        <w:keepLines w:val="0"/>
        <w:widowControl w:val="0"/>
        <w:shd w:val="clear" w:color="auto" w:fill="auto"/>
        <w:bidi w:val="0"/>
        <w:spacing w:before="0" w:after="40" w:line="318" w:lineRule="exact"/>
        <w:ind w:left="1080" w:right="0" w:firstLine="0"/>
        <w:jc w:val="both"/>
      </w:pPr>
      <w:r>
        <w:rPr>
          <w:color w:val="000000"/>
          <w:spacing w:val="0"/>
          <w:w w:val="100"/>
          <w:position w:val="0"/>
        </w:rPr>
        <w:t>评估过程中的关键参数如下：</w:t>
      </w:r>
    </w:p>
    <w:tbl>
      <w:tblPr>
        <w:tblOverlap w:val="never"/>
        <w:jc w:val="left"/>
        <w:tblLayout w:type="fixed"/>
      </w:tblPr>
      <w:tblGrid>
        <w:gridCol w:w="4651"/>
        <w:gridCol w:w="1579"/>
        <w:gridCol w:w="2122"/>
      </w:tblGrid>
      <w:tr>
        <w:trPr>
          <w:trHeight w:val="3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折现率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预测期</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东阳三尚传媒股份有限公司（合并）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15.88%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5"/>
                <w:szCs w:val="15"/>
              </w:rPr>
            </w:pPr>
            <w:r>
              <w:rPr>
                <w:color w:val="000000"/>
                <w:spacing w:val="0"/>
                <w:w w:val="100"/>
                <w:position w:val="0"/>
                <w:sz w:val="15"/>
                <w:szCs w:val="15"/>
              </w:rPr>
              <w:t>2020</w:t>
            </w:r>
            <w:r>
              <w:rPr>
                <w:rFonts w:ascii="SimSun" w:eastAsia="SimSun" w:hAnsi="SimSun" w:cs="SimSun"/>
                <w:color w:val="000000"/>
                <w:spacing w:val="0"/>
                <w:w w:val="100"/>
                <w:position w:val="0"/>
                <w:sz w:val="15"/>
                <w:szCs w:val="15"/>
              </w:rPr>
              <w:t>年</w:t>
            </w:r>
            <w:r>
              <w:rPr>
                <w:color w:val="000000"/>
                <w:spacing w:val="0"/>
                <w:w w:val="100"/>
                <w:position w:val="0"/>
                <w:sz w:val="15"/>
                <w:szCs w:val="15"/>
              </w:rPr>
              <w:t>-2024</w:t>
            </w:r>
            <w:r>
              <w:rPr>
                <w:rFonts w:ascii="SimSun" w:eastAsia="SimSun" w:hAnsi="SimSun" w:cs="SimSun"/>
                <w:color w:val="000000"/>
                <w:spacing w:val="0"/>
                <w:w w:val="100"/>
                <w:position w:val="0"/>
                <w:sz w:val="15"/>
                <w:szCs w:val="15"/>
              </w:rPr>
              <w:t>年</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Newegg</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5"/>
                <w:szCs w:val="15"/>
              </w:rPr>
            </w:pPr>
            <w:r>
              <w:rPr>
                <w:color w:val="000000"/>
                <w:spacing w:val="0"/>
                <w:w w:val="100"/>
                <w:position w:val="0"/>
                <w:sz w:val="15"/>
                <w:szCs w:val="15"/>
              </w:rPr>
              <w:t>2020</w:t>
            </w:r>
            <w:r>
              <w:rPr>
                <w:rFonts w:ascii="SimSun" w:eastAsia="SimSun" w:hAnsi="SimSun" w:cs="SimSun"/>
                <w:color w:val="000000"/>
                <w:spacing w:val="0"/>
                <w:w w:val="100"/>
                <w:position w:val="0"/>
                <w:sz w:val="15"/>
                <w:szCs w:val="15"/>
              </w:rPr>
              <w:t>年</w:t>
            </w:r>
            <w:r>
              <w:rPr>
                <w:color w:val="000000"/>
                <w:spacing w:val="0"/>
                <w:w w:val="100"/>
                <w:position w:val="0"/>
                <w:sz w:val="15"/>
                <w:szCs w:val="15"/>
              </w:rPr>
              <w:t xml:space="preserve">-2025 </w:t>
            </w:r>
            <w:r>
              <w:rPr>
                <w:rFonts w:ascii="SimSun" w:eastAsia="SimSun" w:hAnsi="SimSun" w:cs="SimSun"/>
                <w:color w:val="000000"/>
                <w:spacing w:val="0"/>
                <w:w w:val="100"/>
                <w:position w:val="0"/>
                <w:sz w:val="15"/>
                <w:szCs w:val="15"/>
              </w:rPr>
              <w:t>年</w:t>
            </w:r>
          </w:p>
        </w:tc>
      </w:tr>
      <w:tr>
        <w:trPr>
          <w:trHeight w:val="37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迪岸双赢集团有限公司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16.01%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5"/>
                <w:szCs w:val="15"/>
              </w:rPr>
            </w:pPr>
            <w:r>
              <w:rPr>
                <w:color w:val="000000"/>
                <w:spacing w:val="0"/>
                <w:w w:val="100"/>
                <w:position w:val="0"/>
                <w:sz w:val="15"/>
                <w:szCs w:val="15"/>
              </w:rPr>
              <w:t>2020</w:t>
            </w:r>
            <w:r>
              <w:rPr>
                <w:rFonts w:ascii="SimSun" w:eastAsia="SimSun" w:hAnsi="SimSun" w:cs="SimSun"/>
                <w:color w:val="000000"/>
                <w:spacing w:val="0"/>
                <w:w w:val="100"/>
                <w:position w:val="0"/>
                <w:sz w:val="15"/>
                <w:szCs w:val="15"/>
              </w:rPr>
              <w:t>年</w:t>
            </w:r>
            <w:r>
              <w:rPr>
                <w:color w:val="000000"/>
                <w:spacing w:val="0"/>
                <w:w w:val="100"/>
                <w:position w:val="0"/>
                <w:sz w:val="15"/>
                <w:szCs w:val="15"/>
              </w:rPr>
              <w:t>-2024</w:t>
            </w:r>
            <w:r>
              <w:rPr>
                <w:rFonts w:ascii="SimSun" w:eastAsia="SimSun" w:hAnsi="SimSun" w:cs="SimSun"/>
                <w:color w:val="000000"/>
                <w:spacing w:val="0"/>
                <w:w w:val="100"/>
                <w:position w:val="0"/>
                <w:sz w:val="15"/>
                <w:szCs w:val="15"/>
              </w:rPr>
              <w:t>年</w:t>
            </w:r>
          </w:p>
        </w:tc>
      </w:tr>
    </w:tbl>
    <w:p>
      <w:pPr>
        <w:widowControl w:val="0"/>
        <w:spacing w:after="719" w:line="1" w:lineRule="exact"/>
      </w:pPr>
    </w:p>
    <w:p>
      <w:pPr>
        <w:pStyle w:val="Style26"/>
        <w:keepNext w:val="0"/>
        <w:keepLines w:val="0"/>
        <w:widowControl w:val="0"/>
        <w:shd w:val="clear" w:color="auto" w:fill="auto"/>
        <w:bidi w:val="0"/>
        <w:spacing w:before="0" w:after="160" w:line="240" w:lineRule="auto"/>
        <w:ind w:left="0" w:right="0" w:firstLine="0"/>
        <w:jc w:val="both"/>
      </w:pPr>
      <w:r>
        <w:rPr>
          <w:color w:val="000000"/>
          <w:spacing w:val="0"/>
          <w:w w:val="100"/>
          <w:position w:val="0"/>
        </w:rPr>
        <w:t>商誉减值测试的影响</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1</w:t>
      </w:r>
      <w:bookmarkEnd w:id="1329"/>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327"/>
      <w:bookmarkEnd w:id="1328"/>
      <w:bookmarkEnd w:id="133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装修费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7,519,160.01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433,195.26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4,008,225.84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3,944,129.43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商户搜索云服务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联络云平台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36,658,324.73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35,391,049.75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1,267,274.98</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风控管理控制系统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租赁权益改良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16,282,971.00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9,588,382.00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10,539,659.00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-385,490.00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15,717,184.00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制作及安装费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35,602,156.91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5,397,547.68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30,204,609.23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3,339,594.44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1,669,797.12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1,669,797.32</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4,466,819.24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97,169.81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2,364,400.58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-42,419.00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2,242,007.47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64,927,274.98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49,060,498.42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59,370,679.97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-427,909.00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55,045,002.43</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0"/>
        <w:jc w:val="left"/>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1</w:t>
      </w:r>
      <w:bookmarkEnd w:id="1333"/>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31"/>
      <w:bookmarkEnd w:id="1332"/>
      <w:bookmarkEnd w:id="1334"/>
    </w:p>
    <w:p>
      <w:pPr>
        <w:pStyle w:val="Style39"/>
        <w:keepNext/>
        <w:keepLines/>
        <w:widowControl w:val="0"/>
        <w:shd w:val="clear" w:color="auto" w:fill="auto"/>
        <w:bidi w:val="0"/>
        <w:spacing w:before="0" w:after="360" w:line="240" w:lineRule="auto"/>
        <w:ind w:left="0" w:right="0" w:firstLine="0"/>
        <w:jc w:val="left"/>
      </w:pPr>
      <w:bookmarkStart w:id="1335" w:name="bookmark1335"/>
      <w:bookmarkStart w:id="1336" w:name="bookmark1336"/>
      <w:bookmarkStart w:id="1337" w:name="bookmark13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35"/>
      <w:bookmarkEnd w:id="1336"/>
      <w:bookmarkEnd w:id="133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存货相关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8,855,808.00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683,374.61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170,843.65</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应收账款与其他应收账 款相关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123,634,612.25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29,933,322.48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134,272,514.90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29,488,338.15</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固定资产、无形资产与 投资性房地产相关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color w:val="000000"/>
                <w:spacing w:val="0"/>
                <w:w w:val="100"/>
                <w:position w:val="0"/>
              </w:rPr>
              <w:t>14,422,303.52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2,587,974.63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11,300,975.11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2,001,543.20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股权投资相关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预计费用相关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2,245,437.00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19,287.00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5,470,812.00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218,225.00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捐赠支出相关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2,632,567.72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658,141.93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2,860,428.52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715,107.13</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未弥补亏损相关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color w:val="000000"/>
                <w:spacing w:val="0"/>
                <w:w w:val="100"/>
                <w:position w:val="0"/>
              </w:rPr>
              <w:t>23,881,516.24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6,290,403.81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3,598,234.00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211,396.00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175,672,244.73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39,497,028.85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color w:val="000000"/>
                <w:spacing w:val="0"/>
                <w:w w:val="100"/>
                <w:position w:val="0"/>
              </w:rPr>
              <w:t>158,186,339.14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32,805,453.13</w:t>
            </w:r>
          </w:p>
        </w:tc>
      </w:tr>
    </w:tbl>
    <w:p>
      <w:pPr>
        <w:widowControl w:val="0"/>
        <w:spacing w:after="319" w:line="1" w:lineRule="exact"/>
      </w:pPr>
    </w:p>
    <w:p>
      <w:pPr>
        <w:pStyle w:val="Style39"/>
        <w:keepNext/>
        <w:keepLines/>
        <w:widowControl w:val="0"/>
        <w:shd w:val="clear" w:color="auto" w:fill="auto"/>
        <w:bidi w:val="0"/>
        <w:spacing w:before="0" w:after="360" w:line="240" w:lineRule="auto"/>
        <w:ind w:left="0" w:right="0" w:firstLine="0"/>
        <w:jc w:val="left"/>
      </w:pPr>
      <w:bookmarkStart w:id="1338" w:name="bookmark1338"/>
      <w:bookmarkStart w:id="1339" w:name="bookmark1339"/>
      <w:bookmarkStart w:id="1340" w:name="bookmark134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38"/>
      <w:bookmarkEnd w:id="1339"/>
      <w:bookmarkEnd w:id="134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非同一控制企业合并资</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产评估增值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color w:val="000000"/>
                <w:spacing w:val="0"/>
                <w:w w:val="100"/>
                <w:position w:val="0"/>
              </w:rPr>
              <w:t>272,386,938.04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55,902,573.30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color w:val="000000"/>
                <w:spacing w:val="0"/>
                <w:w w:val="100"/>
                <w:position w:val="0"/>
              </w:rPr>
              <w:t>348,376,278.21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71,169,365.84</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固定资产、无形资产与 投资性房地产相关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9,080,454.00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1,085,103.00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38,348,695.00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2,610,914.00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股权投资相关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117,782.00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color w:val="000000"/>
                <w:spacing w:val="0"/>
                <w:w w:val="100"/>
                <w:position w:val="0"/>
              </w:rPr>
              <w:t>281,585,174.04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56,988,162.30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color w:val="000000"/>
                <w:spacing w:val="0"/>
                <w:w w:val="100"/>
                <w:position w:val="0"/>
              </w:rPr>
              <w:t>386,724,973.21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73,780,279.84</w:t>
            </w:r>
          </w:p>
        </w:tc>
      </w:tr>
    </w:tbl>
    <w:p>
      <w:pPr>
        <w:widowControl w:val="0"/>
        <w:spacing w:after="319" w:line="1" w:lineRule="exact"/>
      </w:pPr>
    </w:p>
    <w:p>
      <w:pPr>
        <w:pStyle w:val="Style39"/>
        <w:keepNext/>
        <w:keepLines/>
        <w:widowControl w:val="0"/>
        <w:shd w:val="clear" w:color="auto" w:fill="auto"/>
        <w:bidi w:val="0"/>
        <w:spacing w:before="0" w:after="360" w:line="240" w:lineRule="auto"/>
        <w:ind w:left="0" w:right="0" w:firstLine="0"/>
        <w:jc w:val="left"/>
      </w:pPr>
      <w:bookmarkStart w:id="1341" w:name="bookmark1341"/>
      <w:bookmarkStart w:id="1342" w:name="bookmark1342"/>
      <w:bookmarkStart w:id="1343" w:name="bookmark1343"/>
      <w:bookmarkStart w:id="1344" w:name="bookmark1344"/>
      <w:r>
        <w:rPr>
          <w:color w:val="000000"/>
          <w:spacing w:val="0"/>
          <w:w w:val="100"/>
          <w:position w:val="0"/>
        </w:rPr>
        <w:t>（</w:t>
      </w:r>
      <w:bookmarkEnd w:id="1343"/>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341"/>
      <w:bookmarkEnd w:id="1342"/>
      <w:bookmarkEnd w:id="1344"/>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或负债期初余额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28,414.00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39,468,614.85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429,622.00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32,375,831.13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28,414.00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56,959,748.30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429,622.00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73,350,657.84</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2</w:t>
      </w:r>
      <w:bookmarkEnd w:id="1347"/>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345"/>
      <w:bookmarkEnd w:id="1346"/>
      <w:bookmarkEnd w:id="1348"/>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是否已执行新收入准则</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苏州睿繁投资中心（有限合伙）</w:t>
            </w:r>
            <w:r>
              <w:rPr>
                <w:color w:val="000000"/>
                <w:spacing w:val="0"/>
                <w:w w:val="100"/>
                <w:position w:val="0"/>
                <w:sz w:val="18"/>
                <w:szCs w:val="18"/>
              </w:rPr>
              <w:t>"</w:t>
            </w:r>
            <w:r>
              <w:rPr>
                <w:rFonts w:ascii="SimSun" w:eastAsia="SimSun" w:hAnsi="SimSun" w:cs="SimSun"/>
                <w:color w:val="000000"/>
                <w:spacing w:val="0"/>
                <w:w w:val="100"/>
                <w:position w:val="0"/>
                <w:sz w:val="17"/>
                <w:szCs w:val="17"/>
              </w:rPr>
              <w:t>投资预 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32,200,000.0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32,200,000.0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32,200,000.0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32,200,000.0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11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2</w:t>
      </w:r>
      <w:bookmarkEnd w:id="1351"/>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349"/>
      <w:bookmarkEnd w:id="1350"/>
      <w:bookmarkEnd w:id="1352"/>
    </w:p>
    <w:p>
      <w:pPr>
        <w:pStyle w:val="Style39"/>
        <w:keepNext/>
        <w:keepLines/>
        <w:widowControl w:val="0"/>
        <w:shd w:val="clear" w:color="auto" w:fill="auto"/>
        <w:bidi w:val="0"/>
        <w:spacing w:before="0" w:line="240" w:lineRule="auto"/>
        <w:ind w:left="0" w:right="0" w:firstLine="0"/>
        <w:jc w:val="left"/>
      </w:pPr>
      <w:bookmarkStart w:id="1353" w:name="bookmark1353"/>
      <w:bookmarkStart w:id="1354" w:name="bookmark1354"/>
      <w:bookmarkStart w:id="1355" w:name="bookmark13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53"/>
      <w:bookmarkEnd w:id="1354"/>
      <w:bookmarkEnd w:id="135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690,000,000.00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602,498,835.00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503,574,924.00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322,980,972.25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770,829,230.00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710,000,000.00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未到期应付利息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2,406,044.24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1,617,885,851.49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2,054,404,154.00</w:t>
            </w:r>
          </w:p>
        </w:tc>
      </w:tr>
    </w:tbl>
    <w:p>
      <w:pPr>
        <w:widowControl w:val="0"/>
        <w:spacing w:after="11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39"/>
        <w:keepNext/>
        <w:keepLines/>
        <w:widowControl w:val="0"/>
        <w:shd w:val="clear" w:color="auto" w:fill="auto"/>
        <w:bidi w:val="0"/>
        <w:spacing w:before="0" w:line="240" w:lineRule="auto"/>
        <w:ind w:left="0" w:right="0" w:firstLine="0"/>
        <w:jc w:val="left"/>
      </w:pPr>
      <w:bookmarkStart w:id="1356" w:name="bookmark1356"/>
      <w:bookmarkStart w:id="1357" w:name="bookmark1357"/>
      <w:bookmarkStart w:id="1358" w:name="bookmark135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356"/>
      <w:bookmarkEnd w:id="1357"/>
      <w:bookmarkEnd w:id="1358"/>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借款利率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逾期利率</w:t>
            </w:r>
          </w:p>
        </w:tc>
      </w:tr>
    </w:tbl>
    <w:p>
      <w:pPr>
        <w:widowControl w:val="0"/>
        <w:spacing w:after="11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2</w:t>
      </w:r>
      <w:bookmarkEnd w:id="1361"/>
      <w:r>
        <w:rPr>
          <w:rFonts w:ascii="Times New Roman" w:eastAsia="Times New Roman" w:hAnsi="Times New Roman" w:cs="Times New Roman"/>
          <w:color w:val="000000"/>
          <w:spacing w:val="0"/>
          <w:w w:val="100"/>
          <w:position w:val="0"/>
        </w:rPr>
        <w:t>2</w:t>
      </w:r>
      <w:r>
        <w:rPr>
          <w:color w:val="000000"/>
          <w:spacing w:val="0"/>
          <w:w w:val="100"/>
          <w:position w:val="0"/>
        </w:rPr>
        <w:t>、应付票据</w:t>
      </w:r>
      <w:bookmarkEnd w:id="1359"/>
      <w:bookmarkEnd w:id="1360"/>
      <w:bookmarkEnd w:id="1362"/>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265,000,000.00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226,850,000.00</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265,000,000.00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226,850,000.00</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keepLines/>
        <w:widowControl w:val="0"/>
        <w:shd w:val="clear" w:color="auto" w:fill="auto"/>
        <w:bidi w:val="0"/>
        <w:spacing w:before="0" w:after="380" w:line="240" w:lineRule="auto"/>
        <w:ind w:left="0" w:right="0" w:firstLine="0"/>
        <w:jc w:val="left"/>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2</w:t>
      </w:r>
      <w:bookmarkEnd w:id="1365"/>
      <w:r>
        <w:rPr>
          <w:rFonts w:ascii="Times New Roman" w:eastAsia="Times New Roman" w:hAnsi="Times New Roman" w:cs="Times New Roman"/>
          <w:color w:val="000000"/>
          <w:spacing w:val="0"/>
          <w:w w:val="100"/>
          <w:position w:val="0"/>
        </w:rPr>
        <w:t>3</w:t>
      </w:r>
      <w:r>
        <w:rPr>
          <w:color w:val="000000"/>
          <w:spacing w:val="0"/>
          <w:w w:val="100"/>
          <w:position w:val="0"/>
        </w:rPr>
        <w:t>、应付账款</w:t>
      </w:r>
      <w:bookmarkEnd w:id="1363"/>
      <w:bookmarkEnd w:id="1364"/>
      <w:bookmarkEnd w:id="1366"/>
    </w:p>
    <w:p>
      <w:pPr>
        <w:pStyle w:val="Style39"/>
        <w:keepNext/>
        <w:keepLines/>
        <w:widowControl w:val="0"/>
        <w:shd w:val="clear" w:color="auto" w:fill="auto"/>
        <w:bidi w:val="0"/>
        <w:spacing w:before="0" w:line="240" w:lineRule="auto"/>
        <w:ind w:left="0" w:right="0" w:firstLine="0"/>
        <w:jc w:val="left"/>
      </w:pPr>
      <w:bookmarkStart w:id="1367" w:name="bookmark1367"/>
      <w:bookmarkStart w:id="1368" w:name="bookmark1368"/>
      <w:bookmarkStart w:id="1369" w:name="bookmark13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67"/>
      <w:bookmarkEnd w:id="1368"/>
      <w:bookmarkEnd w:id="136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1,381,471,295.94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2,161,734,112.90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67,263,084.39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21,567,897.58</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3,783,410.80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3,540,773.08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7,295,640.68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6,517,374.54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1,459,813,431.81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2,193,360,158.10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2</w:t>
      </w:r>
      <w:bookmarkEnd w:id="1372"/>
      <w:r>
        <w:rPr>
          <w:rFonts w:ascii="Times New Roman" w:eastAsia="Times New Roman" w:hAnsi="Times New Roman" w:cs="Times New Roman"/>
          <w:color w:val="000000"/>
          <w:spacing w:val="0"/>
          <w:w w:val="100"/>
          <w:position w:val="0"/>
        </w:rPr>
        <w:t>4</w:t>
      </w:r>
      <w:r>
        <w:rPr>
          <w:color w:val="000000"/>
          <w:spacing w:val="0"/>
          <w:w w:val="100"/>
          <w:position w:val="0"/>
        </w:rPr>
        <w:t>、预收款项</w:t>
      </w:r>
      <w:bookmarkEnd w:id="1370"/>
      <w:bookmarkEnd w:id="1371"/>
      <w:bookmarkEnd w:id="1373"/>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是否已执行新收入准则</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9"/>
        <w:keepNext/>
        <w:keepLines/>
        <w:widowControl w:val="0"/>
        <w:shd w:val="clear" w:color="auto" w:fill="auto"/>
        <w:bidi w:val="0"/>
        <w:spacing w:before="0" w:line="240" w:lineRule="auto"/>
        <w:ind w:left="0" w:right="0" w:firstLine="0"/>
        <w:jc w:val="left"/>
      </w:pPr>
      <w:bookmarkStart w:id="1374" w:name="bookmark1374"/>
      <w:bookmarkStart w:id="1375" w:name="bookmark1375"/>
      <w:bookmarkStart w:id="1376" w:name="bookmark13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74"/>
      <w:bookmarkEnd w:id="1375"/>
      <w:bookmarkEnd w:id="1376"/>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226,614,735.03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243,207,412.03</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3,697,715.57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18,237,785.40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13,538,682.32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29,223,981.85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642,386.00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13,413,819.00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244,493,518.92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304,082,998.28</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2</w:t>
      </w:r>
      <w:bookmarkEnd w:id="1379"/>
      <w:r>
        <w:rPr>
          <w:rFonts w:ascii="Times New Roman" w:eastAsia="Times New Roman" w:hAnsi="Times New Roman" w:cs="Times New Roman"/>
          <w:color w:val="000000"/>
          <w:spacing w:val="0"/>
          <w:w w:val="100"/>
          <w:position w:val="0"/>
        </w:rPr>
        <w:t>5</w:t>
      </w:r>
      <w:r>
        <w:rPr>
          <w:color w:val="000000"/>
          <w:spacing w:val="0"/>
          <w:w w:val="100"/>
          <w:position w:val="0"/>
        </w:rPr>
        <w:t>、应付职工薪酬</w:t>
      </w:r>
      <w:bookmarkEnd w:id="1377"/>
      <w:bookmarkEnd w:id="1378"/>
      <w:bookmarkEnd w:id="1380"/>
    </w:p>
    <w:p>
      <w:pPr>
        <w:pStyle w:val="Style39"/>
        <w:keepNext/>
        <w:keepLines/>
        <w:widowControl w:val="0"/>
        <w:shd w:val="clear" w:color="auto" w:fill="auto"/>
        <w:bidi w:val="0"/>
        <w:spacing w:before="0" w:line="240" w:lineRule="auto"/>
        <w:ind w:left="0" w:right="0" w:firstLine="0"/>
        <w:jc w:val="left"/>
      </w:pPr>
      <w:bookmarkStart w:id="1381" w:name="bookmark1381"/>
      <w:bookmarkStart w:id="1382" w:name="bookmark1382"/>
      <w:bookmarkStart w:id="1383" w:name="bookmark13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81"/>
      <w:bookmarkEnd w:id="1382"/>
      <w:bookmarkEnd w:id="1383"/>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112,224,140.52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944,708,080.00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903,759,793.67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153,172,426.85</w:t>
            </w:r>
          </w:p>
        </w:tc>
      </w:tr>
      <w:tr>
        <w:trPr>
          <w:trHeight w:val="72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设定提 存计划</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2,915,850.80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32,704,890.25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33,571,446.30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2,049,294.75</w:t>
            </w:r>
          </w:p>
        </w:tc>
      </w:tr>
    </w:tbl>
    <w:p>
      <w:pPr>
        <w:widowControl w:val="0"/>
        <w:spacing w:line="1" w:lineRule="exact"/>
      </w:pPr>
      <w:r>
        <w:br w:type="page"/>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115,139,991.32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977,412,970.25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color w:val="000000"/>
                <w:spacing w:val="0"/>
                <w:w w:val="100"/>
                <w:position w:val="0"/>
              </w:rPr>
              <w:t>937,331,239.97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155,221,721.60</w:t>
            </w:r>
          </w:p>
        </w:tc>
      </w:tr>
      <w:tr>
        <w:trPr>
          <w:trHeight w:val="127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bookmarkStart w:id="1384" w:name="bookmark1384"/>
            <w:r>
              <w:rPr>
                <w:rFonts w:ascii="SimSun" w:eastAsia="SimSun" w:hAnsi="SimSun" w:cs="SimSun"/>
                <w:b/>
                <w:bCs/>
                <w:color w:val="000000"/>
                <w:spacing w:val="0"/>
                <w:w w:val="100"/>
                <w:position w:val="0"/>
                <w:sz w:val="20"/>
                <w:szCs w:val="20"/>
              </w:rPr>
              <w:t>（</w:t>
            </w:r>
            <w:r>
              <w:rPr>
                <w:b/>
                <w:bCs/>
                <w:color w:val="000000"/>
                <w:spacing w:val="0"/>
                <w:w w:val="100"/>
                <w:position w:val="0"/>
                <w:sz w:val="20"/>
                <w:szCs w:val="20"/>
              </w:rPr>
              <w:t>2</w:t>
            </w:r>
            <w:r>
              <w:rPr>
                <w:rFonts w:ascii="SimSun" w:eastAsia="SimSun" w:hAnsi="SimSun" w:cs="SimSun"/>
                <w:b/>
                <w:bCs/>
                <w:color w:val="000000"/>
                <w:spacing w:val="0"/>
                <w:w w:val="100"/>
                <w:position w:val="0"/>
                <w:sz w:val="20"/>
                <w:szCs w:val="20"/>
              </w:rPr>
              <w:t>）短期薪酬列示</w:t>
            </w:r>
            <w:bookmarkEnd w:id="1384"/>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color w:val="000000"/>
                <w:spacing w:val="0"/>
                <w:w w:val="100"/>
                <w:position w:val="0"/>
              </w:rPr>
              <w:t>87,392,545.69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799,691,856.36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color w:val="000000"/>
                <w:spacing w:val="0"/>
                <w:w w:val="100"/>
                <w:position w:val="0"/>
              </w:rPr>
              <w:t>754,411,602.44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132,672,799.61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7,830,561.15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7,830,561.15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2,871,896.90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84,356,662.41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85,404,459.99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1,824,099.32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1,269,267.44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15,988,421.76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16,334,896.66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922,792.54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46,465.30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472,175.16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483,120.06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35,520.40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93,976.16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1,569,105.31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1,589,091.09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73,990.38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海外社保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1,462,188.00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66,326,960.18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66,997,352.18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791,796.00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w:t>
            </w:r>
            <w:r>
              <w:rPr>
                <w:color w:val="000000"/>
                <w:spacing w:val="0"/>
                <w:w w:val="100"/>
                <w:position w:val="0"/>
                <w:sz w:val="18"/>
                <w:szCs w:val="18"/>
              </w:rPr>
              <w:t>-</w:t>
            </w:r>
            <w:r>
              <w:rPr>
                <w:rFonts w:ascii="SimSun" w:eastAsia="SimSun" w:hAnsi="SimSun" w:cs="SimSun"/>
                <w:color w:val="000000"/>
                <w:spacing w:val="0"/>
                <w:w w:val="100"/>
                <w:position w:val="0"/>
                <w:sz w:val="17"/>
                <w:szCs w:val="17"/>
              </w:rPr>
              <w:t>台湾劳保费、补充 医疗保险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409,429.00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16,579,457.94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16,320,852.94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668,034.00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、工会经费和职工教育 经费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112,839.93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562,168.14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570,821.15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104,186.92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、短期带薪缺勤</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color w:val="000000"/>
                <w:spacing w:val="0"/>
                <w:w w:val="100"/>
                <w:position w:val="0"/>
              </w:rPr>
              <w:t>21,437,429.00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35,687,374.00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39,221,496.00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17,903,307.00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112,224,140.52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944,708,080.00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color w:val="000000"/>
                <w:spacing w:val="0"/>
                <w:w w:val="100"/>
                <w:position w:val="0"/>
              </w:rPr>
              <w:t>903,759,793.67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153,172,426.85</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1385" w:name="bookmark1385"/>
      <w:bookmarkStart w:id="1386" w:name="bookmark1386"/>
      <w:bookmarkStart w:id="1387" w:name="bookmark1387"/>
      <w:bookmarkStart w:id="1388" w:name="bookmark1388"/>
      <w:r>
        <w:rPr>
          <w:color w:val="000000"/>
          <w:spacing w:val="0"/>
          <w:w w:val="100"/>
          <w:position w:val="0"/>
        </w:rPr>
        <w:t>（</w:t>
      </w:r>
      <w:bookmarkEnd w:id="1387"/>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385"/>
      <w:bookmarkEnd w:id="1386"/>
      <w:bookmarkEnd w:id="138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2,826,224.47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31,509,222.46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32,354,013.61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1,981,433.32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89,626.33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1,195,667.79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1,217,432.69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67,861.43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2,915,850.80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32,704,890.25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33,571,446.30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2,049,294.75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2</w:t>
      </w:r>
      <w:bookmarkEnd w:id="1391"/>
      <w:r>
        <w:rPr>
          <w:rFonts w:ascii="Times New Roman" w:eastAsia="Times New Roman" w:hAnsi="Times New Roman" w:cs="Times New Roman"/>
          <w:color w:val="000000"/>
          <w:spacing w:val="0"/>
          <w:w w:val="100"/>
          <w:position w:val="0"/>
        </w:rPr>
        <w:t>6</w:t>
      </w:r>
      <w:r>
        <w:rPr>
          <w:color w:val="000000"/>
          <w:spacing w:val="0"/>
          <w:w w:val="100"/>
          <w:position w:val="0"/>
        </w:rPr>
        <w:t>、应交税费</w:t>
      </w:r>
      <w:bookmarkEnd w:id="1389"/>
      <w:bookmarkEnd w:id="1390"/>
      <w:bookmarkEnd w:id="139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94,450,873.50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68,381,252.42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21,689,021.72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23,078,335.59</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1,098,221.55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1,740,173.95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61,390.97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172,237.14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营业税（海外）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795,653.00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890,485.00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r>
              <w:rPr>
                <w:color w:val="000000"/>
                <w:spacing w:val="0"/>
                <w:w w:val="100"/>
                <w:position w:val="0"/>
                <w:sz w:val="18"/>
                <w:szCs w:val="18"/>
              </w:rPr>
              <w:t>（</w:t>
            </w:r>
            <w:r>
              <w:rPr>
                <w:rFonts w:ascii="SimSun" w:eastAsia="SimSun" w:hAnsi="SimSun" w:cs="SimSun"/>
                <w:color w:val="000000"/>
                <w:spacing w:val="0"/>
                <w:w w:val="100"/>
                <w:position w:val="0"/>
                <w:sz w:val="17"/>
                <w:szCs w:val="17"/>
              </w:rPr>
              <w:t>包含地方教育费附加）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59,851.12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174,825.50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13,824,906.92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5,228,620.47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131,979,918.78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99,665,930.07</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2</w:t>
      </w:r>
      <w:bookmarkEnd w:id="1395"/>
      <w:r>
        <w:rPr>
          <w:rFonts w:ascii="Times New Roman" w:eastAsia="Times New Roman" w:hAnsi="Times New Roman" w:cs="Times New Roman"/>
          <w:color w:val="000000"/>
          <w:spacing w:val="0"/>
          <w:w w:val="100"/>
          <w:position w:val="0"/>
        </w:rPr>
        <w:t>7</w:t>
      </w:r>
      <w:r>
        <w:rPr>
          <w:color w:val="000000"/>
          <w:spacing w:val="0"/>
          <w:w w:val="100"/>
          <w:position w:val="0"/>
        </w:rPr>
        <w:t>、其他应付款</w:t>
      </w:r>
      <w:bookmarkEnd w:id="1393"/>
      <w:bookmarkEnd w:id="1394"/>
      <w:bookmarkEnd w:id="139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509,150.68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4,394,054.31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31,012,375.23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31,128,033.38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744,257,357.58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1,308,635,932.29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775,778,883.49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1,344,158,019.98</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1397" w:name="bookmark1397"/>
      <w:bookmarkStart w:id="1398" w:name="bookmark1398"/>
      <w:bookmarkStart w:id="1399" w:name="bookmark13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397"/>
      <w:bookmarkEnd w:id="1398"/>
      <w:bookmarkEnd w:id="139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分期付息到期还本的长期借款利息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1,648,032.63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短期借款应付利息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509,150.68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2,746,021.68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509,150.68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4,394,054.31</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逾期原因</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360" w:line="240" w:lineRule="auto"/>
        <w:ind w:left="0" w:right="0" w:firstLine="0"/>
        <w:jc w:val="left"/>
      </w:pPr>
      <w:bookmarkStart w:id="1400" w:name="bookmark1400"/>
      <w:bookmarkStart w:id="1401" w:name="bookmark1401"/>
      <w:bookmarkStart w:id="1402" w:name="bookmark140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400"/>
      <w:bookmarkEnd w:id="1401"/>
      <w:bookmarkEnd w:id="1402"/>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普通股股利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31,012,375.23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31,128,033.38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31,012,375.23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31,128,033.38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r>
        <w:br w:type="page"/>
      </w:r>
    </w:p>
    <w:p>
      <w:pPr>
        <w:pStyle w:val="Style39"/>
        <w:keepNext/>
        <w:keepLines/>
        <w:widowControl w:val="0"/>
        <w:shd w:val="clear" w:color="auto" w:fill="auto"/>
        <w:bidi w:val="0"/>
        <w:spacing w:before="0" w:after="360" w:line="240" w:lineRule="auto"/>
        <w:ind w:left="0" w:right="0" w:firstLine="0"/>
        <w:jc w:val="left"/>
      </w:pPr>
      <w:bookmarkStart w:id="1403" w:name="bookmark1403"/>
      <w:bookmarkStart w:id="1404" w:name="bookmark1404"/>
      <w:bookmarkStart w:id="1405" w:name="bookmark1405"/>
      <w:bookmarkStart w:id="1406" w:name="bookmark1406"/>
      <w:r>
        <w:rPr>
          <w:color w:val="000000"/>
          <w:spacing w:val="0"/>
          <w:w w:val="100"/>
          <w:position w:val="0"/>
        </w:rPr>
        <w:t>（</w:t>
      </w:r>
      <w:bookmarkEnd w:id="1405"/>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403"/>
      <w:bookmarkEnd w:id="1404"/>
      <w:bookmarkEnd w:id="1406"/>
    </w:p>
    <w:p>
      <w:pPr>
        <w:pStyle w:val="Style77"/>
        <w:keepNext/>
        <w:keepLines/>
        <w:widowControl w:val="0"/>
        <w:shd w:val="clear" w:color="auto" w:fill="auto"/>
        <w:bidi w:val="0"/>
        <w:spacing w:before="0" w:after="360" w:line="240" w:lineRule="auto"/>
        <w:ind w:left="0" w:right="0" w:firstLine="0"/>
        <w:jc w:val="left"/>
      </w:pPr>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407"/>
      <w:bookmarkEnd w:id="1408"/>
      <w:bookmarkEnd w:id="140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应付其他单位款项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710,910,044.28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1,282,618,080.07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应付员工款项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14,384,584.05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16,835,335.71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18,962,729.25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9,182,516.51</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744,257,357.58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1,308,635,932.29</w:t>
            </w:r>
          </w:p>
        </w:tc>
      </w:tr>
    </w:tbl>
    <w:p>
      <w:pPr>
        <w:widowControl w:val="0"/>
        <w:spacing w:after="359" w:line="1" w:lineRule="exact"/>
      </w:pPr>
    </w:p>
    <w:p>
      <w:pPr>
        <w:pStyle w:val="Style77"/>
        <w:keepNext/>
        <w:keepLines/>
        <w:widowControl w:val="0"/>
        <w:shd w:val="clear" w:color="auto" w:fill="auto"/>
        <w:bidi w:val="0"/>
        <w:spacing w:before="0" w:after="360" w:line="240" w:lineRule="auto"/>
        <w:ind w:left="0" w:right="0" w:firstLine="0"/>
        <w:jc w:val="left"/>
      </w:pPr>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10"/>
      <w:bookmarkEnd w:id="1411"/>
      <w:bookmarkEnd w:id="1412"/>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line="240" w:lineRule="auto"/>
        <w:ind w:left="0" w:right="0" w:firstLine="0"/>
        <w:jc w:val="left"/>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2</w:t>
      </w:r>
      <w:bookmarkEnd w:id="1415"/>
      <w:r>
        <w:rPr>
          <w:rFonts w:ascii="Times New Roman" w:eastAsia="Times New Roman" w:hAnsi="Times New Roman" w:cs="Times New Roman"/>
          <w:color w:val="000000"/>
          <w:spacing w:val="0"/>
          <w:w w:val="100"/>
          <w:position w:val="0"/>
        </w:rPr>
        <w:t>8</w:t>
      </w:r>
      <w:r>
        <w:rPr>
          <w:color w:val="000000"/>
          <w:spacing w:val="0"/>
          <w:w w:val="100"/>
          <w:position w:val="0"/>
        </w:rPr>
        <w:t>、一年内到期的非流动负债</w:t>
      </w:r>
      <w:bookmarkEnd w:id="1413"/>
      <w:bookmarkEnd w:id="1414"/>
      <w:bookmarkEnd w:id="1416"/>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一年内到期的长期借款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620,537,885.00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276,553,282.00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一年内到期的长期应付款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125,501.00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一年内到期的应付利息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1,195,560.30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843,453.00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712,357.00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622,702,399.30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277,265,639.00</w:t>
            </w:r>
          </w:p>
        </w:tc>
      </w:tr>
    </w:tbl>
    <w:p>
      <w:pPr>
        <w:widowControl w:val="0"/>
        <w:spacing w:after="11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2</w:t>
      </w:r>
      <w:bookmarkEnd w:id="1419"/>
      <w:r>
        <w:rPr>
          <w:rFonts w:ascii="Times New Roman" w:eastAsia="Times New Roman" w:hAnsi="Times New Roman" w:cs="Times New Roman"/>
          <w:color w:val="000000"/>
          <w:spacing w:val="0"/>
          <w:w w:val="100"/>
          <w:position w:val="0"/>
        </w:rPr>
        <w:t>9</w:t>
      </w:r>
      <w:r>
        <w:rPr>
          <w:color w:val="000000"/>
          <w:spacing w:val="0"/>
          <w:w w:val="100"/>
          <w:position w:val="0"/>
        </w:rPr>
        <w:t>、其他流动负债</w:t>
      </w:r>
      <w:bookmarkEnd w:id="1417"/>
      <w:bookmarkEnd w:id="1418"/>
      <w:bookmarkEnd w:id="1420"/>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是否已执行新收入准则</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待转销项税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48,456,151.23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40,452,515.88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48,456,151.23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40,452,515.88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119" w:line="1" w:lineRule="exact"/>
      </w:pPr>
    </w:p>
    <w:p>
      <w:pPr>
        <w:pStyle w:val="Style2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债券期限</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本期发行</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按面值计 提利息</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溢折价摊 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3</w:t>
      </w:r>
      <w:bookmarkEnd w:id="1423"/>
      <w:r>
        <w:rPr>
          <w:rFonts w:ascii="Times New Roman" w:eastAsia="Times New Roman" w:hAnsi="Times New Roman" w:cs="Times New Roman"/>
          <w:color w:val="000000"/>
          <w:spacing w:val="0"/>
          <w:w w:val="100"/>
          <w:position w:val="0"/>
        </w:rPr>
        <w:t>0</w:t>
      </w:r>
      <w:r>
        <w:rPr>
          <w:color w:val="000000"/>
          <w:spacing w:val="0"/>
          <w:w w:val="100"/>
          <w:position w:val="0"/>
        </w:rPr>
        <w:t>、长期借款</w:t>
      </w:r>
      <w:bookmarkEnd w:id="1421"/>
      <w:bookmarkEnd w:id="1422"/>
      <w:bookmarkEnd w:id="1424"/>
    </w:p>
    <w:p>
      <w:pPr>
        <w:pStyle w:val="Style39"/>
        <w:keepNext/>
        <w:keepLines/>
        <w:widowControl w:val="0"/>
        <w:shd w:val="clear" w:color="auto" w:fill="auto"/>
        <w:bidi w:val="0"/>
        <w:spacing w:before="0" w:line="240" w:lineRule="auto"/>
        <w:ind w:left="0" w:right="0" w:firstLine="0"/>
        <w:jc w:val="left"/>
      </w:pPr>
      <w:bookmarkStart w:id="1425" w:name="bookmark1425"/>
      <w:bookmarkStart w:id="1426" w:name="bookmark1426"/>
      <w:bookmarkStart w:id="1427" w:name="bookmark14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25"/>
      <w:bookmarkEnd w:id="1426"/>
      <w:bookmarkEnd w:id="142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344,759,100.00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667,759,483.00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790,779,200.00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361,004,320.00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减：一年内到期的长期借款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-620,537,885.00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515,000,415.00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1,028,763,803.00</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长期借款分类的说明：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其他说明，包括利率区间:</w:t>
      </w:r>
    </w:p>
    <w:p>
      <w:pPr>
        <w:pStyle w:val="Style29"/>
        <w:keepNext/>
        <w:keepLines/>
        <w:widowControl w:val="0"/>
        <w:shd w:val="clear" w:color="auto" w:fill="auto"/>
        <w:bidi w:val="0"/>
        <w:spacing w:before="0" w:after="380" w:line="240" w:lineRule="auto"/>
        <w:ind w:left="0" w:right="0" w:firstLine="0"/>
        <w:jc w:val="left"/>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3</w:t>
      </w:r>
      <w:bookmarkEnd w:id="1430"/>
      <w:r>
        <w:rPr>
          <w:rFonts w:ascii="Times New Roman" w:eastAsia="Times New Roman" w:hAnsi="Times New Roman" w:cs="Times New Roman"/>
          <w:color w:val="000000"/>
          <w:spacing w:val="0"/>
          <w:w w:val="100"/>
          <w:position w:val="0"/>
        </w:rPr>
        <w:t>1</w:t>
      </w:r>
      <w:r>
        <w:rPr>
          <w:color w:val="000000"/>
          <w:spacing w:val="0"/>
          <w:w w:val="100"/>
          <w:position w:val="0"/>
        </w:rPr>
        <w:t>、长期应付款</w:t>
      </w:r>
      <w:bookmarkEnd w:id="1428"/>
      <w:bookmarkEnd w:id="1429"/>
      <w:bookmarkEnd w:id="1431"/>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158,244.00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158,244.00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39"/>
        <w:keepNext/>
        <w:keepLines/>
        <w:widowControl w:val="0"/>
        <w:shd w:val="clear" w:color="auto" w:fill="auto"/>
        <w:bidi w:val="0"/>
        <w:spacing w:before="0" w:line="240" w:lineRule="auto"/>
        <w:ind w:left="0" w:right="0" w:firstLine="0"/>
        <w:jc w:val="left"/>
      </w:pPr>
      <w:bookmarkStart w:id="1432" w:name="bookmark1432"/>
      <w:bookmarkStart w:id="1433" w:name="bookmark1433"/>
      <w:bookmarkStart w:id="1434" w:name="bookmark14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432"/>
      <w:bookmarkEnd w:id="1433"/>
      <w:bookmarkEnd w:id="1434"/>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3</w:t>
      </w:r>
      <w:bookmarkEnd w:id="1437"/>
      <w:r>
        <w:rPr>
          <w:rFonts w:ascii="Times New Roman" w:eastAsia="Times New Roman" w:hAnsi="Times New Roman" w:cs="Times New Roman"/>
          <w:color w:val="000000"/>
          <w:spacing w:val="0"/>
          <w:w w:val="100"/>
          <w:position w:val="0"/>
        </w:rPr>
        <w:t>2</w:t>
      </w:r>
      <w:r>
        <w:rPr>
          <w:color w:val="000000"/>
          <w:spacing w:val="0"/>
          <w:w w:val="100"/>
          <w:position w:val="0"/>
        </w:rPr>
        <w:t>、预计负债</w:t>
      </w:r>
      <w:bookmarkEnd w:id="1435"/>
      <w:bookmarkEnd w:id="1436"/>
      <w:bookmarkEnd w:id="1438"/>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是否已执行新收入准则</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对外提供担保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518,222,076.69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227,839,504.54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未决诉讼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5,684,096.00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15,920,686.00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待执行的亏损合同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14,978,544.00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信用卡坏账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3,654,654.00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5,417,741.00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527,560,826.69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264,156,475.54</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其他说明，包括重要预计负债的相关重要假设、估计说明:</w:t>
      </w:r>
    </w:p>
    <w:p>
      <w:pPr>
        <w:pStyle w:val="Style29"/>
        <w:keepNext/>
        <w:keepLines/>
        <w:widowControl w:val="0"/>
        <w:shd w:val="clear" w:color="auto" w:fill="auto"/>
        <w:bidi w:val="0"/>
        <w:spacing w:before="0" w:after="380" w:line="240" w:lineRule="auto"/>
        <w:ind w:left="0" w:right="0" w:firstLine="0"/>
        <w:jc w:val="left"/>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3</w:t>
      </w:r>
      <w:bookmarkEnd w:id="1441"/>
      <w:r>
        <w:rPr>
          <w:rFonts w:ascii="Times New Roman" w:eastAsia="Times New Roman" w:hAnsi="Times New Roman" w:cs="Times New Roman"/>
          <w:color w:val="000000"/>
          <w:spacing w:val="0"/>
          <w:w w:val="100"/>
          <w:position w:val="0"/>
        </w:rPr>
        <w:t>3</w:t>
      </w:r>
      <w:r>
        <w:rPr>
          <w:color w:val="000000"/>
          <w:spacing w:val="0"/>
          <w:w w:val="100"/>
          <w:position w:val="0"/>
        </w:rPr>
        <w:t>、递延收益</w:t>
      </w:r>
      <w:bookmarkEnd w:id="1439"/>
      <w:bookmarkEnd w:id="1440"/>
      <w:bookmarkEnd w:id="144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积分礼品兑换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3,187,779.00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5,727,872.00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5,942,950.00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2,972,701.00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3,187,779.00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5,727,872.00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5,942,950.00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2,972,701.00</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本期新增补 助金额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本期计入营 业外收入金 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本期计入其</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他收益金额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本期冲减成</w:t>
            </w:r>
          </w:p>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本费用金额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43" w:name="bookmark1443"/>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3</w:t>
      </w:r>
      <w:bookmarkEnd w:id="1445"/>
      <w:r>
        <w:rPr>
          <w:rFonts w:ascii="Times New Roman" w:eastAsia="Times New Roman" w:hAnsi="Times New Roman" w:cs="Times New Roman"/>
          <w:color w:val="000000"/>
          <w:spacing w:val="0"/>
          <w:w w:val="100"/>
          <w:position w:val="0"/>
        </w:rPr>
        <w:t>4</w:t>
      </w:r>
      <w:r>
        <w:rPr>
          <w:color w:val="000000"/>
          <w:spacing w:val="0"/>
          <w:w w:val="100"/>
          <w:position w:val="0"/>
        </w:rPr>
        <w:t>、其他非流动负债</w:t>
      </w:r>
      <w:bookmarkEnd w:id="1443"/>
      <w:bookmarkEnd w:id="1444"/>
      <w:bookmarkEnd w:id="1446"/>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是否已执行新收入准则</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6,747,628.00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left"/>
            </w:pPr>
            <w:r>
              <w:rPr>
                <w:color w:val="000000"/>
                <w:spacing w:val="0"/>
                <w:w w:val="100"/>
                <w:position w:val="0"/>
              </w:rPr>
              <w:t>6,883,787.00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878,396.15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1,319,845.52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开工奖励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left"/>
            </w:pPr>
            <w:r>
              <w:rPr>
                <w:color w:val="000000"/>
                <w:spacing w:val="0"/>
                <w:w w:val="100"/>
                <w:position w:val="0"/>
              </w:rPr>
              <w:t>9,320,000.00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16,946,024.15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17,523,632.52</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35</w:t>
      </w:r>
      <w:r>
        <w:rPr>
          <w:color w:val="000000"/>
          <w:spacing w:val="0"/>
          <w:w w:val="100"/>
          <w:position w:val="0"/>
        </w:rPr>
        <w:t>、股本</w:t>
      </w:r>
      <w:bookmarkEnd w:id="1447"/>
      <w:bookmarkEnd w:id="1448"/>
      <w:bookmarkEnd w:id="1449"/>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2,177,149,675.</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2,177,149,675.</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80" w:line="240" w:lineRule="auto"/>
        <w:ind w:left="0" w:right="0" w:firstLine="0"/>
        <w:jc w:val="both"/>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3</w:t>
      </w:r>
      <w:bookmarkEnd w:id="1452"/>
      <w:r>
        <w:rPr>
          <w:rFonts w:ascii="Times New Roman" w:eastAsia="Times New Roman" w:hAnsi="Times New Roman" w:cs="Times New Roman"/>
          <w:color w:val="000000"/>
          <w:spacing w:val="0"/>
          <w:w w:val="100"/>
          <w:position w:val="0"/>
        </w:rPr>
        <w:t>6</w:t>
      </w:r>
      <w:r>
        <w:rPr>
          <w:color w:val="000000"/>
          <w:spacing w:val="0"/>
          <w:w w:val="100"/>
          <w:position w:val="0"/>
        </w:rPr>
        <w:t>、资本公积</w:t>
      </w:r>
      <w:bookmarkEnd w:id="1450"/>
      <w:bookmarkEnd w:id="1451"/>
      <w:bookmarkEnd w:id="145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2,746,196,809.77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2,746,196,809.77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270,275,011.24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4,947,766.37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8,852,277.53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266,370,500.08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3,016,471,821.01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4,947,766.37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8,852,277.53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3,012,567,309.85</w:t>
            </w:r>
          </w:p>
        </w:tc>
      </w:tr>
    </w:tbl>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其他说明，包括本期增减变动情况、变动原因说明：</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注</w:t>
      </w:r>
      <w:r>
        <w:rPr>
          <w:color w:val="000000"/>
          <w:spacing w:val="0"/>
          <w:w w:val="100"/>
          <w:position w:val="0"/>
          <w:sz w:val="18"/>
          <w:szCs w:val="18"/>
        </w:rPr>
        <w:t>1： 1：</w:t>
      </w:r>
      <w:r>
        <w:rPr>
          <w:color w:val="000000"/>
          <w:spacing w:val="0"/>
          <w:w w:val="100"/>
          <w:position w:val="0"/>
        </w:rPr>
        <w:t>资本公积变动期初数调整主要为公司下属子公司按新金融工具准则调整期初未分配利润</w:t>
      </w:r>
      <w:r>
        <w:rPr>
          <w:color w:val="000000"/>
          <w:spacing w:val="0"/>
          <w:w w:val="100"/>
          <w:position w:val="0"/>
          <w:sz w:val="18"/>
          <w:szCs w:val="18"/>
        </w:rPr>
        <w:t>，2018</w:t>
      </w:r>
      <w:r>
        <w:rPr>
          <w:color w:val="000000"/>
          <w:spacing w:val="0"/>
          <w:w w:val="100"/>
          <w:position w:val="0"/>
        </w:rPr>
        <w:t>年由于该子公司员工 行权，公司持有的股权比例发生变化，在</w:t>
      </w:r>
      <w:r>
        <w:rPr>
          <w:color w:val="000000"/>
          <w:spacing w:val="0"/>
          <w:w w:val="100"/>
          <w:position w:val="0"/>
          <w:sz w:val="18"/>
          <w:szCs w:val="18"/>
        </w:rPr>
        <w:t>2019</w:t>
      </w:r>
      <w:r>
        <w:rPr>
          <w:color w:val="000000"/>
          <w:spacing w:val="0"/>
          <w:w w:val="100"/>
          <w:position w:val="0"/>
        </w:rPr>
        <w:t>年子公司按新金融工具准则调整期初未分配利润时，影响公司期初享有的该子 公司的权益，调整合并层面资本公积；</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注</w:t>
      </w:r>
      <w:r>
        <w:rPr>
          <w:color w:val="000000"/>
          <w:spacing w:val="0"/>
          <w:w w:val="100"/>
          <w:position w:val="0"/>
          <w:sz w:val="18"/>
          <w:szCs w:val="18"/>
        </w:rPr>
        <w:t>2：</w:t>
      </w:r>
      <w:r>
        <w:rPr>
          <w:color w:val="000000"/>
          <w:spacing w:val="0"/>
          <w:w w:val="100"/>
          <w:position w:val="0"/>
        </w:rPr>
        <w:t>本期其他资本公积增加中：</w:t>
      </w:r>
      <w:r>
        <w:rPr>
          <w:color w:val="000000"/>
          <w:spacing w:val="0"/>
          <w:w w:val="100"/>
          <w:position w:val="0"/>
          <w:sz w:val="18"/>
          <w:szCs w:val="18"/>
        </w:rPr>
        <w:t>（1）</w:t>
      </w:r>
      <w:r>
        <w:rPr>
          <w:color w:val="000000"/>
          <w:spacing w:val="0"/>
          <w:w w:val="100"/>
          <w:position w:val="0"/>
        </w:rPr>
        <w:t>以权益结算的股份支付计入资本公积</w:t>
      </w:r>
      <w:r>
        <w:rPr>
          <w:color w:val="000000"/>
          <w:spacing w:val="0"/>
          <w:w w:val="100"/>
          <w:position w:val="0"/>
          <w:sz w:val="18"/>
          <w:szCs w:val="18"/>
        </w:rPr>
        <w:t>3,401,253.76</w:t>
      </w:r>
      <w:r>
        <w:rPr>
          <w:color w:val="000000"/>
          <w:spacing w:val="0"/>
          <w:w w:val="100"/>
          <w:position w:val="0"/>
        </w:rPr>
        <w:t>元；</w:t>
      </w:r>
      <w:r>
        <w:rPr>
          <w:color w:val="000000"/>
          <w:spacing w:val="0"/>
          <w:w w:val="100"/>
          <w:position w:val="0"/>
          <w:sz w:val="18"/>
          <w:szCs w:val="18"/>
        </w:rPr>
        <w:t>（2）</w:t>
      </w:r>
      <w:r>
        <w:rPr>
          <w:color w:val="000000"/>
          <w:spacing w:val="0"/>
          <w:w w:val="100"/>
          <w:position w:val="0"/>
        </w:rPr>
        <w:t>权益法核算的联营企业 资本公积变动计入资本公积</w:t>
      </w:r>
      <w:r>
        <w:rPr>
          <w:color w:val="000000"/>
          <w:spacing w:val="0"/>
          <w:w w:val="100"/>
          <w:position w:val="0"/>
          <w:sz w:val="18"/>
          <w:szCs w:val="18"/>
        </w:rPr>
        <w:t>922,512.62</w:t>
      </w:r>
      <w:r>
        <w:rPr>
          <w:color w:val="000000"/>
          <w:spacing w:val="0"/>
          <w:w w:val="100"/>
          <w:position w:val="0"/>
        </w:rPr>
        <w:t>元；</w:t>
      </w:r>
      <w:r>
        <w:rPr>
          <w:color w:val="000000"/>
          <w:spacing w:val="0"/>
          <w:w w:val="100"/>
          <w:position w:val="0"/>
          <w:sz w:val="18"/>
          <w:szCs w:val="18"/>
        </w:rPr>
        <w:t>（3）</w:t>
      </w:r>
      <w:r>
        <w:rPr>
          <w:color w:val="000000"/>
          <w:spacing w:val="0"/>
          <w:w w:val="100"/>
          <w:position w:val="0"/>
        </w:rPr>
        <w:t>股东捐赠导致资本公积增加</w:t>
      </w:r>
      <w:r>
        <w:rPr>
          <w:color w:val="000000"/>
          <w:spacing w:val="0"/>
          <w:w w:val="100"/>
          <w:position w:val="0"/>
          <w:sz w:val="18"/>
          <w:szCs w:val="18"/>
        </w:rPr>
        <w:t>624,000.00</w:t>
      </w:r>
      <w:r>
        <w:rPr>
          <w:color w:val="000000"/>
          <w:spacing w:val="0"/>
          <w:w w:val="100"/>
          <w:position w:val="0"/>
        </w:rPr>
        <w:t>。</w:t>
      </w:r>
    </w:p>
    <w:p>
      <w:pPr>
        <w:pStyle w:val="Style26"/>
        <w:keepNext w:val="0"/>
        <w:keepLines w:val="0"/>
        <w:widowControl w:val="0"/>
        <w:shd w:val="clear" w:color="auto" w:fill="auto"/>
        <w:bidi w:val="0"/>
        <w:spacing w:before="0" w:after="700" w:line="314" w:lineRule="exact"/>
        <w:ind w:left="0" w:right="0" w:firstLine="0"/>
        <w:jc w:val="both"/>
      </w:pPr>
      <w:r>
        <w:rPr>
          <w:color w:val="000000"/>
          <w:spacing w:val="0"/>
          <w:w w:val="100"/>
          <w:position w:val="0"/>
        </w:rPr>
        <w:t>注</w:t>
      </w:r>
      <w:r>
        <w:rPr>
          <w:color w:val="000000"/>
          <w:spacing w:val="0"/>
          <w:w w:val="100"/>
          <w:position w:val="0"/>
          <w:sz w:val="18"/>
          <w:szCs w:val="18"/>
        </w:rPr>
        <w:t>3：</w:t>
      </w:r>
      <w:r>
        <w:rPr>
          <w:color w:val="000000"/>
          <w:spacing w:val="0"/>
          <w:w w:val="100"/>
          <w:position w:val="0"/>
        </w:rPr>
        <w:t>本期其他资本公积减少为购买少数股东权益导致减少</w:t>
      </w:r>
      <w:r>
        <w:rPr>
          <w:color w:val="000000"/>
          <w:spacing w:val="0"/>
          <w:w w:val="100"/>
          <w:position w:val="0"/>
          <w:sz w:val="18"/>
          <w:szCs w:val="18"/>
        </w:rPr>
        <w:t xml:space="preserve">8, 852, </w:t>
      </w:r>
      <w:r>
        <w:rPr>
          <w:color w:val="000000"/>
          <w:spacing w:val="0"/>
          <w:w w:val="100"/>
          <w:position w:val="0"/>
          <w:sz w:val="18"/>
          <w:szCs w:val="18"/>
        </w:rPr>
        <w:t xml:space="preserve">277. </w:t>
      </w:r>
      <w:r>
        <w:rPr>
          <w:color w:val="000000"/>
          <w:spacing w:val="0"/>
          <w:w w:val="100"/>
          <w:position w:val="0"/>
          <w:sz w:val="18"/>
          <w:szCs w:val="18"/>
        </w:rPr>
        <w:t>53</w:t>
      </w:r>
      <w:r>
        <w:rPr>
          <w:color w:val="000000"/>
          <w:spacing w:val="0"/>
          <w:w w:val="100"/>
          <w:position w:val="0"/>
        </w:rPr>
        <w:t>。</w:t>
      </w:r>
    </w:p>
    <w:p>
      <w:pPr>
        <w:pStyle w:val="Style29"/>
        <w:keepNext/>
        <w:keepLines/>
        <w:widowControl w:val="0"/>
        <w:shd w:val="clear" w:color="auto" w:fill="auto"/>
        <w:bidi w:val="0"/>
        <w:spacing w:before="0" w:after="380" w:line="240" w:lineRule="auto"/>
        <w:ind w:left="0" w:right="0" w:firstLine="0"/>
        <w:jc w:val="both"/>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3</w:t>
      </w:r>
      <w:bookmarkEnd w:id="1456"/>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454"/>
      <w:bookmarkEnd w:id="1455"/>
      <w:bookmarkEnd w:id="1457"/>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gridSpan w:val="6"/>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本期所得</w:t>
            </w:r>
          </w:p>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税前发生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减:前期计入 其他综合收 益当期转入 损益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减：前期 计入其他 综合收益 当期转入 留存收益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减：所得 税费用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税后归属 于母公司</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税后归属</w:t>
            </w:r>
          </w:p>
          <w:p>
            <w:pPr>
              <w:pStyle w:val="Style18"/>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于少数股</w:t>
            </w:r>
          </w:p>
          <w:p>
            <w:pPr>
              <w:pStyle w:val="Style18"/>
              <w:keepNext w:val="0"/>
              <w:keepLines w:val="0"/>
              <w:widowControl w:val="0"/>
              <w:shd w:val="clear" w:color="auto" w:fill="auto"/>
              <w:bidi w:val="0"/>
              <w:spacing w:before="0" w:after="100" w:line="240" w:lineRule="auto"/>
              <w:ind w:left="0" w:right="320" w:firstLine="0"/>
              <w:jc w:val="right"/>
              <w:rPr>
                <w:sz w:val="17"/>
                <w:szCs w:val="17"/>
              </w:rPr>
            </w:pPr>
            <w:r>
              <w:rPr>
                <w:rFonts w:ascii="SimSun" w:eastAsia="SimSun" w:hAnsi="SimSun" w:cs="SimSun"/>
                <w:color w:val="000000"/>
                <w:spacing w:val="0"/>
                <w:w w:val="100"/>
                <w:position w:val="0"/>
                <w:sz w:val="17"/>
                <w:szCs w:val="17"/>
              </w:rPr>
              <w:t>东</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一、不能重分类进损益的其他综 合收益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-20,263,200.</w:t>
            </w:r>
          </w:p>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-195,021,2</w:t>
            </w:r>
          </w:p>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62.35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-191,462,9</w:t>
            </w:r>
          </w:p>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23.10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-3,558,339</w:t>
            </w:r>
          </w:p>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-211,726</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580"/>
              <w:jc w:val="both"/>
              <w:rPr>
                <w:sz w:val="17"/>
                <w:szCs w:val="17"/>
              </w:rPr>
            </w:pP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-20,263,200.</w:t>
            </w:r>
          </w:p>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-195,021,2</w:t>
            </w:r>
          </w:p>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62.35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-191,462,9</w:t>
            </w:r>
          </w:p>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23.10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-3,558,339</w:t>
            </w:r>
          </w:p>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-211,726</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96,515,678.</w:t>
            </w:r>
          </w:p>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15,026,66</w:t>
            </w:r>
          </w:p>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13,498,64</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1,528,019.</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110,014,</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320.56</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96,515,678.</w:t>
            </w:r>
          </w:p>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15,026,66</w:t>
            </w:r>
          </w:p>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13,498,64</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1,528,019.</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110,014,</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320.56</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可供出售金融资产公允价值变 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76,252,478.</w:t>
            </w:r>
          </w:p>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-179,994,6</w:t>
            </w:r>
          </w:p>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00.80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-177,964,2</w:t>
            </w:r>
          </w:p>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80.88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-2,030,319</w:t>
            </w:r>
          </w:p>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.92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-101,711</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,802.54</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其他说明，包括对现金流量套期损益的有效部分转为被套期项目初始确认金额调整:</w:t>
      </w:r>
      <w:r>
        <w:br w:type="page"/>
      </w:r>
    </w:p>
    <w:p>
      <w:pPr>
        <w:pStyle w:val="Style29"/>
        <w:keepNext/>
        <w:keepLines/>
        <w:widowControl w:val="0"/>
        <w:shd w:val="clear" w:color="auto" w:fill="auto"/>
        <w:bidi w:val="0"/>
        <w:spacing w:before="0" w:after="380" w:line="240" w:lineRule="auto"/>
        <w:ind w:left="0" w:right="0" w:firstLine="0"/>
        <w:jc w:val="left"/>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3</w:t>
      </w:r>
      <w:bookmarkEnd w:id="1460"/>
      <w:r>
        <w:rPr>
          <w:rFonts w:ascii="Times New Roman" w:eastAsia="Times New Roman" w:hAnsi="Times New Roman" w:cs="Times New Roman"/>
          <w:color w:val="000000"/>
          <w:spacing w:val="0"/>
          <w:w w:val="100"/>
          <w:position w:val="0"/>
        </w:rPr>
        <w:t>8</w:t>
      </w:r>
      <w:r>
        <w:rPr>
          <w:color w:val="000000"/>
          <w:spacing w:val="0"/>
          <w:w w:val="100"/>
          <w:position w:val="0"/>
        </w:rPr>
        <w:t>、盈余公积</w:t>
      </w:r>
      <w:bookmarkEnd w:id="1458"/>
      <w:bookmarkEnd w:id="1459"/>
      <w:bookmarkEnd w:id="146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26,687,004.08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26,687,004.08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26,687,004.08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26,687,004.08</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盈余公积说明，包括本期增减变动情况、变动原因说明：</w:t>
      </w:r>
    </w:p>
    <w:p>
      <w:pPr>
        <w:pStyle w:val="Style33"/>
        <w:keepNext w:val="0"/>
        <w:keepLines w:val="0"/>
        <w:widowControl w:val="0"/>
        <w:shd w:val="clear" w:color="auto" w:fill="auto"/>
        <w:bidi w:val="0"/>
        <w:spacing w:before="0" w:after="680" w:line="240" w:lineRule="auto"/>
        <w:ind w:left="0" w:right="0" w:firstLine="0"/>
        <w:jc w:val="left"/>
      </w:pPr>
      <w:r>
        <w:rPr>
          <w:color w:val="000000"/>
          <w:spacing w:val="0"/>
          <w:w w:val="100"/>
          <w:position w:val="0"/>
        </w:rPr>
        <w:t>根据公司法、公司章程的规定，本公司按净利润的</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提取法定盈余公积金。</w:t>
      </w:r>
    </w:p>
    <w:p>
      <w:pPr>
        <w:pStyle w:val="Style29"/>
        <w:keepNext/>
        <w:keepLines/>
        <w:widowControl w:val="0"/>
        <w:shd w:val="clear" w:color="auto" w:fill="auto"/>
        <w:bidi w:val="0"/>
        <w:spacing w:before="0" w:after="380" w:line="240" w:lineRule="auto"/>
        <w:ind w:left="0" w:right="0" w:firstLine="0"/>
        <w:jc w:val="left"/>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3</w:t>
      </w:r>
      <w:bookmarkEnd w:id="1464"/>
      <w:r>
        <w:rPr>
          <w:rFonts w:ascii="Times New Roman" w:eastAsia="Times New Roman" w:hAnsi="Times New Roman" w:cs="Times New Roman"/>
          <w:color w:val="000000"/>
          <w:spacing w:val="0"/>
          <w:w w:val="100"/>
          <w:position w:val="0"/>
        </w:rPr>
        <w:t>9</w:t>
      </w:r>
      <w:r>
        <w:rPr>
          <w:color w:val="000000"/>
          <w:spacing w:val="0"/>
          <w:w w:val="100"/>
          <w:position w:val="0"/>
        </w:rPr>
        <w:t>、未分配利润</w:t>
      </w:r>
      <w:bookmarkEnd w:id="1462"/>
      <w:bookmarkEnd w:id="1463"/>
      <w:bookmarkEnd w:id="1465"/>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35,335,925.47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调整期初未分配利润合计数（调增</w:t>
            </w:r>
            <w:r>
              <w:rPr>
                <w:color w:val="000000"/>
                <w:spacing w:val="0"/>
                <w:w w:val="100"/>
                <w:position w:val="0"/>
                <w:sz w:val="18"/>
                <w:szCs w:val="18"/>
              </w:rPr>
              <w:t>+</w:t>
            </w:r>
            <w:r>
              <w:rPr>
                <w:rFonts w:ascii="SimSun" w:eastAsia="SimSun" w:hAnsi="SimSun" w:cs="SimSun"/>
                <w:color w:val="000000"/>
                <w:spacing w:val="0"/>
                <w:w w:val="100"/>
                <w:position w:val="0"/>
                <w:sz w:val="17"/>
                <w:szCs w:val="17"/>
              </w:rPr>
              <w:t>，调减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-73,147,952.16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-37,812,026.69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-3,235,436,386.23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-3,273,248,412.92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6"/>
        <w:keepNext w:val="0"/>
        <w:keepLines w:val="0"/>
        <w:widowControl w:val="0"/>
        <w:shd w:val="clear" w:color="auto" w:fill="auto"/>
        <w:tabs>
          <w:tab w:pos="330" w:val="left"/>
        </w:tabs>
        <w:bidi w:val="0"/>
        <w:spacing w:before="0" w:after="120" w:line="240" w:lineRule="auto"/>
        <w:ind w:left="0" w:right="0" w:firstLine="0"/>
        <w:jc w:val="left"/>
      </w:pPr>
      <w:bookmarkStart w:id="1466" w:name="bookmark1466"/>
      <w:r>
        <w:rPr>
          <w:rFonts w:ascii="Times New Roman" w:eastAsia="Times New Roman" w:hAnsi="Times New Roman" w:cs="Times New Roman"/>
          <w:color w:val="000000"/>
          <w:spacing w:val="0"/>
          <w:w w:val="100"/>
          <w:position w:val="0"/>
          <w:sz w:val="18"/>
          <w:szCs w:val="18"/>
        </w:rPr>
        <w:t>1</w:t>
      </w:r>
      <w:bookmarkEnd w:id="146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26"/>
        <w:keepNext w:val="0"/>
        <w:keepLines w:val="0"/>
        <w:widowControl w:val="0"/>
        <w:shd w:val="clear" w:color="auto" w:fill="auto"/>
        <w:tabs>
          <w:tab w:pos="349" w:val="left"/>
        </w:tabs>
        <w:bidi w:val="0"/>
        <w:spacing w:before="0" w:after="120" w:line="240" w:lineRule="auto"/>
        <w:ind w:left="0" w:right="0" w:firstLine="0"/>
        <w:jc w:val="left"/>
      </w:pPr>
      <w:bookmarkStart w:id="1467" w:name="bookmark1467"/>
      <w:r>
        <w:rPr>
          <w:rFonts w:ascii="Times New Roman" w:eastAsia="Times New Roman" w:hAnsi="Times New Roman" w:cs="Times New Roman"/>
          <w:color w:val="000000"/>
          <w:spacing w:val="0"/>
          <w:w w:val="100"/>
          <w:position w:val="0"/>
          <w:sz w:val="18"/>
          <w:szCs w:val="18"/>
        </w:rPr>
        <w:t>2</w:t>
      </w:r>
      <w:bookmarkEnd w:id="146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-73,147,952.16</w:t>
      </w:r>
      <w:r>
        <w:rPr>
          <w:color w:val="000000"/>
          <w:spacing w:val="0"/>
          <w:w w:val="100"/>
          <w:position w:val="0"/>
        </w:rPr>
        <w:t>元。</w:t>
      </w:r>
    </w:p>
    <w:p>
      <w:pPr>
        <w:pStyle w:val="Style26"/>
        <w:keepNext w:val="0"/>
        <w:keepLines w:val="0"/>
        <w:widowControl w:val="0"/>
        <w:shd w:val="clear" w:color="auto" w:fill="auto"/>
        <w:tabs>
          <w:tab w:pos="349" w:val="left"/>
        </w:tabs>
        <w:bidi w:val="0"/>
        <w:spacing w:before="0" w:after="120" w:line="240" w:lineRule="auto"/>
        <w:ind w:left="0" w:right="0" w:firstLine="0"/>
        <w:jc w:val="left"/>
      </w:pPr>
      <w:bookmarkStart w:id="1468" w:name="bookmark1468"/>
      <w:r>
        <w:rPr>
          <w:rFonts w:ascii="Times New Roman" w:eastAsia="Times New Roman" w:hAnsi="Times New Roman" w:cs="Times New Roman"/>
          <w:color w:val="000000"/>
          <w:spacing w:val="0"/>
          <w:w w:val="100"/>
          <w:position w:val="0"/>
          <w:sz w:val="18"/>
          <w:szCs w:val="18"/>
        </w:rPr>
        <w:t>3</w:t>
      </w:r>
      <w:bookmarkEnd w:id="146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6"/>
        <w:keepNext w:val="0"/>
        <w:keepLines w:val="0"/>
        <w:widowControl w:val="0"/>
        <w:shd w:val="clear" w:color="auto" w:fill="auto"/>
        <w:tabs>
          <w:tab w:pos="349" w:val="left"/>
        </w:tabs>
        <w:bidi w:val="0"/>
        <w:spacing w:before="0" w:after="120" w:line="240" w:lineRule="auto"/>
        <w:ind w:left="0" w:right="0" w:firstLine="0"/>
        <w:jc w:val="left"/>
      </w:pPr>
      <w:bookmarkStart w:id="1469" w:name="bookmark1469"/>
      <w:r>
        <w:rPr>
          <w:rFonts w:ascii="Times New Roman" w:eastAsia="Times New Roman" w:hAnsi="Times New Roman" w:cs="Times New Roman"/>
          <w:color w:val="000000"/>
          <w:spacing w:val="0"/>
          <w:w w:val="100"/>
          <w:position w:val="0"/>
          <w:sz w:val="18"/>
          <w:szCs w:val="18"/>
        </w:rPr>
        <w:t>4</w:t>
      </w:r>
      <w:bookmarkEnd w:id="146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6"/>
        <w:keepNext w:val="0"/>
        <w:keepLines w:val="0"/>
        <w:widowControl w:val="0"/>
        <w:shd w:val="clear" w:color="auto" w:fill="auto"/>
        <w:tabs>
          <w:tab w:pos="349" w:val="left"/>
        </w:tabs>
        <w:bidi w:val="0"/>
        <w:spacing w:before="0" w:after="380" w:line="240" w:lineRule="auto"/>
        <w:ind w:left="0" w:right="0" w:firstLine="0"/>
        <w:jc w:val="left"/>
      </w:pPr>
      <w:bookmarkStart w:id="1470" w:name="bookmark1470"/>
      <w:r>
        <w:rPr>
          <w:rFonts w:ascii="Times New Roman" w:eastAsia="Times New Roman" w:hAnsi="Times New Roman" w:cs="Times New Roman"/>
          <w:color w:val="000000"/>
          <w:spacing w:val="0"/>
          <w:w w:val="100"/>
          <w:position w:val="0"/>
          <w:sz w:val="18"/>
          <w:szCs w:val="18"/>
        </w:rPr>
        <w:t>5</w:t>
      </w:r>
      <w:bookmarkEnd w:id="147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keepLines/>
        <w:widowControl w:val="0"/>
        <w:shd w:val="clear" w:color="auto" w:fill="auto"/>
        <w:bidi w:val="0"/>
        <w:spacing w:before="0" w:after="380" w:line="240" w:lineRule="auto"/>
        <w:ind w:left="0" w:right="0" w:firstLine="0"/>
        <w:jc w:val="left"/>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4</w:t>
      </w:r>
      <w:bookmarkEnd w:id="1473"/>
      <w:r>
        <w:rPr>
          <w:rFonts w:ascii="Times New Roman" w:eastAsia="Times New Roman" w:hAnsi="Times New Roman" w:cs="Times New Roman"/>
          <w:color w:val="000000"/>
          <w:spacing w:val="0"/>
          <w:w w:val="100"/>
          <w:position w:val="0"/>
        </w:rPr>
        <w:t>0</w:t>
      </w:r>
      <w:r>
        <w:rPr>
          <w:color w:val="000000"/>
          <w:spacing w:val="0"/>
          <w:w w:val="100"/>
          <w:position w:val="0"/>
        </w:rPr>
        <w:t>、营业收入和营业成本</w:t>
      </w:r>
      <w:bookmarkEnd w:id="1471"/>
      <w:bookmarkEnd w:id="1472"/>
      <w:bookmarkEnd w:id="1474"/>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12,395,383,601.41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10,469,034,248.09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13,919,002,893.58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11,888,091,726.09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72,874,886.73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28,488,045.74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70,139,526.34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44,136,244.08</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12,468,258,488.14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10,497,522,293.83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13,989,142,419.92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11,932,227,970.17</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是否已执行新收入准则</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收入相关信息：</w:t>
      </w: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1</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不适用</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 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年度确认收入。</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4</w:t>
      </w:r>
      <w:bookmarkEnd w:id="1477"/>
      <w:r>
        <w:rPr>
          <w:rFonts w:ascii="Times New Roman" w:eastAsia="Times New Roman" w:hAnsi="Times New Roman" w:cs="Times New Roman"/>
          <w:color w:val="000000"/>
          <w:spacing w:val="0"/>
          <w:w w:val="100"/>
          <w:position w:val="0"/>
        </w:rPr>
        <w:t>1</w:t>
      </w:r>
      <w:r>
        <w:rPr>
          <w:color w:val="000000"/>
          <w:spacing w:val="0"/>
          <w:w w:val="100"/>
          <w:position w:val="0"/>
        </w:rPr>
        <w:t>、税金及附加</w:t>
      </w:r>
      <w:bookmarkEnd w:id="1475"/>
      <w:bookmarkEnd w:id="1476"/>
      <w:bookmarkEnd w:id="147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left"/>
            </w:pPr>
            <w:r>
              <w:rPr>
                <w:color w:val="000000"/>
                <w:spacing w:val="0"/>
                <w:w w:val="100"/>
                <w:position w:val="0"/>
              </w:rPr>
              <w:t>486,847.90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915,429.53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left"/>
            </w:pPr>
            <w:r>
              <w:rPr>
                <w:color w:val="000000"/>
                <w:spacing w:val="0"/>
                <w:w w:val="100"/>
                <w:position w:val="0"/>
              </w:rPr>
              <w:t>326,850.53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966,264.40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15,333,769.70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14,427,574.96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left"/>
            </w:pPr>
            <w:r>
              <w:rPr>
                <w:color w:val="000000"/>
                <w:spacing w:val="0"/>
                <w:w w:val="100"/>
                <w:position w:val="0"/>
              </w:rPr>
              <w:t>408,969.12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552,964.12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-450,464.34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970,852.11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营业税（海外）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4,533,811.80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4,405,148.00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6,107,307.62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3,506,743.24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26,747,092.33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25,744,976.36</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4</w:t>
      </w:r>
      <w:bookmarkEnd w:id="1481"/>
      <w:r>
        <w:rPr>
          <w:rFonts w:ascii="Times New Roman" w:eastAsia="Times New Roman" w:hAnsi="Times New Roman" w:cs="Times New Roman"/>
          <w:color w:val="000000"/>
          <w:spacing w:val="0"/>
          <w:w w:val="100"/>
          <w:position w:val="0"/>
        </w:rPr>
        <w:t>2</w:t>
      </w:r>
      <w:r>
        <w:rPr>
          <w:color w:val="000000"/>
          <w:spacing w:val="0"/>
          <w:w w:val="100"/>
          <w:position w:val="0"/>
        </w:rPr>
        <w:t>、销售费用</w:t>
      </w:r>
      <w:bookmarkEnd w:id="1479"/>
      <w:bookmarkEnd w:id="1480"/>
      <w:bookmarkEnd w:id="1482"/>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452,502,484.34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395,694,714.97</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业务推广费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226,166,188.75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379,099,819.50</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color w:val="000000"/>
                <w:spacing w:val="0"/>
                <w:w w:val="100"/>
                <w:position w:val="0"/>
              </w:rPr>
              <w:t>9,958,683.61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7,980,036.56</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5,097,571.94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900,307.73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52,387,613.09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51,868,260.63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36,917,601.07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33,842,088.48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53,498,893.02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59,085,838.74</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429,234,856.83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448,014,824.43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信用卡费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261,152,181.30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293,255,817.71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104,754,462.49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54,738,370.03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1,631,670,536.44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1,724,480,078.78</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4</w:t>
      </w:r>
      <w:bookmarkEnd w:id="1485"/>
      <w:r>
        <w:rPr>
          <w:rFonts w:ascii="Times New Roman" w:eastAsia="Times New Roman" w:hAnsi="Times New Roman" w:cs="Times New Roman"/>
          <w:color w:val="000000"/>
          <w:spacing w:val="0"/>
          <w:w w:val="100"/>
          <w:position w:val="0"/>
        </w:rPr>
        <w:t>3</w:t>
      </w:r>
      <w:r>
        <w:rPr>
          <w:color w:val="000000"/>
          <w:spacing w:val="0"/>
          <w:w w:val="100"/>
          <w:position w:val="0"/>
        </w:rPr>
        <w:t>、管理费用</w:t>
      </w:r>
      <w:bookmarkEnd w:id="1483"/>
      <w:bookmarkEnd w:id="1484"/>
      <w:bookmarkEnd w:id="148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348,231,055.16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300,491,920.30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8,959,197.93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6,962,980.13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7,070,146.36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5,825,434.57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41,113,006.23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40,497,167.23</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67,660,248.26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105,526,409.38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租金、物业费、装修费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64,113,509.49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53,169,811.55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注册登记及中介服务费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149,592,893.37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80,683,310.32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21,452,425.86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40,016,324.06</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708,192,482.66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633,173,357.54</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87" w:name="bookmark1487"/>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4</w:t>
      </w:r>
      <w:bookmarkEnd w:id="1489"/>
      <w:r>
        <w:rPr>
          <w:rFonts w:ascii="Times New Roman" w:eastAsia="Times New Roman" w:hAnsi="Times New Roman" w:cs="Times New Roman"/>
          <w:color w:val="000000"/>
          <w:spacing w:val="0"/>
          <w:w w:val="100"/>
          <w:position w:val="0"/>
        </w:rPr>
        <w:t>4</w:t>
      </w:r>
      <w:r>
        <w:rPr>
          <w:color w:val="000000"/>
          <w:spacing w:val="0"/>
          <w:w w:val="100"/>
          <w:position w:val="0"/>
        </w:rPr>
        <w:t>、研发费用</w:t>
      </w:r>
      <w:bookmarkEnd w:id="1487"/>
      <w:bookmarkEnd w:id="1488"/>
      <w:bookmarkEnd w:id="1490"/>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134,951,162.30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169,133,968.67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36,880.40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161,026.06</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65,474.61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22,235.66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298,400.88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374,828.31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387,033.64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租金、物业费、装修费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600,148.36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1,526,033.28</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开发费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5,639.85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18,516,448.34</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1,084,231.36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332,492.52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137,075,126.24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190,420,878.00</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4</w:t>
      </w:r>
      <w:bookmarkEnd w:id="1493"/>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491"/>
      <w:bookmarkEnd w:id="1492"/>
      <w:bookmarkEnd w:id="149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156,843,352.98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179,788,678.14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11,035,367.89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7,457,534.67</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7,932,445.94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-2,708,936.84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银行手续费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17,601,286.60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16,628,973.75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171,341,717.63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186,251,180.38</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4</w:t>
      </w:r>
      <w:bookmarkEnd w:id="1497"/>
      <w:r>
        <w:rPr>
          <w:rFonts w:ascii="Times New Roman" w:eastAsia="Times New Roman" w:hAnsi="Times New Roman" w:cs="Times New Roman"/>
          <w:color w:val="000000"/>
          <w:spacing w:val="0"/>
          <w:w w:val="100"/>
          <w:position w:val="0"/>
        </w:rPr>
        <w:t>6</w:t>
      </w:r>
      <w:r>
        <w:rPr>
          <w:color w:val="000000"/>
          <w:spacing w:val="0"/>
          <w:w w:val="100"/>
          <w:position w:val="0"/>
        </w:rPr>
        <w:t>、其他收益</w:t>
      </w:r>
      <w:bookmarkEnd w:id="1495"/>
      <w:bookmarkEnd w:id="1496"/>
      <w:bookmarkEnd w:id="1498"/>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3,846,581.71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3,409,559.00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个税手续费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84,351.02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进项税加计扣除</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4,181,957.95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color w:val="000000"/>
                <w:spacing w:val="0"/>
                <w:w w:val="100"/>
                <w:position w:val="0"/>
              </w:rPr>
              <w:t>8,112,890.68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3,409,559.00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4</w:t>
      </w:r>
      <w:bookmarkEnd w:id="1501"/>
      <w:r>
        <w:rPr>
          <w:rFonts w:ascii="Times New Roman" w:eastAsia="Times New Roman" w:hAnsi="Times New Roman" w:cs="Times New Roman"/>
          <w:color w:val="000000"/>
          <w:spacing w:val="0"/>
          <w:w w:val="100"/>
          <w:position w:val="0"/>
        </w:rPr>
        <w:t>7</w:t>
      </w:r>
      <w:r>
        <w:rPr>
          <w:color w:val="000000"/>
          <w:spacing w:val="0"/>
          <w:w w:val="100"/>
          <w:position w:val="0"/>
        </w:rPr>
        <w:t>、投资收益</w:t>
      </w:r>
      <w:bookmarkEnd w:id="1499"/>
      <w:bookmarkEnd w:id="1500"/>
      <w:bookmarkEnd w:id="1502"/>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-61,995,809.49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104,206,164.41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528,664.46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处置交易性金融资产取得的投资收益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202,345,814.01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506,476,758.41</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可转债投资收益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left"/>
            </w:pPr>
            <w:r>
              <w:rPr>
                <w:color w:val="000000"/>
                <w:spacing w:val="0"/>
                <w:w w:val="100"/>
                <w:position w:val="0"/>
              </w:rPr>
              <w:t>4,255,991.01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19,154,121.01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理财产品收益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3,901,337.42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8,495,865.75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1,650,943.40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分次实现非同一控制下合并确认投资收益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421,171,583.85</w:t>
            </w:r>
          </w:p>
        </w:tc>
      </w:tr>
    </w:tbl>
    <w:p>
      <w:pPr>
        <w:widowControl w:val="0"/>
        <w:spacing w:line="1" w:lineRule="exact"/>
      </w:pPr>
      <w:r>
        <w:br w:type="page"/>
      </w:r>
    </w:p>
    <w:tbl>
      <w:tblPr>
        <w:tblOverlap w:val="never"/>
        <w:jc w:val="center"/>
        <w:tblLayout w:type="fixed"/>
      </w:tblPr>
      <w:tblGrid>
        <w:gridCol w:w="3470"/>
        <w:gridCol w:w="3187"/>
        <w:gridCol w:w="2928"/>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150,158,276.35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1,060,033,157.89</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4</w:t>
      </w:r>
      <w:bookmarkEnd w:id="1505"/>
      <w:r>
        <w:rPr>
          <w:rFonts w:ascii="Times New Roman" w:eastAsia="Times New Roman" w:hAnsi="Times New Roman" w:cs="Times New Roman"/>
          <w:color w:val="000000"/>
          <w:spacing w:val="0"/>
          <w:w w:val="100"/>
          <w:position w:val="0"/>
        </w:rPr>
        <w:t>8</w:t>
      </w:r>
      <w:r>
        <w:rPr>
          <w:color w:val="000000"/>
          <w:spacing w:val="0"/>
          <w:w w:val="100"/>
          <w:position w:val="0"/>
        </w:rPr>
        <w:t>、公允价值变动收益</w:t>
      </w:r>
      <w:bookmarkEnd w:id="1503"/>
      <w:bookmarkEnd w:id="1504"/>
      <w:bookmarkEnd w:id="150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产生公允价值变动收益的来源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本年公允价值变动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-268,872,198.81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因资产终止确认而转出至投资收益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-134,033,787.26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pPr>
            <w:r>
              <w:rPr>
                <w:color w:val="000000"/>
                <w:spacing w:val="0"/>
                <w:w w:val="100"/>
                <w:position w:val="0"/>
              </w:rPr>
              <w:t>-402,905,986.07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4</w:t>
      </w:r>
      <w:bookmarkEnd w:id="1509"/>
      <w:r>
        <w:rPr>
          <w:rFonts w:ascii="Times New Roman" w:eastAsia="Times New Roman" w:hAnsi="Times New Roman" w:cs="Times New Roman"/>
          <w:color w:val="000000"/>
          <w:spacing w:val="0"/>
          <w:w w:val="100"/>
          <w:position w:val="0"/>
        </w:rPr>
        <w:t>9</w:t>
      </w:r>
      <w:r>
        <w:rPr>
          <w:color w:val="000000"/>
          <w:spacing w:val="0"/>
          <w:w w:val="100"/>
          <w:position w:val="0"/>
        </w:rPr>
        <w:t>、信用减值损失</w:t>
      </w:r>
      <w:bookmarkEnd w:id="1507"/>
      <w:bookmarkEnd w:id="1508"/>
      <w:bookmarkEnd w:id="1510"/>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pPr>
            <w:r>
              <w:rPr>
                <w:color w:val="000000"/>
                <w:spacing w:val="0"/>
                <w:w w:val="100"/>
                <w:position w:val="0"/>
              </w:rPr>
              <w:t>-566,188,568.25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预计负债损失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-290,382,572.15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pPr>
            <w:r>
              <w:rPr>
                <w:color w:val="000000"/>
                <w:spacing w:val="0"/>
                <w:w w:val="100"/>
                <w:position w:val="0"/>
              </w:rPr>
              <w:t>-856,571,140.40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5</w:t>
      </w:r>
      <w:bookmarkEnd w:id="1513"/>
      <w:r>
        <w:rPr>
          <w:rFonts w:ascii="Times New Roman" w:eastAsia="Times New Roman" w:hAnsi="Times New Roman" w:cs="Times New Roman"/>
          <w:color w:val="000000"/>
          <w:spacing w:val="0"/>
          <w:w w:val="100"/>
          <w:position w:val="0"/>
        </w:rPr>
        <w:t>0</w:t>
      </w:r>
      <w:r>
        <w:rPr>
          <w:color w:val="000000"/>
          <w:spacing w:val="0"/>
          <w:w w:val="100"/>
          <w:position w:val="0"/>
        </w:rPr>
        <w:t>、资产减值损失</w:t>
      </w:r>
      <w:bookmarkEnd w:id="1511"/>
      <w:bookmarkEnd w:id="1512"/>
      <w:bookmarkEnd w:id="1514"/>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是否已执行新收入准则</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-419,438,158.43</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二、存货跌价损失及合同履约成本减值 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-8,517,364.15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-26,743,851.89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三、可供出售金融资产减值损失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-20,017,400.00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五、长期股权投资减值损失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-228,188,511.98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-252,046,558.92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十二、无形资产减值损失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-15,262,619.55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-144,888,125.23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十三、商誉减值损失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-1,578,664,619.18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-378,364,115.93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-227,839,504.54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-1,830,633,114.86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-1,469,337,714.94</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5</w:t>
      </w:r>
      <w:bookmarkEnd w:id="1517"/>
      <w:r>
        <w:rPr>
          <w:rFonts w:ascii="Times New Roman" w:eastAsia="Times New Roman" w:hAnsi="Times New Roman" w:cs="Times New Roman"/>
          <w:color w:val="000000"/>
          <w:spacing w:val="0"/>
          <w:w w:val="100"/>
          <w:position w:val="0"/>
        </w:rPr>
        <w:t>1</w:t>
      </w:r>
      <w:r>
        <w:rPr>
          <w:color w:val="000000"/>
          <w:spacing w:val="0"/>
          <w:w w:val="100"/>
          <w:position w:val="0"/>
        </w:rPr>
        <w:t>、资产处置收益</w:t>
      </w:r>
      <w:bookmarkEnd w:id="1515"/>
      <w:bookmarkEnd w:id="1516"/>
      <w:bookmarkEnd w:id="151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固定资产处置利得或损失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148,936,379.55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-580,957.31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无形资产处置利得或损失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148,936,379.55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-580,957.31</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5</w:t>
      </w:r>
      <w:bookmarkEnd w:id="1521"/>
      <w:r>
        <w:rPr>
          <w:rFonts w:ascii="Times New Roman" w:eastAsia="Times New Roman" w:hAnsi="Times New Roman" w:cs="Times New Roman"/>
          <w:color w:val="000000"/>
          <w:spacing w:val="0"/>
          <w:w w:val="100"/>
          <w:position w:val="0"/>
        </w:rPr>
        <w:t>2</w:t>
      </w:r>
      <w:r>
        <w:rPr>
          <w:color w:val="000000"/>
          <w:spacing w:val="0"/>
          <w:w w:val="100"/>
          <w:position w:val="0"/>
        </w:rPr>
        <w:t>、营业外收入</w:t>
      </w:r>
      <w:bookmarkEnd w:id="1519"/>
      <w:bookmarkEnd w:id="1520"/>
      <w:bookmarkEnd w:id="152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6,243,200.00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2,338,465.03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6,243,200.00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非流动资产处置利得合计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1,422,851.00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1,422,851.00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151,666,522.94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1,206,928.51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151,666,522.94</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159,332,573.94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3,545,393.54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159,332,573.94</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5"/>
        <w:gridCol w:w="1061"/>
        <w:gridCol w:w="1066"/>
        <w:gridCol w:w="1061"/>
        <w:gridCol w:w="1061"/>
        <w:gridCol w:w="1066"/>
        <w:gridCol w:w="1061"/>
        <w:gridCol w:w="1066"/>
        <w:gridCol w:w="1070"/>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发放主体</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发放原因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性质类型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补贴是否影</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响当年盈亏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是否特殊补 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本期发生金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上期发生金 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技术交易输 出补贴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825,000.00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外经贸发展</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362,300.00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769,100.00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31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236,191.93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服务业引导</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时尚创意产 业扶持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租房补贴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服务外包培</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训资金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研发投入奖 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其他零星补 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8,173.10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6,243,200.00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2,338,465.03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5</w:t>
      </w:r>
      <w:bookmarkEnd w:id="1525"/>
      <w:r>
        <w:rPr>
          <w:rFonts w:ascii="Times New Roman" w:eastAsia="Times New Roman" w:hAnsi="Times New Roman" w:cs="Times New Roman"/>
          <w:color w:val="000000"/>
          <w:spacing w:val="0"/>
          <w:w w:val="100"/>
          <w:position w:val="0"/>
        </w:rPr>
        <w:t>3</w:t>
      </w:r>
      <w:r>
        <w:rPr>
          <w:color w:val="000000"/>
          <w:spacing w:val="0"/>
          <w:w w:val="100"/>
          <w:position w:val="0"/>
        </w:rPr>
        <w:t>、营业外支出</w:t>
      </w:r>
      <w:bookmarkEnd w:id="1523"/>
      <w:bookmarkEnd w:id="1524"/>
      <w:bookmarkEnd w:id="152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非常损失</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w:t>
            </w: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非流动资产毁损报废损失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106,419.95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2,107,324.99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107,512.93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4,842,428.64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5,887,813.30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4,841,335.66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4,948,860.06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8,025,138.29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4,948,860.06</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5</w:t>
      </w:r>
      <w:bookmarkEnd w:id="1529"/>
      <w:r>
        <w:rPr>
          <w:rFonts w:ascii="Times New Roman" w:eastAsia="Times New Roman" w:hAnsi="Times New Roman" w:cs="Times New Roman"/>
          <w:color w:val="000000"/>
          <w:spacing w:val="0"/>
          <w:w w:val="100"/>
          <w:position w:val="0"/>
        </w:rPr>
        <w:t>4</w:t>
      </w:r>
      <w:r>
        <w:rPr>
          <w:color w:val="000000"/>
          <w:spacing w:val="0"/>
          <w:w w:val="100"/>
          <w:position w:val="0"/>
        </w:rPr>
        <w:t>、所得税费用</w:t>
      </w:r>
      <w:bookmarkEnd w:id="1527"/>
      <w:bookmarkEnd w:id="1528"/>
      <w:bookmarkEnd w:id="1530"/>
    </w:p>
    <w:p>
      <w:pPr>
        <w:pStyle w:val="Style39"/>
        <w:keepNext/>
        <w:keepLines/>
        <w:widowControl w:val="0"/>
        <w:shd w:val="clear" w:color="auto" w:fill="auto"/>
        <w:bidi w:val="0"/>
        <w:spacing w:before="0" w:after="360" w:line="240" w:lineRule="auto"/>
        <w:ind w:left="0" w:right="0" w:firstLine="0"/>
        <w:jc w:val="left"/>
      </w:pPr>
      <w:bookmarkStart w:id="1531" w:name="bookmark1531"/>
      <w:bookmarkStart w:id="1532" w:name="bookmark1532"/>
      <w:bookmarkStart w:id="1533" w:name="bookmark15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31"/>
      <w:bookmarkEnd w:id="1532"/>
      <w:bookmarkEnd w:id="153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61,147,160.61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15,751,879.66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-23,401,593.26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-152,241,703.79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37,745,567.35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-136,489,824.13</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1534" w:name="bookmark1534"/>
      <w:bookmarkStart w:id="1535" w:name="bookmark1535"/>
      <w:bookmarkStart w:id="1536" w:name="bookmark153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34"/>
      <w:bookmarkEnd w:id="1535"/>
      <w:bookmarkEnd w:id="153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-3,332,809,741.86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-519,599,844.90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107,454,508.33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2,146,844.99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-163,806,211.25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2,038,940.86</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590,232,332.17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19,278,997.16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37,745,567.35</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5</w:t>
      </w:r>
      <w:bookmarkEnd w:id="1539"/>
      <w:r>
        <w:rPr>
          <w:rFonts w:ascii="Times New Roman" w:eastAsia="Times New Roman" w:hAnsi="Times New Roman" w:cs="Times New Roman"/>
          <w:color w:val="000000"/>
          <w:spacing w:val="0"/>
          <w:w w:val="100"/>
          <w:position w:val="0"/>
        </w:rPr>
        <w:t>5</w:t>
      </w:r>
      <w:r>
        <w:rPr>
          <w:color w:val="000000"/>
          <w:spacing w:val="0"/>
          <w:w w:val="100"/>
          <w:position w:val="0"/>
        </w:rPr>
        <w:t>、其他综合收益</w:t>
      </w:r>
      <w:bookmarkEnd w:id="1537"/>
      <w:bookmarkEnd w:id="1538"/>
      <w:bookmarkEnd w:id="1540"/>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w:t>
      </w:r>
      <w:r>
        <w:br w:type="page"/>
      </w:r>
    </w:p>
    <w:p>
      <w:pPr>
        <w:pStyle w:val="Style29"/>
        <w:keepNext/>
        <w:keepLines/>
        <w:widowControl w:val="0"/>
        <w:shd w:val="clear" w:color="auto" w:fill="auto"/>
        <w:bidi w:val="0"/>
        <w:spacing w:before="0" w:after="380" w:line="240" w:lineRule="auto"/>
        <w:ind w:left="0" w:right="0" w:firstLine="0"/>
        <w:jc w:val="left"/>
      </w:pPr>
      <w:bookmarkStart w:id="1541" w:name="bookmark1541"/>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5</w:t>
      </w:r>
      <w:bookmarkEnd w:id="1543"/>
      <w:r>
        <w:rPr>
          <w:rFonts w:ascii="Times New Roman" w:eastAsia="Times New Roman" w:hAnsi="Times New Roman" w:cs="Times New Roman"/>
          <w:color w:val="000000"/>
          <w:spacing w:val="0"/>
          <w:w w:val="100"/>
          <w:position w:val="0"/>
        </w:rPr>
        <w:t>6</w:t>
      </w:r>
      <w:r>
        <w:rPr>
          <w:color w:val="000000"/>
          <w:spacing w:val="0"/>
          <w:w w:val="100"/>
          <w:position w:val="0"/>
        </w:rPr>
        <w:t>、现金流量表项目</w:t>
      </w:r>
      <w:bookmarkEnd w:id="1541"/>
      <w:bookmarkEnd w:id="1542"/>
      <w:bookmarkEnd w:id="1544"/>
    </w:p>
    <w:p>
      <w:pPr>
        <w:pStyle w:val="Style39"/>
        <w:keepNext/>
        <w:keepLines/>
        <w:widowControl w:val="0"/>
        <w:shd w:val="clear" w:color="auto" w:fill="auto"/>
        <w:bidi w:val="0"/>
        <w:spacing w:before="0" w:line="240" w:lineRule="auto"/>
        <w:ind w:left="0" w:right="0" w:firstLine="0"/>
        <w:jc w:val="left"/>
      </w:pPr>
      <w:bookmarkStart w:id="1545" w:name="bookmark1545"/>
      <w:bookmarkStart w:id="1546" w:name="bookmark1546"/>
      <w:bookmarkStart w:id="1547" w:name="bookmark15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45"/>
      <w:bookmarkEnd w:id="1546"/>
      <w:bookmarkEnd w:id="154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利息收入中的现金收入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6,291,119.07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7,213,470.07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收到的政府补助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9,880,094.70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12,643,398.01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收回备用金、押金及保证金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201,133,280.40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72,205,481.77</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单位往来款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261,794,651.17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200,530,189.82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代收代付款项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1,005,436,148.06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2,942,751,975.47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37,839,873.30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16,765,953.97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1,522,375,166.70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3,252,110,469.11</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9"/>
        <w:keepNext/>
        <w:keepLines/>
        <w:widowControl w:val="0"/>
        <w:shd w:val="clear" w:color="auto" w:fill="auto"/>
        <w:bidi w:val="0"/>
        <w:spacing w:before="0" w:line="240" w:lineRule="auto"/>
        <w:ind w:left="0" w:right="0" w:firstLine="0"/>
        <w:jc w:val="left"/>
      </w:pPr>
      <w:bookmarkStart w:id="1548" w:name="bookmark1548"/>
      <w:bookmarkStart w:id="1549" w:name="bookmark1549"/>
      <w:bookmarkStart w:id="1550" w:name="bookmark155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48"/>
      <w:bookmarkEnd w:id="1549"/>
      <w:bookmarkEnd w:id="1550"/>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单位往来款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337,151,925.98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25,156,344.59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期间费用现金支付额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1,365,685,456.04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1,511,785,177.24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支付保理款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代收代付款项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2,230,942.52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221,963,566.44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代收代付业务款项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1,246,733,090.30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2,786,057,397.34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支付备用金、押金及保证金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210,806,869.38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124,455,074.62</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35,280,328.53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2,901,712.10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3,197,888,612.75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4,672,319,272.33</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9"/>
        <w:keepNext/>
        <w:keepLines/>
        <w:widowControl w:val="0"/>
        <w:shd w:val="clear" w:color="auto" w:fill="auto"/>
        <w:bidi w:val="0"/>
        <w:spacing w:before="0" w:line="240" w:lineRule="auto"/>
        <w:ind w:left="0" w:right="0" w:firstLine="0"/>
        <w:jc w:val="left"/>
      </w:pPr>
      <w:bookmarkStart w:id="1551" w:name="bookmark1551"/>
      <w:bookmarkStart w:id="1552" w:name="bookmark1552"/>
      <w:bookmarkStart w:id="1553" w:name="bookmark1553"/>
      <w:bookmarkStart w:id="1554" w:name="bookmark1554"/>
      <w:r>
        <w:rPr>
          <w:color w:val="000000"/>
          <w:spacing w:val="0"/>
          <w:w w:val="100"/>
          <w:position w:val="0"/>
        </w:rPr>
        <w:t>（</w:t>
      </w:r>
      <w:bookmarkEnd w:id="1553"/>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51"/>
      <w:bookmarkEnd w:id="1552"/>
      <w:bookmarkEnd w:id="1554"/>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双赢</w:t>
            </w:r>
            <w:r>
              <w:rPr>
                <w:color w:val="000000"/>
                <w:spacing w:val="0"/>
                <w:w w:val="100"/>
                <w:position w:val="0"/>
                <w:sz w:val="18"/>
                <w:szCs w:val="18"/>
              </w:rPr>
              <w:t>0</w:t>
            </w:r>
            <w:r>
              <w:rPr>
                <w:rFonts w:ascii="SimSun" w:eastAsia="SimSun" w:hAnsi="SimSun" w:cs="SimSun"/>
                <w:color w:val="000000"/>
                <w:spacing w:val="0"/>
                <w:w w:val="100"/>
                <w:position w:val="0"/>
                <w:sz w:val="17"/>
                <w:szCs w:val="17"/>
              </w:rPr>
              <w:t>元购买子公司（子公司期末货币 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4,553,045.72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收到银行存款保证金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10,000,000.00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104,553,045.72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10,000,000.00</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9"/>
        <w:keepNext/>
        <w:keepLines/>
        <w:widowControl w:val="0"/>
        <w:shd w:val="clear" w:color="auto" w:fill="auto"/>
        <w:bidi w:val="0"/>
        <w:spacing w:before="0" w:line="240" w:lineRule="auto"/>
        <w:ind w:left="0" w:right="0" w:firstLine="0"/>
        <w:jc w:val="left"/>
      </w:pPr>
      <w:bookmarkStart w:id="1555" w:name="bookmark1555"/>
      <w:bookmarkStart w:id="1556" w:name="bookmark1556"/>
      <w:bookmarkStart w:id="1557" w:name="bookmark1557"/>
      <w:bookmarkStart w:id="1558" w:name="bookmark1558"/>
      <w:r>
        <w:rPr>
          <w:color w:val="000000"/>
          <w:spacing w:val="0"/>
          <w:w w:val="100"/>
          <w:position w:val="0"/>
        </w:rPr>
        <w:t>（</w:t>
      </w:r>
      <w:bookmarkEnd w:id="1557"/>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555"/>
      <w:bookmarkEnd w:id="1556"/>
      <w:bookmarkEnd w:id="155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支付银行保证金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投资中介服务费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406,367.90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34,797,262.00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100,001,570.31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406,367.90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134,798,832.31</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9"/>
        <w:keepNext/>
        <w:keepLines/>
        <w:widowControl w:val="0"/>
        <w:shd w:val="clear" w:color="auto" w:fill="auto"/>
        <w:bidi w:val="0"/>
        <w:spacing w:before="0" w:line="240" w:lineRule="auto"/>
        <w:ind w:left="0" w:right="0" w:firstLine="0"/>
        <w:jc w:val="left"/>
      </w:pPr>
      <w:bookmarkStart w:id="1559" w:name="bookmark1559"/>
      <w:bookmarkStart w:id="1560" w:name="bookmark1560"/>
      <w:bookmarkStart w:id="1561" w:name="bookmark1561"/>
      <w:bookmarkStart w:id="1562" w:name="bookmark1562"/>
      <w:r>
        <w:rPr>
          <w:color w:val="000000"/>
          <w:spacing w:val="0"/>
          <w:w w:val="100"/>
          <w:position w:val="0"/>
        </w:rPr>
        <w:t>（</w:t>
      </w:r>
      <w:bookmarkEnd w:id="1561"/>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559"/>
      <w:bookmarkEnd w:id="1560"/>
      <w:bookmarkEnd w:id="1562"/>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企业之间资金周转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56,850,000.00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借款质押银行存款解冻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24,834,600.00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渤海信托受益权转让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color w:val="000000"/>
                <w:spacing w:val="0"/>
                <w:w w:val="100"/>
                <w:position w:val="0"/>
              </w:rPr>
              <w:t>627,000,000.00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81,684,600.00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color w:val="000000"/>
                <w:spacing w:val="0"/>
                <w:w w:val="100"/>
                <w:position w:val="0"/>
              </w:rPr>
              <w:t>627,000,000.00</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9"/>
        <w:keepNext/>
        <w:keepLines/>
        <w:widowControl w:val="0"/>
        <w:shd w:val="clear" w:color="auto" w:fill="auto"/>
        <w:bidi w:val="0"/>
        <w:spacing w:before="0" w:line="240" w:lineRule="auto"/>
        <w:ind w:left="0" w:right="0" w:firstLine="0"/>
        <w:jc w:val="left"/>
      </w:pPr>
      <w:bookmarkStart w:id="1563" w:name="bookmark1563"/>
      <w:bookmarkStart w:id="1564" w:name="bookmark1564"/>
      <w:bookmarkStart w:id="1565" w:name="bookmark1565"/>
      <w:bookmarkStart w:id="1566" w:name="bookmark1566"/>
      <w:r>
        <w:rPr>
          <w:color w:val="000000"/>
          <w:spacing w:val="0"/>
          <w:w w:val="100"/>
          <w:position w:val="0"/>
        </w:rPr>
        <w:t>（</w:t>
      </w:r>
      <w:bookmarkEnd w:id="1565"/>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563"/>
      <w:bookmarkEnd w:id="1564"/>
      <w:bookmarkEnd w:id="1566"/>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派息手续费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转股登记费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企业之间资金周转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回购股票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302,766,797.69</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融资中介服务费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16,774,217.18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5,575,900.00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贷款手续费及评审费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19,449,145.33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5,702,440.62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84,223,362.51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314,045,138.31</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w:t>
      </w:r>
      <w:r>
        <w:br w:type="page"/>
      </w:r>
    </w:p>
    <w:p>
      <w:pPr>
        <w:pStyle w:val="Style29"/>
        <w:keepNext/>
        <w:keepLines/>
        <w:widowControl w:val="0"/>
        <w:shd w:val="clear" w:color="auto" w:fill="auto"/>
        <w:bidi w:val="0"/>
        <w:spacing w:before="0" w:after="380" w:line="240" w:lineRule="auto"/>
        <w:ind w:left="0" w:right="0" w:firstLine="0"/>
        <w:jc w:val="left"/>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5</w:t>
      </w:r>
      <w:bookmarkEnd w:id="1569"/>
      <w:r>
        <w:rPr>
          <w:rFonts w:ascii="Times New Roman" w:eastAsia="Times New Roman" w:hAnsi="Times New Roman" w:cs="Times New Roman"/>
          <w:color w:val="000000"/>
          <w:spacing w:val="0"/>
          <w:w w:val="100"/>
          <w:position w:val="0"/>
        </w:rPr>
        <w:t>7</w:t>
      </w:r>
      <w:r>
        <w:rPr>
          <w:color w:val="000000"/>
          <w:spacing w:val="0"/>
          <w:w w:val="100"/>
          <w:position w:val="0"/>
        </w:rPr>
        <w:t>、现金流量表补充资料</w:t>
      </w:r>
      <w:bookmarkEnd w:id="1567"/>
      <w:bookmarkEnd w:id="1568"/>
      <w:bookmarkEnd w:id="1570"/>
    </w:p>
    <w:p>
      <w:pPr>
        <w:pStyle w:val="Style39"/>
        <w:keepNext/>
        <w:keepLines/>
        <w:widowControl w:val="0"/>
        <w:shd w:val="clear" w:color="auto" w:fill="auto"/>
        <w:bidi w:val="0"/>
        <w:spacing w:before="0" w:line="240" w:lineRule="auto"/>
        <w:ind w:left="0" w:right="0" w:firstLine="0"/>
        <w:jc w:val="left"/>
      </w:pPr>
      <w:bookmarkStart w:id="1571" w:name="bookmark1571"/>
      <w:bookmarkStart w:id="1572" w:name="bookmark1572"/>
      <w:bookmarkStart w:id="1573" w:name="bookmark15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71"/>
      <w:bookmarkEnd w:id="1572"/>
      <w:bookmarkEnd w:id="157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-3,370,555,309.21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-977,621,897.29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2,687,204,255.26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1,469,337,714.94</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740"/>
              <w:jc w:val="both"/>
              <w:rPr>
                <w:sz w:val="17"/>
                <w:szCs w:val="17"/>
              </w:rPr>
            </w:pPr>
            <w:r>
              <w:rPr>
                <w:rFonts w:ascii="SimSun" w:eastAsia="SimSun" w:hAnsi="SimSun" w:cs="SimSun"/>
                <w:color w:val="000000"/>
                <w:spacing w:val="0"/>
                <w:w w:val="100"/>
                <w:position w:val="0"/>
                <w:sz w:val="17"/>
                <w:szCs w:val="17"/>
              </w:rPr>
              <w:t>固定资产折旧、油气资产折耗、 生产性生物资产折旧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102,941,579.24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102,039,321.62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30,654,771.03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64,617,208.03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59,370,679.97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46,286,805.37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处置固定资产、无形资产和其他 长期资产的损失（收益以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-148,936,379.55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580,957.31</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固定资产报废损失（收益以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-1,316,419.58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2,107,324.99</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402,905,986.07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193,066,715.50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182,782,181.92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-150,158,276.35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-1,060,033,157.89</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740"/>
              <w:jc w:val="both"/>
              <w:rPr>
                <w:sz w:val="17"/>
                <w:szCs w:val="17"/>
              </w:rPr>
            </w:pPr>
            <w:r>
              <w:rPr>
                <w:rFonts w:ascii="SimSun" w:eastAsia="SimSun" w:hAnsi="SimSun" w:cs="SimSun"/>
                <w:color w:val="000000"/>
                <w:spacing w:val="0"/>
                <w:w w:val="100"/>
                <w:position w:val="0"/>
                <w:sz w:val="17"/>
                <w:szCs w:val="17"/>
              </w:rPr>
              <w:t xml:space="preserve">递延所得税资产减少（增加以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-6,663,161.72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11,021,774.90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740"/>
              <w:jc w:val="both"/>
              <w:rPr>
                <w:sz w:val="17"/>
                <w:szCs w:val="17"/>
              </w:rPr>
            </w:pPr>
            <w:r>
              <w:rPr>
                <w:rFonts w:ascii="SimSun" w:eastAsia="SimSun" w:hAnsi="SimSun" w:cs="SimSun"/>
                <w:color w:val="000000"/>
                <w:spacing w:val="0"/>
                <w:w w:val="100"/>
                <w:position w:val="0"/>
                <w:sz w:val="17"/>
                <w:szCs w:val="17"/>
              </w:rPr>
              <w:t xml:space="preserve">递延所得税负债增加（减少以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-16,792,117.54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-163,716,759.69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887,673,697.11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-1,555,980.05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 xml:space="preserve">经营性应收项目的减少（增加以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1900" w:right="0" w:firstLine="0"/>
              <w:jc w:val="both"/>
            </w:pPr>
            <w:r>
              <w:rPr>
                <w:color w:val="000000"/>
                <w:spacing w:val="0"/>
                <w:w w:val="100"/>
                <w:position w:val="0"/>
              </w:rPr>
              <w:t>672,316,056.80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-575,404,071.27</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740"/>
              <w:jc w:val="both"/>
              <w:rPr>
                <w:sz w:val="17"/>
                <w:szCs w:val="17"/>
              </w:rPr>
            </w:pPr>
            <w:r>
              <w:rPr>
                <w:rFonts w:ascii="SimSun" w:eastAsia="SimSun" w:hAnsi="SimSun" w:cs="SimSun"/>
                <w:color w:val="000000"/>
                <w:spacing w:val="0"/>
                <w:w w:val="100"/>
                <w:position w:val="0"/>
                <w:sz w:val="17"/>
                <w:szCs w:val="17"/>
              </w:rPr>
              <w:t xml:space="preserve">经营性应付项目的增加（减少以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right"/>
            </w:pPr>
            <w:r>
              <w:rPr>
                <w:color w:val="000000"/>
                <w:spacing w:val="0"/>
                <w:w w:val="100"/>
                <w:position w:val="0"/>
              </w:rPr>
              <w:t>-1,434,127,940.93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459,427,461.92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-10,661,429.78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40,197,459.00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-103,077,293.68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-399,933,656.19</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.不涉及现金收支的重大投资和筹资活 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741,559,805.92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956,969,187.78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956,969,187.78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1,854,804,139.35</w:t>
            </w:r>
          </w:p>
        </w:tc>
      </w:tr>
    </w:tbl>
    <w:p>
      <w:pPr>
        <w:widowControl w:val="0"/>
        <w:spacing w:line="1" w:lineRule="exact"/>
      </w:pPr>
      <w:r>
        <w:br w:type="page"/>
      </w:r>
    </w:p>
    <w:tbl>
      <w:tblPr>
        <w:tblOverlap w:val="never"/>
        <w:jc w:val="center"/>
        <w:tblLayout w:type="fixed"/>
      </w:tblPr>
      <w:tblGrid>
        <w:gridCol w:w="3336"/>
        <w:gridCol w:w="3058"/>
        <w:gridCol w:w="3192"/>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-215,409,381.86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-897,834,951.57</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574" w:name="bookmark1574"/>
      <w:bookmarkStart w:id="1575" w:name="bookmark1575"/>
      <w:bookmarkStart w:id="1576" w:name="bookmark157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574"/>
      <w:bookmarkEnd w:id="1575"/>
      <w:bookmarkEnd w:id="157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741,559,805.92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956,969,187.78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46,055.64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121,916.46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740,234,576.48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932,657,385.06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1,279,173.80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24,189,886.26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741,559,805.92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956,969,187.78</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5</w:t>
      </w:r>
      <w:bookmarkEnd w:id="1579"/>
      <w:r>
        <w:rPr>
          <w:rFonts w:ascii="Times New Roman" w:eastAsia="Times New Roman" w:hAnsi="Times New Roman" w:cs="Times New Roman"/>
          <w:color w:val="000000"/>
          <w:spacing w:val="0"/>
          <w:w w:val="100"/>
          <w:position w:val="0"/>
        </w:rPr>
        <w:t>8</w:t>
      </w:r>
      <w:r>
        <w:rPr>
          <w:color w:val="000000"/>
          <w:spacing w:val="0"/>
          <w:w w:val="100"/>
          <w:position w:val="0"/>
        </w:rPr>
        <w:t>、所有权或使用权受到限制的资产</w:t>
      </w:r>
      <w:bookmarkEnd w:id="1577"/>
      <w:bookmarkEnd w:id="1578"/>
      <w:bookmarkEnd w:id="158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675,501,817.12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保函、借款担保及保证金</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702,123,408.00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借款担保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571,636,267.49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抵押借款、借款担保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677,363,494.09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抵押借款</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144,156,376.00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借款担保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260,110,371.00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借款担保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171,462,150.00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借款担保</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3,202,353,883.70</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5</w:t>
      </w:r>
      <w:bookmarkEnd w:id="1583"/>
      <w:r>
        <w:rPr>
          <w:rFonts w:ascii="Times New Roman" w:eastAsia="Times New Roman" w:hAnsi="Times New Roman" w:cs="Times New Roman"/>
          <w:color w:val="000000"/>
          <w:spacing w:val="0"/>
          <w:w w:val="100"/>
          <w:position w:val="0"/>
        </w:rPr>
        <w:t>9</w:t>
      </w:r>
      <w:r>
        <w:rPr>
          <w:color w:val="000000"/>
          <w:spacing w:val="0"/>
          <w:w w:val="100"/>
          <w:position w:val="0"/>
        </w:rPr>
        <w:t>、外币货币性项目</w:t>
      </w:r>
      <w:bookmarkEnd w:id="1581"/>
      <w:bookmarkEnd w:id="1582"/>
      <w:bookmarkEnd w:id="1584"/>
    </w:p>
    <w:p>
      <w:pPr>
        <w:pStyle w:val="Style39"/>
        <w:keepNext/>
        <w:keepLines/>
        <w:widowControl w:val="0"/>
        <w:shd w:val="clear" w:color="auto" w:fill="auto"/>
        <w:bidi w:val="0"/>
        <w:spacing w:before="0" w:after="320" w:line="240" w:lineRule="auto"/>
        <w:ind w:left="0" w:right="0" w:firstLine="0"/>
        <w:jc w:val="left"/>
      </w:pPr>
      <w:bookmarkStart w:id="1585" w:name="bookmark1585"/>
      <w:bookmarkStart w:id="1586" w:name="bookmark1586"/>
      <w:bookmarkStart w:id="1587" w:name="bookmark15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585"/>
      <w:bookmarkEnd w:id="1586"/>
      <w:bookmarkEnd w:id="1587"/>
    </w:p>
    <w:tbl>
      <w:tblPr>
        <w:tblOverlap w:val="never"/>
        <w:jc w:val="left"/>
        <w:tblLayout w:type="fixed"/>
      </w:tblPr>
      <w:tblGrid>
        <w:gridCol w:w="1901"/>
        <w:gridCol w:w="1862"/>
        <w:gridCol w:w="1738"/>
        <w:gridCol w:w="2016"/>
      </w:tblGrid>
      <w:tr>
        <w:trPr>
          <w:trHeight w:val="76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期末外币余额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期末折算人民币余额</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528,379,727.61</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rPr>
              <w:t>65,744,282.13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6.9762</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458,645,261.00</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2,382.51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7.8155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18,620.51</w:t>
            </w:r>
          </w:p>
        </w:tc>
      </w:tr>
      <w:tr>
        <w:trPr>
          <w:trHeight w:val="32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港币</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1,554,428.67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0.8958</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1,392,426.11</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新台币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8,116,848.00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0.2326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1,887,978.84</w:t>
            </w:r>
          </w:p>
        </w:tc>
      </w:tr>
      <w:tr>
        <w:trPr>
          <w:trHeight w:val="331"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加拿大元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rPr>
              <w:t>12,430,794.39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5.3421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66,406,546.71</w:t>
            </w:r>
          </w:p>
        </w:tc>
      </w:tr>
    </w:tbl>
    <w:p>
      <w:pPr>
        <w:widowControl w:val="0"/>
        <w:spacing w:line="1" w:lineRule="exact"/>
      </w:pPr>
      <w:r>
        <w:br w:type="page"/>
      </w:r>
    </w:p>
    <w:tbl>
      <w:tblPr>
        <w:tblOverlap w:val="never"/>
        <w:jc w:val="left"/>
        <w:tblLayout w:type="fixed"/>
      </w:tblPr>
      <w:tblGrid>
        <w:gridCol w:w="1906"/>
        <w:gridCol w:w="1858"/>
        <w:gridCol w:w="1742"/>
        <w:gridCol w:w="2011"/>
      </w:tblGrid>
      <w:tr>
        <w:trPr>
          <w:trHeight w:val="346"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英镑</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483.46</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9.1501</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4,423.71</w:t>
            </w:r>
          </w:p>
        </w:tc>
      </w:tr>
      <w:tr>
        <w:trPr>
          <w:trHeight w:val="32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381,842.00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0.0641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24,470.73</w:t>
            </w:r>
          </w:p>
        </w:tc>
      </w:tr>
      <w:tr>
        <w:trPr>
          <w:trHeight w:val="322"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交易性金融资产</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14,307,200.00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6.9762</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color w:val="000000"/>
                <w:spacing w:val="0"/>
                <w:w w:val="100"/>
                <w:position w:val="0"/>
              </w:rPr>
              <w:t>99,809,888.64</w:t>
            </w:r>
          </w:p>
        </w:tc>
      </w:tr>
      <w:tr>
        <w:trPr>
          <w:trHeight w:val="322"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应收账款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151,571,520.90</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20,801,879.11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6.9762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145,118,069.05</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7.8155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0.8958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97.82</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新台币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36,956.98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0.2326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8,596.19</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加拿大元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1,206,409.06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5.3421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6,444,757.84</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6.9762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7.8155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0.8958</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新台币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0.2326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加拿大元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5.3421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w:t>
            </w:r>
          </w:p>
        </w:tc>
      </w:tr>
      <w:tr>
        <w:trPr>
          <w:trHeight w:val="32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406,927,140.91</w:t>
            </w:r>
          </w:p>
        </w:tc>
      </w:tr>
      <w:tr>
        <w:trPr>
          <w:trHeight w:val="317"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其中：美元</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56,708,890.76</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6.9762</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395,612,563.72</w:t>
            </w:r>
          </w:p>
        </w:tc>
      </w:tr>
      <w:tr>
        <w:trPr>
          <w:trHeight w:val="322"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欧元</w:t>
            </w:r>
          </w:p>
        </w:tc>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7.8155</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w:t>
            </w:r>
          </w:p>
        </w:tc>
      </w:tr>
      <w:tr>
        <w:trPr>
          <w:trHeight w:val="322"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港币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0.8958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新台币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6,895,652.05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0.2326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1,603,928.67</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加拿大元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1,817,758.66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5.3421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9,710,648.52</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103,568,159.27</w:t>
            </w:r>
          </w:p>
        </w:tc>
      </w:tr>
      <w:tr>
        <w:trPr>
          <w:trHeight w:val="32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14,290,983.06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6.9762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color w:val="000000"/>
                <w:spacing w:val="0"/>
                <w:w w:val="100"/>
                <w:position w:val="0"/>
              </w:rPr>
              <w:t>99,696,756.00</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7.8155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1,389,043.00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0.8958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1,244,276.94</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新台币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820,251.04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0.2326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190,790.39</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加拿大元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456,063.34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5.3421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2,436,335.94</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177,517,479.49</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22,487,693.28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6.9762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156,878,645.86</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7.8155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w:t>
            </w:r>
          </w:p>
        </w:tc>
      </w:tr>
      <w:tr>
        <w:trPr>
          <w:trHeight w:val="32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1,417,846.34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0.8958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1,270,078.39</w:t>
            </w:r>
          </w:p>
        </w:tc>
      </w:tr>
      <w:tr>
        <w:trPr>
          <w:trHeight w:val="31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新台币</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3,850.00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0.2326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both"/>
            </w:pPr>
            <w:r>
              <w:rPr>
                <w:color w:val="000000"/>
                <w:spacing w:val="0"/>
                <w:w w:val="100"/>
                <w:position w:val="0"/>
              </w:rPr>
              <w:t>895.51</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加拿大元</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3,625,514.26</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5.3421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color w:val="000000"/>
                <w:spacing w:val="0"/>
                <w:w w:val="100"/>
                <w:position w:val="0"/>
              </w:rPr>
              <w:t>19,367,859.73</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1,180,196,509.98</w:t>
            </w:r>
          </w:p>
        </w:tc>
      </w:tr>
      <w:tr>
        <w:trPr>
          <w:trHeight w:val="32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159,092,359.16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6.9762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1,109,860,115.95</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7.8155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4,429,438.27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0.8958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3,967,802.21</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新台币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3,829.07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0.2326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both"/>
            </w:pPr>
            <w:r>
              <w:rPr>
                <w:color w:val="000000"/>
                <w:spacing w:val="0"/>
                <w:w w:val="100"/>
                <w:position w:val="0"/>
              </w:rPr>
              <w:t>890.64</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加拿大元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12,423,522.81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5.3421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color w:val="000000"/>
                <w:spacing w:val="0"/>
                <w:w w:val="100"/>
                <w:position w:val="0"/>
              </w:rPr>
              <w:t>66,367,701.18</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color w:val="000000"/>
                <w:spacing w:val="0"/>
                <w:w w:val="100"/>
                <w:position w:val="0"/>
              </w:rPr>
              <w:t>97,966,233.64</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14,042,922.17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6.9762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color w:val="000000"/>
                <w:spacing w:val="0"/>
                <w:w w:val="100"/>
                <w:position w:val="0"/>
              </w:rPr>
              <w:t>97,966,233.64</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7.8155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w:t>
            </w:r>
          </w:p>
        </w:tc>
      </w:tr>
      <w:tr>
        <w:trPr>
          <w:trHeight w:val="331"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0.8958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w:t>
            </w:r>
          </w:p>
        </w:tc>
      </w:tr>
    </w:tbl>
    <w:p>
      <w:pPr>
        <w:widowControl w:val="0"/>
        <w:spacing w:line="1" w:lineRule="exact"/>
      </w:pPr>
      <w:r>
        <w:br w:type="page"/>
      </w:r>
    </w:p>
    <w:tbl>
      <w:tblPr>
        <w:tblOverlap w:val="never"/>
        <w:jc w:val="left"/>
        <w:tblLayout w:type="fixed"/>
      </w:tblPr>
      <w:tblGrid>
        <w:gridCol w:w="1906"/>
        <w:gridCol w:w="1862"/>
        <w:gridCol w:w="1738"/>
        <w:gridCol w:w="2016"/>
      </w:tblGrid>
      <w:tr>
        <w:trPr>
          <w:trHeight w:val="346"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新台币</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0.2326</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both"/>
            </w:pPr>
            <w:r>
              <w:rPr>
                <w:color w:val="000000"/>
                <w:spacing w:val="0"/>
                <w:w w:val="100"/>
                <w:position w:val="0"/>
              </w:rPr>
              <w:t>-</w:t>
            </w:r>
          </w:p>
        </w:tc>
      </w:tr>
      <w:tr>
        <w:trPr>
          <w:trHeight w:val="32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加拿大元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5.3421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both"/>
            </w:pPr>
            <w:r>
              <w:rPr>
                <w:color w:val="000000"/>
                <w:spacing w:val="0"/>
                <w:w w:val="100"/>
                <w:position w:val="0"/>
              </w:rPr>
              <w:t>-</w:t>
            </w:r>
          </w:p>
        </w:tc>
      </w:tr>
      <w:tr>
        <w:trPr>
          <w:trHeight w:val="32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188,792,841.34</w:t>
            </w:r>
          </w:p>
        </w:tc>
      </w:tr>
      <w:tr>
        <w:trPr>
          <w:trHeight w:val="31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21,637,318.39</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6.9762</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150,946,260.55</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7.8155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both"/>
            </w:pPr>
            <w:r>
              <w:rPr>
                <w:color w:val="000000"/>
                <w:spacing w:val="0"/>
                <w:w w:val="100"/>
                <w:position w:val="0"/>
              </w:rPr>
              <w:t>-</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0.8958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left"/>
            </w:pPr>
            <w:r>
              <w:rPr>
                <w:color w:val="000000"/>
                <w:spacing w:val="0"/>
                <w:w w:val="100"/>
                <w:position w:val="0"/>
              </w:rPr>
              <w:t>575,986.54</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新台币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20,807,332.70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0.2326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4,839,785.59</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加拿大元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6,070,797.75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5.3421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32,430,808.66</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34,887,730.29</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6.9762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both"/>
            </w:pPr>
            <w:r>
              <w:rPr>
                <w:color w:val="000000"/>
                <w:spacing w:val="0"/>
                <w:w w:val="100"/>
                <w:position w:val="0"/>
              </w:rPr>
              <w:t>-</w:t>
            </w:r>
          </w:p>
        </w:tc>
      </w:tr>
      <w:tr>
        <w:trPr>
          <w:trHeight w:val="32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7.8155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both"/>
            </w:pPr>
            <w:r>
              <w:rPr>
                <w:color w:val="000000"/>
                <w:spacing w:val="0"/>
                <w:w w:val="100"/>
                <w:position w:val="0"/>
              </w:rPr>
              <w:t>-</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0.8958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both"/>
            </w:pPr>
            <w:r>
              <w:rPr>
                <w:color w:val="000000"/>
                <w:spacing w:val="0"/>
                <w:w w:val="100"/>
                <w:position w:val="0"/>
              </w:rPr>
              <w:t>-</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新台币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149,990,242.00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0.2326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34,887,730.29</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加拿大元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5.3421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both"/>
            </w:pPr>
            <w:r>
              <w:rPr>
                <w:color w:val="000000"/>
                <w:spacing w:val="0"/>
                <w:w w:val="100"/>
                <w:position w:val="0"/>
              </w:rPr>
              <w:t>-</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476,247,919.18</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66,000,000.00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6.9762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460,429,200.00</w:t>
            </w:r>
          </w:p>
        </w:tc>
      </w:tr>
      <w:tr>
        <w:trPr>
          <w:trHeight w:val="322"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欧元</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7.8155</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both"/>
            </w:pPr>
            <w:r>
              <w:rPr>
                <w:color w:val="000000"/>
                <w:spacing w:val="0"/>
                <w:w w:val="100"/>
                <w:position w:val="0"/>
              </w:rPr>
              <w:t>-</w:t>
            </w:r>
          </w:p>
        </w:tc>
      </w:tr>
      <w:tr>
        <w:trPr>
          <w:trHeight w:val="326"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港币</w:t>
            </w:r>
          </w:p>
        </w:tc>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0.8958</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both"/>
            </w:pPr>
            <w:r>
              <w:rPr>
                <w:color w:val="000000"/>
                <w:spacing w:val="0"/>
                <w:w w:val="100"/>
                <w:position w:val="0"/>
              </w:rPr>
              <w:t>-</w:t>
            </w:r>
          </w:p>
        </w:tc>
      </w:tr>
      <w:tr>
        <w:trPr>
          <w:trHeight w:val="317"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新台币</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68,008,251.00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0.2326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15,818,719.18</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加拿大元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5.3421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both"/>
            </w:pPr>
            <w:r>
              <w:rPr>
                <w:color w:val="000000"/>
                <w:spacing w:val="0"/>
                <w:w w:val="100"/>
                <w:position w:val="0"/>
              </w:rPr>
              <w:t>-</w:t>
            </w:r>
          </w:p>
        </w:tc>
      </w:tr>
      <w:tr>
        <w:trPr>
          <w:trHeight w:val="63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140" w:right="0" w:firstLine="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2,250,413.58</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17,989.87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6.9762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125,500.93</w:t>
            </w:r>
          </w:p>
        </w:tc>
      </w:tr>
      <w:tr>
        <w:trPr>
          <w:trHeight w:val="32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7.8155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both"/>
            </w:pPr>
            <w:r>
              <w:rPr>
                <w:color w:val="000000"/>
                <w:spacing w:val="0"/>
                <w:w w:val="100"/>
                <w:position w:val="0"/>
              </w:rPr>
              <w:t>-</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0.8958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both"/>
            </w:pPr>
            <w:r>
              <w:rPr>
                <w:color w:val="000000"/>
                <w:spacing w:val="0"/>
                <w:w w:val="100"/>
                <w:position w:val="0"/>
              </w:rPr>
              <w:t>-</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新台币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9,135,480.00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0.2326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2,124,912.65</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加拿大元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5.3421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both"/>
            </w:pPr>
            <w:r>
              <w:rPr>
                <w:color w:val="000000"/>
                <w:spacing w:val="0"/>
                <w:w w:val="100"/>
                <w:position w:val="0"/>
              </w:rPr>
              <w:t>-</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left"/>
            </w:pPr>
            <w:r>
              <w:rPr>
                <w:color w:val="000000"/>
                <w:spacing w:val="0"/>
                <w:w w:val="100"/>
                <w:position w:val="0"/>
              </w:rPr>
              <w:t>777,732.10</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111,483.63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6.9762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left"/>
            </w:pPr>
            <w:r>
              <w:rPr>
                <w:color w:val="000000"/>
                <w:spacing w:val="0"/>
                <w:w w:val="100"/>
                <w:position w:val="0"/>
              </w:rPr>
              <w:t>777,732.10</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7.8155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both"/>
            </w:pPr>
            <w:r>
              <w:rPr>
                <w:color w:val="000000"/>
                <w:spacing w:val="0"/>
                <w:w w:val="100"/>
                <w:position w:val="0"/>
              </w:rPr>
              <w:t>-</w:t>
            </w:r>
          </w:p>
        </w:tc>
      </w:tr>
      <w:tr>
        <w:trPr>
          <w:trHeight w:val="31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港币</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0.8958</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both"/>
            </w:pPr>
            <w:r>
              <w:rPr>
                <w:color w:val="000000"/>
                <w:spacing w:val="0"/>
                <w:w w:val="100"/>
                <w:position w:val="0"/>
              </w:rPr>
              <w:t>-</w:t>
            </w:r>
          </w:p>
        </w:tc>
      </w:tr>
      <w:tr>
        <w:trPr>
          <w:trHeight w:val="32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新台币</w:t>
            </w:r>
          </w:p>
        </w:tc>
        <w:tc>
          <w:tcPr>
            <w:tcBorders/>
            <w:shd w:val="clear" w:color="auto" w:fill="FFFFFF"/>
            <w:vAlign w:val="top"/>
          </w:tcPr>
          <w:p>
            <w:pPr>
              <w:pStyle w:val="Style18"/>
              <w:keepNext w:val="0"/>
              <w:keepLines w:val="0"/>
              <w:widowControl w:val="0"/>
              <w:shd w:val="clear" w:color="auto" w:fill="auto"/>
              <w:tabs>
                <w:tab w:leader="dot" w:pos="1814" w:val="left"/>
              </w:tabs>
              <w:bidi w:val="0"/>
              <w:spacing w:before="0" w:after="0" w:line="240" w:lineRule="auto"/>
              <w:ind w:left="0" w:right="0" w:firstLine="0"/>
              <w:jc w:val="left"/>
            </w:pPr>
            <w:r>
              <w:rPr>
                <w:color w:val="000000"/>
                <w:spacing w:val="0"/>
                <w:w w:val="100"/>
                <w:position w:val="0"/>
              </w:rPr>
              <w:tab/>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0.2326</w:t>
            </w:r>
          </w:p>
        </w:tc>
        <w:tc>
          <w:tcPr>
            <w:tcBorders>
              <w:top w:val="single" w:sz="4"/>
            </w:tcBorders>
            <w:shd w:val="clear" w:color="auto" w:fill="FFFFFF"/>
            <w:vAlign w:val="top"/>
          </w:tcPr>
          <w:p>
            <w:pPr>
              <w:pStyle w:val="Style18"/>
              <w:keepNext w:val="0"/>
              <w:keepLines w:val="0"/>
              <w:widowControl w:val="0"/>
              <w:shd w:val="clear" w:color="auto" w:fill="auto"/>
              <w:tabs>
                <w:tab w:leader="dot" w:pos="1790" w:val="left"/>
              </w:tabs>
              <w:bidi w:val="0"/>
              <w:spacing w:before="0" w:after="0" w:line="240" w:lineRule="auto"/>
              <w:ind w:left="0" w:right="0" w:firstLine="0"/>
              <w:jc w:val="left"/>
            </w:pPr>
            <w:r>
              <w:rPr>
                <w:color w:val="000000"/>
                <w:spacing w:val="0"/>
                <w:w w:val="100"/>
                <w:position w:val="0"/>
              </w:rPr>
              <w:tab/>
            </w:r>
            <w:r>
              <w:rPr>
                <w:color w:val="000000"/>
                <w:spacing w:val="0"/>
                <w:w w:val="100"/>
                <w:position w:val="0"/>
              </w:rPr>
              <w:t>-</w:t>
            </w:r>
            <w:r>
              <w:rPr>
                <w:color w:val="000000"/>
                <w:spacing w:val="0"/>
                <w:w w:val="100"/>
                <w:position w:val="0"/>
              </w:rPr>
              <w:t>"</w:t>
            </w:r>
          </w:p>
        </w:tc>
      </w:tr>
      <w:tr>
        <w:trPr>
          <w:trHeight w:val="355"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加拿大元</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5.3421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both"/>
            </w:pPr>
            <w:r>
              <w:rPr>
                <w:color w:val="000000"/>
                <w:spacing w:val="0"/>
                <w:w w:val="100"/>
                <w:position w:val="0"/>
              </w:rPr>
              <w:t>-</w:t>
            </w:r>
          </w:p>
        </w:tc>
      </w:tr>
    </w:tbl>
    <w:p>
      <w:pPr>
        <w:widowControl w:val="0"/>
        <w:spacing w:after="439" w:line="1" w:lineRule="exact"/>
      </w:pPr>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p>
      <w:pPr>
        <w:pStyle w:val="Style26"/>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326" w:lineRule="exact"/>
        <w:ind w:left="0" w:right="0" w:firstLine="0"/>
        <w:jc w:val="left"/>
      </w:pPr>
      <w:bookmarkStart w:id="1588" w:name="bookmark1588"/>
      <w:bookmarkStart w:id="1589" w:name="bookmark1589"/>
      <w:bookmarkStart w:id="1590" w:name="bookmark159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588"/>
      <w:bookmarkEnd w:id="1589"/>
      <w:bookmarkEnd w:id="1590"/>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tabs>
          <w:tab w:pos="488" w:val="left"/>
        </w:tabs>
        <w:bidi w:val="0"/>
        <w:spacing w:before="0" w:after="60" w:line="240" w:lineRule="auto"/>
        <w:ind w:left="0" w:right="0" w:firstLine="0"/>
        <w:jc w:val="left"/>
      </w:pPr>
      <w:bookmarkStart w:id="1591" w:name="bookmark1591"/>
      <w:r>
        <w:rPr>
          <w:color w:val="000000"/>
          <w:spacing w:val="0"/>
          <w:w w:val="100"/>
          <w:position w:val="0"/>
          <w:sz w:val="20"/>
          <w:szCs w:val="20"/>
        </w:rPr>
        <w:t>（</w:t>
      </w:r>
      <w:bookmarkEnd w:id="1591"/>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r>
      <w:r>
        <w:rPr>
          <w:color w:val="000000"/>
          <w:spacing w:val="0"/>
          <w:w w:val="100"/>
          <w:position w:val="0"/>
        </w:rPr>
        <w:t>数字天域（香港）科技有限公司其经营地位于香港，记账本位币为美元；</w:t>
      </w:r>
    </w:p>
    <w:p>
      <w:pPr>
        <w:pStyle w:val="Style26"/>
        <w:keepNext w:val="0"/>
        <w:keepLines w:val="0"/>
        <w:widowControl w:val="0"/>
        <w:shd w:val="clear" w:color="auto" w:fill="auto"/>
        <w:tabs>
          <w:tab w:pos="488" w:val="left"/>
        </w:tabs>
        <w:bidi w:val="0"/>
        <w:spacing w:before="0" w:after="200" w:line="240" w:lineRule="auto"/>
        <w:ind w:left="0" w:right="0" w:firstLine="0"/>
        <w:jc w:val="left"/>
      </w:pPr>
      <w:bookmarkStart w:id="1592" w:name="bookmark1592"/>
      <w:r>
        <w:rPr>
          <w:color w:val="000000"/>
          <w:spacing w:val="0"/>
          <w:w w:val="100"/>
          <w:position w:val="0"/>
          <w:sz w:val="18"/>
          <w:szCs w:val="18"/>
        </w:rPr>
        <w:t>（</w:t>
      </w:r>
      <w:bookmarkEnd w:id="1592"/>
      <w:r>
        <w:rPr>
          <w:color w:val="000000"/>
          <w:spacing w:val="0"/>
          <w:w w:val="100"/>
          <w:position w:val="0"/>
          <w:sz w:val="18"/>
          <w:szCs w:val="18"/>
        </w:rPr>
        <w:t>2）</w:t>
        <w:tab/>
      </w:r>
      <w:r>
        <w:rPr>
          <w:color w:val="000000"/>
          <w:spacing w:val="0"/>
          <w:w w:val="100"/>
          <w:position w:val="0"/>
          <w:sz w:val="18"/>
          <w:szCs w:val="18"/>
        </w:rPr>
        <w:t>CONNECTTECHNOVAINC</w:t>
      </w:r>
      <w:r>
        <w:rPr>
          <w:color w:val="000000"/>
          <w:spacing w:val="0"/>
          <w:w w:val="100"/>
          <w:position w:val="0"/>
        </w:rPr>
        <w:t>其经营地位于美国，记账本位币为美元；</w:t>
      </w:r>
      <w:r>
        <w:br w:type="page"/>
      </w:r>
    </w:p>
    <w:p>
      <w:pPr>
        <w:pStyle w:val="Style26"/>
        <w:keepNext w:val="0"/>
        <w:keepLines w:val="0"/>
        <w:widowControl w:val="0"/>
        <w:shd w:val="clear" w:color="auto" w:fill="auto"/>
        <w:tabs>
          <w:tab w:pos="445" w:val="left"/>
        </w:tabs>
        <w:bidi w:val="0"/>
        <w:spacing w:before="0" w:after="100" w:line="240" w:lineRule="auto"/>
        <w:ind w:left="0" w:right="0" w:firstLine="0"/>
        <w:jc w:val="left"/>
      </w:pPr>
      <w:bookmarkStart w:id="1593" w:name="bookmark1593"/>
      <w:r>
        <w:rPr>
          <w:color w:val="000000"/>
          <w:spacing w:val="0"/>
          <w:w w:val="100"/>
          <w:position w:val="0"/>
          <w:sz w:val="18"/>
          <w:szCs w:val="18"/>
        </w:rPr>
        <w:t>（</w:t>
      </w:r>
      <w:bookmarkEnd w:id="1593"/>
      <w:r>
        <w:rPr>
          <w:color w:val="000000"/>
          <w:spacing w:val="0"/>
          <w:w w:val="100"/>
          <w:position w:val="0"/>
          <w:sz w:val="18"/>
          <w:szCs w:val="18"/>
        </w:rPr>
        <w:t>3）</w:t>
        <w:tab/>
      </w:r>
      <w:r>
        <w:rPr>
          <w:color w:val="000000"/>
          <w:spacing w:val="0"/>
          <w:w w:val="100"/>
          <w:position w:val="0"/>
        </w:rPr>
        <w:t>去玩有限公司其经营地位于香港，记账本位币为美元；</w:t>
      </w:r>
    </w:p>
    <w:p>
      <w:pPr>
        <w:pStyle w:val="Style26"/>
        <w:keepNext w:val="0"/>
        <w:keepLines w:val="0"/>
        <w:widowControl w:val="0"/>
        <w:shd w:val="clear" w:color="auto" w:fill="auto"/>
        <w:tabs>
          <w:tab w:pos="445" w:val="left"/>
        </w:tabs>
        <w:bidi w:val="0"/>
        <w:spacing w:before="0" w:after="100" w:line="240" w:lineRule="auto"/>
        <w:ind w:left="0" w:right="0" w:firstLine="0"/>
        <w:jc w:val="left"/>
      </w:pPr>
      <w:bookmarkStart w:id="1594" w:name="bookmark1594"/>
      <w:r>
        <w:rPr>
          <w:color w:val="000000"/>
          <w:spacing w:val="0"/>
          <w:w w:val="100"/>
          <w:position w:val="0"/>
          <w:sz w:val="18"/>
          <w:szCs w:val="18"/>
        </w:rPr>
        <w:t>（</w:t>
      </w:r>
      <w:bookmarkEnd w:id="1594"/>
      <w:r>
        <w:rPr>
          <w:color w:val="000000"/>
          <w:spacing w:val="0"/>
          <w:w w:val="100"/>
          <w:position w:val="0"/>
          <w:sz w:val="18"/>
          <w:szCs w:val="18"/>
        </w:rPr>
        <w:t>4）</w:t>
        <w:tab/>
      </w:r>
      <w:r>
        <w:rPr>
          <w:color w:val="000000"/>
          <w:spacing w:val="0"/>
          <w:w w:val="100"/>
          <w:position w:val="0"/>
        </w:rPr>
        <w:t>去玩股份有限公司其经营地位于台湾，记账本位币为新台币；</w:t>
      </w:r>
    </w:p>
    <w:p>
      <w:pPr>
        <w:pStyle w:val="Style26"/>
        <w:keepNext w:val="0"/>
        <w:keepLines w:val="0"/>
        <w:widowControl w:val="0"/>
        <w:shd w:val="clear" w:color="auto" w:fill="auto"/>
        <w:tabs>
          <w:tab w:pos="445" w:val="left"/>
        </w:tabs>
        <w:bidi w:val="0"/>
        <w:spacing w:before="0" w:after="100" w:line="240" w:lineRule="auto"/>
        <w:ind w:left="0" w:right="0" w:firstLine="0"/>
        <w:jc w:val="left"/>
      </w:pPr>
      <w:bookmarkStart w:id="1595" w:name="bookmark1595"/>
      <w:r>
        <w:rPr>
          <w:color w:val="000000"/>
          <w:spacing w:val="0"/>
          <w:w w:val="100"/>
          <w:position w:val="0"/>
          <w:sz w:val="18"/>
          <w:szCs w:val="18"/>
        </w:rPr>
        <w:t>（</w:t>
      </w:r>
      <w:bookmarkEnd w:id="1595"/>
      <w:r>
        <w:rPr>
          <w:color w:val="000000"/>
          <w:spacing w:val="0"/>
          <w:w w:val="100"/>
          <w:position w:val="0"/>
          <w:sz w:val="18"/>
          <w:szCs w:val="18"/>
        </w:rPr>
        <w:t>5）</w:t>
        <w:tab/>
      </w:r>
      <w:r>
        <w:rPr>
          <w:color w:val="000000"/>
          <w:spacing w:val="0"/>
          <w:w w:val="100"/>
          <w:position w:val="0"/>
          <w:sz w:val="18"/>
          <w:szCs w:val="18"/>
        </w:rPr>
        <w:t>Lianluo Smart Limited</w:t>
      </w:r>
      <w:r>
        <w:rPr>
          <w:color w:val="000000"/>
          <w:spacing w:val="0"/>
          <w:w w:val="100"/>
          <w:position w:val="0"/>
        </w:rPr>
        <w:t>其经营地位于英属维尔京群岛，记账本位币为美元;</w:t>
      </w:r>
    </w:p>
    <w:p>
      <w:pPr>
        <w:pStyle w:val="Style26"/>
        <w:keepNext w:val="0"/>
        <w:keepLines w:val="0"/>
        <w:widowControl w:val="0"/>
        <w:shd w:val="clear" w:color="auto" w:fill="auto"/>
        <w:tabs>
          <w:tab w:pos="445" w:val="left"/>
        </w:tabs>
        <w:bidi w:val="0"/>
        <w:spacing w:before="0" w:after="700" w:line="240" w:lineRule="auto"/>
        <w:ind w:left="0" w:right="0" w:firstLine="0"/>
        <w:jc w:val="left"/>
      </w:pPr>
      <w:bookmarkStart w:id="1596" w:name="bookmark1596"/>
      <w:r>
        <w:rPr>
          <w:color w:val="000000"/>
          <w:spacing w:val="0"/>
          <w:w w:val="100"/>
          <w:position w:val="0"/>
          <w:sz w:val="18"/>
          <w:szCs w:val="18"/>
        </w:rPr>
        <w:t>（</w:t>
      </w:r>
      <w:bookmarkEnd w:id="1596"/>
      <w:r>
        <w:rPr>
          <w:color w:val="000000"/>
          <w:spacing w:val="0"/>
          <w:w w:val="100"/>
          <w:position w:val="0"/>
          <w:sz w:val="18"/>
          <w:szCs w:val="18"/>
        </w:rPr>
        <w:t>6）</w:t>
        <w:tab/>
      </w:r>
      <w:r>
        <w:rPr>
          <w:color w:val="000000"/>
          <w:spacing w:val="0"/>
          <w:w w:val="100"/>
          <w:position w:val="0"/>
          <w:sz w:val="18"/>
          <w:szCs w:val="18"/>
        </w:rPr>
        <w:t>Newegg Inc,</w:t>
      </w:r>
      <w:r>
        <w:rPr>
          <w:color w:val="000000"/>
          <w:spacing w:val="0"/>
          <w:w w:val="100"/>
          <w:position w:val="0"/>
        </w:rPr>
        <w:t>其经营地位于美国，记账本位币为美元。</w:t>
      </w:r>
    </w:p>
    <w:p>
      <w:pPr>
        <w:pStyle w:val="Style22"/>
        <w:keepNext/>
        <w:keepLines/>
        <w:widowControl w:val="0"/>
        <w:shd w:val="clear" w:color="auto" w:fill="auto"/>
        <w:bidi w:val="0"/>
        <w:spacing w:before="0" w:after="340" w:line="240" w:lineRule="auto"/>
        <w:ind w:left="0" w:right="0" w:firstLine="0"/>
        <w:jc w:val="left"/>
      </w:pPr>
      <w:bookmarkStart w:id="1597" w:name="bookmark1597"/>
      <w:bookmarkStart w:id="1598" w:name="bookmark1598"/>
      <w:bookmarkStart w:id="1599" w:name="bookmark1599"/>
      <w:bookmarkStart w:id="1600" w:name="bookmark1600"/>
      <w:r>
        <w:rPr>
          <w:color w:val="000000"/>
          <w:spacing w:val="0"/>
          <w:w w:val="100"/>
          <w:position w:val="0"/>
        </w:rPr>
        <w:t>八</w:t>
      </w:r>
      <w:bookmarkEnd w:id="1599"/>
      <w:r>
        <w:rPr>
          <w:color w:val="000000"/>
          <w:spacing w:val="0"/>
          <w:w w:val="100"/>
          <w:position w:val="0"/>
        </w:rPr>
        <w:t>、在其他主体中的权益</w:t>
      </w:r>
      <w:bookmarkEnd w:id="1597"/>
      <w:bookmarkEnd w:id="1598"/>
      <w:bookmarkEnd w:id="1600"/>
    </w:p>
    <w:p>
      <w:pPr>
        <w:pStyle w:val="Style29"/>
        <w:keepNext/>
        <w:keepLines/>
        <w:widowControl w:val="0"/>
        <w:shd w:val="clear" w:color="auto" w:fill="auto"/>
        <w:bidi w:val="0"/>
        <w:spacing w:before="0" w:after="340" w:line="240" w:lineRule="auto"/>
        <w:ind w:left="0" w:right="0" w:firstLine="0"/>
        <w:jc w:val="left"/>
      </w:pPr>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01"/>
      <w:bookmarkEnd w:id="1602"/>
      <w:bookmarkEnd w:id="1603"/>
    </w:p>
    <w:p>
      <w:pPr>
        <w:pStyle w:val="Style39"/>
        <w:keepNext/>
        <w:keepLines/>
        <w:widowControl w:val="0"/>
        <w:shd w:val="clear" w:color="auto" w:fill="auto"/>
        <w:bidi w:val="0"/>
        <w:spacing w:before="0" w:after="340" w:line="240" w:lineRule="auto"/>
        <w:ind w:left="0" w:right="0" w:firstLine="0"/>
        <w:jc w:val="left"/>
      </w:pPr>
      <w:bookmarkStart w:id="1604" w:name="bookmark1604"/>
      <w:bookmarkStart w:id="1605" w:name="bookmark1605"/>
      <w:bookmarkStart w:id="1606" w:name="bookmark16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04"/>
      <w:bookmarkEnd w:id="1605"/>
      <w:bookmarkEnd w:id="1606"/>
    </w:p>
    <w:tbl>
      <w:tblPr>
        <w:tblOverlap w:val="never"/>
        <w:jc w:val="center"/>
        <w:tblLayout w:type="fixed"/>
      </w:tblPr>
      <w:tblGrid>
        <w:gridCol w:w="1378"/>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北京数字天域科 技有限责任公司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计算机软件技术 开发、技术咨询、 技术服务、技术 转让等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数字天域</w:t>
            </w:r>
            <w:r>
              <w:rPr>
                <w:color w:val="000000"/>
                <w:spacing w:val="0"/>
                <w:w w:val="100"/>
                <w:position w:val="0"/>
                <w:sz w:val="18"/>
                <w:szCs w:val="18"/>
              </w:rPr>
              <w:t>（</w:t>
            </w:r>
            <w:r>
              <w:rPr>
                <w:rFonts w:ascii="SimSun" w:eastAsia="SimSun" w:hAnsi="SimSun" w:cs="SimSun"/>
                <w:color w:val="000000"/>
                <w:spacing w:val="0"/>
                <w:w w:val="100"/>
                <w:position w:val="0"/>
                <w:sz w:val="17"/>
                <w:szCs w:val="17"/>
              </w:rPr>
              <w:t>香港</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both"/>
            </w:pPr>
            <w:r>
              <w:rPr>
                <w:color w:val="000000"/>
                <w:spacing w:val="0"/>
                <w:w w:val="100"/>
                <w:position w:val="0"/>
              </w:rPr>
              <w:t>TechnologiesPro motion,Developm entandServices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上海海漾软件技 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技术服务、技术 咨询等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CONNECTTEC</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HNOVAINC</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both"/>
            </w:pPr>
            <w:r>
              <w:rPr>
                <w:color w:val="000000"/>
                <w:spacing w:val="0"/>
                <w:w w:val="100"/>
                <w:position w:val="0"/>
              </w:rPr>
              <w:t>TechnologiesPro motionDevelopm entandServices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去玩有限公司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游戏运营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去玩股份有限公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台湾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台湾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技术研发、技术</w:t>
            </w:r>
          </w:p>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支持服务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r>
      <w:tr>
        <w:trPr>
          <w:trHeight w:val="16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上海卓属信息技 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信息技术、计算 机软、硬件、通 信设备领域内技 术开发、技术咨 询等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r>
      <w:tr>
        <w:trPr>
          <w:trHeight w:val="228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上海乐泾达软件 科技有限公司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软件科技与通讯 科技领域内的技 术开发、技术咨 询、技术服务； 计算机领域内的 网络集成、维修 及硬件的开发等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22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西藏乐泾达科技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拉萨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拉萨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软件科技与通讯 科技领域内的技 术开发、技术咨 询、技术服务； 计算机领域内的 网络集成、维修 及硬件的开发等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352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北京联络金服科 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技术推广服务； 接受金融机构委 托从事金融信息 技术外包服务； 接受金融机构委 托从事金融业务 流程外包服务； 接受金融机构委 托从事金融知识 流程外包服务； 经济贸易咨询。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445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深圳联络商业保 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保付代理（非银 行融资类）；从事 担保业务（不含 融资性担保业 务）；供应链管 理；受托资产管 理（不得从事信 托、金融资产管 理、证券资产管 理及其他限制项 目）；投资咨询</w:t>
            </w:r>
          </w:p>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（不含限制项 目）；股权投资； 财务管理咨询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349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上海域恩信息科 技有限公司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从事信息科技领 域内的技术开 发、技术咨询、 技术转让、技术 服务，软件开发、 销售，计算机、 网络设备的研 发、安装、维护、 销售，计算机系 统集成，计算机 网络工程，网页</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设计，计算机服 务，数码产品的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北京酷能量科技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技术开发、技术 服务、技术推广； 软件开发；销售 计算机、软件及 辅助设备；代理 进出口、货物进 出口、技术进出 口。</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r>
      <w:tr>
        <w:trPr>
          <w:trHeight w:val="383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深圳市科宏云科 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软件技术开发、 技术咨询；计算 机、计算机周边 设备及辅助设 备、计算机软硬 件、网络产品、 电子产品、数码 产品的销售；计 算机软件系统集 成；国内贸易； 货物及技术进出 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r>
      <w:tr>
        <w:trPr>
          <w:trHeight w:val="6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left"/>
            </w:pPr>
            <w:r>
              <w:rPr>
                <w:color w:val="000000"/>
                <w:spacing w:val="0"/>
                <w:w w:val="100"/>
                <w:position w:val="0"/>
              </w:rPr>
              <w:t>Lianluo SmartLim ited</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技术开发、转让、 咨询、服务；销 售变压吸附制氧 模块装置、呼吸 机呼气加温过滤 器装置及部件、 直流无刷电机驱 动模块装置及部 件、医用微型直 流无刷涡轮风机 设备及部件（以 上不含医疗器 械）；软件开发； 企业管理咨询； 销售医疗器械、 计算机软硬件及 外围设备、工艺 品、塑料制品、 文化用品、电子 产品、五金交电；</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3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生产变压吸附制 氧模块装置、呼 吸机呼气加温过 滤器装置及部 件、直流无刷电 机驱动模块装置 及部件、医用微 型直流无刷涡轮 风机设备及部件 （以上不含医疗</w:t>
            </w:r>
          </w:p>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器械）。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5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北京德海尔医疗 技术有限公司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研发、生产</w:t>
            </w:r>
          </w:p>
          <w:p>
            <w:pPr>
              <w:pStyle w:val="Style18"/>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8"/>
                <w:szCs w:val="18"/>
              </w:rPr>
              <w:t xml:space="preserve">III-6854-3 </w:t>
            </w:r>
            <w:r>
              <w:rPr>
                <w:rFonts w:ascii="SimSun" w:eastAsia="SimSun" w:hAnsi="SimSun" w:cs="SimSun"/>
                <w:color w:val="000000"/>
                <w:spacing w:val="0"/>
                <w:w w:val="100"/>
                <w:position w:val="0"/>
                <w:sz w:val="17"/>
                <w:szCs w:val="17"/>
              </w:rPr>
              <w:t>呼吸 麻醉设备及部 件，</w:t>
            </w:r>
            <w:r>
              <w:rPr>
                <w:color w:val="000000"/>
                <w:spacing w:val="0"/>
                <w:w w:val="100"/>
                <w:position w:val="0"/>
                <w:sz w:val="18"/>
                <w:szCs w:val="18"/>
              </w:rPr>
              <w:t>II</w:t>
            </w:r>
            <w:r>
              <w:rPr>
                <w:color w:val="000000"/>
                <w:spacing w:val="0"/>
                <w:w w:val="100"/>
                <w:position w:val="0"/>
                <w:sz w:val="18"/>
                <w:szCs w:val="18"/>
              </w:rPr>
              <w:t xml:space="preserve">-6821-9 </w:t>
            </w:r>
            <w:r>
              <w:rPr>
                <w:rFonts w:ascii="SimSun" w:eastAsia="SimSun" w:hAnsi="SimSun" w:cs="SimSun"/>
                <w:color w:val="000000"/>
                <w:spacing w:val="0"/>
                <w:w w:val="100"/>
                <w:position w:val="0"/>
                <w:sz w:val="17"/>
                <w:szCs w:val="17"/>
              </w:rPr>
              <w:t xml:space="preserve">无 创监护仪器， </w:t>
            </w:r>
            <w:r>
              <w:rPr>
                <w:color w:val="000000"/>
                <w:spacing w:val="0"/>
                <w:w w:val="100"/>
                <w:position w:val="0"/>
                <w:sz w:val="18"/>
                <w:szCs w:val="18"/>
              </w:rPr>
              <w:t xml:space="preserve">II-6830-2X </w:t>
            </w:r>
            <w:r>
              <w:rPr>
                <w:rFonts w:ascii="SimSun" w:eastAsia="SimSun" w:hAnsi="SimSun" w:cs="SimSun"/>
                <w:color w:val="000000"/>
                <w:spacing w:val="0"/>
                <w:w w:val="100"/>
                <w:position w:val="0"/>
                <w:sz w:val="17"/>
                <w:szCs w:val="17"/>
              </w:rPr>
              <w:t>射线 诊断设备及高压 发生装置，</w:t>
            </w:r>
          </w:p>
          <w:p>
            <w:pPr>
              <w:pStyle w:val="Style18"/>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8"/>
                <w:szCs w:val="18"/>
              </w:rPr>
              <w:t>II</w:t>
            </w:r>
            <w:r>
              <w:rPr>
                <w:color w:val="000000"/>
                <w:spacing w:val="0"/>
                <w:w w:val="100"/>
                <w:position w:val="0"/>
                <w:sz w:val="18"/>
                <w:szCs w:val="18"/>
              </w:rPr>
              <w:t xml:space="preserve">-6854-8 </w:t>
            </w:r>
            <w:r>
              <w:rPr>
                <w:rFonts w:ascii="SimSun" w:eastAsia="SimSun" w:hAnsi="SimSun" w:cs="SimSun"/>
                <w:color w:val="000000"/>
                <w:spacing w:val="0"/>
                <w:w w:val="100"/>
                <w:position w:val="0"/>
                <w:sz w:val="17"/>
                <w:szCs w:val="17"/>
              </w:rPr>
              <w:t xml:space="preserve">医用 制气设备， </w:t>
            </w:r>
            <w:r>
              <w:rPr>
                <w:color w:val="000000"/>
                <w:spacing w:val="0"/>
                <w:w w:val="100"/>
                <w:position w:val="0"/>
                <w:sz w:val="18"/>
                <w:szCs w:val="18"/>
              </w:rPr>
              <w:t>11-6854</w:t>
            </w:r>
            <w:r>
              <w:rPr>
                <w:rFonts w:ascii="SimSun" w:eastAsia="SimSun" w:hAnsi="SimSun" w:cs="SimSun"/>
                <w:color w:val="000000"/>
                <w:spacing w:val="0"/>
                <w:w w:val="100"/>
                <w:position w:val="0"/>
                <w:sz w:val="17"/>
                <w:szCs w:val="17"/>
              </w:rPr>
              <w:t>医用空 压机，</w:t>
            </w:r>
            <w:r>
              <w:rPr>
                <w:color w:val="000000"/>
                <w:spacing w:val="0"/>
                <w:w w:val="100"/>
                <w:position w:val="0"/>
                <w:sz w:val="18"/>
                <w:szCs w:val="18"/>
              </w:rPr>
              <w:t>II</w:t>
            </w:r>
            <w:r>
              <w:rPr>
                <w:color w:val="000000"/>
                <w:spacing w:val="0"/>
                <w:w w:val="100"/>
                <w:position w:val="0"/>
                <w:sz w:val="18"/>
                <w:szCs w:val="18"/>
              </w:rPr>
              <w:t xml:space="preserve">-6854-2 </w:t>
            </w:r>
            <w:r>
              <w:rPr>
                <w:rFonts w:ascii="SimSun" w:eastAsia="SimSun" w:hAnsi="SimSun" w:cs="SimSun"/>
                <w:color w:val="000000"/>
                <w:spacing w:val="0"/>
                <w:w w:val="100"/>
                <w:position w:val="0"/>
                <w:sz w:val="17"/>
                <w:szCs w:val="17"/>
              </w:rPr>
              <w:t>呼吸治疗仪；销 售自产产品；</w:t>
            </w:r>
            <w:r>
              <w:rPr>
                <w:color w:val="000000"/>
                <w:spacing w:val="0"/>
                <w:w w:val="100"/>
                <w:position w:val="0"/>
                <w:sz w:val="18"/>
                <w:szCs w:val="18"/>
              </w:rPr>
              <w:t xml:space="preserve">III </w:t>
            </w:r>
            <w:r>
              <w:rPr>
                <w:rFonts w:ascii="SimSun" w:eastAsia="SimSun" w:hAnsi="SimSun" w:cs="SimSun"/>
                <w:color w:val="000000"/>
                <w:spacing w:val="0"/>
                <w:w w:val="100"/>
                <w:position w:val="0"/>
                <w:sz w:val="17"/>
                <w:szCs w:val="17"/>
              </w:rPr>
              <w:t>类</w:t>
            </w:r>
            <w:r>
              <w:rPr>
                <w:color w:val="000000"/>
                <w:spacing w:val="0"/>
                <w:w w:val="100"/>
                <w:position w:val="0"/>
                <w:sz w:val="18"/>
                <w:szCs w:val="18"/>
              </w:rPr>
              <w:t>:6830</w:t>
            </w:r>
            <w:r>
              <w:rPr>
                <w:rFonts w:ascii="SimSun" w:eastAsia="SimSun" w:hAnsi="SimSun" w:cs="SimSun"/>
                <w:color w:val="000000"/>
                <w:spacing w:val="0"/>
                <w:w w:val="100"/>
                <w:position w:val="0"/>
                <w:sz w:val="17"/>
                <w:szCs w:val="17"/>
              </w:rPr>
              <w:t>医用</w:t>
            </w:r>
            <w:r>
              <w:rPr>
                <w:color w:val="000000"/>
                <w:spacing w:val="0"/>
                <w:w w:val="100"/>
                <w:position w:val="0"/>
                <w:sz w:val="18"/>
                <w:szCs w:val="18"/>
              </w:rPr>
              <w:t xml:space="preserve">X </w:t>
            </w:r>
            <w:r>
              <w:rPr>
                <w:rFonts w:ascii="SimSun" w:eastAsia="SimSun" w:hAnsi="SimSun" w:cs="SimSun"/>
                <w:color w:val="000000"/>
                <w:spacing w:val="0"/>
                <w:w w:val="100"/>
                <w:position w:val="0"/>
                <w:sz w:val="17"/>
                <w:szCs w:val="17"/>
              </w:rPr>
              <w:t>射线设备、</w:t>
            </w:r>
            <w:r>
              <w:rPr>
                <w:color w:val="000000"/>
                <w:spacing w:val="0"/>
                <w:w w:val="100"/>
                <w:position w:val="0"/>
                <w:sz w:val="18"/>
                <w:szCs w:val="18"/>
              </w:rPr>
              <w:t xml:space="preserve">6854 </w:t>
            </w:r>
            <w:r>
              <w:rPr>
                <w:rFonts w:ascii="SimSun" w:eastAsia="SimSun" w:hAnsi="SimSun" w:cs="SimSun"/>
                <w:color w:val="000000"/>
                <w:spacing w:val="0"/>
                <w:w w:val="100"/>
                <w:position w:val="0"/>
                <w:sz w:val="17"/>
                <w:szCs w:val="17"/>
              </w:rPr>
              <w:t>手术室、急救室、 诊疗室设备及器 具、</w:t>
            </w:r>
            <w:r>
              <w:rPr>
                <w:color w:val="000000"/>
                <w:spacing w:val="0"/>
                <w:w w:val="100"/>
                <w:position w:val="0"/>
                <w:sz w:val="18"/>
                <w:szCs w:val="18"/>
              </w:rPr>
              <w:t>6821</w:t>
            </w:r>
            <w:r>
              <w:rPr>
                <w:rFonts w:ascii="SimSun" w:eastAsia="SimSun" w:hAnsi="SimSun" w:cs="SimSun"/>
                <w:color w:val="000000"/>
                <w:spacing w:val="0"/>
                <w:w w:val="100"/>
                <w:position w:val="0"/>
                <w:sz w:val="17"/>
                <w:szCs w:val="17"/>
              </w:rPr>
              <w:t xml:space="preserve">医用电 子仪器设备、 </w:t>
            </w:r>
            <w:r>
              <w:rPr>
                <w:color w:val="000000"/>
                <w:spacing w:val="0"/>
                <w:w w:val="100"/>
                <w:position w:val="0"/>
                <w:sz w:val="18"/>
                <w:szCs w:val="18"/>
              </w:rPr>
              <w:t>6822</w:t>
            </w:r>
            <w:r>
              <w:rPr>
                <w:rFonts w:ascii="SimSun" w:eastAsia="SimSun" w:hAnsi="SimSun" w:cs="SimSun"/>
                <w:color w:val="000000"/>
                <w:spacing w:val="0"/>
                <w:w w:val="100"/>
                <w:position w:val="0"/>
                <w:sz w:val="17"/>
                <w:szCs w:val="17"/>
              </w:rPr>
              <w:t>医用光学器 具、仪器及内窥 镜设备、</w:t>
            </w:r>
            <w:r>
              <w:rPr>
                <w:color w:val="000000"/>
                <w:spacing w:val="0"/>
                <w:w w:val="100"/>
                <w:position w:val="0"/>
                <w:sz w:val="18"/>
                <w:szCs w:val="18"/>
              </w:rPr>
              <w:t>6840</w:t>
            </w:r>
            <w:r>
              <w:rPr>
                <w:rFonts w:ascii="SimSun" w:eastAsia="SimSun" w:hAnsi="SimSun" w:cs="SimSun"/>
                <w:color w:val="000000"/>
                <w:spacing w:val="0"/>
                <w:w w:val="100"/>
                <w:position w:val="0"/>
                <w:sz w:val="17"/>
                <w:szCs w:val="17"/>
              </w:rPr>
              <w:t xml:space="preserve">临 床检验分析仪器 及诊断试剂（诊 断试剂除外）、 </w:t>
            </w:r>
            <w:r>
              <w:rPr>
                <w:color w:val="000000"/>
                <w:spacing w:val="0"/>
                <w:w w:val="100"/>
                <w:position w:val="0"/>
                <w:sz w:val="18"/>
                <w:szCs w:val="18"/>
              </w:rPr>
              <w:t>6823</w:t>
            </w:r>
            <w:r>
              <w:rPr>
                <w:rFonts w:ascii="SimSun" w:eastAsia="SimSun" w:hAnsi="SimSun" w:cs="SimSun"/>
                <w:color w:val="000000"/>
                <w:spacing w:val="0"/>
                <w:w w:val="100"/>
                <w:position w:val="0"/>
                <w:sz w:val="17"/>
                <w:szCs w:val="17"/>
              </w:rPr>
              <w:t xml:space="preserve">医用超声仪 器及有关设备、 </w:t>
            </w:r>
            <w:r>
              <w:rPr>
                <w:color w:val="000000"/>
                <w:spacing w:val="0"/>
                <w:w w:val="100"/>
                <w:position w:val="0"/>
                <w:sz w:val="18"/>
                <w:szCs w:val="18"/>
              </w:rPr>
              <w:t>6832</w:t>
            </w:r>
            <w:r>
              <w:rPr>
                <w:rFonts w:ascii="SimSun" w:eastAsia="SimSun" w:hAnsi="SimSun" w:cs="SimSun"/>
                <w:color w:val="000000"/>
                <w:spacing w:val="0"/>
                <w:w w:val="100"/>
                <w:position w:val="0"/>
                <w:sz w:val="17"/>
                <w:szCs w:val="17"/>
              </w:rPr>
              <w:t>医用高能射 线设备、</w:t>
            </w:r>
            <w:r>
              <w:rPr>
                <w:color w:val="000000"/>
                <w:spacing w:val="0"/>
                <w:w w:val="100"/>
                <w:position w:val="0"/>
                <w:sz w:val="18"/>
                <w:szCs w:val="18"/>
              </w:rPr>
              <w:t>6828</w:t>
            </w:r>
            <w:r>
              <w:rPr>
                <w:rFonts w:ascii="SimSun" w:eastAsia="SimSun" w:hAnsi="SimSun" w:cs="SimSun"/>
                <w:color w:val="000000"/>
                <w:spacing w:val="0"/>
                <w:w w:val="100"/>
                <w:position w:val="0"/>
                <w:sz w:val="17"/>
                <w:szCs w:val="17"/>
              </w:rPr>
              <w:t xml:space="preserve">医 用磁共振设备、 </w:t>
            </w:r>
            <w:r>
              <w:rPr>
                <w:color w:val="000000"/>
                <w:spacing w:val="0"/>
                <w:w w:val="100"/>
                <w:position w:val="0"/>
                <w:sz w:val="18"/>
                <w:szCs w:val="18"/>
              </w:rPr>
              <w:t>6825</w:t>
            </w:r>
            <w:r>
              <w:rPr>
                <w:rFonts w:ascii="SimSun" w:eastAsia="SimSun" w:hAnsi="SimSun" w:cs="SimSun"/>
                <w:color w:val="000000"/>
                <w:spacing w:val="0"/>
                <w:w w:val="100"/>
                <w:position w:val="0"/>
                <w:sz w:val="17"/>
                <w:szCs w:val="17"/>
              </w:rPr>
              <w:t>医用高频仪 器设备、</w:t>
            </w:r>
            <w:r>
              <w:rPr>
                <w:color w:val="000000"/>
                <w:spacing w:val="0"/>
                <w:w w:val="100"/>
                <w:position w:val="0"/>
                <w:sz w:val="18"/>
                <w:szCs w:val="18"/>
              </w:rPr>
              <w:t>II</w:t>
            </w:r>
            <w:r>
              <w:rPr>
                <w:rFonts w:ascii="SimSun" w:eastAsia="SimSun" w:hAnsi="SimSun" w:cs="SimSun"/>
                <w:color w:val="000000"/>
                <w:spacing w:val="0"/>
                <w:w w:val="100"/>
                <w:position w:val="0"/>
                <w:sz w:val="17"/>
                <w:szCs w:val="17"/>
              </w:rPr>
              <w:t>类医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疗器械的批发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联络互通医疗穿 戴设备技术（北 京）有限公司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研发高科技科穿 戴医疗设备、移 动医疗产品；技 术咨询与技术服 务；</w:t>
            </w:r>
            <w:r>
              <w:rPr>
                <w:color w:val="000000"/>
                <w:spacing w:val="0"/>
                <w:w w:val="100"/>
                <w:position w:val="0"/>
                <w:sz w:val="18"/>
                <w:szCs w:val="18"/>
              </w:rPr>
              <w:t>II</w:t>
            </w:r>
            <w:r>
              <w:rPr>
                <w:rFonts w:ascii="SimSun" w:eastAsia="SimSun" w:hAnsi="SimSun" w:cs="SimSun"/>
                <w:color w:val="000000"/>
                <w:spacing w:val="0"/>
                <w:w w:val="100"/>
                <w:position w:val="0"/>
                <w:sz w:val="17"/>
                <w:szCs w:val="17"/>
              </w:rPr>
              <w:t>类医疗器 械的批发（不涉 及国营贸易管理 商品；涉及配额 许可证管理商品 的按国家有关规 定办理申请手 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570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杭州胜光科技有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技术开发、技术 服务、技术咨询、 成果转让：计算 机软硬件、计算 机网络技术、教 育软件、多媒体 技术、游戏软件; 服务：展览展示、 文化艺术交流活 动策划（除演出 及演出中介）；设 计、制作、代理、 发布：国内广告 （除网络广告发 布）；销售：计算 机软件、电子元 器件、五金交电、 鲜花。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380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杭州联络互动电 子商务有限公司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网上销售、批发: 电子产品、针纺 织品、服装、配 饰、箱包、钟表、 鞋帽、母婴日用 品、玩具、初级 食用农产品（除 食品、药品）、化 妆品（除分装）、 日用百货、办公 用品、家用电器、 预包装食品、特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殊食品（婴幼儿 配方乳粉、保健 食品）；技术开 发、技术服务： 电子商务技术、 计算机软硬件； 货物进出口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杭州联络互动资 产管理有限公司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服务：受托企业 资产管理、投资 管理、投资咨询</w:t>
            </w:r>
          </w:p>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（除证券、期货） （未经金融等监 管部门批准，不 得从事向公众融 资存款、融资担 保、代客理财等 金融服务）、物业 管理、室内装饰 设计；销售：家 具、家用电器； 技术开发、技术 服务、技术咨询、 成果转让：互联 网技术、大数据 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会找房（北京） 网络技术有限公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技术开发、技术 咨询、技术服务、 技术推广、技术 转让、数据处理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r>
      <w:tr>
        <w:trPr>
          <w:trHeight w:val="195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成都卓属信息技 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信息技术、计算 机软硬件、通讯 设备的技术开 发、技术咨询； 货物及技术进出 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深圳会开心商业 保理有限公司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保付代理（非银 行融资类）；从事 商业保理相关的 咨询业务等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东阳三尚传媒股 份有限公司（合 并）</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金华市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金华市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制作、复制、发 行：专题、专栏、 综艺、动画片、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广播剧、电视剧； 影视剧本创作、 策划、交易；微 电影、网络剧的 制作、发行；艺 人经纪等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NeweggInc.</w:t>
            </w:r>
            <w:r>
              <w:rPr>
                <w:color w:val="000000"/>
                <w:spacing w:val="0"/>
                <w:w w:val="100"/>
                <w:position w:val="0"/>
                <w:sz w:val="18"/>
                <w:szCs w:val="18"/>
              </w:rPr>
              <w:t>（</w:t>
            </w:r>
            <w:r>
              <w:rPr>
                <w:rFonts w:ascii="SimSun" w:eastAsia="SimSun" w:hAnsi="SimSun" w:cs="SimSun"/>
                <w:color w:val="000000"/>
                <w:spacing w:val="0"/>
                <w:w w:val="100"/>
                <w:position w:val="0"/>
                <w:sz w:val="17"/>
                <w:szCs w:val="17"/>
              </w:rPr>
              <w:t>合 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网络零售，物流 配送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r>
      <w:tr>
        <w:trPr>
          <w:trHeight w:val="22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联络融资租赁</w:t>
            </w:r>
          </w:p>
          <w:p>
            <w:pPr>
              <w:pStyle w:val="Style18"/>
              <w:keepNext w:val="0"/>
              <w:keepLines w:val="0"/>
              <w:widowControl w:val="0"/>
              <w:shd w:val="clear" w:color="auto" w:fill="auto"/>
              <w:bidi w:val="0"/>
              <w:spacing w:before="0" w:after="0" w:line="346" w:lineRule="exact"/>
              <w:ind w:left="0" w:right="0" w:firstLine="0"/>
              <w:jc w:val="left"/>
              <w:rPr>
                <w:sz w:val="17"/>
                <w:szCs w:val="17"/>
              </w:rPr>
            </w:pPr>
            <w:r>
              <w:rPr>
                <w:rFonts w:ascii="SimSun" w:eastAsia="SimSun" w:hAnsi="SimSun" w:cs="SimSun"/>
                <w:color w:val="000000"/>
                <w:spacing w:val="0"/>
                <w:w w:val="100"/>
                <w:position w:val="0"/>
                <w:sz w:val="17"/>
                <w:szCs w:val="17"/>
              </w:rPr>
              <w:t>（天津）有限公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融资租赁业务； 租赁业务；向国 内外购买租赁财 产；租赁财产的 残值处理及维 修；租赁交易咨 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3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杭州联络文化发 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服务：文化艺术 交流活动策划</w:t>
            </w:r>
          </w:p>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（除演出及演出 中介）、公关礼 仪、动漫设计、 三维动画设计、 版权事务代理、 企业形象策划、 会务服务；技术 开发、技术服务、 技术咨询、成果 转让等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258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深圳联络汇融商</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业保理有限公司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保付代理（非银 行金融类）；从事 担保业务（不含 融资性担保业务 及其他限制项 目）；供应链管 理；投资咨询、 财务咨询等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255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北京雷昂汽车贸 易有限公司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比亚迪品牌汽车 销售、华泰品牌 汽车销售；销售 百货、建筑材料、 五金交电、工艺 美术品、包装材 料、机械电器设 备、汽车配件、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化工产品（不含 化学危险品）；承 办展览展示；技 术开发、技术转 让、技术咨询、 技术服务；提供 劳务服务（不含 中介服务）；家居 装饰装修。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北京联络无忧科 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技术开发、技术 服务、技术转让、 技术咨询、技术 推广。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迪岸双赢集团有 限公司（合并）</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代理、发布广告； 广告设计、制作</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在子公司的持股比例不同于表决权比例的说明：</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对于纳入合并范围的重要的结构化主体，控制的依据：</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确定公司是代理人还是委托人的依据：</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1607" w:name="bookmark1607"/>
      <w:bookmarkStart w:id="1608" w:name="bookmark1608"/>
      <w:bookmarkStart w:id="1609" w:name="bookmark160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607"/>
      <w:bookmarkEnd w:id="1608"/>
      <w:bookmarkEnd w:id="160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06"/>
        <w:gridCol w:w="1910"/>
        <w:gridCol w:w="1930"/>
      </w:tblGrid>
      <w:tr>
        <w:trPr>
          <w:trHeight w:val="76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本期归属于少数股东的 损益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本期向少数股东宣告分 派的股利</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期末少数股东权益余额</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会找房（北京）网络技 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-105,246,949.99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-211,563,934.55</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东阳三尚传媒股份有限 公司（合并）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1,459,767.28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163,496,013.88</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NeweggInc.（</w:t>
            </w:r>
            <w:r>
              <w:rPr>
                <w:rFonts w:ascii="SimSun" w:eastAsia="SimSun" w:hAnsi="SimSun" w:cs="SimSun"/>
                <w:color w:val="000000"/>
                <w:spacing w:val="0"/>
                <w:w w:val="100"/>
                <w:position w:val="0"/>
                <w:sz w:val="17"/>
                <w:szCs w:val="17"/>
              </w:rPr>
              <w:t>合并</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-67,443,769.41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371,436,391.97</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迪岸双赢集团有限公司</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sz w:val="17"/>
                <w:szCs w:val="17"/>
              </w:rPr>
              <w:t>合并</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46,758,392.24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269,903,946.05</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子公司少数股东的持股比例不同于表决权比例的说明: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1610" w:name="bookmark1610"/>
      <w:bookmarkStart w:id="1611" w:name="bookmark1611"/>
      <w:bookmarkStart w:id="1612" w:name="bookmark1612"/>
      <w:bookmarkStart w:id="1613" w:name="bookmark1613"/>
      <w:r>
        <w:rPr>
          <w:color w:val="000000"/>
          <w:spacing w:val="0"/>
          <w:w w:val="100"/>
          <w:position w:val="0"/>
        </w:rPr>
        <w:t>（</w:t>
      </w:r>
      <w:bookmarkEnd w:id="1612"/>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610"/>
      <w:bookmarkEnd w:id="1611"/>
      <w:bookmarkEnd w:id="1613"/>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744"/>
        <w:gridCol w:w="4416"/>
        <w:gridCol w:w="4421"/>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715" w:hRule="exact"/>
        </w:trPr>
        <w:tc>
          <w:tcPr>
            <w:tcBorders>
              <w:top w:val="single" w:sz="4"/>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非流动 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资产合 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非流动 负债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非流动 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资产合 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非流动 负债</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会找房</w:t>
            </w:r>
          </w:p>
          <w:p>
            <w:pPr>
              <w:pStyle w:val="Style18"/>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（北京） 网络技 术有限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287,710,</w:t>
            </w:r>
          </w:p>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260.88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11,428,1</w:t>
            </w:r>
          </w:p>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29.38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299,138,</w:t>
            </w:r>
          </w:p>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390.26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648,309,</w:t>
            </w:r>
          </w:p>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306.96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85,519,7</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733,829,</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030.39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1,263,45</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3,438.58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11,601,6</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1,275,05</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5,091.62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1,329,30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7,082.43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164,192,</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1,493,49</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9,686.97</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东阳三 尚传媒 股份有 限公司</w:t>
            </w:r>
          </w:p>
          <w:p>
            <w:pPr>
              <w:pStyle w:val="Style18"/>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（合并）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270,078,</w:t>
            </w:r>
          </w:p>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309.47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19,497,3</w:t>
            </w:r>
          </w:p>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72.18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289,575,</w:t>
            </w:r>
          </w:p>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681.65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3,274,48</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1,100,18</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4,374,66</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285,654,</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23,166,8</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308,821,</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24,277,8</w:t>
            </w:r>
          </w:p>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80.76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1,303,37</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25,581,2</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9" w:lineRule="exact"/>
              <w:ind w:left="0" w:right="0" w:firstLine="0"/>
              <w:jc w:val="left"/>
            </w:pPr>
            <w:r>
              <w:rPr>
                <w:color w:val="000000"/>
                <w:spacing w:val="0"/>
                <w:w w:val="100"/>
                <w:position w:val="0"/>
              </w:rPr>
              <w:t>NeweggI nc.</w:t>
            </w:r>
            <w:r>
              <w:rPr>
                <w:color w:val="000000"/>
                <w:spacing w:val="0"/>
                <w:w w:val="100"/>
                <w:position w:val="0"/>
              </w:rPr>
              <w:t>（</w:t>
            </w:r>
            <w:r>
              <w:rPr>
                <w:rFonts w:ascii="SimSun" w:eastAsia="SimSun" w:hAnsi="SimSun" w:cs="SimSun"/>
                <w:color w:val="000000"/>
                <w:spacing w:val="0"/>
                <w:w w:val="100"/>
                <w:position w:val="0"/>
                <w:sz w:val="17"/>
                <w:szCs w:val="17"/>
              </w:rPr>
              <w:t>合 并</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2,047,24</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9,221.68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734,737,</w:t>
            </w:r>
          </w:p>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325.42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2,781,98</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6,547.10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1,730,45</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6,876.00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91,050,7</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1,821,50</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7,668.39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2,729,92</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8,690.50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1,209,41</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3,939,34</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0,031.50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2,655,62</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224,799,</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2,880,42</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7,333.50</w:t>
            </w:r>
          </w:p>
        </w:tc>
      </w:tr>
      <w:tr>
        <w:trPr>
          <w:trHeight w:val="1349"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迪岸双</w:t>
            </w:r>
          </w:p>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赢集团</w:t>
            </w:r>
          </w:p>
          <w:p>
            <w:pPr>
              <w:pStyle w:val="Style1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sz w:val="17"/>
                <w:szCs w:val="17"/>
              </w:rPr>
              <w:t>有限公 司</w:t>
            </w:r>
            <w:r>
              <w:rPr>
                <w:color w:val="000000"/>
                <w:spacing w:val="0"/>
                <w:w w:val="100"/>
                <w:position w:val="0"/>
              </w:rPr>
              <w:t>（</w:t>
            </w:r>
            <w:r>
              <w:rPr>
                <w:rFonts w:ascii="SimSun" w:eastAsia="SimSun" w:hAnsi="SimSun" w:cs="SimSun"/>
                <w:color w:val="000000"/>
                <w:spacing w:val="0"/>
                <w:w w:val="100"/>
                <w:position w:val="0"/>
                <w:sz w:val="17"/>
                <w:szCs w:val="17"/>
              </w:rPr>
              <w:t>合并</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1,361,61</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9,232.76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124,897,</w:t>
            </w:r>
          </w:p>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176.05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1,486,51</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6,408.81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823,163,</w:t>
            </w:r>
          </w:p>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064.27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823,163,</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064.27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1,458,36</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5,912.39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107,228,</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471.37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1,565,59</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4,383.76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1,016,67</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4,146.37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1,016,67</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4,146.37</w:t>
            </w:r>
          </w:p>
        </w:tc>
      </w:tr>
    </w:tbl>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p>
      <w:pPr>
        <w:widowControl w:val="0"/>
        <w:spacing w:line="1" w:lineRule="exact"/>
      </w:pP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会找房（北 京）网络技术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51,692,511.6</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-216,246,044.</w:t>
            </w:r>
          </w:p>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-216,246,044.</w:t>
            </w:r>
          </w:p>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-61,433,844.1</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162,114,115.</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-340,556,408.</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-340,556,408.</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-570,610,318.</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东阳三尚传 媒股份有限 公司（合并）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31,418,951.3</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1,960,970.73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1,960,970.73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-40,001,514.4</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26,029,496.2</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2,947,338.79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2,947,338.79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397,353.85</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rPr>
              <w:t xml:space="preserve">NeweggInc.（ </w:t>
            </w:r>
            <w:r>
              <w:rPr>
                <w:rFonts w:ascii="SimSun" w:eastAsia="SimSun" w:hAnsi="SimSun" w:cs="SimSun"/>
                <w:color w:val="000000"/>
                <w:spacing w:val="0"/>
                <w:w w:val="100"/>
                <w:position w:val="0"/>
                <w:sz w:val="17"/>
                <w:szCs w:val="17"/>
              </w:rPr>
              <w:t>合并</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10,590,849,7</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-174,399,486.</w:t>
            </w:r>
          </w:p>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-169,505,526.</w:t>
            </w:r>
          </w:p>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-119,853,056.</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13,394,797,6</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-299,927,108.</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-285,694,994.</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-403,627,816.</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r>
      <w:tr>
        <w:trPr>
          <w:trHeight w:val="10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sz w:val="17"/>
                <w:szCs w:val="17"/>
              </w:rPr>
              <w:t xml:space="preserve">迪岸双赢集 团有限公司 </w:t>
            </w:r>
            <w:r>
              <w:rPr>
                <w:color w:val="000000"/>
                <w:spacing w:val="0"/>
                <w:w w:val="100"/>
                <w:position w:val="0"/>
              </w:rPr>
              <w:t>（</w:t>
            </w:r>
            <w:r>
              <w:rPr>
                <w:rFonts w:ascii="SimSun" w:eastAsia="SimSun" w:hAnsi="SimSun" w:cs="SimSun"/>
                <w:color w:val="000000"/>
                <w:spacing w:val="0"/>
                <w:w w:val="100"/>
                <w:position w:val="0"/>
                <w:sz w:val="17"/>
                <w:szCs w:val="17"/>
              </w:rPr>
              <w:t>合并</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1,541,783,28</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118,490,173.</w:t>
            </w:r>
          </w:p>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55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118,490,173.</w:t>
            </w:r>
          </w:p>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55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247,030,236.</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80" w:line="240" w:lineRule="auto"/>
        <w:ind w:left="0" w:right="0" w:firstLine="0"/>
        <w:jc w:val="left"/>
      </w:pPr>
      <w:bookmarkStart w:id="1614" w:name="bookmark1614"/>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2</w:t>
      </w:r>
      <w:bookmarkEnd w:id="1616"/>
      <w:r>
        <w:rPr>
          <w:color w:val="000000"/>
          <w:spacing w:val="0"/>
          <w:w w:val="100"/>
          <w:position w:val="0"/>
        </w:rPr>
        <w:t>、在合营安排或联营企业中的权益</w:t>
      </w:r>
      <w:bookmarkEnd w:id="1614"/>
      <w:bookmarkEnd w:id="1615"/>
      <w:bookmarkEnd w:id="1617"/>
    </w:p>
    <w:p>
      <w:pPr>
        <w:pStyle w:val="Style39"/>
        <w:keepNext/>
        <w:keepLines/>
        <w:widowControl w:val="0"/>
        <w:shd w:val="clear" w:color="auto" w:fill="auto"/>
        <w:bidi w:val="0"/>
        <w:spacing w:before="0" w:after="320" w:line="240" w:lineRule="auto"/>
        <w:ind w:left="0" w:right="0" w:firstLine="0"/>
        <w:jc w:val="left"/>
      </w:pPr>
      <w:bookmarkStart w:id="1618" w:name="bookmark1618"/>
      <w:bookmarkStart w:id="1619" w:name="bookmark1619"/>
      <w:bookmarkStart w:id="1620" w:name="bookmark16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618"/>
      <w:bookmarkEnd w:id="1619"/>
      <w:bookmarkEnd w:id="1620"/>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合营企业或联营</w:t>
            </w:r>
          </w:p>
          <w:p>
            <w:pPr>
              <w:pStyle w:val="Style18"/>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企业名称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上海赐麓网络科 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游戏推广、研发 和运营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20.14%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广州珍珑网络科 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游戏推广、研发 和运营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left"/>
            </w:pPr>
            <w:r>
              <w:rPr>
                <w:color w:val="000000"/>
                <w:spacing w:val="0"/>
                <w:w w:val="100"/>
                <w:position w:val="0"/>
              </w:rPr>
              <w:t>AvegantCorporati on</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智能设备研发和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27.84%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ESMARTTECHI</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NC</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物联网技术开发 和研究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40.00%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北京百维博锐贸 易有限公司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电子产品及配件 的批发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48.00%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10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重庆翼动科技有 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无人机及配件的 研发、制造、销 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34.07%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在合营企业或联营企业的持股比例不同于表决权比例的说明：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9"/>
        <w:keepNext/>
        <w:keepLines/>
        <w:widowControl w:val="0"/>
        <w:shd w:val="clear" w:color="auto" w:fill="auto"/>
        <w:bidi w:val="0"/>
        <w:spacing w:before="0" w:line="240" w:lineRule="auto"/>
        <w:ind w:left="0" w:right="0" w:firstLine="0"/>
        <w:jc w:val="left"/>
      </w:pPr>
      <w:bookmarkStart w:id="1621" w:name="bookmark1621"/>
      <w:bookmarkStart w:id="1622" w:name="bookmark1622"/>
      <w:bookmarkStart w:id="1623" w:name="bookmark16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621"/>
      <w:bookmarkEnd w:id="1622"/>
      <w:bookmarkEnd w:id="162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1624" w:name="bookmark1624"/>
      <w:bookmarkStart w:id="1625" w:name="bookmark1625"/>
      <w:bookmarkStart w:id="1626" w:name="bookmark1626"/>
      <w:bookmarkStart w:id="1627" w:name="bookmark1627"/>
      <w:r>
        <w:rPr>
          <w:color w:val="000000"/>
          <w:spacing w:val="0"/>
          <w:w w:val="100"/>
          <w:position w:val="0"/>
        </w:rPr>
        <w:t>（</w:t>
      </w:r>
      <w:bookmarkEnd w:id="1626"/>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624"/>
      <w:bookmarkEnd w:id="1625"/>
      <w:bookmarkEnd w:id="1627"/>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965"/>
        <w:gridCol w:w="960"/>
        <w:gridCol w:w="955"/>
        <w:gridCol w:w="955"/>
        <w:gridCol w:w="960"/>
        <w:gridCol w:w="955"/>
        <w:gridCol w:w="955"/>
        <w:gridCol w:w="960"/>
        <w:gridCol w:w="955"/>
        <w:gridCol w:w="970"/>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gridSpan w:val="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上海赐麓</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Avegant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Esmart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重庆翼动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上海赐麓</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Avegant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Esmart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百维博锐</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重庆翼动</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13,650,983.</w:t>
            </w:r>
          </w:p>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16,575,451.</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4,598,207.2</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46,102,880.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16,274,398.</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32,147,228.</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109,311,047</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461,950,151</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38,298,941.</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39,772,285.</w:t>
            </w:r>
          </w:p>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1,185,954.0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62,321.60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1,466,148.7</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58,403,058.</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2,759,006.4</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90,568.57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28,525,236.</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971,011.06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53,423,269.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17,761,405.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4,660,528.8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47,569,029.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74,677,456.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34,906,235.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109,401,615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490,475,388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39,269,952.</w:t>
            </w:r>
          </w:p>
        </w:tc>
      </w:tr>
    </w:tbl>
    <w:p>
      <w:pPr>
        <w:widowControl w:val="0"/>
        <w:spacing w:line="1" w:lineRule="exact"/>
      </w:pPr>
      <w:r>
        <w:br w:type="page"/>
      </w:r>
    </w:p>
    <w:tbl>
      <w:tblPr>
        <w:tblOverlap w:val="never"/>
        <w:jc w:val="center"/>
        <w:tblLayout w:type="fixed"/>
      </w:tblPr>
      <w:tblGrid>
        <w:gridCol w:w="965"/>
        <w:gridCol w:w="960"/>
        <w:gridCol w:w="955"/>
        <w:gridCol w:w="955"/>
        <w:gridCol w:w="960"/>
        <w:gridCol w:w="955"/>
        <w:gridCol w:w="955"/>
        <w:gridCol w:w="960"/>
        <w:gridCol w:w="955"/>
        <w:gridCol w:w="97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13,415,883.</w:t>
            </w:r>
          </w:p>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1,297,573.2</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1,950,059.0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1,830,171.7</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11,407,774.</w:t>
            </w:r>
          </w:p>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4,364,995.2</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1,650,004.2</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329,327,142</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1,235,104.1</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174,405.00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329,433.60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43,934.70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13,415,883.</w:t>
            </w:r>
          </w:p>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1,471,978.2</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1,950,059.0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1,830,171.7</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11,407,774.</w:t>
            </w:r>
          </w:p>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4,694,428.8</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1,693,938.9</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329,327,142</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1,235,104.1</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少数股东权 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760,020.70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2,503,034.2</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司股东权益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39,247,365.</w:t>
            </w:r>
          </w:p>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16,289,427.</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2,710,469.8</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45,738,857.</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60,766,647.</w:t>
            </w:r>
          </w:p>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30,211,806.</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107,707,676</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161,148,245</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38,034,848.</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按持股比例 计算的净资 产份额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7,904,419.4</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4,224,695.4</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1,084,187.9</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15,581,399.</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12,238,402.</w:t>
            </w:r>
          </w:p>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7,835,492.4</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43,083,070.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77,351,157.</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12,956,951.</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10,013,182.</w:t>
            </w:r>
          </w:p>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2,049,008.5</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74,071,080.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41,327,241.</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9,090,669.7</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5,122,777.4</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68,641,645.</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49,036,169.</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41,387,386.</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1,705,647.3</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1,457,034.3</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4,455,690.0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5,656,720.8</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对联营企业 权益投资的 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17,917,601.</w:t>
            </w:r>
          </w:p>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7,979,351.3</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76,612,302.</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56,908,640.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21,329,072.</w:t>
            </w:r>
          </w:p>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17,413,959.</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117,381,436</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126,387,326</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54,344,337.</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29,061,596.</w:t>
            </w:r>
          </w:p>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5,299,106.2</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15,922,888.</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47,031,129.</w:t>
            </w:r>
          </w:p>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4,288,075.2</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8,803,645.4</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1,599,907,3</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22,461,594.</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-22,543,865</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-37,065,640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pPr>
            <w:r>
              <w:rPr>
                <w:color w:val="000000"/>
                <w:spacing w:val="0"/>
                <w:w w:val="100"/>
                <w:position w:val="0"/>
              </w:rPr>
              <w:t>-105,565,42 1.81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7,988,132.4</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-3,440,218.</w:t>
            </w:r>
          </w:p>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-48,128,350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-5,930,952.</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24,661,599.</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14,949,419.</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-22,543,865</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-37,065,640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pPr>
            <w:r>
              <w:rPr>
                <w:color w:val="000000"/>
                <w:spacing w:val="0"/>
                <w:w w:val="100"/>
                <w:position w:val="0"/>
              </w:rPr>
              <w:t>-105,565,42 1.81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7,988,132.4</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-3,440,218.</w:t>
            </w:r>
          </w:p>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88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-48,128,350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-5,930,952.</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24,661,599.</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14,949,419.</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1628" w:name="bookmark1628"/>
      <w:bookmarkStart w:id="1629" w:name="bookmark1629"/>
      <w:bookmarkStart w:id="1630" w:name="bookmark1630"/>
      <w:bookmarkStart w:id="1631" w:name="bookmark1631"/>
      <w:r>
        <w:rPr>
          <w:color w:val="000000"/>
          <w:spacing w:val="0"/>
          <w:w w:val="100"/>
          <w:position w:val="0"/>
        </w:rPr>
        <w:t>（</w:t>
      </w:r>
      <w:bookmarkEnd w:id="1630"/>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628"/>
      <w:bookmarkEnd w:id="1629"/>
      <w:bookmarkEnd w:id="163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79"/>
        <w:gridCol w:w="2414"/>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994,886.32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-3,027.30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-3,027.30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p>
    <w:tbl>
      <w:tblPr>
        <w:tblOverlap w:val="never"/>
        <w:jc w:val="center"/>
        <w:tblLayout w:type="fixed"/>
      </w:tblPr>
      <w:tblGrid>
        <w:gridCol w:w="3979"/>
        <w:gridCol w:w="2414"/>
        <w:gridCol w:w="319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106,697,833.32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384,972,352.48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-63,604,012.82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-7,077,368.23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-63,604,012.82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-7,077,368.23</w:t>
            </w:r>
          </w:p>
        </w:tc>
      </w:tr>
    </w:tbl>
    <w:p>
      <w:pPr>
        <w:pStyle w:val="Style2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其他说明</w:t>
      </w:r>
    </w:p>
    <w:p>
      <w:pPr>
        <w:pStyle w:val="Style22"/>
        <w:keepNext/>
        <w:keepLines/>
        <w:widowControl w:val="0"/>
        <w:shd w:val="clear" w:color="auto" w:fill="auto"/>
        <w:bidi w:val="0"/>
        <w:spacing w:before="0" w:after="260" w:line="240" w:lineRule="auto"/>
        <w:ind w:left="0" w:right="0" w:firstLine="0"/>
        <w:jc w:val="left"/>
      </w:pPr>
      <w:bookmarkStart w:id="1632" w:name="bookmark1632"/>
      <w:bookmarkStart w:id="1633" w:name="bookmark1633"/>
      <w:bookmarkStart w:id="1634" w:name="bookmark1634"/>
      <w:bookmarkStart w:id="1635" w:name="bookmark1635"/>
      <w:r>
        <w:rPr>
          <w:color w:val="000000"/>
          <w:spacing w:val="0"/>
          <w:w w:val="100"/>
          <w:position w:val="0"/>
        </w:rPr>
        <w:t>九</w:t>
      </w:r>
      <w:bookmarkEnd w:id="1634"/>
      <w:r>
        <w:rPr>
          <w:color w:val="000000"/>
          <w:spacing w:val="0"/>
          <w:w w:val="100"/>
          <w:position w:val="0"/>
        </w:rPr>
        <w:t>、与金融工具相关的风险</w:t>
      </w:r>
      <w:bookmarkEnd w:id="1632"/>
      <w:bookmarkEnd w:id="1633"/>
      <w:bookmarkEnd w:id="1635"/>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本公司的主要金融工具包括货币资金、股权投资、债权投资、借款、应收款项、应付款项及可转换债券等。在日常活 动中面临各种金融工具的风险，主要包括信用风险、流动性风险、市场风险。与这些金融工具相关的风险，以及本公司为降 低这些风险所采取的风险管理政策如下所述：</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董事会负责规划并建立本公司的风险管理架构，制定本公司的风险管理政策和相关指引并监督风险管理措施的执行情 况。本公司已制定风险管理政策以识别和分析本公司所面临的风险，这些风险管理政策对特定风险进行了明确规定，涵盖了 市场风险、信用风险和流动性风险管理等诸多方面。本公司定期评估市场环境及本公司经营活动的变化以决定是否对风险管 理政策及系统进行更新。本公司的风险管理由风险管理委员会按照董事会批准的政策开展。风险管理委员会通过与本公司其 他业务部门的紧密合作来识别、评价和规避相关风险。本公司内部审计部门就风险管理控制及程序进行定期的审核，并将审 核结果上报本公司的审计委员会。本公司通过适当的多样化投资及业务组合来分散金融工具风险，并通过制定相应的风险管 理政策减少集中于单一行业、特定地区或特定交易对手的风险。</w:t>
      </w:r>
    </w:p>
    <w:p>
      <w:pPr>
        <w:pStyle w:val="Style33"/>
        <w:keepNext w:val="0"/>
        <w:keepLines w:val="0"/>
        <w:widowControl w:val="0"/>
        <w:shd w:val="clear" w:color="auto" w:fill="auto"/>
        <w:bidi w:val="0"/>
        <w:spacing w:before="0" w:after="0" w:line="312" w:lineRule="exact"/>
        <w:ind w:left="0" w:right="0" w:firstLine="500"/>
        <w:jc w:val="left"/>
      </w:pPr>
      <w:r>
        <w:rPr>
          <w:b/>
          <w:bCs/>
          <w:color w:val="000000"/>
          <w:spacing w:val="0"/>
          <w:w w:val="100"/>
          <w:position w:val="0"/>
        </w:rPr>
        <w:t>1.</w:t>
      </w:r>
      <w:r>
        <w:rPr>
          <w:b/>
          <w:bCs/>
          <w:color w:val="000000"/>
          <w:spacing w:val="0"/>
          <w:w w:val="100"/>
          <w:position w:val="0"/>
        </w:rPr>
        <w:t>信用风险</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信用风险是指交易对手未能履行合同义务而导致本公司产生财务损失的风险，管理层已制定适当的信用政策，并且不 断监察信用风险的敞口。</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本公司已采取政策只与信用良好的交易对手进行交易。另外，本公司基于对客户的财务状况、从第三方获取担保的可 能性、信用记录及其它因素诸如目前市场状况等评估客户的信用资质并设置相应信用期。本公司对应收票据、应收账款余额 及收回情况进行持续监控，对于信用记录不良的客户，本公司会采用书面催款、缩短信用期或取消信用期等方式，以确保本 公司不致面临重大信用损失。此外，本公司于每个资产负债表日审核金融资产的回收情况，以确保相关金融资产计提了充分 的预期信用损失准备。</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本公司其他金融资产包括货币资金、其他应收款、债权投资等，这些金融资产的信用风险源自于交易对手违约，最大 信用风险敞口为资产负债表中每项金融资产的账面金额。除附注十二（五）所载本公司作出的财务担保外，本公司没有提供 任何其他可能令本公司承受信用风险的担保。</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本公司持有的货币资金主要存放于国有控股银行和其他大中型商业银行等金融机构，管理层认为这些商业银行具备较 高信誉和资产状况，不存在重大的信用风险，不会产生因对方单位违约而导致的任何重大损失。本公司的政策是根据各知名 金融机构的市场信誉、经营规模及财务背景来控制存放当中的存款金额，以限制对任何单个金融机构的信用风险金额。</w:t>
      </w:r>
    </w:p>
    <w:p>
      <w:pPr>
        <w:pStyle w:val="Style26"/>
        <w:keepNext w:val="0"/>
        <w:keepLines w:val="0"/>
        <w:widowControl w:val="0"/>
        <w:shd w:val="clear" w:color="auto" w:fill="auto"/>
        <w:bidi w:val="0"/>
        <w:spacing w:before="0" w:after="0" w:line="323" w:lineRule="exact"/>
        <w:ind w:left="0" w:right="0" w:firstLine="440"/>
        <w:jc w:val="both"/>
      </w:pPr>
      <w:r>
        <w:rPr>
          <w:color w:val="000000"/>
          <w:spacing w:val="0"/>
          <w:w w:val="100"/>
          <w:position w:val="0"/>
        </w:rPr>
        <w:t>作为本公司信用风险资产管理的一部分，本公司利用账龄和风险等级来评估应收账款和其他应收款的减值损失。本公 司的应收账款和其他应收款涉及大量客户，账龄信息和风险等级可以反映这些客户对于应收账款和其他应收款的偿付能力和 坏账风险。本公司根据历史数据计算不同账龄期间的历史实际坏账率，并考虑了当前及未来经济状况的预测，如国家</w:t>
      </w:r>
      <w:r>
        <w:rPr>
          <w:color w:val="000000"/>
          <w:spacing w:val="0"/>
          <w:w w:val="100"/>
          <w:position w:val="0"/>
          <w:sz w:val="18"/>
          <w:szCs w:val="18"/>
        </w:rPr>
        <w:t>GDP</w:t>
      </w:r>
      <w:r>
        <w:rPr>
          <w:color w:val="000000"/>
          <w:spacing w:val="0"/>
          <w:w w:val="100"/>
          <w:position w:val="0"/>
        </w:rPr>
        <w:t>增 速、基建投资总额、国家货币政策等前瞻性信息进行调整得出预期损失率。</w:t>
      </w:r>
    </w:p>
    <w:p>
      <w:pPr>
        <w:pStyle w:val="Style26"/>
        <w:keepNext w:val="0"/>
        <w:keepLines w:val="0"/>
        <w:widowControl w:val="0"/>
        <w:shd w:val="clear" w:color="auto" w:fill="auto"/>
        <w:bidi w:val="0"/>
        <w:spacing w:before="0" w:after="60" w:line="312" w:lineRule="exact"/>
        <w:ind w:left="0" w:right="0" w:firstLine="440"/>
        <w:jc w:val="both"/>
      </w:pPr>
      <w:r>
        <w:rPr>
          <w:color w:val="000000"/>
          <w:spacing w:val="0"/>
          <w:w w:val="100"/>
          <w:position w:val="0"/>
        </w:rPr>
        <w:t>截止</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日，相关资产的账面余额与预期信用减值损失情况如下：</w:t>
      </w:r>
    </w:p>
    <w:tbl>
      <w:tblPr>
        <w:tblOverlap w:val="never"/>
        <w:jc w:val="left"/>
        <w:tblLayout w:type="fixed"/>
      </w:tblPr>
      <w:tblGrid>
        <w:gridCol w:w="3154"/>
        <w:gridCol w:w="2626"/>
        <w:gridCol w:w="2573"/>
      </w:tblGrid>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r>
      <w:tr>
        <w:trPr>
          <w:trHeight w:val="43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6,601,500.00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105,000.00</w:t>
            </w:r>
          </w:p>
        </w:tc>
      </w:tr>
      <w:tr>
        <w:trPr>
          <w:trHeight w:val="43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2,384,249,245.11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332,329,616.00</w:t>
            </w:r>
          </w:p>
        </w:tc>
      </w:tr>
      <w:tr>
        <w:trPr>
          <w:trHeight w:val="45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1,768,031,266.40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770,283,082.90</w:t>
            </w:r>
          </w:p>
        </w:tc>
      </w:tr>
    </w:tbl>
    <w:p>
      <w:pPr>
        <w:widowControl w:val="0"/>
        <w:spacing w:line="1" w:lineRule="exact"/>
      </w:pPr>
      <w:r>
        <w:br w:type="page"/>
      </w:r>
    </w:p>
    <w:tbl>
      <w:tblPr>
        <w:tblOverlap w:val="never"/>
        <w:jc w:val="left"/>
        <w:tblLayout w:type="fixed"/>
      </w:tblPr>
      <w:tblGrid>
        <w:gridCol w:w="3154"/>
        <w:gridCol w:w="2626"/>
        <w:gridCol w:w="2573"/>
      </w:tblGrid>
      <w:tr>
        <w:trPr>
          <w:trHeight w:val="44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369,509,250.00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339,276,675.00</w:t>
            </w:r>
          </w:p>
        </w:tc>
      </w:tr>
      <w:tr>
        <w:trPr>
          <w:trHeight w:val="43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r>
              <w:rPr>
                <w:color w:val="000000"/>
                <w:spacing w:val="0"/>
                <w:w w:val="100"/>
                <w:position w:val="0"/>
                <w:sz w:val="18"/>
                <w:szCs w:val="18"/>
              </w:rPr>
              <w:t>-</w:t>
            </w:r>
            <w:r>
              <w:rPr>
                <w:rFonts w:ascii="SimSun" w:eastAsia="SimSun" w:hAnsi="SimSun" w:cs="SimSun"/>
                <w:color w:val="000000"/>
                <w:spacing w:val="0"/>
                <w:w w:val="100"/>
                <w:position w:val="0"/>
                <w:sz w:val="17"/>
                <w:szCs w:val="17"/>
              </w:rPr>
              <w:t>银行理财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129,400,000.00</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4,657,791,261.51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1,441,994,373.90</w:t>
            </w:r>
          </w:p>
        </w:tc>
      </w:tr>
    </w:tbl>
    <w:p>
      <w:pPr>
        <w:widowControl w:val="0"/>
        <w:spacing w:after="79" w:line="1" w:lineRule="exact"/>
      </w:pPr>
    </w:p>
    <w:p>
      <w:pPr>
        <w:pStyle w:val="Style26"/>
        <w:keepNext w:val="0"/>
        <w:keepLines w:val="0"/>
        <w:widowControl w:val="0"/>
        <w:shd w:val="clear" w:color="auto" w:fill="auto"/>
        <w:bidi w:val="0"/>
        <w:spacing w:before="0" w:after="0" w:line="315" w:lineRule="exact"/>
        <w:ind w:left="0" w:right="0" w:firstLine="440"/>
        <w:jc w:val="left"/>
      </w:pPr>
      <w:r>
        <w:rPr>
          <w:color w:val="000000"/>
          <w:spacing w:val="0"/>
          <w:w w:val="100"/>
          <w:position w:val="0"/>
        </w:rPr>
        <w:t>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日，本公司对外提供财务担保的金额为</w:t>
      </w:r>
      <w:r>
        <w:rPr>
          <w:color w:val="000000"/>
          <w:spacing w:val="0"/>
          <w:w w:val="100"/>
          <w:position w:val="0"/>
          <w:sz w:val="18"/>
          <w:szCs w:val="18"/>
        </w:rPr>
        <w:t xml:space="preserve">1, 237, 558, </w:t>
      </w:r>
      <w:r>
        <w:rPr>
          <w:color w:val="000000"/>
          <w:spacing w:val="0"/>
          <w:w w:val="100"/>
          <w:position w:val="0"/>
          <w:sz w:val="18"/>
          <w:szCs w:val="18"/>
        </w:rPr>
        <w:t xml:space="preserve">260. </w:t>
      </w:r>
      <w:r>
        <w:rPr>
          <w:color w:val="000000"/>
          <w:spacing w:val="0"/>
          <w:w w:val="100"/>
          <w:position w:val="0"/>
          <w:sz w:val="18"/>
          <w:szCs w:val="18"/>
        </w:rPr>
        <w:t>00</w:t>
      </w:r>
      <w:r>
        <w:rPr>
          <w:color w:val="000000"/>
          <w:spacing w:val="0"/>
          <w:w w:val="100"/>
          <w:position w:val="0"/>
        </w:rPr>
        <w:t>元，财务担保合同的具体情况参见附注十二 （五）。于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日，本公司管理层评估了担保项下相关借款的逾期情况、相关借款人的财务状况及其所处行业的经济 形势，并且根据实际情况计提了担保预计负债。</w:t>
      </w:r>
      <w:r>
        <w:rPr>
          <w:color w:val="000000"/>
          <w:spacing w:val="0"/>
          <w:w w:val="100"/>
          <w:position w:val="0"/>
          <w:sz w:val="18"/>
          <w:szCs w:val="18"/>
        </w:rPr>
        <w:t>2019</w:t>
      </w:r>
      <w:r>
        <w:rPr>
          <w:color w:val="000000"/>
          <w:spacing w:val="0"/>
          <w:w w:val="100"/>
          <w:position w:val="0"/>
        </w:rPr>
        <w:t>年度，本公司的评估方式与重大假设并未发生变化。</w:t>
      </w:r>
    </w:p>
    <w:p>
      <w:pPr>
        <w:pStyle w:val="Style26"/>
        <w:keepNext w:val="0"/>
        <w:keepLines w:val="0"/>
        <w:widowControl w:val="0"/>
        <w:shd w:val="clear" w:color="auto" w:fill="auto"/>
        <w:bidi w:val="0"/>
        <w:spacing w:before="0" w:after="160" w:line="315" w:lineRule="exact"/>
        <w:ind w:left="0" w:right="0" w:firstLine="440"/>
        <w:jc w:val="left"/>
      </w:pPr>
      <w:r>
        <w:rPr>
          <w:color w:val="000000"/>
          <w:spacing w:val="0"/>
          <w:w w:val="100"/>
          <w:position w:val="0"/>
        </w:rPr>
        <w:t>信用风险还可能来自持有的银行理财产品，本公司持有的理财都为结构性存款，鉴于交易对方的信用评级良好，本公 司管理层并不预期交易对方会无法履行义务。</w:t>
      </w:r>
    </w:p>
    <w:p>
      <w:pPr>
        <w:pStyle w:val="Style33"/>
        <w:keepNext w:val="0"/>
        <w:keepLines w:val="0"/>
        <w:widowControl w:val="0"/>
        <w:shd w:val="clear" w:color="auto" w:fill="auto"/>
        <w:bidi w:val="0"/>
        <w:spacing w:before="0" w:after="0" w:line="309" w:lineRule="exact"/>
        <w:ind w:left="0" w:right="0" w:firstLine="500"/>
        <w:jc w:val="left"/>
      </w:pPr>
      <w:r>
        <w:rPr>
          <w:b/>
          <w:bCs/>
          <w:color w:val="000000"/>
          <w:spacing w:val="0"/>
          <w:w w:val="100"/>
          <w:position w:val="0"/>
        </w:rPr>
        <w:t>1.</w:t>
      </w:r>
      <w:r>
        <w:rPr>
          <w:b/>
          <w:bCs/>
          <w:color w:val="000000"/>
          <w:spacing w:val="0"/>
          <w:w w:val="100"/>
          <w:position w:val="0"/>
        </w:rPr>
        <w:t>流动性风险</w:t>
      </w:r>
    </w:p>
    <w:p>
      <w:pPr>
        <w:pStyle w:val="Style26"/>
        <w:keepNext w:val="0"/>
        <w:keepLines w:val="0"/>
        <w:widowControl w:val="0"/>
        <w:shd w:val="clear" w:color="auto" w:fill="auto"/>
        <w:bidi w:val="0"/>
        <w:spacing w:before="0" w:after="80" w:line="309" w:lineRule="exact"/>
        <w:ind w:left="0" w:right="0" w:firstLine="440"/>
        <w:jc w:val="both"/>
      </w:pPr>
      <w:r>
        <w:rPr>
          <w:color w:val="000000"/>
          <w:spacing w:val="0"/>
          <w:w w:val="100"/>
          <w:position w:val="0"/>
        </w:rPr>
        <w:t>流动性风险是指本公司在履行以交付现金或其他金融资产的方式结算的义务时发生资金短缺的风险。本公司下属成员 企业各自负责其现金流量预测。公司下属资金部门基于各成员企业的现金流量预测结果，在公司层面持续监控公司短期和长 期的资金需求，以确保维持充裕的现金储备；同时持续监控是否符合借款协议的规定，从主要金融机构获得提供足够备用资 金的承诺，以满足短期和长期的资金需求。此外，本公司与主要业务往来银行订立融资额度授信协议，为本公司履行与商业 票据相关的义务提供支持。截止</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日，本公司已拥有国内多家银行提供的银行授信额度，金额</w:t>
      </w:r>
      <w:r>
        <w:rPr>
          <w:color w:val="000000"/>
          <w:spacing w:val="0"/>
          <w:w w:val="100"/>
          <w:position w:val="0"/>
          <w:sz w:val="18"/>
          <w:szCs w:val="18"/>
        </w:rPr>
        <w:t>257,558.00</w:t>
      </w:r>
      <w:r>
        <w:rPr>
          <w:color w:val="000000"/>
          <w:spacing w:val="0"/>
          <w:w w:val="100"/>
          <w:position w:val="0"/>
        </w:rPr>
        <w:t>万元， 其中：已使用授信金额为</w:t>
      </w:r>
      <w:r>
        <w:rPr>
          <w:color w:val="000000"/>
          <w:spacing w:val="0"/>
          <w:w w:val="100"/>
          <w:position w:val="0"/>
          <w:sz w:val="18"/>
          <w:szCs w:val="18"/>
        </w:rPr>
        <w:t>257,558.00</w:t>
      </w:r>
      <w:r>
        <w:rPr>
          <w:color w:val="000000"/>
          <w:spacing w:val="0"/>
          <w:w w:val="100"/>
          <w:position w:val="0"/>
        </w:rPr>
        <w:t>万元。</w:t>
      </w:r>
    </w:p>
    <w:p>
      <w:pPr>
        <w:pStyle w:val="Style24"/>
        <w:keepNext w:val="0"/>
        <w:keepLines w:val="0"/>
        <w:widowControl w:val="0"/>
        <w:shd w:val="clear" w:color="auto" w:fill="auto"/>
        <w:bidi w:val="0"/>
        <w:spacing w:before="0" w:after="0" w:line="240" w:lineRule="auto"/>
        <w:ind w:left="408" w:right="0" w:firstLine="0"/>
        <w:jc w:val="left"/>
      </w:pPr>
      <w:r>
        <w:rPr>
          <w:color w:val="000000"/>
          <w:spacing w:val="0"/>
          <w:w w:val="100"/>
          <w:position w:val="0"/>
        </w:rPr>
        <w:t>截止</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日，本公司金融负债和表外担保项目以未折现的合同现金流量按合同剩余期限列示如下:</w:t>
      </w:r>
    </w:p>
    <w:tbl>
      <w:tblPr>
        <w:tblOverlap w:val="never"/>
        <w:jc w:val="left"/>
        <w:tblLayout w:type="fixed"/>
      </w:tblPr>
      <w:tblGrid>
        <w:gridCol w:w="1430"/>
        <w:gridCol w:w="989"/>
        <w:gridCol w:w="994"/>
        <w:gridCol w:w="994"/>
        <w:gridCol w:w="1277"/>
        <w:gridCol w:w="1133"/>
        <w:gridCol w:w="1070"/>
        <w:gridCol w:w="1085"/>
      </w:tblGrid>
      <w:tr>
        <w:trPr>
          <w:trHeight w:val="360"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560"/>
              <w:jc w:val="left"/>
              <w:rPr>
                <w:sz w:val="15"/>
                <w:szCs w:val="15"/>
              </w:rPr>
            </w:pPr>
            <w:r>
              <w:rPr>
                <w:rFonts w:ascii="SimSun" w:eastAsia="SimSun" w:hAnsi="SimSun" w:cs="SimSun"/>
                <w:color w:val="000000"/>
                <w:spacing w:val="0"/>
                <w:w w:val="100"/>
                <w:position w:val="0"/>
                <w:sz w:val="15"/>
                <w:szCs w:val="15"/>
              </w:rPr>
              <w:t>项目</w:t>
            </w:r>
          </w:p>
        </w:tc>
        <w:tc>
          <w:tcPr>
            <w:gridSpan w:val="7"/>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p>
        </w:tc>
      </w:tr>
      <w:tr>
        <w:trPr>
          <w:trHeight w:val="35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即时偿还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个月以内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1-3</w:t>
            </w:r>
            <w:r>
              <w:rPr>
                <w:rFonts w:ascii="SimSun" w:eastAsia="SimSun" w:hAnsi="SimSun" w:cs="SimSun"/>
                <w:color w:val="000000"/>
                <w:spacing w:val="0"/>
                <w:w w:val="100"/>
                <w:position w:val="0"/>
                <w:sz w:val="15"/>
                <w:szCs w:val="15"/>
              </w:rPr>
              <w:t>个月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3</w:t>
            </w:r>
            <w:r>
              <w:rPr>
                <w:rFonts w:ascii="SimSun" w:eastAsia="SimSun" w:hAnsi="SimSun" w:cs="SimSun"/>
                <w:color w:val="000000"/>
                <w:spacing w:val="0"/>
                <w:w w:val="100"/>
                <w:position w:val="0"/>
                <w:sz w:val="15"/>
                <w:szCs w:val="15"/>
              </w:rPr>
              <w:t>个月</w:t>
            </w:r>
            <w:r>
              <w:rPr>
                <w:color w:val="000000"/>
                <w:spacing w:val="0"/>
                <w:w w:val="100"/>
                <w:position w:val="0"/>
                <w:sz w:val="15"/>
                <w:szCs w:val="15"/>
              </w:rPr>
              <w:t>-1</w:t>
            </w:r>
            <w:r>
              <w:rPr>
                <w:rFonts w:ascii="SimSun" w:eastAsia="SimSun" w:hAnsi="SimSun" w:cs="SimSun"/>
                <w:color w:val="000000"/>
                <w:spacing w:val="0"/>
                <w:w w:val="100"/>
                <w:position w:val="0"/>
                <w:sz w:val="15"/>
                <w:szCs w:val="15"/>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1-5</w:t>
            </w:r>
            <w:r>
              <w:rPr>
                <w:rFonts w:ascii="SimSun" w:eastAsia="SimSun" w:hAnsi="SimSun" w:cs="SimSun"/>
                <w:color w:val="000000"/>
                <w:spacing w:val="0"/>
                <w:w w:val="100"/>
                <w:position w:val="0"/>
                <w:sz w:val="15"/>
                <w:szCs w:val="15"/>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5</w:t>
            </w:r>
            <w:r>
              <w:rPr>
                <w:rFonts w:ascii="SimSun" w:eastAsia="SimSun" w:hAnsi="SimSun" w:cs="SimSun"/>
                <w:color w:val="000000"/>
                <w:spacing w:val="0"/>
                <w:w w:val="100"/>
                <w:position w:val="0"/>
                <w:sz w:val="15"/>
                <w:szCs w:val="15"/>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合计</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非衍生金融负债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317,330,407.24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1,300,555,444.25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1,617,885,851.49</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95,000,000.00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170,000,000.00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265,000,000.00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一年内到期的非流动</w:t>
            </w:r>
          </w:p>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578,229,060.00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294,650,415.00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872,879,475.00</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非衍生金融负债小计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财务担保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33"/>
        <w:keepNext w:val="0"/>
        <w:keepLines w:val="0"/>
        <w:widowControl w:val="0"/>
        <w:numPr>
          <w:ilvl w:val="0"/>
          <w:numId w:val="99"/>
        </w:numPr>
        <w:shd w:val="clear" w:color="auto" w:fill="auto"/>
        <w:bidi w:val="0"/>
        <w:spacing w:before="0" w:after="0" w:line="240" w:lineRule="auto"/>
        <w:ind w:left="0" w:right="0" w:firstLine="0"/>
        <w:jc w:val="left"/>
      </w:pPr>
      <w:bookmarkStart w:id="1636" w:name="bookmark1636"/>
      <w:bookmarkEnd w:id="1636"/>
      <w:r>
        <w:rPr>
          <w:b/>
          <w:bCs/>
          <w:color w:val="000000"/>
          <w:spacing w:val="0"/>
          <w:w w:val="100"/>
          <w:position w:val="0"/>
        </w:rPr>
        <w:t>汇率风险</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本公司的主要经营位于中国境内，主要业务以人民币结算。但本公司已确认的外币资产和负债及未来的外币交易（外币资产 和负债及外币交易的计价货币主要为美元和港币）依然存在汇率风险。本公司资金部门负责监控公司外币交易和外币资产及 负债的规模，以最大程度降低面临的汇率风险；</w:t>
      </w:r>
    </w:p>
    <w:p>
      <w:pPr>
        <w:pStyle w:val="Style26"/>
        <w:keepNext w:val="0"/>
        <w:keepLines w:val="0"/>
        <w:widowControl w:val="0"/>
        <w:shd w:val="clear" w:color="auto" w:fill="auto"/>
        <w:bidi w:val="0"/>
        <w:spacing w:before="0" w:after="80" w:line="312"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日，本公司持有的外币金融资产和外币金融负债折算成人民币的金额列示如下：</w:t>
      </w:r>
    </w:p>
    <w:tbl>
      <w:tblPr>
        <w:tblOverlap w:val="never"/>
        <w:jc w:val="center"/>
        <w:tblLayout w:type="fixed"/>
      </w:tblPr>
      <w:tblGrid>
        <w:gridCol w:w="1032"/>
        <w:gridCol w:w="1387"/>
        <w:gridCol w:w="917"/>
        <w:gridCol w:w="1018"/>
        <w:gridCol w:w="1142"/>
        <w:gridCol w:w="1205"/>
        <w:gridCol w:w="859"/>
        <w:gridCol w:w="878"/>
        <w:gridCol w:w="1459"/>
      </w:tblGrid>
      <w:tr>
        <w:trPr>
          <w:trHeight w:val="437"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8"/>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56"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美元项目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欧元项目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港币项目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新台币项目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加拿大元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英镑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合计</w:t>
            </w:r>
          </w:p>
        </w:tc>
      </w:tr>
    </w:tbl>
    <w:p>
      <w:pPr>
        <w:widowControl w:val="0"/>
        <w:spacing w:line="1" w:lineRule="exact"/>
      </w:pPr>
      <w:r>
        <w:br w:type="page"/>
      </w:r>
    </w:p>
    <w:tbl>
      <w:tblPr>
        <w:tblOverlap w:val="never"/>
        <w:jc w:val="center"/>
        <w:tblLayout w:type="fixed"/>
      </w:tblPr>
      <w:tblGrid>
        <w:gridCol w:w="1032"/>
        <w:gridCol w:w="1387"/>
        <w:gridCol w:w="917"/>
        <w:gridCol w:w="1018"/>
        <w:gridCol w:w="1142"/>
        <w:gridCol w:w="1205"/>
        <w:gridCol w:w="859"/>
        <w:gridCol w:w="878"/>
        <w:gridCol w:w="1459"/>
      </w:tblGrid>
      <w:tr>
        <w:trPr>
          <w:trHeight w:val="75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外币金融资</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4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458,645,261.00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18,620.51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1,392,426.11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1,887,978.84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66,406,546.71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4,423.71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24,470.73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528,379,727.61</w:t>
            </w:r>
          </w:p>
        </w:tc>
      </w:tr>
      <w:tr>
        <w:trPr>
          <w:trHeight w:val="74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340"/>
              <w:jc w:val="left"/>
            </w:pPr>
            <w:r>
              <w:rPr>
                <w:color w:val="000000"/>
                <w:spacing w:val="0"/>
                <w:w w:val="100"/>
                <w:position w:val="0"/>
              </w:rPr>
              <w:t>99,809,888.64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360"/>
              <w:jc w:val="both"/>
            </w:pPr>
            <w:r>
              <w:rPr>
                <w:color w:val="000000"/>
                <w:spacing w:val="0"/>
                <w:w w:val="100"/>
                <w:position w:val="0"/>
              </w:rPr>
              <w:t>99,809,888.64</w:t>
            </w:r>
          </w:p>
        </w:tc>
      </w:tr>
      <w:tr>
        <w:trPr>
          <w:trHeight w:val="74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145,118,069.05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8,596.19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6,444,757.84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151,571,520.90</w:t>
            </w:r>
          </w:p>
        </w:tc>
      </w:tr>
      <w:tr>
        <w:trPr>
          <w:trHeight w:val="74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395,612,563.72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1,603,928.67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9,710,648.52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406,927,140.91</w:t>
            </w:r>
          </w:p>
        </w:tc>
      </w:tr>
      <w:tr>
        <w:trPr>
          <w:trHeight w:val="74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99,696,756.00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1,244,276.94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190,790.39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2,436,335.94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103,568,159.27</w:t>
            </w:r>
          </w:p>
        </w:tc>
      </w:tr>
      <w:tr>
        <w:trPr>
          <w:trHeight w:val="74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34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1,198,882,538.41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18,620.51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2,636,800.87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3,691,294.09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84,998,289.01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4,423.71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24,470.73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1,290,256,437.33</w:t>
            </w:r>
          </w:p>
        </w:tc>
      </w:tr>
      <w:tr>
        <w:trPr>
          <w:trHeight w:val="74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外币金融负</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4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4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4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156,878,645.86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1,270,078.39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895.51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19,367,859.73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177,517,479.49</w:t>
            </w:r>
          </w:p>
        </w:tc>
      </w:tr>
      <w:tr>
        <w:trPr>
          <w:trHeight w:val="74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1,109,860,115.95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3,967,802.21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890.64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66,367,701.18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1,180,196,509.98</w:t>
            </w:r>
          </w:p>
        </w:tc>
      </w:tr>
      <w:tr>
        <w:trPr>
          <w:trHeight w:val="74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97,966,233.64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97,966,233.64</w:t>
            </w:r>
          </w:p>
        </w:tc>
      </w:tr>
      <w:tr>
        <w:trPr>
          <w:trHeight w:val="74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150,946,260.55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575,986.54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4,839,785.59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32,430,808.66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188,792,841.34</w:t>
            </w:r>
          </w:p>
        </w:tc>
      </w:tr>
      <w:tr>
        <w:trPr>
          <w:trHeight w:val="74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4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34,887,730.29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34,887,730.29</w:t>
            </w:r>
          </w:p>
        </w:tc>
      </w:tr>
      <w:tr>
        <w:trPr>
          <w:trHeight w:val="74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460,429,200.00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15,818,719.18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476,247,919.18</w:t>
            </w:r>
          </w:p>
        </w:tc>
      </w:tr>
      <w:tr>
        <w:trPr>
          <w:trHeight w:val="105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德非流动负</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125,500.93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2,124,912.65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2,250,413.58</w:t>
            </w:r>
          </w:p>
        </w:tc>
      </w:tr>
      <w:tr>
        <w:trPr>
          <w:trHeight w:val="76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777,732.10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777,732.10</w:t>
            </w:r>
          </w:p>
        </w:tc>
      </w:tr>
    </w:tbl>
    <w:p>
      <w:pPr>
        <w:pStyle w:val="Style26"/>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小计</w:t>
      </w:r>
    </w:p>
    <w:p>
      <w:pPr>
        <w:pStyle w:val="Style18"/>
        <w:keepNext w:val="0"/>
        <w:keepLines w:val="0"/>
        <w:widowControl w:val="0"/>
        <w:shd w:val="clear" w:color="auto" w:fill="auto"/>
        <w:tabs>
          <w:tab w:pos="3258" w:val="left"/>
          <w:tab w:pos="4528" w:val="left"/>
          <w:tab w:pos="7486" w:val="left"/>
          <w:tab w:pos="8365" w:val="left"/>
          <w:tab w:pos="8618" w:val="left"/>
        </w:tabs>
        <w:bidi w:val="0"/>
        <w:spacing w:before="0" w:after="580" w:line="240" w:lineRule="auto"/>
        <w:ind w:left="1160" w:right="0" w:firstLine="0"/>
        <w:jc w:val="left"/>
      </w:pPr>
      <w:r>
        <w:rPr>
          <w:color w:val="000000"/>
          <w:spacing w:val="0"/>
          <w:w w:val="100"/>
          <w:position w:val="0"/>
        </w:rPr>
        <w:t>1,976,983,689.03</w:t>
        <w:tab/>
      </w:r>
      <w:r>
        <w:rPr>
          <w:color w:val="000000"/>
          <w:spacing w:val="0"/>
          <w:w w:val="100"/>
          <w:position w:val="0"/>
        </w:rPr>
        <w:t>- 5</w:t>
      </w:r>
      <w:r>
        <w:rPr>
          <w:color w:val="000000"/>
          <w:spacing w:val="0"/>
          <w:w w:val="100"/>
          <w:position w:val="0"/>
        </w:rPr>
        <w:t>,813,867.14</w:t>
        <w:tab/>
        <w:t>57,672,933.86 118,166,369.57</w:t>
        <w:tab/>
      </w:r>
      <w:r>
        <w:rPr>
          <w:color w:val="000000"/>
          <w:spacing w:val="0"/>
          <w:w w:val="100"/>
          <w:position w:val="0"/>
        </w:rPr>
        <w:t>-</w:t>
        <w:tab/>
        <w:t>-</w:t>
        <w:tab/>
      </w:r>
      <w:r>
        <w:rPr>
          <w:color w:val="000000"/>
          <w:spacing w:val="0"/>
          <w:w w:val="100"/>
          <w:position w:val="0"/>
        </w:rPr>
        <w:t>2,158,636,859.60</w:t>
      </w:r>
    </w:p>
    <w:p>
      <w:pPr>
        <w:pStyle w:val="Style26"/>
        <w:keepNext w:val="0"/>
        <w:keepLines w:val="0"/>
        <w:widowControl w:val="0"/>
        <w:shd w:val="clear" w:color="auto" w:fill="auto"/>
        <w:bidi w:val="0"/>
        <w:spacing w:before="0" w:after="40" w:line="31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）敏感性分析：</w:t>
      </w:r>
    </w:p>
    <w:p>
      <w:pPr>
        <w:pStyle w:val="Style26"/>
        <w:keepNext w:val="0"/>
        <w:keepLines w:val="0"/>
        <w:widowControl w:val="0"/>
        <w:shd w:val="clear" w:color="auto" w:fill="auto"/>
        <w:bidi w:val="0"/>
        <w:spacing w:before="0" w:after="520" w:line="298"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日，对于本公司各类外币金融资产和外币金融负债，如果人民币对美元升值或贬值</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，其他因素保持不 变，则本公司将减少或增加净利润约</w:t>
      </w:r>
      <w:r>
        <w:rPr>
          <w:rFonts w:ascii="Times New Roman" w:eastAsia="Times New Roman" w:hAnsi="Times New Roman" w:cs="Times New Roman"/>
          <w:color w:val="000000"/>
          <w:spacing w:val="0"/>
          <w:w w:val="100"/>
          <w:position w:val="0"/>
          <w:sz w:val="18"/>
          <w:szCs w:val="18"/>
        </w:rPr>
        <w:t>8,683.80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年度约</w:t>
      </w:r>
      <w:r>
        <w:rPr>
          <w:rFonts w:ascii="Times New Roman" w:eastAsia="Times New Roman" w:hAnsi="Times New Roman" w:cs="Times New Roman"/>
          <w:color w:val="000000"/>
          <w:spacing w:val="0"/>
          <w:w w:val="100"/>
          <w:position w:val="0"/>
          <w:sz w:val="18"/>
          <w:szCs w:val="18"/>
        </w:rPr>
        <w:t>1,505.06</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3"/>
        <w:keepNext w:val="0"/>
        <w:keepLines w:val="0"/>
        <w:widowControl w:val="0"/>
        <w:shd w:val="clear" w:color="auto" w:fill="auto"/>
        <w:bidi w:val="0"/>
        <w:spacing w:before="0" w:after="0" w:line="311" w:lineRule="exact"/>
        <w:ind w:left="0" w:right="0" w:firstLine="0"/>
        <w:jc w:val="left"/>
      </w:pPr>
      <w:r>
        <w:rPr>
          <w:b/>
          <w:bCs/>
          <w:color w:val="000000"/>
          <w:spacing w:val="0"/>
          <w:w w:val="100"/>
          <w:position w:val="0"/>
        </w:rPr>
        <w:t>1.</w:t>
      </w:r>
      <w:r>
        <w:rPr>
          <w:b/>
          <w:bCs/>
          <w:color w:val="000000"/>
          <w:spacing w:val="0"/>
          <w:w w:val="100"/>
          <w:position w:val="0"/>
        </w:rPr>
        <w:t>价格风险</w:t>
      </w:r>
    </w:p>
    <w:p>
      <w:pPr>
        <w:pStyle w:val="Style26"/>
        <w:keepNext w:val="0"/>
        <w:keepLines w:val="0"/>
        <w:widowControl w:val="0"/>
        <w:shd w:val="clear" w:color="auto" w:fill="auto"/>
        <w:bidi w:val="0"/>
        <w:spacing w:before="0" w:after="0" w:line="311" w:lineRule="exact"/>
        <w:ind w:left="0" w:right="0" w:firstLine="440"/>
        <w:jc w:val="left"/>
      </w:pPr>
      <w:r>
        <w:rPr>
          <w:color w:val="000000"/>
          <w:spacing w:val="0"/>
          <w:w w:val="100"/>
          <w:position w:val="0"/>
        </w:rPr>
        <w:t>价格风险指汇率风险和利率风险以外的市场价格变动而发生波动的风险，主要源于商品价格、股票市场指数、权益工 具价格以及其他风险变量的变化。</w:t>
      </w:r>
    </w:p>
    <w:p>
      <w:pPr>
        <w:pStyle w:val="Style26"/>
        <w:keepNext w:val="0"/>
        <w:keepLines w:val="0"/>
        <w:widowControl w:val="0"/>
        <w:shd w:val="clear" w:color="auto" w:fill="auto"/>
        <w:bidi w:val="0"/>
        <w:spacing w:before="0" w:after="0" w:line="311" w:lineRule="exact"/>
        <w:ind w:left="0" w:right="0" w:firstLine="440"/>
        <w:jc w:val="left"/>
      </w:pPr>
      <w:r>
        <w:rPr>
          <w:color w:val="000000"/>
          <w:spacing w:val="0"/>
          <w:w w:val="100"/>
          <w:position w:val="0"/>
        </w:rPr>
        <w:t>权益工具投资价格风险，是指权益性证券的公允价值因股票指数水平和个别证券价值的变化而降低的风险。于</w:t>
      </w:r>
      <w:r>
        <w:rPr>
          <w:color w:val="000000"/>
          <w:spacing w:val="0"/>
          <w:w w:val="100"/>
          <w:position w:val="0"/>
          <w:sz w:val="18"/>
          <w:szCs w:val="18"/>
        </w:rPr>
        <w:t>2019</w:t>
      </w:r>
      <w:r>
        <w:rPr>
          <w:color w:val="000000"/>
          <w:spacing w:val="0"/>
          <w:w w:val="100"/>
          <w:position w:val="0"/>
        </w:rPr>
        <w:t xml:space="preserve">年 </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日，因归类为可供出售权益工具投资的个别权益工具投资而产生的权益工具投资价格风险之下。</w:t>
      </w:r>
    </w:p>
    <w:p>
      <w:pPr>
        <w:pStyle w:val="Style26"/>
        <w:keepNext w:val="0"/>
        <w:keepLines w:val="0"/>
        <w:widowControl w:val="0"/>
        <w:shd w:val="clear" w:color="auto" w:fill="auto"/>
        <w:bidi w:val="0"/>
        <w:spacing w:before="0" w:after="40" w:line="311" w:lineRule="exact"/>
        <w:ind w:left="0" w:right="0" w:firstLine="440"/>
        <w:jc w:val="left"/>
      </w:pPr>
      <w:r>
        <w:rPr>
          <w:color w:val="000000"/>
          <w:spacing w:val="0"/>
          <w:w w:val="100"/>
          <w:position w:val="0"/>
        </w:rPr>
        <w:t>下表说明了，在所有其他变量保持不变，本公司的净损益税后净额对投资雷蛇的权益工具投资的公允价值的每</w:t>
      </w:r>
      <w:r>
        <w:rPr>
          <w:color w:val="000000"/>
          <w:spacing w:val="0"/>
          <w:w w:val="100"/>
          <w:position w:val="0"/>
          <w:sz w:val="18"/>
          <w:szCs w:val="18"/>
        </w:rPr>
        <w:t>5%</w:t>
      </w:r>
      <w:r>
        <w:rPr>
          <w:color w:val="000000"/>
          <w:spacing w:val="0"/>
          <w:w w:val="100"/>
          <w:position w:val="0"/>
        </w:rPr>
        <w:t>的变 动（以资产负债表日的账面价值为基础）的敏感性。就本敏感性分析而言，对于可供出售权益工具投资，该影响被视为对可 供出售权益工具投资公允价值变动的影响，而不考虑可能影响利润表的减值等因素。</w:t>
      </w:r>
    </w:p>
    <w:tbl>
      <w:tblPr>
        <w:tblOverlap w:val="never"/>
        <w:jc w:val="left"/>
        <w:tblLayout w:type="fixed"/>
      </w:tblPr>
      <w:tblGrid>
        <w:gridCol w:w="1114"/>
        <w:gridCol w:w="1858"/>
        <w:gridCol w:w="1853"/>
        <w:gridCol w:w="1858"/>
        <w:gridCol w:w="1886"/>
      </w:tblGrid>
      <w:tr>
        <w:trPr>
          <w:trHeight w:val="67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权益工具投资 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净损益增加</w:t>
            </w:r>
          </w:p>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其他综合收益的税后净 额增加（减少）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股东权益合计 增加（减少）</w:t>
            </w:r>
          </w:p>
        </w:tc>
      </w:tr>
      <w:tr>
        <w:trPr>
          <w:trHeight w:val="45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114,127,357.72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5,706,367.89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5,706,367.89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5,706,367.89</w:t>
            </w:r>
          </w:p>
        </w:tc>
      </w:tr>
    </w:tbl>
    <w:p>
      <w:pPr>
        <w:widowControl w:val="0"/>
        <w:spacing w:after="299" w:line="1" w:lineRule="exact"/>
      </w:pPr>
    </w:p>
    <w:p>
      <w:pPr>
        <w:pStyle w:val="Style22"/>
        <w:keepNext/>
        <w:keepLines/>
        <w:widowControl w:val="0"/>
        <w:shd w:val="clear" w:color="auto" w:fill="auto"/>
        <w:bidi w:val="0"/>
        <w:spacing w:before="0" w:line="240" w:lineRule="auto"/>
        <w:ind w:left="0" w:right="0" w:firstLine="0"/>
        <w:jc w:val="left"/>
      </w:pPr>
      <w:bookmarkStart w:id="1637" w:name="bookmark1637"/>
      <w:bookmarkStart w:id="1638" w:name="bookmark1638"/>
      <w:bookmarkStart w:id="1639" w:name="bookmark1639"/>
      <w:r>
        <w:rPr>
          <w:color w:val="000000"/>
          <w:spacing w:val="0"/>
          <w:w w:val="100"/>
          <w:position w:val="0"/>
        </w:rPr>
        <w:t>十、公允价值的披露</w:t>
      </w:r>
      <w:bookmarkEnd w:id="1637"/>
      <w:bookmarkEnd w:id="1638"/>
      <w:bookmarkEnd w:id="1639"/>
    </w:p>
    <w:p>
      <w:pPr>
        <w:pStyle w:val="Style29"/>
        <w:keepNext/>
        <w:keepLines/>
        <w:widowControl w:val="0"/>
        <w:shd w:val="clear" w:color="auto" w:fill="auto"/>
        <w:bidi w:val="0"/>
        <w:spacing w:before="0" w:line="240" w:lineRule="auto"/>
        <w:ind w:left="0" w:right="0" w:firstLine="0"/>
        <w:jc w:val="left"/>
      </w:pPr>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640"/>
      <w:bookmarkEnd w:id="1641"/>
      <w:bookmarkEnd w:id="164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第一层次公允价值计 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第二层次公允价值计量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第三层次公允价值计量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）权益工具投资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114,127,357.72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80,486,325.00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194,613,682.72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（三）其他权益工具投资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3,336,444.95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141,353,600.00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144,690,044.95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30,232,575.00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30,232,575.00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117,463,802.67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252,072,500.00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369,536,302.67</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二、非持续的公允价值计 量</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1643"/>
      <w:bookmarkEnd w:id="1644"/>
      <w:bookmarkEnd w:id="1645"/>
    </w:p>
    <w:p>
      <w:pPr>
        <w:pStyle w:val="Style26"/>
        <w:keepNext w:val="0"/>
        <w:keepLines w:val="0"/>
        <w:widowControl w:val="0"/>
        <w:shd w:val="clear" w:color="auto" w:fill="auto"/>
        <w:bidi w:val="0"/>
        <w:spacing w:before="0" w:after="300" w:line="317" w:lineRule="exact"/>
        <w:ind w:left="0" w:right="0" w:firstLine="0"/>
        <w:jc w:val="left"/>
      </w:pPr>
      <w:r>
        <w:rPr>
          <w:color w:val="000000"/>
          <w:spacing w:val="0"/>
          <w:w w:val="100"/>
          <w:position w:val="0"/>
        </w:rPr>
        <w:t>本公司持续采用第一层次公允价值计量的项目为存在活跃市场的金融资产，活跃市场中的报价用于确定其公允价值。其公允 价值按资产负债表日的公开交易市场的收盘价确定。</w:t>
      </w:r>
    </w:p>
    <w:p>
      <w:pPr>
        <w:pStyle w:val="Style29"/>
        <w:keepNext/>
        <w:keepLines/>
        <w:widowControl w:val="0"/>
        <w:shd w:val="clear" w:color="auto" w:fill="auto"/>
        <w:tabs>
          <w:tab w:pos="378" w:val="left"/>
        </w:tabs>
        <w:bidi w:val="0"/>
        <w:spacing w:before="0" w:line="240" w:lineRule="auto"/>
        <w:ind w:left="0" w:right="0" w:firstLine="0"/>
        <w:jc w:val="left"/>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3</w:t>
      </w:r>
      <w:bookmarkEnd w:id="1648"/>
      <w:r>
        <w:rPr>
          <w:color w:val="000000"/>
          <w:spacing w:val="0"/>
          <w:w w:val="100"/>
          <w:position w:val="0"/>
        </w:rPr>
        <w:t>、</w:t>
        <w:tab/>
        <w:t>持续和非持续第二层次公允价值计量项目，采用的估值技术和重要参数的定性及定量信息</w:t>
      </w:r>
      <w:bookmarkEnd w:id="1646"/>
      <w:bookmarkEnd w:id="1647"/>
      <w:bookmarkEnd w:id="1649"/>
    </w:p>
    <w:p>
      <w:pPr>
        <w:pStyle w:val="Style29"/>
        <w:keepNext/>
        <w:keepLines/>
        <w:widowControl w:val="0"/>
        <w:shd w:val="clear" w:color="auto" w:fill="auto"/>
        <w:tabs>
          <w:tab w:pos="378" w:val="left"/>
        </w:tabs>
        <w:bidi w:val="0"/>
        <w:spacing w:before="0" w:line="240" w:lineRule="auto"/>
        <w:ind w:left="0" w:right="0" w:firstLine="0"/>
        <w:jc w:val="left"/>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4</w:t>
      </w:r>
      <w:bookmarkEnd w:id="1652"/>
      <w:r>
        <w:rPr>
          <w:color w:val="000000"/>
          <w:spacing w:val="0"/>
          <w:w w:val="100"/>
          <w:position w:val="0"/>
        </w:rPr>
        <w:t>、</w:t>
        <w:tab/>
        <w:t>持续和非持续第三层次公允价值计量项目，采用的估值技术和重要参数的定性及定量信息</w:t>
      </w:r>
      <w:bookmarkEnd w:id="1650"/>
      <w:bookmarkEnd w:id="1651"/>
      <w:bookmarkEnd w:id="1653"/>
    </w:p>
    <w:p>
      <w:pPr>
        <w:pStyle w:val="Style29"/>
        <w:keepNext/>
        <w:keepLines/>
        <w:widowControl w:val="0"/>
        <w:shd w:val="clear" w:color="auto" w:fill="auto"/>
        <w:bidi w:val="0"/>
        <w:spacing w:before="0" w:after="0" w:line="240" w:lineRule="auto"/>
        <w:ind w:left="0" w:right="0" w:firstLine="0"/>
        <w:jc w:val="left"/>
      </w:pPr>
      <w:bookmarkStart w:id="1650" w:name="bookmark1650"/>
      <w:bookmarkStart w:id="1651" w:name="bookmark1651"/>
      <w:r>
        <w:rPr>
          <w:color w:val="000000"/>
          <w:spacing w:val="0"/>
          <w:w w:val="100"/>
          <w:position w:val="0"/>
        </w:rPr>
        <w:t>1.</w:t>
      </w:r>
      <w:r>
        <w:rPr>
          <w:color w:val="000000"/>
          <w:spacing w:val="0"/>
          <w:w w:val="100"/>
          <w:position w:val="0"/>
        </w:rPr>
        <w:t>估值技术、输入值说明</w:t>
      </w:r>
      <w:bookmarkEnd w:id="1650"/>
      <w:bookmarkEnd w:id="1651"/>
    </w:p>
    <w:p>
      <w:pPr>
        <w:pStyle w:val="Style26"/>
        <w:keepNext w:val="0"/>
        <w:keepLines w:val="0"/>
        <w:widowControl w:val="0"/>
        <w:shd w:val="clear" w:color="auto" w:fill="auto"/>
        <w:tabs>
          <w:tab w:pos="546" w:val="left"/>
        </w:tabs>
        <w:bidi w:val="0"/>
        <w:spacing w:before="0" w:after="0" w:line="317" w:lineRule="exact"/>
        <w:ind w:left="0" w:right="0" w:firstLine="0"/>
        <w:jc w:val="left"/>
      </w:pPr>
      <w:bookmarkStart w:id="1654" w:name="bookmark1654"/>
      <w:r>
        <w:rPr>
          <w:color w:val="000000"/>
          <w:spacing w:val="0"/>
          <w:w w:val="100"/>
          <w:position w:val="0"/>
          <w:sz w:val="18"/>
          <w:szCs w:val="18"/>
        </w:rPr>
        <w:t>（</w:t>
      </w:r>
      <w:bookmarkEnd w:id="1654"/>
      <w:r>
        <w:rPr>
          <w:color w:val="000000"/>
          <w:spacing w:val="0"/>
          <w:w w:val="100"/>
          <w:position w:val="0"/>
          <w:sz w:val="18"/>
          <w:szCs w:val="18"/>
        </w:rPr>
        <w:t>1）</w:t>
        <w:tab/>
      </w:r>
      <w:r>
        <w:rPr>
          <w:color w:val="000000"/>
          <w:spacing w:val="0"/>
          <w:w w:val="100"/>
          <w:position w:val="0"/>
        </w:rPr>
        <w:t>对于</w:t>
      </w:r>
      <w:r>
        <w:rPr>
          <w:color w:val="000000"/>
          <w:spacing w:val="0"/>
          <w:w w:val="100"/>
          <w:position w:val="0"/>
          <w:sz w:val="18"/>
          <w:szCs w:val="18"/>
        </w:rPr>
        <w:t>Mountain Capital</w:t>
      </w:r>
      <w:r>
        <w:rPr>
          <w:color w:val="000000"/>
          <w:spacing w:val="0"/>
          <w:w w:val="100"/>
          <w:position w:val="0"/>
        </w:rPr>
        <w:t>的投资，期末根据</w:t>
      </w:r>
      <w:r>
        <w:rPr>
          <w:color w:val="000000"/>
          <w:spacing w:val="0"/>
          <w:w w:val="100"/>
          <w:position w:val="0"/>
          <w:sz w:val="18"/>
          <w:szCs w:val="18"/>
        </w:rPr>
        <w:t>Globalview Advisors</w:t>
      </w:r>
      <w:r>
        <w:rPr>
          <w:color w:val="000000"/>
          <w:spacing w:val="0"/>
          <w:w w:val="100"/>
          <w:position w:val="0"/>
        </w:rPr>
        <w:t>出具的评估报告计量其公允价值。运用</w:t>
      </w:r>
      <w:r>
        <w:rPr>
          <w:color w:val="000000"/>
          <w:spacing w:val="0"/>
          <w:w w:val="100"/>
          <w:position w:val="0"/>
          <w:sz w:val="18"/>
          <w:szCs w:val="18"/>
        </w:rPr>
        <w:t>As Converted</w:t>
      </w:r>
      <w:r>
        <w:rPr>
          <w:color w:val="000000"/>
          <w:spacing w:val="0"/>
          <w:w w:val="100"/>
          <w:position w:val="0"/>
        </w:rPr>
        <w:t xml:space="preserve">、 </w:t>
      </w:r>
      <w:r>
        <w:rPr>
          <w:color w:val="000000"/>
          <w:spacing w:val="0"/>
          <w:w w:val="100"/>
          <w:position w:val="0"/>
          <w:sz w:val="18"/>
          <w:szCs w:val="18"/>
        </w:rPr>
        <w:t>OPM</w:t>
      </w:r>
      <w:r>
        <w:rPr>
          <w:color w:val="000000"/>
          <w:spacing w:val="0"/>
          <w:w w:val="100"/>
          <w:position w:val="0"/>
        </w:rPr>
        <w:t>模型确定</w:t>
      </w:r>
      <w:r>
        <w:rPr>
          <w:color w:val="000000"/>
          <w:spacing w:val="0"/>
          <w:w w:val="100"/>
          <w:position w:val="0"/>
          <w:sz w:val="18"/>
          <w:szCs w:val="18"/>
        </w:rPr>
        <w:t>PayTM E-Commerce</w:t>
      </w:r>
      <w:r>
        <w:rPr>
          <w:color w:val="000000"/>
          <w:spacing w:val="0"/>
          <w:w w:val="100"/>
          <w:position w:val="0"/>
        </w:rPr>
        <w:t>每股的价值，而后计算出新蛋持有</w:t>
      </w:r>
      <w:r>
        <w:rPr>
          <w:color w:val="000000"/>
          <w:spacing w:val="0"/>
          <w:w w:val="100"/>
          <w:position w:val="0"/>
          <w:sz w:val="18"/>
          <w:szCs w:val="18"/>
        </w:rPr>
        <w:t>Mountain Capital</w:t>
      </w:r>
      <w:r>
        <w:rPr>
          <w:color w:val="000000"/>
          <w:spacing w:val="0"/>
          <w:w w:val="100"/>
          <w:position w:val="0"/>
        </w:rPr>
        <w:t>的股权价值。</w:t>
      </w:r>
    </w:p>
    <w:p>
      <w:pPr>
        <w:pStyle w:val="Style26"/>
        <w:keepNext w:val="0"/>
        <w:keepLines w:val="0"/>
        <w:widowControl w:val="0"/>
        <w:shd w:val="clear" w:color="auto" w:fill="auto"/>
        <w:tabs>
          <w:tab w:pos="546" w:val="left"/>
        </w:tabs>
        <w:bidi w:val="0"/>
        <w:spacing w:before="0" w:after="360" w:line="317" w:lineRule="exact"/>
        <w:ind w:left="0" w:right="0" w:firstLine="0"/>
        <w:jc w:val="left"/>
      </w:pPr>
      <w:bookmarkStart w:id="1655" w:name="bookmark1655"/>
      <w:r>
        <w:rPr>
          <w:color w:val="000000"/>
          <w:spacing w:val="0"/>
          <w:w w:val="100"/>
          <w:position w:val="0"/>
          <w:sz w:val="18"/>
          <w:szCs w:val="18"/>
        </w:rPr>
        <w:t>（</w:t>
      </w:r>
      <w:bookmarkEnd w:id="1655"/>
      <w:r>
        <w:rPr>
          <w:color w:val="000000"/>
          <w:spacing w:val="0"/>
          <w:w w:val="100"/>
          <w:position w:val="0"/>
          <w:sz w:val="18"/>
          <w:szCs w:val="18"/>
        </w:rPr>
        <w:t>2）</w:t>
        <w:tab/>
      </w:r>
      <w:r>
        <w:rPr>
          <w:color w:val="000000"/>
          <w:spacing w:val="0"/>
          <w:w w:val="100"/>
          <w:position w:val="0"/>
        </w:rPr>
        <w:t>对于持有中国数码文化的可转换债券，根据出具的评估报告计量其公允价值。运用未来现金流量折现模型计算中国数 码文化可用于偿债的价值，计算出偿债率，从而计量得出本公司持有的可转债的可收回金额。</w:t>
      </w:r>
    </w:p>
    <w:p>
      <w:pPr>
        <w:pStyle w:val="Style29"/>
        <w:keepNext/>
        <w:keepLines/>
        <w:widowControl w:val="0"/>
        <w:shd w:val="clear" w:color="auto" w:fill="auto"/>
        <w:tabs>
          <w:tab w:pos="378" w:val="left"/>
        </w:tabs>
        <w:bidi w:val="0"/>
        <w:spacing w:before="0" w:line="240" w:lineRule="auto"/>
        <w:ind w:left="0" w:right="0" w:firstLine="0"/>
        <w:jc w:val="left"/>
      </w:pPr>
      <w:bookmarkStart w:id="1656" w:name="bookmark1656"/>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5</w:t>
      </w:r>
      <w:bookmarkEnd w:id="1658"/>
      <w:r>
        <w:rPr>
          <w:color w:val="000000"/>
          <w:spacing w:val="0"/>
          <w:w w:val="100"/>
          <w:position w:val="0"/>
        </w:rPr>
        <w:t>、</w:t>
        <w:tab/>
        <w:t>持续的第三层次公允价值计量项目，期初与期末账面价值间的调节信息及不可观察参数敏感性分析</w:t>
      </w:r>
      <w:bookmarkEnd w:id="1656"/>
      <w:bookmarkEnd w:id="1657"/>
      <w:bookmarkEnd w:id="1659"/>
    </w:p>
    <w:p>
      <w:pPr>
        <w:pStyle w:val="Style29"/>
        <w:keepNext/>
        <w:keepLines/>
        <w:widowControl w:val="0"/>
        <w:shd w:val="clear" w:color="auto" w:fill="auto"/>
        <w:tabs>
          <w:tab w:pos="378" w:val="left"/>
        </w:tabs>
        <w:bidi w:val="0"/>
        <w:spacing w:before="0" w:line="240" w:lineRule="auto"/>
        <w:ind w:left="0" w:right="0" w:firstLine="0"/>
        <w:jc w:val="left"/>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6</w:t>
      </w:r>
      <w:bookmarkEnd w:id="1662"/>
      <w:r>
        <w:rPr>
          <w:color w:val="000000"/>
          <w:spacing w:val="0"/>
          <w:w w:val="100"/>
          <w:position w:val="0"/>
        </w:rPr>
        <w:t>、</w:t>
        <w:tab/>
        <w:t>持续的公允价值计量项目，本期内发生各层级之间转换的，转换的原因及确定转换时点的政策</w:t>
      </w:r>
      <w:bookmarkEnd w:id="1660"/>
      <w:bookmarkEnd w:id="1661"/>
      <w:bookmarkEnd w:id="1663"/>
    </w:p>
    <w:p>
      <w:pPr>
        <w:pStyle w:val="Style29"/>
        <w:keepNext/>
        <w:keepLines/>
        <w:widowControl w:val="0"/>
        <w:shd w:val="clear" w:color="auto" w:fill="auto"/>
        <w:tabs>
          <w:tab w:pos="378" w:val="left"/>
        </w:tabs>
        <w:bidi w:val="0"/>
        <w:spacing w:before="0" w:line="240" w:lineRule="auto"/>
        <w:ind w:left="0" w:right="0" w:firstLine="0"/>
        <w:jc w:val="left"/>
      </w:pPr>
      <w:bookmarkStart w:id="1664" w:name="bookmark1664"/>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7</w:t>
      </w:r>
      <w:bookmarkEnd w:id="1666"/>
      <w:r>
        <w:rPr>
          <w:color w:val="000000"/>
          <w:spacing w:val="0"/>
          <w:w w:val="100"/>
          <w:position w:val="0"/>
        </w:rPr>
        <w:t>、</w:t>
        <w:tab/>
        <w:t>本期内发生的估值技术变更及变更原因</w:t>
      </w:r>
      <w:bookmarkEnd w:id="1664"/>
      <w:bookmarkEnd w:id="1665"/>
      <w:bookmarkEnd w:id="1667"/>
    </w:p>
    <w:p>
      <w:pPr>
        <w:pStyle w:val="Style29"/>
        <w:keepNext/>
        <w:keepLines/>
        <w:widowControl w:val="0"/>
        <w:shd w:val="clear" w:color="auto" w:fill="auto"/>
        <w:tabs>
          <w:tab w:pos="378" w:val="left"/>
        </w:tabs>
        <w:bidi w:val="0"/>
        <w:spacing w:before="0" w:after="260" w:line="240" w:lineRule="auto"/>
        <w:ind w:left="0" w:right="0" w:firstLine="0"/>
        <w:jc w:val="left"/>
      </w:pPr>
      <w:bookmarkStart w:id="1668" w:name="bookmark1668"/>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8</w:t>
      </w:r>
      <w:bookmarkEnd w:id="1670"/>
      <w:r>
        <w:rPr>
          <w:color w:val="000000"/>
          <w:spacing w:val="0"/>
          <w:w w:val="100"/>
          <w:position w:val="0"/>
        </w:rPr>
        <w:t>、</w:t>
        <w:tab/>
        <w:t>不以公允价值计量的金融资产和金融负债的公允价值情况</w:t>
      </w:r>
      <w:bookmarkEnd w:id="1668"/>
      <w:bookmarkEnd w:id="1669"/>
      <w:bookmarkEnd w:id="1671"/>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不以公允价值计量的金融资产和负债主要包括：应收款项、短期借款、应付款项、一年内到期的非流动负债和长期借款、在 活跃市场中没有报价且其公允价值不能可靠计量的权益工具投资。</w:t>
      </w:r>
    </w:p>
    <w:p>
      <w:pPr>
        <w:pStyle w:val="Style26"/>
        <w:keepNext w:val="0"/>
        <w:keepLines w:val="0"/>
        <w:widowControl w:val="0"/>
        <w:shd w:val="clear" w:color="auto" w:fill="auto"/>
        <w:bidi w:val="0"/>
        <w:spacing w:before="0" w:after="700" w:line="312" w:lineRule="exact"/>
        <w:ind w:left="0" w:right="0" w:firstLine="0"/>
        <w:jc w:val="left"/>
      </w:pPr>
      <w:r>
        <w:rPr>
          <w:color w:val="000000"/>
          <w:spacing w:val="0"/>
          <w:w w:val="100"/>
          <w:position w:val="0"/>
        </w:rPr>
        <w:t>上述不以公允价值计量的金融资产和负债的账面价值与公允价值相差很小。</w:t>
      </w:r>
    </w:p>
    <w:p>
      <w:pPr>
        <w:pStyle w:val="Style29"/>
        <w:keepNext/>
        <w:keepLines/>
        <w:widowControl w:val="0"/>
        <w:shd w:val="clear" w:color="auto" w:fill="auto"/>
        <w:tabs>
          <w:tab w:pos="378" w:val="left"/>
        </w:tabs>
        <w:bidi w:val="0"/>
        <w:spacing w:before="0" w:line="240" w:lineRule="auto"/>
        <w:ind w:left="0" w:right="0" w:firstLine="0"/>
        <w:jc w:val="left"/>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9</w:t>
      </w:r>
      <w:bookmarkEnd w:id="1674"/>
      <w:r>
        <w:rPr>
          <w:color w:val="000000"/>
          <w:spacing w:val="0"/>
          <w:w w:val="100"/>
          <w:position w:val="0"/>
        </w:rPr>
        <w:t>、</w:t>
        <w:tab/>
        <w:t>其他</w:t>
      </w:r>
      <w:bookmarkEnd w:id="1672"/>
      <w:bookmarkEnd w:id="1673"/>
      <w:bookmarkEnd w:id="1675"/>
    </w:p>
    <w:p>
      <w:pPr>
        <w:pStyle w:val="Style22"/>
        <w:keepNext/>
        <w:keepLines/>
        <w:widowControl w:val="0"/>
        <w:shd w:val="clear" w:color="auto" w:fill="auto"/>
        <w:bidi w:val="0"/>
        <w:spacing w:before="0" w:line="240" w:lineRule="auto"/>
        <w:ind w:left="0" w:right="0" w:firstLine="0"/>
        <w:jc w:val="left"/>
      </w:pPr>
      <w:bookmarkStart w:id="1676" w:name="bookmark1676"/>
      <w:bookmarkStart w:id="1677" w:name="bookmark1677"/>
      <w:bookmarkStart w:id="1678" w:name="bookmark1678"/>
      <w:r>
        <w:rPr>
          <w:color w:val="000000"/>
          <w:spacing w:val="0"/>
          <w:w w:val="100"/>
          <w:position w:val="0"/>
        </w:rPr>
        <w:t>十一、关联方及关联交易</w:t>
      </w:r>
      <w:bookmarkEnd w:id="1676"/>
      <w:bookmarkEnd w:id="1677"/>
      <w:bookmarkEnd w:id="1678"/>
    </w:p>
    <w:p>
      <w:pPr>
        <w:pStyle w:val="Style29"/>
        <w:keepNext/>
        <w:keepLines/>
        <w:widowControl w:val="0"/>
        <w:shd w:val="clear" w:color="auto" w:fill="auto"/>
        <w:bidi w:val="0"/>
        <w:spacing w:before="0" w:after="260" w:line="240" w:lineRule="auto"/>
        <w:ind w:left="0" w:right="0" w:firstLine="0"/>
        <w:jc w:val="left"/>
      </w:pPr>
      <w:bookmarkStart w:id="1679" w:name="bookmark1679"/>
      <w:bookmarkStart w:id="1680" w:name="bookmark1680"/>
      <w:bookmarkStart w:id="1681" w:name="bookmark1681"/>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679"/>
      <w:bookmarkEnd w:id="1680"/>
      <w:bookmarkEnd w:id="1681"/>
    </w:p>
    <w:p>
      <w:pPr>
        <w:widowControl w:val="0"/>
        <w:jc w:val="center"/>
        <w:rPr>
          <w:sz w:val="2"/>
          <w:szCs w:val="2"/>
        </w:rPr>
      </w:pPr>
      <w:r>
        <w:drawing>
          <wp:inline>
            <wp:extent cx="6089650" cy="135318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stretch/>
                  </pic:blipFill>
                  <pic:spPr>
                    <a:xfrm>
                      <a:ext cx="6089650" cy="1353185"/>
                    </a:xfrm>
                    <a:prstGeom prst="rect"/>
                  </pic:spPr>
                </pic:pic>
              </a:graphicData>
            </a:graphic>
          </wp:inline>
        </w:drawing>
      </w:r>
    </w:p>
    <w:p>
      <w:pPr>
        <w:widowControl w:val="0"/>
        <w:spacing w:after="15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378" w:val="left"/>
        </w:tabs>
        <w:bidi w:val="0"/>
        <w:spacing w:before="0" w:line="240" w:lineRule="auto"/>
        <w:ind w:left="0" w:right="0" w:firstLine="0"/>
        <w:jc w:val="left"/>
      </w:pPr>
      <w:bookmarkStart w:id="1682" w:name="bookmark1682"/>
      <w:bookmarkStart w:id="1683" w:name="bookmark1683"/>
      <w:bookmarkStart w:id="1684" w:name="bookmark1684"/>
      <w:bookmarkStart w:id="1685" w:name="bookmark1685"/>
      <w:r>
        <w:rPr>
          <w:rFonts w:ascii="Times New Roman" w:eastAsia="Times New Roman" w:hAnsi="Times New Roman" w:cs="Times New Roman"/>
          <w:color w:val="000000"/>
          <w:spacing w:val="0"/>
          <w:w w:val="100"/>
          <w:position w:val="0"/>
        </w:rPr>
        <w:t>2</w:t>
      </w:r>
      <w:bookmarkEnd w:id="1684"/>
      <w:r>
        <w:rPr>
          <w:color w:val="000000"/>
          <w:spacing w:val="0"/>
          <w:w w:val="100"/>
          <w:position w:val="0"/>
        </w:rPr>
        <w:t>、</w:t>
        <w:tab/>
        <w:t>本企业的子公司情况</w:t>
      </w:r>
      <w:bookmarkEnd w:id="1682"/>
      <w:bookmarkEnd w:id="1683"/>
      <w:bookmarkEnd w:id="1685"/>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本企业子公司的情况详见附注附注九（一）在子公司中的权益。</w:t>
      </w:r>
    </w:p>
    <w:p>
      <w:pPr>
        <w:pStyle w:val="Style29"/>
        <w:keepNext/>
        <w:keepLines/>
        <w:widowControl w:val="0"/>
        <w:shd w:val="clear" w:color="auto" w:fill="auto"/>
        <w:tabs>
          <w:tab w:pos="378" w:val="left"/>
        </w:tabs>
        <w:bidi w:val="0"/>
        <w:spacing w:before="0" w:line="240" w:lineRule="auto"/>
        <w:ind w:left="0" w:right="0" w:firstLine="0"/>
        <w:jc w:val="left"/>
      </w:pPr>
      <w:bookmarkStart w:id="1686" w:name="bookmark1686"/>
      <w:bookmarkStart w:id="1687" w:name="bookmark1687"/>
      <w:bookmarkStart w:id="1688" w:name="bookmark1688"/>
      <w:bookmarkStart w:id="1689" w:name="bookmark1689"/>
      <w:r>
        <w:rPr>
          <w:rFonts w:ascii="Times New Roman" w:eastAsia="Times New Roman" w:hAnsi="Times New Roman" w:cs="Times New Roman"/>
          <w:color w:val="000000"/>
          <w:spacing w:val="0"/>
          <w:w w:val="100"/>
          <w:position w:val="0"/>
        </w:rPr>
        <w:t>3</w:t>
      </w:r>
      <w:bookmarkEnd w:id="1688"/>
      <w:r>
        <w:rPr>
          <w:color w:val="000000"/>
          <w:spacing w:val="0"/>
          <w:w w:val="100"/>
          <w:position w:val="0"/>
        </w:rPr>
        <w:t>、</w:t>
        <w:tab/>
        <w:t>本企业合营和联营企业情况</w:t>
      </w:r>
      <w:bookmarkEnd w:id="1686"/>
      <w:bookmarkEnd w:id="1687"/>
      <w:bookmarkEnd w:id="1689"/>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本企业重要的合营或联营企业详见附注九（三）在合营安排或联营企业中的权益。</w:t>
      </w:r>
      <w:r>
        <w:br w:type="page"/>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合营或联营企业名称</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与本企业关系</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20" w:line="240" w:lineRule="auto"/>
        <w:ind w:left="0" w:right="0" w:firstLine="0"/>
        <w:jc w:val="left"/>
      </w:pPr>
      <w:bookmarkStart w:id="1690" w:name="bookmark1690"/>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4</w:t>
      </w:r>
      <w:bookmarkEnd w:id="1692"/>
      <w:r>
        <w:rPr>
          <w:color w:val="000000"/>
          <w:spacing w:val="0"/>
          <w:w w:val="100"/>
          <w:position w:val="0"/>
        </w:rPr>
        <w:t>、其他关联方情况</w:t>
      </w:r>
      <w:bookmarkEnd w:id="1690"/>
      <w:bookmarkEnd w:id="1691"/>
      <w:bookmarkEnd w:id="1693"/>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成都动鱼数码科技有限公司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北京无限天机科技发展有限公司</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同一实际控制人</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694" w:name="bookmark1694"/>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5</w:t>
      </w:r>
      <w:bookmarkEnd w:id="1696"/>
      <w:r>
        <w:rPr>
          <w:color w:val="000000"/>
          <w:spacing w:val="0"/>
          <w:w w:val="100"/>
          <w:position w:val="0"/>
        </w:rPr>
        <w:t>、关联交易情况</w:t>
      </w:r>
      <w:bookmarkEnd w:id="1694"/>
      <w:bookmarkEnd w:id="1695"/>
      <w:bookmarkEnd w:id="1697"/>
    </w:p>
    <w:p>
      <w:pPr>
        <w:pStyle w:val="Style39"/>
        <w:keepNext/>
        <w:keepLines/>
        <w:widowControl w:val="0"/>
        <w:shd w:val="clear" w:color="auto" w:fill="auto"/>
        <w:bidi w:val="0"/>
        <w:spacing w:before="0" w:line="240" w:lineRule="auto"/>
        <w:ind w:left="0" w:right="0" w:firstLine="0"/>
        <w:jc w:val="left"/>
      </w:pPr>
      <w:bookmarkStart w:id="1698" w:name="bookmark1698"/>
      <w:bookmarkStart w:id="1699" w:name="bookmark1699"/>
      <w:bookmarkStart w:id="1700" w:name="bookmark17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698"/>
      <w:bookmarkEnd w:id="1699"/>
      <w:bookmarkEnd w:id="1700"/>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上期发生额</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北京百维博锐贸易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188,637,074.93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Esmart Tech,Inc</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委托开发费用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7,339,914.70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迪岸双赢集团有限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36,694,999.63</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西安睿辰文化传播 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2,584,455.58</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北京无限天机科技 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400,088.00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400,088.00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235,256,444.84</w:t>
            </w:r>
          </w:p>
        </w:tc>
      </w:tr>
    </w:tbl>
    <w:p>
      <w:pPr>
        <w:pStyle w:val="Style24"/>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北京百维博锐贸易有限公司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left"/>
            </w:pPr>
            <w:r>
              <w:rPr>
                <w:color w:val="000000"/>
                <w:spacing w:val="0"/>
                <w:w w:val="100"/>
                <w:position w:val="0"/>
              </w:rPr>
              <w:t>2,230.42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15,082.59</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迪岸双赢集团有限公司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3,933,831.21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重庆翼动科技有限公司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6,735.04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成都动鱼数码科技有限公司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left"/>
            </w:pPr>
            <w:r>
              <w:rPr>
                <w:color w:val="000000"/>
                <w:spacing w:val="0"/>
                <w:w w:val="100"/>
                <w:position w:val="0"/>
              </w:rPr>
              <w:t>2,870.69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成都动鱼数码科技有限公司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版权金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4,649,833.04</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left"/>
            </w:pPr>
            <w:r>
              <w:rPr>
                <w:color w:val="000000"/>
                <w:spacing w:val="0"/>
                <w:w w:val="100"/>
                <w:position w:val="0"/>
              </w:rPr>
              <w:t>5,101.11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8,605,481.88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r>
        <w:br w:type="page"/>
      </w:r>
    </w:p>
    <w:p>
      <w:pPr>
        <w:pStyle w:val="Style39"/>
        <w:keepNext/>
        <w:keepLines/>
        <w:widowControl w:val="0"/>
        <w:shd w:val="clear" w:color="auto" w:fill="auto"/>
        <w:bidi w:val="0"/>
        <w:spacing w:before="0" w:line="240" w:lineRule="auto"/>
        <w:ind w:left="0" w:right="0" w:firstLine="0"/>
        <w:jc w:val="left"/>
      </w:pPr>
      <w:bookmarkStart w:id="1701" w:name="bookmark1701"/>
      <w:bookmarkStart w:id="1702" w:name="bookmark1702"/>
      <w:bookmarkStart w:id="1703" w:name="bookmark17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701"/>
      <w:bookmarkEnd w:id="1702"/>
      <w:bookmarkEnd w:id="1703"/>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本公司作为出租方：</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5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承租方名称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本期确认的租赁收入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上期确认的租赁收入</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成都动鱼数码科技有限公司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1,426,361.56</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杭州联络控股有限公司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13,936.36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1,440,297.92</w:t>
            </w:r>
          </w:p>
        </w:tc>
      </w:tr>
      <w:tr>
        <w:trPr>
          <w:trHeight w:val="754" w:hRule="exact"/>
        </w:trPr>
        <w:tc>
          <w:tcPr>
            <w:tcBorders>
              <w:top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出租方名称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本期确认的租赁费</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上期确认的租赁费</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79" w:line="1" w:lineRule="exact"/>
      </w:pPr>
    </w:p>
    <w:p>
      <w:pPr>
        <w:pStyle w:val="Style39"/>
        <w:keepNext/>
        <w:keepLines/>
        <w:widowControl w:val="0"/>
        <w:shd w:val="clear" w:color="auto" w:fill="auto"/>
        <w:bidi w:val="0"/>
        <w:spacing w:before="0" w:line="240" w:lineRule="auto"/>
        <w:ind w:left="0" w:right="0" w:firstLine="0"/>
        <w:jc w:val="both"/>
      </w:pPr>
      <w:bookmarkStart w:id="1704" w:name="bookmark1704"/>
      <w:bookmarkStart w:id="1705" w:name="bookmark1705"/>
      <w:bookmarkStart w:id="1706" w:name="bookmark1706"/>
      <w:bookmarkStart w:id="1707" w:name="bookmark1707"/>
      <w:r>
        <w:rPr>
          <w:color w:val="000000"/>
          <w:spacing w:val="0"/>
          <w:w w:val="100"/>
          <w:position w:val="0"/>
        </w:rPr>
        <w:t>（</w:t>
      </w:r>
      <w:bookmarkEnd w:id="1706"/>
      <w:r>
        <w:rPr>
          <w:rFonts w:ascii="Times New Roman" w:eastAsia="Times New Roman" w:hAnsi="Times New Roman" w:cs="Times New Roman"/>
          <w:color w:val="000000"/>
          <w:spacing w:val="0"/>
          <w:w w:val="100"/>
          <w:position w:val="0"/>
        </w:rPr>
        <w:t>3</w:t>
      </w:r>
      <w:r>
        <w:rPr>
          <w:color w:val="000000"/>
          <w:spacing w:val="0"/>
          <w:w w:val="100"/>
          <w:position w:val="0"/>
        </w:rPr>
        <w:t>）关联担保情况</w:t>
      </w:r>
      <w:bookmarkEnd w:id="1704"/>
      <w:bookmarkEnd w:id="1705"/>
      <w:bookmarkEnd w:id="1707"/>
    </w:p>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本公司作为担保方</w:t>
      </w:r>
    </w:p>
    <w:tbl>
      <w:tblPr>
        <w:tblOverlap w:val="never"/>
        <w:jc w:val="center"/>
        <w:tblLayout w:type="fixed"/>
      </w:tblPr>
      <w:tblGrid>
        <w:gridCol w:w="2957"/>
        <w:gridCol w:w="1474"/>
        <w:gridCol w:w="1968"/>
        <w:gridCol w:w="1963"/>
        <w:gridCol w:w="1570"/>
      </w:tblGrid>
      <w:tr>
        <w:trPr>
          <w:trHeight w:val="75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被担保方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担保是否已经履 行完毕</w:t>
            </w:r>
          </w:p>
        </w:tc>
      </w:tr>
      <w:tr>
        <w:trPr>
          <w:trHeight w:val="41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北京百维博锐贸易有限公司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70,000,000.00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北京百维博锐贸易有限公司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60,000,000.00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6</w:t>
            </w:r>
            <w:r>
              <w:rPr>
                <w:rFonts w:ascii="SimSun" w:eastAsia="SimSun" w:hAnsi="SimSun" w:cs="SimSun"/>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6</w:t>
            </w:r>
            <w:r>
              <w:rPr>
                <w:rFonts w:ascii="SimSun" w:eastAsia="SimSun" w:hAnsi="SimSun" w:cs="SimSun"/>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北京百维博锐贸易有限公司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100,000,000.00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数字天域（香港）科技有限公司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 xml:space="preserve">66000000 </w:t>
            </w:r>
            <w:r>
              <w:rPr>
                <w:rFonts w:ascii="SimSun" w:eastAsia="SimSun" w:hAnsi="SimSun" w:cs="SimSun"/>
                <w:color w:val="000000"/>
                <w:spacing w:val="0"/>
                <w:w w:val="100"/>
                <w:position w:val="0"/>
                <w:sz w:val="17"/>
                <w:szCs w:val="17"/>
              </w:rPr>
              <w:t>美金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2017</w:t>
            </w:r>
            <w:r>
              <w:rPr>
                <w:rFonts w:ascii="SimSun" w:eastAsia="SimSun" w:hAnsi="SimSun" w:cs="SimSun"/>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6</w:t>
            </w:r>
            <w:r>
              <w:rPr>
                <w:rFonts w:ascii="SimSun" w:eastAsia="SimSun" w:hAnsi="SimSun" w:cs="SimSun"/>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6</w:t>
            </w:r>
            <w:r>
              <w:rPr>
                <w:rFonts w:ascii="SimSun" w:eastAsia="SimSun" w:hAnsi="SimSun" w:cs="SimSun"/>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会找房（北京）网络技术有限公司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273,580,000.00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6</w:t>
            </w:r>
            <w:r>
              <w:rPr>
                <w:rFonts w:ascii="SimSun" w:eastAsia="SimSun" w:hAnsi="SimSun" w:cs="SimSun"/>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2022</w:t>
            </w:r>
            <w:r>
              <w:rPr>
                <w:rFonts w:ascii="SimSun" w:eastAsia="SimSun" w:hAnsi="SimSun" w:cs="SimSun"/>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6</w:t>
            </w:r>
            <w:r>
              <w:rPr>
                <w:rFonts w:ascii="SimSun" w:eastAsia="SimSun" w:hAnsi="SimSun" w:cs="SimSun"/>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迪岸双赢集团有限公司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52,000,000.00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10</w:t>
            </w:r>
            <w:r>
              <w:rPr>
                <w:rFonts w:ascii="SimSun" w:eastAsia="SimSun" w:hAnsi="SimSun" w:cs="SimSun"/>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10</w:t>
            </w:r>
            <w:r>
              <w:rPr>
                <w:rFonts w:ascii="SimSun" w:eastAsia="SimSun" w:hAnsi="SimSun" w:cs="SimSun"/>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迪岸双赢集团有限公司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28,000,000.00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10</w:t>
            </w:r>
            <w:r>
              <w:rPr>
                <w:rFonts w:ascii="SimSun" w:eastAsia="SimSun" w:hAnsi="SimSun" w:cs="SimSun"/>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10</w:t>
            </w:r>
            <w:r>
              <w:rPr>
                <w:rFonts w:ascii="SimSun" w:eastAsia="SimSun" w:hAnsi="SimSun" w:cs="SimSun"/>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迪岸双赢集团有限公司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25,000,000.00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7</w:t>
            </w:r>
            <w:r>
              <w:rPr>
                <w:rFonts w:ascii="SimSun" w:eastAsia="SimSun" w:hAnsi="SimSun" w:cs="SimSun"/>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7</w:t>
            </w:r>
            <w:r>
              <w:rPr>
                <w:rFonts w:ascii="SimSun" w:eastAsia="SimSun" w:hAnsi="SimSun" w:cs="SimSun"/>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3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39" w:line="1" w:lineRule="exact"/>
      </w:pPr>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本公司作为被担保方</w:t>
      </w:r>
    </w:p>
    <w:tbl>
      <w:tblPr>
        <w:tblOverlap w:val="never"/>
        <w:jc w:val="left"/>
        <w:tblLayout w:type="fixed"/>
      </w:tblPr>
      <w:tblGrid>
        <w:gridCol w:w="1906"/>
        <w:gridCol w:w="1862"/>
        <w:gridCol w:w="1738"/>
        <w:gridCol w:w="1982"/>
        <w:gridCol w:w="989"/>
      </w:tblGrid>
      <w:tr>
        <w:trPr>
          <w:trHeight w:val="97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color w:val="000000"/>
                <w:spacing w:val="0"/>
                <w:w w:val="100"/>
                <w:position w:val="0"/>
                <w:sz w:val="17"/>
                <w:szCs w:val="17"/>
              </w:rPr>
              <w:t>担保方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担保是否 已经履行 完毕</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数字天域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pPr>
            <w:r>
              <w:rPr>
                <w:rFonts w:ascii="Arial Narrow" w:eastAsia="Arial Narrow" w:hAnsi="Arial Narrow" w:cs="Arial Narrow"/>
                <w:color w:val="000000"/>
                <w:spacing w:val="0"/>
                <w:w w:val="100"/>
                <w:position w:val="0"/>
                <w:sz w:val="18"/>
                <w:szCs w:val="18"/>
              </w:rPr>
              <w:t>248,000,000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2018/4/9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2021/4/1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63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140" w:right="0" w:firstLine="0"/>
              <w:jc w:val="left"/>
              <w:rPr>
                <w:sz w:val="17"/>
                <w:szCs w:val="17"/>
              </w:rPr>
            </w:pPr>
            <w:r>
              <w:rPr>
                <w:rFonts w:ascii="SimSun" w:eastAsia="SimSun" w:hAnsi="SimSun" w:cs="SimSun"/>
                <w:color w:val="000000"/>
                <w:spacing w:val="0"/>
                <w:w w:val="100"/>
                <w:position w:val="0"/>
                <w:sz w:val="17"/>
                <w:szCs w:val="17"/>
              </w:rPr>
              <w:t>数字天域香港、何志 涛</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pPr>
            <w:r>
              <w:rPr>
                <w:rFonts w:ascii="Arial Narrow" w:eastAsia="Arial Narrow" w:hAnsi="Arial Narrow" w:cs="Arial Narrow"/>
                <w:color w:val="000000"/>
                <w:spacing w:val="0"/>
                <w:w w:val="100"/>
                <w:position w:val="0"/>
                <w:sz w:val="18"/>
                <w:szCs w:val="18"/>
              </w:rPr>
              <w:t>400,000,000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2019/5/6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2020/5/1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数字天域</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2019/10/31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2020/10/30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31"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数字天域</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pPr>
            <w:r>
              <w:rPr>
                <w:rFonts w:ascii="Arial Narrow" w:eastAsia="Arial Narrow" w:hAnsi="Arial Narrow" w:cs="Arial Narrow"/>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2019/3/19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2020/3/14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left"/>
        <w:tblLayout w:type="fixed"/>
      </w:tblPr>
      <w:tblGrid>
        <w:gridCol w:w="1910"/>
        <w:gridCol w:w="1858"/>
        <w:gridCol w:w="1738"/>
        <w:gridCol w:w="1982"/>
        <w:gridCol w:w="994"/>
      </w:tblGrid>
      <w:tr>
        <w:trPr>
          <w:trHeight w:val="331"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何志涛</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pPr>
            <w:r>
              <w:rPr>
                <w:rFonts w:ascii="Arial Narrow" w:eastAsia="Arial Narrow" w:hAnsi="Arial Narrow" w:cs="Arial Narrow"/>
                <w:color w:val="000000"/>
                <w:spacing w:val="0"/>
                <w:w w:val="100"/>
                <w:position w:val="0"/>
                <w:sz w:val="18"/>
                <w:szCs w:val="18"/>
              </w:rPr>
              <w:t>130,000,000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2019/12/20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2021/9/29</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2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何志涛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pPr>
            <w:r>
              <w:rPr>
                <w:rFonts w:ascii="Arial Narrow" w:eastAsia="Arial Narrow" w:hAnsi="Arial Narrow" w:cs="Arial Narrow"/>
                <w:color w:val="000000"/>
                <w:spacing w:val="0"/>
                <w:w w:val="100"/>
                <w:position w:val="0"/>
                <w:sz w:val="18"/>
                <w:szCs w:val="18"/>
              </w:rPr>
              <w:t>330,350,000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2019/12/20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2021/9/29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22"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数字天域</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50,000,000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2019/1/21</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2020/1/21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22"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数字天域</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pPr>
            <w:r>
              <w:rPr>
                <w:rFonts w:ascii="Arial Narrow" w:eastAsia="Arial Narrow" w:hAnsi="Arial Narrow" w:cs="Arial Narrow"/>
                <w:color w:val="000000"/>
                <w:spacing w:val="0"/>
                <w:w w:val="100"/>
                <w:position w:val="0"/>
                <w:sz w:val="18"/>
                <w:szCs w:val="18"/>
              </w:rPr>
              <w:t>150,000,000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2019/5/28</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2022/5/28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63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数字天域、数字天域</w:t>
            </w:r>
          </w:p>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（香港）</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pPr>
            <w:r>
              <w:rPr>
                <w:rFonts w:ascii="Arial Narrow" w:eastAsia="Arial Narrow" w:hAnsi="Arial Narrow" w:cs="Arial Narrow"/>
                <w:color w:val="000000"/>
                <w:spacing w:val="0"/>
                <w:w w:val="100"/>
                <w:position w:val="0"/>
                <w:sz w:val="18"/>
                <w:szCs w:val="18"/>
              </w:rPr>
              <w:t>180,000,000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2019/7/29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2021/7/29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63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何志涛</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2019/8/27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2020/8/25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50"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何志涛</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140, 000, 000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2019/10/23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2020/4/1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439" w:line="1" w:lineRule="exact"/>
      </w:pPr>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关联担保情况说明</w:t>
      </w:r>
    </w:p>
    <w:p>
      <w:pPr>
        <w:pStyle w:val="Style33"/>
        <w:keepNext w:val="0"/>
        <w:keepLines w:val="0"/>
        <w:widowControl w:val="0"/>
        <w:shd w:val="clear" w:color="auto" w:fill="auto"/>
        <w:bidi w:val="0"/>
        <w:spacing w:before="0" w:after="980" w:line="240" w:lineRule="auto"/>
        <w:ind w:left="0" w:right="0" w:firstLine="0"/>
        <w:jc w:val="both"/>
      </w:pPr>
      <w:r>
        <w:rPr>
          <w:color w:val="000000"/>
          <w:spacing w:val="0"/>
          <w:w w:val="100"/>
          <w:position w:val="0"/>
        </w:rPr>
        <w:t>担保期限为从借款之日起开始计算。</w:t>
      </w:r>
    </w:p>
    <w:p>
      <w:pPr>
        <w:pStyle w:val="Style39"/>
        <w:keepNext/>
        <w:keepLines/>
        <w:widowControl w:val="0"/>
        <w:shd w:val="clear" w:color="auto" w:fill="auto"/>
        <w:bidi w:val="0"/>
        <w:spacing w:before="0" w:after="360" w:line="240" w:lineRule="auto"/>
        <w:ind w:left="0" w:right="0" w:firstLine="0"/>
        <w:jc w:val="both"/>
      </w:pPr>
      <w:bookmarkStart w:id="1708" w:name="bookmark1708"/>
      <w:bookmarkStart w:id="1709" w:name="bookmark1709"/>
      <w:bookmarkStart w:id="1710" w:name="bookmark1710"/>
      <w:bookmarkStart w:id="1711" w:name="bookmark1711"/>
      <w:r>
        <w:rPr>
          <w:color w:val="000000"/>
          <w:spacing w:val="0"/>
          <w:w w:val="100"/>
          <w:position w:val="0"/>
        </w:rPr>
        <w:t>（</w:t>
      </w:r>
      <w:bookmarkEnd w:id="1710"/>
      <w:r>
        <w:rPr>
          <w:rFonts w:ascii="Times New Roman" w:eastAsia="Times New Roman" w:hAnsi="Times New Roman" w:cs="Times New Roman"/>
          <w:color w:val="000000"/>
          <w:spacing w:val="0"/>
          <w:w w:val="100"/>
          <w:position w:val="0"/>
        </w:rPr>
        <w:t>4</w:t>
      </w:r>
      <w:r>
        <w:rPr>
          <w:color w:val="000000"/>
          <w:spacing w:val="0"/>
          <w:w w:val="100"/>
          <w:position w:val="0"/>
        </w:rPr>
        <w:t>）关键管理人员报酬</w:t>
      </w:r>
      <w:bookmarkEnd w:id="1708"/>
      <w:bookmarkEnd w:id="1709"/>
      <w:bookmarkEnd w:id="171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关键管理人员薪酬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10,687,081.52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10,621,152.08</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both"/>
      </w:pPr>
      <w:bookmarkStart w:id="1712" w:name="bookmark1712"/>
      <w:bookmarkStart w:id="1713" w:name="bookmark1713"/>
      <w:bookmarkStart w:id="1714" w:name="bookmark1714"/>
      <w:bookmarkStart w:id="1715" w:name="bookmark1715"/>
      <w:r>
        <w:rPr>
          <w:color w:val="000000"/>
          <w:spacing w:val="0"/>
          <w:w w:val="100"/>
          <w:position w:val="0"/>
        </w:rPr>
        <w:t>（</w:t>
      </w:r>
      <w:bookmarkEnd w:id="1714"/>
      <w:r>
        <w:rPr>
          <w:rFonts w:ascii="Times New Roman" w:eastAsia="Times New Roman" w:hAnsi="Times New Roman" w:cs="Times New Roman"/>
          <w:color w:val="000000"/>
          <w:spacing w:val="0"/>
          <w:w w:val="100"/>
          <w:position w:val="0"/>
        </w:rPr>
        <w:t>5</w:t>
      </w:r>
      <w:r>
        <w:rPr>
          <w:color w:val="000000"/>
          <w:spacing w:val="0"/>
          <w:w w:val="100"/>
          <w:position w:val="0"/>
        </w:rPr>
        <w:t>）其他关联交易</w:t>
      </w:r>
      <w:bookmarkEnd w:id="1712"/>
      <w:bookmarkEnd w:id="1713"/>
      <w:bookmarkEnd w:id="1715"/>
    </w:p>
    <w:p>
      <w:pPr>
        <w:pStyle w:val="Style29"/>
        <w:keepNext/>
        <w:keepLines/>
        <w:widowControl w:val="0"/>
        <w:shd w:val="clear" w:color="auto" w:fill="auto"/>
        <w:bidi w:val="0"/>
        <w:spacing w:before="0" w:line="240" w:lineRule="auto"/>
        <w:ind w:left="0" w:right="0" w:firstLine="0"/>
        <w:jc w:val="both"/>
      </w:pPr>
      <w:bookmarkStart w:id="1716" w:name="bookmark1716"/>
      <w:bookmarkStart w:id="1717" w:name="bookmark1717"/>
      <w:bookmarkStart w:id="1718" w:name="bookmark1718"/>
      <w:bookmarkStart w:id="1719" w:name="bookmark1719"/>
      <w:r>
        <w:rPr>
          <w:rFonts w:ascii="Times New Roman" w:eastAsia="Times New Roman" w:hAnsi="Times New Roman" w:cs="Times New Roman"/>
          <w:color w:val="000000"/>
          <w:spacing w:val="0"/>
          <w:w w:val="100"/>
          <w:position w:val="0"/>
        </w:rPr>
        <w:t>6</w:t>
      </w:r>
      <w:bookmarkEnd w:id="1718"/>
      <w:r>
        <w:rPr>
          <w:color w:val="000000"/>
          <w:spacing w:val="0"/>
          <w:w w:val="100"/>
          <w:position w:val="0"/>
        </w:rPr>
        <w:t>、关联方应收应付款项</w:t>
      </w:r>
      <w:bookmarkEnd w:id="1716"/>
      <w:bookmarkEnd w:id="1717"/>
      <w:bookmarkEnd w:id="1719"/>
    </w:p>
    <w:p>
      <w:pPr>
        <w:pStyle w:val="Style39"/>
        <w:keepNext/>
        <w:keepLines/>
        <w:widowControl w:val="0"/>
        <w:shd w:val="clear" w:color="auto" w:fill="auto"/>
        <w:bidi w:val="0"/>
        <w:spacing w:before="0" w:after="360" w:line="240" w:lineRule="auto"/>
        <w:ind w:left="0" w:right="0" w:firstLine="0"/>
        <w:jc w:val="both"/>
      </w:pPr>
      <w:bookmarkStart w:id="1720" w:name="bookmark1720"/>
      <w:bookmarkStart w:id="1721" w:name="bookmark1721"/>
      <w:bookmarkStart w:id="1722" w:name="bookmark17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720"/>
      <w:bookmarkEnd w:id="1721"/>
      <w:bookmarkEnd w:id="1722"/>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坏账准备</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成都动鱼数码科技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9,774,656.81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9,774,656.81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9,774,656.81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3,909,862.72</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北京百维博锐贸易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3,053.00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30.53</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成都动鱼数码科技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3,999,068.38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3,999,068.38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3,999,068.38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3,999,068.38</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成都动鱼数码科技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3,999,904.72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1,599,961.89</w:t>
            </w:r>
          </w:p>
        </w:tc>
      </w:tr>
      <w:tr>
        <w:trPr>
          <w:trHeight w:val="72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重庆翼动科技有限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69,762.00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34,881.00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北京百维博锐贸易 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103,286,840.85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103,286,840.85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9"/>
        <w:keepNext/>
        <w:keepLines/>
        <w:widowControl w:val="0"/>
        <w:shd w:val="clear" w:color="auto" w:fill="auto"/>
        <w:bidi w:val="0"/>
        <w:spacing w:before="0" w:line="240" w:lineRule="auto"/>
        <w:ind w:left="0" w:right="0" w:firstLine="0"/>
        <w:jc w:val="left"/>
      </w:pPr>
      <w:bookmarkStart w:id="1723" w:name="bookmark1723"/>
      <w:bookmarkStart w:id="1724" w:name="bookmark1724"/>
      <w:bookmarkStart w:id="1725" w:name="bookmark17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723"/>
      <w:bookmarkEnd w:id="1724"/>
      <w:bookmarkEnd w:id="172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西安睿辰文化传播有限责任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236,417.30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北京百维博锐贸易有限公司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5,887.93</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北京无限天机科技发展有限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60,088.00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2"/>
        <w:keepNext/>
        <w:keepLines/>
        <w:widowControl w:val="0"/>
        <w:shd w:val="clear" w:color="auto" w:fill="auto"/>
        <w:bidi w:val="0"/>
        <w:spacing w:before="0" w:after="380" w:line="240" w:lineRule="auto"/>
        <w:ind w:left="0" w:right="0" w:firstLine="0"/>
        <w:jc w:val="left"/>
      </w:pPr>
      <w:bookmarkStart w:id="1726" w:name="bookmark1726"/>
      <w:bookmarkStart w:id="1727" w:name="bookmark1727"/>
      <w:bookmarkStart w:id="1728" w:name="bookmark1728"/>
      <w:r>
        <w:rPr>
          <w:color w:val="000000"/>
          <w:spacing w:val="0"/>
          <w:w w:val="100"/>
          <w:position w:val="0"/>
        </w:rPr>
        <w:t>十二、承诺及或有事项</w:t>
      </w:r>
      <w:bookmarkEnd w:id="1726"/>
      <w:bookmarkEnd w:id="1727"/>
      <w:bookmarkEnd w:id="1728"/>
    </w:p>
    <w:p>
      <w:pPr>
        <w:pStyle w:val="Style29"/>
        <w:keepNext/>
        <w:keepLines/>
        <w:widowControl w:val="0"/>
        <w:shd w:val="clear" w:color="auto" w:fill="auto"/>
        <w:bidi w:val="0"/>
        <w:spacing w:before="0" w:after="300" w:line="346" w:lineRule="auto"/>
        <w:ind w:left="0" w:right="0" w:firstLine="0"/>
        <w:jc w:val="left"/>
      </w:pPr>
      <w:bookmarkStart w:id="1729" w:name="bookmark1729"/>
      <w:bookmarkStart w:id="1730" w:name="bookmark1730"/>
      <w:bookmarkStart w:id="1731" w:name="bookmark1731"/>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729"/>
      <w:bookmarkEnd w:id="1730"/>
      <w:bookmarkEnd w:id="1731"/>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资产负债表日存在的重要承诺</w:t>
      </w:r>
    </w:p>
    <w:p>
      <w:pPr>
        <w:pStyle w:val="Style33"/>
        <w:keepNext w:val="0"/>
        <w:keepLines w:val="0"/>
        <w:widowControl w:val="0"/>
        <w:shd w:val="clear" w:color="auto" w:fill="auto"/>
        <w:bidi w:val="0"/>
        <w:spacing w:before="0" w:after="0" w:line="331" w:lineRule="exact"/>
        <w:ind w:left="860" w:right="0" w:firstLine="0"/>
        <w:jc w:val="left"/>
      </w:pPr>
      <w:r>
        <w:rPr>
          <w:color w:val="000000"/>
          <w:spacing w:val="0"/>
          <w:w w:val="100"/>
          <w:position w:val="0"/>
        </w:rPr>
        <w:t>根据不可撤销的有关经营租赁协议，</w:t>
      </w:r>
      <w:r>
        <w:rPr>
          <w:rFonts w:ascii="Times New Roman" w:eastAsia="Times New Roman" w:hAnsi="Times New Roman" w:cs="Times New Roman"/>
          <w:color w:val="000000"/>
          <w:spacing w:val="0"/>
          <w:w w:val="100"/>
          <w:position w:val="0"/>
        </w:rPr>
        <w:t>NeweggInc</w:t>
      </w:r>
      <w:r>
        <w:rPr>
          <w:color w:val="000000"/>
          <w:spacing w:val="0"/>
          <w:w w:val="100"/>
          <w:position w:val="0"/>
        </w:rPr>
        <w:t>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日以后应支付的最低租赁付款额 如下：</w:t>
      </w:r>
    </w:p>
    <w:tbl>
      <w:tblPr>
        <w:tblOverlap w:val="never"/>
        <w:jc w:val="left"/>
        <w:tblLayout w:type="fixed"/>
      </w:tblPr>
      <w:tblGrid>
        <w:gridCol w:w="4354"/>
        <w:gridCol w:w="4003"/>
      </w:tblGrid>
      <w:tr>
        <w:trPr>
          <w:trHeight w:val="3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2019.12.31</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w:t>
            </w:r>
            <w:r>
              <w:rPr>
                <w:rFonts w:ascii="SimSun" w:eastAsia="SimSun" w:hAnsi="SimSun" w:cs="SimSun"/>
                <w:color w:val="000000"/>
                <w:spacing w:val="0"/>
                <w:w w:val="100"/>
                <w:position w:val="0"/>
                <w:sz w:val="17"/>
                <w:szCs w:val="17"/>
              </w:rPr>
              <w:t>年以内</w:t>
            </w:r>
            <w:r>
              <w:rPr>
                <w:color w:val="000000"/>
                <w:spacing w:val="0"/>
                <w:w w:val="100"/>
                <w:position w:val="0"/>
              </w:rPr>
              <w:t>（</w:t>
            </w:r>
            <w:r>
              <w:rPr>
                <w:rFonts w:ascii="SimSun" w:eastAsia="SimSun" w:hAnsi="SimSun" w:cs="SimSun"/>
                <w:color w:val="000000"/>
                <w:spacing w:val="0"/>
                <w:w w:val="100"/>
                <w:position w:val="0"/>
                <w:sz w:val="17"/>
                <w:szCs w:val="17"/>
              </w:rPr>
              <w:t>含</w:t>
            </w:r>
            <w:r>
              <w:rPr>
                <w:color w:val="000000"/>
                <w:spacing w:val="0"/>
                <w:w w:val="100"/>
                <w:position w:val="0"/>
              </w:rPr>
              <w:t>1</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700" w:right="0" w:firstLine="0"/>
              <w:jc w:val="left"/>
            </w:pPr>
            <w:r>
              <w:rPr>
                <w:color w:val="000000"/>
                <w:spacing w:val="0"/>
                <w:w w:val="100"/>
                <w:position w:val="0"/>
              </w:rPr>
              <w:t>75,105,146.00</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w:t>
            </w:r>
            <w:r>
              <w:rPr>
                <w:rFonts w:ascii="SimSun" w:eastAsia="SimSun" w:hAnsi="SimSun" w:cs="SimSun"/>
                <w:color w:val="000000"/>
                <w:spacing w:val="0"/>
                <w:w w:val="100"/>
                <w:position w:val="0"/>
                <w:sz w:val="17"/>
                <w:szCs w:val="17"/>
              </w:rPr>
              <w:t>年以上</w:t>
            </w:r>
            <w:r>
              <w:rPr>
                <w:color w:val="000000"/>
                <w:spacing w:val="0"/>
                <w:w w:val="100"/>
                <w:position w:val="0"/>
              </w:rPr>
              <w:t>2</w:t>
            </w:r>
            <w:r>
              <w:rPr>
                <w:rFonts w:ascii="SimSun" w:eastAsia="SimSun" w:hAnsi="SimSun" w:cs="SimSun"/>
                <w:color w:val="000000"/>
                <w:spacing w:val="0"/>
                <w:w w:val="100"/>
                <w:position w:val="0"/>
                <w:sz w:val="17"/>
                <w:szCs w:val="17"/>
              </w:rPr>
              <w:t>年以内</w:t>
            </w:r>
            <w:r>
              <w:rPr>
                <w:color w:val="000000"/>
                <w:spacing w:val="0"/>
                <w:w w:val="100"/>
                <w:position w:val="0"/>
              </w:rPr>
              <w:t>（</w:t>
            </w:r>
            <w:r>
              <w:rPr>
                <w:rFonts w:ascii="SimSun" w:eastAsia="SimSun" w:hAnsi="SimSun" w:cs="SimSun"/>
                <w:color w:val="000000"/>
                <w:spacing w:val="0"/>
                <w:w w:val="100"/>
                <w:position w:val="0"/>
                <w:sz w:val="17"/>
                <w:szCs w:val="17"/>
              </w:rPr>
              <w:t>含</w:t>
            </w:r>
            <w:r>
              <w:rPr>
                <w:color w:val="000000"/>
                <w:spacing w:val="0"/>
                <w:w w:val="100"/>
                <w:position w:val="0"/>
              </w:rPr>
              <w:t>2</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700" w:right="0" w:firstLine="0"/>
              <w:jc w:val="left"/>
            </w:pPr>
            <w:r>
              <w:rPr>
                <w:color w:val="000000"/>
                <w:spacing w:val="0"/>
                <w:w w:val="100"/>
                <w:position w:val="0"/>
              </w:rPr>
              <w:t>68,521,103.00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2</w:t>
            </w:r>
            <w:r>
              <w:rPr>
                <w:rFonts w:ascii="SimSun" w:eastAsia="SimSun" w:hAnsi="SimSun" w:cs="SimSun"/>
                <w:color w:val="000000"/>
                <w:spacing w:val="0"/>
                <w:w w:val="100"/>
                <w:position w:val="0"/>
                <w:sz w:val="17"/>
                <w:szCs w:val="17"/>
              </w:rPr>
              <w:t>年以上</w:t>
            </w:r>
            <w:r>
              <w:rPr>
                <w:color w:val="000000"/>
                <w:spacing w:val="0"/>
                <w:w w:val="100"/>
                <w:position w:val="0"/>
              </w:rPr>
              <w:t>3</w:t>
            </w:r>
            <w:r>
              <w:rPr>
                <w:rFonts w:ascii="SimSun" w:eastAsia="SimSun" w:hAnsi="SimSun" w:cs="SimSun"/>
                <w:color w:val="000000"/>
                <w:spacing w:val="0"/>
                <w:w w:val="100"/>
                <w:position w:val="0"/>
                <w:sz w:val="17"/>
                <w:szCs w:val="17"/>
              </w:rPr>
              <w:t>年以内</w:t>
            </w:r>
            <w:r>
              <w:rPr>
                <w:color w:val="000000"/>
                <w:spacing w:val="0"/>
                <w:w w:val="100"/>
                <w:position w:val="0"/>
              </w:rPr>
              <w:t>（</w:t>
            </w:r>
            <w:r>
              <w:rPr>
                <w:rFonts w:ascii="SimSun" w:eastAsia="SimSun" w:hAnsi="SimSun" w:cs="SimSun"/>
                <w:color w:val="000000"/>
                <w:spacing w:val="0"/>
                <w:w w:val="100"/>
                <w:position w:val="0"/>
                <w:sz w:val="17"/>
                <w:szCs w:val="17"/>
              </w:rPr>
              <w:t>含</w:t>
            </w:r>
            <w:r>
              <w:rPr>
                <w:color w:val="000000"/>
                <w:spacing w:val="0"/>
                <w:w w:val="100"/>
                <w:position w:val="0"/>
              </w:rPr>
              <w:t>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700" w:right="0" w:firstLine="0"/>
              <w:jc w:val="left"/>
            </w:pPr>
            <w:r>
              <w:rPr>
                <w:color w:val="000000"/>
                <w:spacing w:val="0"/>
                <w:w w:val="100"/>
                <w:position w:val="0"/>
              </w:rPr>
              <w:t>52,526,248.00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20" w:right="0" w:firstLine="0"/>
              <w:jc w:val="left"/>
            </w:pPr>
            <w:r>
              <w:rPr>
                <w:color w:val="000000"/>
                <w:spacing w:val="0"/>
                <w:w w:val="100"/>
                <w:position w:val="0"/>
              </w:rPr>
              <w:t>126,190,864.00</w:t>
            </w:r>
          </w:p>
        </w:tc>
      </w:tr>
      <w:tr>
        <w:trPr>
          <w:trHeight w:val="37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20" w:right="0" w:firstLine="0"/>
              <w:jc w:val="left"/>
            </w:pPr>
            <w:r>
              <w:rPr>
                <w:color w:val="000000"/>
                <w:spacing w:val="0"/>
                <w:w w:val="100"/>
                <w:position w:val="0"/>
              </w:rPr>
              <w:t>322,343,361.00</w:t>
            </w:r>
          </w:p>
        </w:tc>
      </w:tr>
    </w:tbl>
    <w:p>
      <w:pPr>
        <w:pStyle w:val="Style33"/>
        <w:keepNext w:val="0"/>
        <w:keepLines w:val="0"/>
        <w:widowControl w:val="0"/>
        <w:shd w:val="clear" w:color="auto" w:fill="auto"/>
        <w:bidi w:val="0"/>
        <w:spacing w:before="0" w:after="700" w:line="240" w:lineRule="auto"/>
        <w:ind w:left="0" w:right="0" w:firstLine="440"/>
        <w:jc w:val="left"/>
      </w:pPr>
      <w:r>
        <w:rPr>
          <w:color w:val="000000"/>
          <w:spacing w:val="0"/>
          <w:w w:val="100"/>
          <w:position w:val="0"/>
        </w:rPr>
        <w:t>除存在上述承诺事项外，截止</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日，本公司无其他应披露未披露的重大承诺事项。</w:t>
      </w:r>
    </w:p>
    <w:p>
      <w:pPr>
        <w:pStyle w:val="Style29"/>
        <w:keepNext/>
        <w:keepLines/>
        <w:widowControl w:val="0"/>
        <w:shd w:val="clear" w:color="auto" w:fill="auto"/>
        <w:bidi w:val="0"/>
        <w:spacing w:before="0" w:after="380" w:line="240" w:lineRule="auto"/>
        <w:ind w:left="0" w:right="0" w:firstLine="0"/>
        <w:jc w:val="both"/>
      </w:pPr>
      <w:bookmarkStart w:id="1732" w:name="bookmark1732"/>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2</w:t>
      </w:r>
      <w:bookmarkEnd w:id="1734"/>
      <w:r>
        <w:rPr>
          <w:color w:val="000000"/>
          <w:spacing w:val="0"/>
          <w:w w:val="100"/>
          <w:position w:val="0"/>
        </w:rPr>
        <w:t>、或有事项</w:t>
      </w:r>
      <w:bookmarkEnd w:id="1732"/>
      <w:bookmarkEnd w:id="1733"/>
      <w:bookmarkEnd w:id="1735"/>
    </w:p>
    <w:p>
      <w:pPr>
        <w:pStyle w:val="Style39"/>
        <w:keepNext/>
        <w:keepLines/>
        <w:widowControl w:val="0"/>
        <w:shd w:val="clear" w:color="auto" w:fill="auto"/>
        <w:tabs>
          <w:tab w:pos="493" w:val="left"/>
        </w:tabs>
        <w:bidi w:val="0"/>
        <w:spacing w:before="0" w:line="240" w:lineRule="auto"/>
        <w:ind w:left="0" w:right="0" w:firstLine="0"/>
        <w:jc w:val="both"/>
      </w:pPr>
      <w:bookmarkStart w:id="1736" w:name="bookmark1736"/>
      <w:bookmarkStart w:id="1737" w:name="bookmark1737"/>
      <w:bookmarkStart w:id="1738" w:name="bookmark1738"/>
      <w:bookmarkStart w:id="1739" w:name="bookmark1739"/>
      <w:r>
        <w:rPr>
          <w:color w:val="000000"/>
          <w:spacing w:val="0"/>
          <w:w w:val="100"/>
          <w:position w:val="0"/>
        </w:rPr>
        <w:t>（</w:t>
      </w:r>
      <w:bookmarkEnd w:id="1738"/>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736"/>
      <w:bookmarkEnd w:id="1737"/>
      <w:bookmarkEnd w:id="1739"/>
    </w:p>
    <w:p>
      <w:pPr>
        <w:pStyle w:val="Style39"/>
        <w:keepNext/>
        <w:keepLines/>
        <w:widowControl w:val="0"/>
        <w:shd w:val="clear" w:color="auto" w:fill="auto"/>
        <w:bidi w:val="0"/>
        <w:spacing w:before="0" w:after="0" w:line="240" w:lineRule="auto"/>
        <w:ind w:left="0" w:right="0" w:firstLine="0"/>
        <w:jc w:val="both"/>
      </w:pPr>
      <w:bookmarkStart w:id="1736" w:name="bookmark1736"/>
      <w:bookmarkStart w:id="1737" w:name="bookmark1737"/>
      <w:r>
        <w:rPr>
          <w:color w:val="000000"/>
          <w:spacing w:val="0"/>
          <w:w w:val="100"/>
          <w:position w:val="0"/>
        </w:rPr>
        <w:t>1.</w:t>
      </w:r>
      <w:r>
        <w:rPr>
          <w:color w:val="000000"/>
          <w:spacing w:val="0"/>
          <w:w w:val="100"/>
          <w:position w:val="0"/>
        </w:rPr>
        <w:t>未决诉讼或仲裁形成的或有事项及其财务影响</w:t>
      </w:r>
      <w:bookmarkEnd w:id="1736"/>
      <w:bookmarkEnd w:id="1737"/>
    </w:p>
    <w:p>
      <w:pPr>
        <w:pStyle w:val="Style26"/>
        <w:keepNext w:val="0"/>
        <w:keepLines w:val="0"/>
        <w:widowControl w:val="0"/>
        <w:shd w:val="clear" w:color="auto" w:fill="auto"/>
        <w:bidi w:val="0"/>
        <w:spacing w:before="0" w:after="700" w:line="312" w:lineRule="exact"/>
        <w:ind w:left="0" w:right="0" w:firstLine="44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r>
        <w:rPr>
          <w:color w:val="000000"/>
          <w:spacing w:val="0"/>
          <w:w w:val="100"/>
          <w:position w:val="0"/>
          <w:sz w:val="18"/>
          <w:szCs w:val="18"/>
        </w:rPr>
        <w:t>NeweggInc</w:t>
      </w:r>
      <w:r>
        <w:rPr>
          <w:color w:val="000000"/>
          <w:spacing w:val="0"/>
          <w:w w:val="100"/>
          <w:position w:val="0"/>
        </w:rPr>
        <w:t>连同其两家子公司和第三方，被韩国产业银行等四家银行列为被告于美国提起诉讼，对美 国新蛋及其子公司寻求损害赔偿。</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10</w:t>
      </w:r>
      <w:r>
        <w:rPr>
          <w:color w:val="000000"/>
          <w:spacing w:val="0"/>
          <w:w w:val="100"/>
          <w:position w:val="0"/>
        </w:rPr>
        <w:t>月原告第二次申诉已被加州法院驳回阶段，根据美国法律规定该原告还具有再次 申诉的权利，故</w:t>
      </w:r>
      <w:r>
        <w:rPr>
          <w:color w:val="000000"/>
          <w:spacing w:val="0"/>
          <w:w w:val="100"/>
          <w:position w:val="0"/>
          <w:sz w:val="18"/>
          <w:szCs w:val="18"/>
        </w:rPr>
        <w:t>NeweggInc</w:t>
      </w:r>
      <w:r>
        <w:rPr>
          <w:color w:val="000000"/>
          <w:spacing w:val="0"/>
          <w:w w:val="100"/>
          <w:position w:val="0"/>
        </w:rPr>
        <w:t>管理层认为该事项不是很可能导致经济利益流出本集团，未确认与此相关的预计负债。</w:t>
      </w:r>
    </w:p>
    <w:p>
      <w:pPr>
        <w:pStyle w:val="Style39"/>
        <w:keepNext/>
        <w:keepLines/>
        <w:widowControl w:val="0"/>
        <w:shd w:val="clear" w:color="auto" w:fill="auto"/>
        <w:tabs>
          <w:tab w:pos="493" w:val="left"/>
        </w:tabs>
        <w:bidi w:val="0"/>
        <w:spacing w:before="0" w:line="240" w:lineRule="auto"/>
        <w:ind w:left="0" w:right="0" w:firstLine="0"/>
        <w:jc w:val="left"/>
      </w:pPr>
      <w:bookmarkStart w:id="1740" w:name="bookmark1740"/>
      <w:bookmarkStart w:id="1741" w:name="bookmark1741"/>
      <w:bookmarkStart w:id="1742" w:name="bookmark1742"/>
      <w:bookmarkStart w:id="1743" w:name="bookmark1743"/>
      <w:r>
        <w:rPr>
          <w:color w:val="000000"/>
          <w:spacing w:val="0"/>
          <w:w w:val="100"/>
          <w:position w:val="0"/>
        </w:rPr>
        <w:t>（</w:t>
      </w:r>
      <w:bookmarkEnd w:id="1742"/>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740"/>
      <w:bookmarkEnd w:id="1741"/>
      <w:bookmarkEnd w:id="1743"/>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公司不存在需要披露的重要或有事项。</w:t>
      </w:r>
      <w:r>
        <w:br w:type="page"/>
      </w:r>
    </w:p>
    <w:p>
      <w:pPr>
        <w:pStyle w:val="Style22"/>
        <w:keepNext/>
        <w:keepLines/>
        <w:widowControl w:val="0"/>
        <w:shd w:val="clear" w:color="auto" w:fill="auto"/>
        <w:bidi w:val="0"/>
        <w:spacing w:before="0" w:line="240" w:lineRule="auto"/>
        <w:ind w:left="0" w:right="0" w:firstLine="0"/>
        <w:jc w:val="left"/>
      </w:pPr>
      <w:bookmarkStart w:id="1744" w:name="bookmark1744"/>
      <w:bookmarkStart w:id="1745" w:name="bookmark1745"/>
      <w:bookmarkStart w:id="1746" w:name="bookmark1746"/>
      <w:r>
        <w:rPr>
          <w:color w:val="000000"/>
          <w:spacing w:val="0"/>
          <w:w w:val="100"/>
          <w:position w:val="0"/>
        </w:rPr>
        <w:t>十三、资产负债表日后事项</w:t>
      </w:r>
      <w:bookmarkEnd w:id="1744"/>
      <w:bookmarkEnd w:id="1745"/>
      <w:bookmarkEnd w:id="1746"/>
    </w:p>
    <w:p>
      <w:pPr>
        <w:pStyle w:val="Style29"/>
        <w:keepNext/>
        <w:keepLines/>
        <w:widowControl w:val="0"/>
        <w:shd w:val="clear" w:color="auto" w:fill="auto"/>
        <w:bidi w:val="0"/>
        <w:spacing w:before="0" w:line="240" w:lineRule="auto"/>
        <w:ind w:left="0" w:right="0" w:firstLine="0"/>
        <w:jc w:val="left"/>
      </w:pPr>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747"/>
      <w:bookmarkEnd w:id="1748"/>
      <w:bookmarkEnd w:id="174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拟分配的利润或股利</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经审议批准宣告发放的利润或股利</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299" w:line="1" w:lineRule="exact"/>
      </w:pPr>
    </w:p>
    <w:p>
      <w:pPr>
        <w:pStyle w:val="Style29"/>
        <w:keepNext/>
        <w:keepLines/>
        <w:widowControl w:val="0"/>
        <w:shd w:val="clear" w:color="auto" w:fill="auto"/>
        <w:bidi w:val="0"/>
        <w:spacing w:before="0" w:after="300" w:line="293" w:lineRule="exact"/>
        <w:ind w:left="0" w:right="0" w:firstLine="0"/>
        <w:jc w:val="left"/>
      </w:pPr>
      <w:bookmarkStart w:id="1750" w:name="bookmark1750"/>
      <w:bookmarkStart w:id="1751" w:name="bookmark1751"/>
      <w:bookmarkStart w:id="1752" w:name="bookmark1752"/>
      <w:bookmarkStart w:id="1753" w:name="bookmark1753"/>
      <w:r>
        <w:rPr>
          <w:rFonts w:ascii="Times New Roman" w:eastAsia="Times New Roman" w:hAnsi="Times New Roman" w:cs="Times New Roman"/>
          <w:color w:val="000000"/>
          <w:spacing w:val="0"/>
          <w:w w:val="100"/>
          <w:position w:val="0"/>
        </w:rPr>
        <w:t>2</w:t>
      </w:r>
      <w:bookmarkEnd w:id="1752"/>
      <w:r>
        <w:rPr>
          <w:color w:val="000000"/>
          <w:spacing w:val="0"/>
          <w:w w:val="100"/>
          <w:position w:val="0"/>
        </w:rPr>
        <w:t>、其他资产负债表日后事项说明</w:t>
      </w:r>
      <w:bookmarkEnd w:id="1750"/>
      <w:bookmarkEnd w:id="1751"/>
      <w:bookmarkEnd w:id="1753"/>
    </w:p>
    <w:p>
      <w:pPr>
        <w:pStyle w:val="Style33"/>
        <w:keepNext w:val="0"/>
        <w:keepLines w:val="0"/>
        <w:widowControl w:val="0"/>
        <w:shd w:val="clear" w:color="auto" w:fill="auto"/>
        <w:bidi w:val="0"/>
        <w:spacing w:before="0" w:after="0" w:line="293" w:lineRule="exact"/>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月被冻结相关银行账户，公司累计被冻结的资金余额</w:t>
      </w:r>
      <w:r>
        <w:rPr>
          <w:rFonts w:ascii="Times New Roman" w:eastAsia="Times New Roman" w:hAnsi="Times New Roman" w:cs="Times New Roman"/>
          <w:color w:val="000000"/>
          <w:spacing w:val="0"/>
          <w:w w:val="100"/>
          <w:position w:val="0"/>
        </w:rPr>
        <w:t>283.21</w:t>
      </w:r>
      <w:r>
        <w:rPr>
          <w:color w:val="000000"/>
          <w:spacing w:val="0"/>
          <w:w w:val="100"/>
          <w:position w:val="0"/>
        </w:rPr>
        <w:t>万元，被冻结的银行账 户基本情况如下：</w:t>
      </w:r>
    </w:p>
    <w:tbl>
      <w:tblPr>
        <w:tblOverlap w:val="never"/>
        <w:jc w:val="left"/>
        <w:tblLayout w:type="fixed"/>
      </w:tblPr>
      <w:tblGrid>
        <w:gridCol w:w="528"/>
        <w:gridCol w:w="2314"/>
        <w:gridCol w:w="1704"/>
        <w:gridCol w:w="1613"/>
        <w:gridCol w:w="874"/>
        <w:gridCol w:w="1570"/>
      </w:tblGrid>
      <w:tr>
        <w:trPr>
          <w:trHeight w:val="686" w:hRule="exact"/>
        </w:trPr>
        <w:tc>
          <w:tcPr>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right"/>
              <w:rPr>
                <w:sz w:val="20"/>
                <w:szCs w:val="20"/>
              </w:rPr>
            </w:pPr>
            <w:r>
              <w:rPr>
                <w:rFonts w:ascii="SimSun" w:eastAsia="SimSun" w:hAnsi="SimSun" w:cs="SimSun"/>
                <w:color w:val="000000"/>
                <w:spacing w:val="0"/>
                <w:w w:val="100"/>
                <w:position w:val="0"/>
                <w:sz w:val="20"/>
                <w:szCs w:val="20"/>
              </w:rPr>
              <w:t>序号</w:t>
            </w:r>
          </w:p>
        </w:tc>
        <w:tc>
          <w:tcPr>
            <w:tcBorders>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公司名称</w:t>
            </w:r>
          </w:p>
        </w:tc>
        <w:tc>
          <w:tcPr>
            <w:tcBorders>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开户行</w:t>
            </w:r>
          </w:p>
        </w:tc>
        <w:tc>
          <w:tcPr>
            <w:tcBorders>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账号</w:t>
            </w:r>
          </w:p>
        </w:tc>
        <w:tc>
          <w:tcPr>
            <w:tcBorders>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both"/>
              <w:rPr>
                <w:sz w:val="20"/>
                <w:szCs w:val="20"/>
              </w:rPr>
            </w:pPr>
            <w:r>
              <w:rPr>
                <w:rFonts w:ascii="SimSun" w:eastAsia="SimSun" w:hAnsi="SimSun" w:cs="SimSun"/>
                <w:color w:val="000000"/>
                <w:spacing w:val="0"/>
                <w:w w:val="100"/>
                <w:position w:val="0"/>
                <w:sz w:val="20"/>
                <w:szCs w:val="20"/>
              </w:rPr>
              <w:t>账户性质</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实际冻结金额</w:t>
            </w:r>
          </w:p>
          <w:p>
            <w:pPr>
              <w:pStyle w:val="Style1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（万元）</w:t>
            </w:r>
          </w:p>
        </w:tc>
      </w:tr>
      <w:tr>
        <w:trPr>
          <w:trHeight w:val="432" w:hRule="exact"/>
        </w:trPr>
        <w:tc>
          <w:tcPr>
            <w:vMerge w:val="restart"/>
            <w:tcBorders>
              <w:top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400"/>
              <w:jc w:val="left"/>
              <w:rPr>
                <w:sz w:val="20"/>
                <w:szCs w:val="20"/>
              </w:rPr>
            </w:pPr>
            <w:r>
              <w:rPr>
                <w:color w:val="000000"/>
                <w:spacing w:val="0"/>
                <w:w w:val="100"/>
                <w:position w:val="0"/>
                <w:sz w:val="20"/>
                <w:szCs w:val="20"/>
              </w:rPr>
              <w:t>1</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杭州联络互动信息科技</w:t>
            </w:r>
          </w:p>
          <w:p>
            <w:pPr>
              <w:pStyle w:val="Style1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股份有限公司</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招商银行北京金融</w:t>
            </w:r>
          </w:p>
          <w:p>
            <w:pPr>
              <w:pStyle w:val="Style1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街支行</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57190******0</w:t>
            </w:r>
          </w:p>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805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一般户</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237.8</w:t>
            </w:r>
          </w:p>
        </w:tc>
      </w:tr>
      <w:tr>
        <w:trPr>
          <w:trHeight w:val="384" w:hRule="exact"/>
        </w:trPr>
        <w:tc>
          <w:tcPr>
            <w:vMerge/>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vMerge w:val="restart"/>
            <w:tcBorders>
              <w:top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400"/>
              <w:jc w:val="left"/>
              <w:rPr>
                <w:sz w:val="20"/>
                <w:szCs w:val="20"/>
              </w:rPr>
            </w:pPr>
            <w:r>
              <w:rPr>
                <w:color w:val="000000"/>
                <w:spacing w:val="0"/>
                <w:w w:val="100"/>
                <w:position w:val="0"/>
                <w:sz w:val="20"/>
                <w:szCs w:val="20"/>
              </w:rPr>
              <w:t>2</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杭州联络互动信息科技</w:t>
            </w:r>
          </w:p>
          <w:p>
            <w:pPr>
              <w:pStyle w:val="Style1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股份有限公司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北京银行光明支行</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20000******2</w:t>
            </w:r>
          </w:p>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00009934876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一般户</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0.36</w:t>
            </w:r>
          </w:p>
        </w:tc>
      </w:tr>
      <w:tr>
        <w:trPr>
          <w:trHeight w:val="398" w:hRule="exact"/>
        </w:trPr>
        <w:tc>
          <w:tcPr>
            <w:vMerge/>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vMerge w:val="restart"/>
            <w:tcBorders>
              <w:top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400"/>
              <w:jc w:val="left"/>
              <w:rPr>
                <w:sz w:val="20"/>
                <w:szCs w:val="20"/>
              </w:rPr>
            </w:pPr>
            <w:r>
              <w:rPr>
                <w:color w:val="000000"/>
                <w:spacing w:val="0"/>
                <w:w w:val="100"/>
                <w:position w:val="0"/>
                <w:sz w:val="20"/>
                <w:szCs w:val="20"/>
              </w:rPr>
              <w:t>3</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北京数字天域科技有限 责任公司</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招商银行北京光 华路支行</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11090******0</w:t>
            </w:r>
          </w:p>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501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基本户</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45.05</w:t>
            </w:r>
          </w:p>
        </w:tc>
      </w:tr>
      <w:tr>
        <w:trPr>
          <w:trHeight w:val="451" w:hRule="exact"/>
        </w:trPr>
        <w:tc>
          <w:tcPr>
            <w:vMerge/>
            <w:tcBorders>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3"/>
        <w:keepNext w:val="0"/>
        <w:keepLines w:val="0"/>
        <w:widowControl w:val="0"/>
        <w:shd w:val="clear" w:color="auto" w:fill="auto"/>
        <w:bidi w:val="0"/>
        <w:spacing w:before="0" w:after="120" w:line="240" w:lineRule="auto"/>
        <w:ind w:left="0" w:right="0" w:firstLine="460"/>
        <w:jc w:val="left"/>
      </w:pPr>
      <w:bookmarkStart w:id="1754" w:name="bookmark1754"/>
      <w:r>
        <w:rPr>
          <w:rFonts w:ascii="Times New Roman" w:eastAsia="Times New Roman" w:hAnsi="Times New Roman" w:cs="Times New Roman"/>
          <w:color w:val="000000"/>
          <w:spacing w:val="0"/>
          <w:w w:val="100"/>
          <w:position w:val="0"/>
        </w:rPr>
        <w:t>2</w:t>
      </w:r>
      <w:bookmarkEnd w:id="1754"/>
      <w:r>
        <w:rPr>
          <w:color w:val="000000"/>
          <w:spacing w:val="0"/>
          <w:w w:val="100"/>
          <w:position w:val="0"/>
        </w:rPr>
        <w:t>、中国银行澳洲阿德莱德支行借款</w:t>
      </w:r>
      <w:r>
        <w:rPr>
          <w:rFonts w:ascii="Times New Roman" w:eastAsia="Times New Roman" w:hAnsi="Times New Roman" w:cs="Times New Roman"/>
          <w:color w:val="000000"/>
          <w:spacing w:val="0"/>
          <w:w w:val="100"/>
          <w:position w:val="0"/>
        </w:rPr>
        <w:t>6600</w:t>
      </w:r>
      <w:r>
        <w:rPr>
          <w:color w:val="000000"/>
          <w:spacing w:val="0"/>
          <w:w w:val="100"/>
          <w:position w:val="0"/>
        </w:rPr>
        <w:t>万美元期后全部</w:t>
      </w:r>
    </w:p>
    <w:p>
      <w:pPr>
        <w:pStyle w:val="Style26"/>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、银行贷款逾期情况如下：</w:t>
      </w:r>
    </w:p>
    <w:tbl>
      <w:tblPr>
        <w:tblOverlap w:val="never"/>
        <w:jc w:val="right"/>
        <w:tblLayout w:type="fixed"/>
      </w:tblPr>
      <w:tblGrid>
        <w:gridCol w:w="1066"/>
        <w:gridCol w:w="1018"/>
        <w:gridCol w:w="658"/>
        <w:gridCol w:w="1003"/>
        <w:gridCol w:w="696"/>
        <w:gridCol w:w="1099"/>
        <w:gridCol w:w="1306"/>
        <w:gridCol w:w="2002"/>
      </w:tblGrid>
      <w:tr>
        <w:trPr>
          <w:trHeight w:val="739"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b/>
                <w:bCs/>
                <w:color w:val="000000"/>
                <w:spacing w:val="0"/>
                <w:w w:val="100"/>
                <w:position w:val="0"/>
                <w:sz w:val="20"/>
                <w:szCs w:val="20"/>
              </w:rPr>
              <w:t>借入日 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到期日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b/>
                <w:bCs/>
                <w:color w:val="000000"/>
                <w:spacing w:val="0"/>
                <w:w w:val="100"/>
                <w:position w:val="0"/>
                <w:sz w:val="20"/>
                <w:szCs w:val="20"/>
              </w:rPr>
              <w:t>借款</w:t>
            </w:r>
          </w:p>
          <w:p>
            <w:pPr>
              <w:pStyle w:val="Style1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b/>
                <w:bCs/>
                <w:color w:val="000000"/>
                <w:spacing w:val="0"/>
                <w:w w:val="100"/>
                <w:position w:val="0"/>
                <w:sz w:val="20"/>
                <w:szCs w:val="20"/>
              </w:rPr>
              <w:t>借款银 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币种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贷款余额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center"/>
              <w:rPr>
                <w:sz w:val="20"/>
                <w:szCs w:val="20"/>
              </w:rPr>
            </w:pPr>
            <w:r>
              <w:rPr>
                <w:rFonts w:ascii="SimSun" w:eastAsia="SimSun" w:hAnsi="SimSun" w:cs="SimSun"/>
                <w:b/>
                <w:bCs/>
                <w:color w:val="000000"/>
                <w:spacing w:val="0"/>
                <w:w w:val="100"/>
                <w:position w:val="0"/>
                <w:sz w:val="20"/>
                <w:szCs w:val="20"/>
              </w:rPr>
              <w:t>逾期金额</w:t>
            </w:r>
          </w:p>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备注</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2017/6/27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2019/12/27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数字</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香港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中行浙江</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省分行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US$6, 600.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US$1,470.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逾期</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2019/11/8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2020/3/20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联络</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互动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招行钱塘</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支行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人民币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 xml:space="preserve">4,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4"/>
                <w:szCs w:val="14"/>
              </w:rPr>
            </w:pPr>
            <w:r>
              <w:rPr>
                <w:rFonts w:ascii="Tahoma" w:eastAsia="Tahoma" w:hAnsi="Tahoma" w:cs="Tahoma"/>
                <w:color w:val="000000"/>
                <w:spacing w:val="0"/>
                <w:w w:val="100"/>
                <w:position w:val="0"/>
                <w:sz w:val="14"/>
                <w:szCs w:val="14"/>
              </w:rPr>
              <w:t xml:space="preserve">4,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逾期</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2019/10/23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2020/4/1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联络</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互动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招行钱塘</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支行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人民币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4"/>
                <w:szCs w:val="14"/>
              </w:rPr>
            </w:pPr>
            <w:r>
              <w:rPr>
                <w:rFonts w:ascii="Tahoma" w:eastAsia="Tahoma" w:hAnsi="Tahoma" w:cs="Tahoma"/>
                <w:color w:val="000000"/>
                <w:spacing w:val="0"/>
                <w:w w:val="100"/>
                <w:position w:val="0"/>
                <w:sz w:val="14"/>
                <w:szCs w:val="14"/>
              </w:rPr>
              <w:t xml:space="preserve">10,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4"/>
                <w:szCs w:val="14"/>
              </w:rPr>
            </w:pPr>
            <w:r>
              <w:rPr>
                <w:rFonts w:ascii="Tahoma" w:eastAsia="Tahoma" w:hAnsi="Tahoma" w:cs="Tahoma"/>
                <w:color w:val="000000"/>
                <w:spacing w:val="0"/>
                <w:w w:val="100"/>
                <w:position w:val="0"/>
                <w:sz w:val="14"/>
                <w:szCs w:val="14"/>
              </w:rPr>
              <w:t xml:space="preserve">10,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逾期</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2019/5/6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2020/4/4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联络</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互动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中行浙江</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省分行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人民币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4"/>
                <w:szCs w:val="14"/>
              </w:rPr>
            </w:pPr>
            <w:r>
              <w:rPr>
                <w:rFonts w:ascii="Tahoma" w:eastAsia="Tahoma" w:hAnsi="Tahoma" w:cs="Tahoma"/>
                <w:color w:val="000000"/>
                <w:spacing w:val="0"/>
                <w:w w:val="100"/>
                <w:position w:val="0"/>
                <w:sz w:val="14"/>
                <w:szCs w:val="14"/>
              </w:rPr>
              <w:t xml:space="preserve">20,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20,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逾期</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2019/10/15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2020/4/14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联络</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互动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中行浙江</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省分行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人民币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 xml:space="preserve">7,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4"/>
                <w:szCs w:val="14"/>
              </w:rPr>
            </w:pPr>
            <w:r>
              <w:rPr>
                <w:rFonts w:ascii="Tahoma" w:eastAsia="Tahoma" w:hAnsi="Tahoma" w:cs="Tahoma"/>
                <w:color w:val="000000"/>
                <w:spacing w:val="0"/>
                <w:w w:val="100"/>
                <w:position w:val="0"/>
                <w:sz w:val="14"/>
                <w:szCs w:val="14"/>
              </w:rPr>
              <w:t xml:space="preserve">7,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逾期</w:t>
            </w:r>
          </w:p>
        </w:tc>
      </w:tr>
      <w:tr>
        <w:trPr>
          <w:trHeight w:val="744"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2019/10/17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2020/4/16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联络</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互动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中行浙江</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省分行</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人民币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 xml:space="preserve">6, </w:t>
            </w:r>
            <w:r>
              <w:rPr>
                <w:rFonts w:ascii="Tahoma" w:eastAsia="Tahoma" w:hAnsi="Tahoma" w:cs="Tahoma"/>
                <w:color w:val="000000"/>
                <w:spacing w:val="0"/>
                <w:w w:val="100"/>
                <w:position w:val="0"/>
                <w:sz w:val="14"/>
                <w:szCs w:val="14"/>
              </w:rPr>
              <w:t xml:space="preserve">900. </w:t>
            </w:r>
            <w:r>
              <w:rPr>
                <w:rFonts w:ascii="Tahoma" w:eastAsia="Tahoma" w:hAnsi="Tahoma" w:cs="Tahoma"/>
                <w:color w:val="000000"/>
                <w:spacing w:val="0"/>
                <w:w w:val="100"/>
                <w:position w:val="0"/>
                <w:sz w:val="14"/>
                <w:szCs w:val="14"/>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4"/>
                <w:szCs w:val="14"/>
              </w:rPr>
            </w:pPr>
            <w:r>
              <w:rPr>
                <w:rFonts w:ascii="Tahoma" w:eastAsia="Tahoma" w:hAnsi="Tahoma" w:cs="Tahoma"/>
                <w:color w:val="000000"/>
                <w:spacing w:val="0"/>
                <w:w w:val="100"/>
                <w:position w:val="0"/>
                <w:sz w:val="14"/>
                <w:szCs w:val="14"/>
              </w:rPr>
              <w:t xml:space="preserve">6, </w:t>
            </w:r>
            <w:r>
              <w:rPr>
                <w:rFonts w:ascii="Tahoma" w:eastAsia="Tahoma" w:hAnsi="Tahoma" w:cs="Tahoma"/>
                <w:color w:val="000000"/>
                <w:spacing w:val="0"/>
                <w:w w:val="100"/>
                <w:position w:val="0"/>
                <w:sz w:val="14"/>
                <w:szCs w:val="14"/>
              </w:rPr>
              <w:t xml:space="preserve">900. </w:t>
            </w:r>
            <w:r>
              <w:rPr>
                <w:rFonts w:ascii="Tahoma" w:eastAsia="Tahoma" w:hAnsi="Tahoma" w:cs="Tahoma"/>
                <w:color w:val="000000"/>
                <w:spacing w:val="0"/>
                <w:w w:val="100"/>
                <w:position w:val="0"/>
                <w:sz w:val="14"/>
                <w:szCs w:val="14"/>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逾期</w:t>
            </w:r>
          </w:p>
        </w:tc>
      </w:tr>
    </w:tbl>
    <w:p>
      <w:pPr>
        <w:widowControl w:val="0"/>
        <w:spacing w:line="1" w:lineRule="exact"/>
      </w:pPr>
      <w:r>
        <w:br w:type="page"/>
      </w:r>
    </w:p>
    <w:tbl>
      <w:tblPr>
        <w:tblOverlap w:val="never"/>
        <w:jc w:val="right"/>
        <w:tblLayout w:type="fixed"/>
      </w:tblPr>
      <w:tblGrid>
        <w:gridCol w:w="1066"/>
        <w:gridCol w:w="1013"/>
        <w:gridCol w:w="658"/>
        <w:gridCol w:w="1008"/>
        <w:gridCol w:w="696"/>
        <w:gridCol w:w="1094"/>
        <w:gridCol w:w="1310"/>
        <w:gridCol w:w="2002"/>
      </w:tblGrid>
      <w:tr>
        <w:trPr>
          <w:trHeight w:val="739"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2019/11/1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2020/5/1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联络</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互动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中行浙江</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省分行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人民币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6, </w:t>
            </w:r>
            <w:r>
              <w:rPr>
                <w:rFonts w:ascii="Tahoma" w:eastAsia="Tahoma" w:hAnsi="Tahoma" w:cs="Tahoma"/>
                <w:color w:val="000000"/>
                <w:spacing w:val="0"/>
                <w:w w:val="100"/>
                <w:position w:val="0"/>
                <w:sz w:val="14"/>
                <w:szCs w:val="14"/>
              </w:rPr>
              <w:t xml:space="preserve">100.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4"/>
                <w:szCs w:val="14"/>
              </w:rPr>
            </w:pPr>
            <w:r>
              <w:rPr>
                <w:rFonts w:ascii="Tahoma" w:eastAsia="Tahoma" w:hAnsi="Tahoma" w:cs="Tahoma"/>
                <w:color w:val="000000"/>
                <w:spacing w:val="0"/>
                <w:w w:val="100"/>
                <w:position w:val="0"/>
                <w:sz w:val="14"/>
                <w:szCs w:val="14"/>
              </w:rPr>
              <w:t xml:space="preserve">6,100.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逾期</w:t>
            </w:r>
          </w:p>
        </w:tc>
      </w:tr>
      <w:tr>
        <w:trPr>
          <w:trHeight w:val="744"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2016/8/24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2026/6/17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联络</w:t>
            </w:r>
          </w:p>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互动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北京银行</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光明支行</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人民币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30, </w:t>
            </w:r>
            <w:r>
              <w:rPr>
                <w:rFonts w:ascii="Tahoma" w:eastAsia="Tahoma" w:hAnsi="Tahoma" w:cs="Tahoma"/>
                <w:color w:val="000000"/>
                <w:spacing w:val="0"/>
                <w:w w:val="100"/>
                <w:position w:val="0"/>
                <w:sz w:val="14"/>
                <w:szCs w:val="14"/>
              </w:rPr>
              <w:t xml:space="preserve">225. </w:t>
            </w:r>
            <w:r>
              <w:rPr>
                <w:rFonts w:ascii="Tahoma" w:eastAsia="Tahoma" w:hAnsi="Tahoma" w:cs="Tahoma"/>
                <w:color w:val="000000"/>
                <w:spacing w:val="0"/>
                <w:w w:val="100"/>
                <w:position w:val="0"/>
                <w:sz w:val="14"/>
                <w:szCs w:val="14"/>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4"/>
                <w:szCs w:val="14"/>
              </w:rPr>
            </w:pPr>
            <w:r>
              <w:rPr>
                <w:rFonts w:ascii="Tahoma" w:eastAsia="Tahoma" w:hAnsi="Tahoma" w:cs="Tahoma"/>
                <w:color w:val="000000"/>
                <w:spacing w:val="0"/>
                <w:w w:val="100"/>
                <w:position w:val="0"/>
                <w:sz w:val="14"/>
                <w:szCs w:val="14"/>
              </w:rPr>
              <w:t xml:space="preserve">1,162. </w:t>
            </w:r>
            <w:r>
              <w:rPr>
                <w:rFonts w:ascii="Tahoma" w:eastAsia="Tahoma" w:hAnsi="Tahoma" w:cs="Tahoma"/>
                <w:color w:val="000000"/>
                <w:spacing w:val="0"/>
                <w:w w:val="100"/>
                <w:position w:val="0"/>
                <w:sz w:val="14"/>
                <w:szCs w:val="14"/>
              </w:rPr>
              <w:t>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每季度还款</w:t>
            </w:r>
            <w:r>
              <w:rPr>
                <w:rFonts w:ascii="Tahoma" w:eastAsia="Tahoma" w:hAnsi="Tahoma" w:cs="Tahoma"/>
                <w:color w:val="000000"/>
                <w:spacing w:val="0"/>
                <w:w w:val="100"/>
                <w:position w:val="0"/>
                <w:sz w:val="14"/>
                <w:szCs w:val="14"/>
              </w:rPr>
              <w:t>1162.5</w:t>
            </w:r>
            <w:r>
              <w:rPr>
                <w:rFonts w:ascii="SimSun" w:eastAsia="SimSun" w:hAnsi="SimSun" w:cs="SimSun"/>
                <w:color w:val="000000"/>
                <w:spacing w:val="0"/>
                <w:w w:val="100"/>
                <w:position w:val="0"/>
                <w:sz w:val="16"/>
                <w:szCs w:val="16"/>
              </w:rPr>
              <w:t>万本</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金</w:t>
            </w:r>
          </w:p>
        </w:tc>
      </w:tr>
    </w:tbl>
    <w:p>
      <w:pPr>
        <w:widowControl w:val="0"/>
        <w:spacing w:after="41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134" w:right="0" w:firstLine="0"/>
        <w:jc w:val="left"/>
      </w:pPr>
      <w:r>
        <w:rPr>
          <w:color w:val="000000"/>
          <w:spacing w:val="0"/>
          <w:w w:val="100"/>
          <w:position w:val="0"/>
          <w:sz w:val="18"/>
          <w:szCs w:val="18"/>
        </w:rPr>
        <w:t>3.</w:t>
      </w:r>
      <w:r>
        <w:rPr>
          <w:color w:val="000000"/>
          <w:spacing w:val="0"/>
          <w:w w:val="100"/>
          <w:position w:val="0"/>
        </w:rPr>
        <w:t>未决诉讼或仲裁形成的或有事项及其财务影响</w:t>
      </w:r>
    </w:p>
    <w:tbl>
      <w:tblPr>
        <w:tblOverlap w:val="never"/>
        <w:jc w:val="center"/>
        <w:tblLayout w:type="fixed"/>
      </w:tblPr>
      <w:tblGrid>
        <w:gridCol w:w="518"/>
        <w:gridCol w:w="2050"/>
        <w:gridCol w:w="2016"/>
        <w:gridCol w:w="2016"/>
        <w:gridCol w:w="1848"/>
        <w:gridCol w:w="1483"/>
      </w:tblGrid>
      <w:tr>
        <w:trPr>
          <w:trHeight w:val="1051"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序</w:t>
            </w:r>
          </w:p>
          <w:p>
            <w:pPr>
              <w:pStyle w:val="Style18"/>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公司主体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案件涉及金额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目前案件状态</w:t>
            </w:r>
          </w:p>
        </w:tc>
      </w:tr>
      <w:tr>
        <w:trPr>
          <w:trHeight w:val="164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杭州联络互动信息科技 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北京首创融资担保有限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北京百维博锐贸易有限 公司、胡大波、陈圆圆、 北京麦考利科技有限公 司、杭州联络互动信息 科技股份有限公司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7000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申请执行</w:t>
            </w:r>
          </w:p>
        </w:tc>
      </w:tr>
      <w:tr>
        <w:trPr>
          <w:trHeight w:val="145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杭州联络互动信息科技 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李挺、支运成、张建文、 潘琴芳、孙涛、张军、 西藏汇睿企业管理有限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杭州联络互动信息科技 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5719</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定于</w:t>
            </w:r>
            <w:r>
              <w:rPr>
                <w:rFonts w:ascii="SimSun" w:eastAsia="SimSun" w:hAnsi="SimSun" w:cs="SimSun"/>
                <w:color w:val="000000"/>
                <w:spacing w:val="0"/>
                <w:w w:val="100"/>
                <w:position w:val="0"/>
                <w:sz w:val="18"/>
                <w:szCs w:val="18"/>
              </w:rPr>
              <w:t>6</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23</w:t>
            </w:r>
            <w:r>
              <w:rPr>
                <w:rFonts w:ascii="SimSun" w:eastAsia="SimSun" w:hAnsi="SimSun" w:cs="SimSun"/>
                <w:color w:val="000000"/>
                <w:spacing w:val="0"/>
                <w:w w:val="100"/>
                <w:position w:val="0"/>
                <w:sz w:val="17"/>
                <w:szCs w:val="17"/>
              </w:rPr>
              <w:t>日 网上开庭</w:t>
            </w:r>
          </w:p>
        </w:tc>
      </w:tr>
      <w:tr>
        <w:trPr>
          <w:trHeight w:val="1651"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杭州联络互动信息科技 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辽宁振兴银行股份有限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北京百维博锐贸易有限 公司、何志涛、杭州联 络互动信息科技股份有 限公司、沈阳智通融网 络科技有限公司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 xml:space="preserve">10058.8 </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管辖权异议二 审中</w:t>
            </w:r>
          </w:p>
        </w:tc>
      </w:tr>
      <w:tr>
        <w:trPr>
          <w:trHeight w:val="1478"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杭州联络互动信息科技 股份有限公司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华夏银行股份有限公司 杭州新华支行</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杭州联络互动信息科技 股份有限公司、北京数 字天域科技有限责任公 司、何志涛</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 xml:space="preserve">4,805.82 </w:t>
            </w: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管辖权异议审 理中</w:t>
            </w:r>
          </w:p>
        </w:tc>
      </w:tr>
    </w:tbl>
    <w:p>
      <w:pPr>
        <w:widowControl w:val="0"/>
        <w:spacing w:after="639" w:line="1" w:lineRule="exact"/>
      </w:pPr>
    </w:p>
    <w:p>
      <w:pPr>
        <w:pStyle w:val="Style22"/>
        <w:keepNext/>
        <w:keepLines/>
        <w:widowControl w:val="0"/>
        <w:shd w:val="clear" w:color="auto" w:fill="auto"/>
        <w:bidi w:val="0"/>
        <w:spacing w:before="0" w:line="240" w:lineRule="auto"/>
        <w:ind w:left="0" w:right="0" w:firstLine="140"/>
        <w:jc w:val="left"/>
      </w:pPr>
      <w:bookmarkStart w:id="1755" w:name="bookmark1755"/>
      <w:bookmarkStart w:id="1756" w:name="bookmark1756"/>
      <w:bookmarkStart w:id="1757" w:name="bookmark1757"/>
      <w:r>
        <w:rPr>
          <w:color w:val="000000"/>
          <w:spacing w:val="0"/>
          <w:w w:val="100"/>
          <w:position w:val="0"/>
        </w:rPr>
        <w:t>十四、其他重要事项</w:t>
      </w:r>
      <w:bookmarkEnd w:id="1755"/>
      <w:bookmarkEnd w:id="1756"/>
      <w:bookmarkEnd w:id="1757"/>
    </w:p>
    <w:p>
      <w:pPr>
        <w:pStyle w:val="Style29"/>
        <w:keepNext/>
        <w:keepLines/>
        <w:widowControl w:val="0"/>
        <w:shd w:val="clear" w:color="auto" w:fill="auto"/>
        <w:bidi w:val="0"/>
        <w:spacing w:before="0" w:line="240" w:lineRule="auto"/>
        <w:ind w:left="0" w:right="0" w:firstLine="140"/>
        <w:jc w:val="left"/>
      </w:pPr>
      <w:bookmarkStart w:id="1758" w:name="bookmark1758"/>
      <w:bookmarkStart w:id="1759" w:name="bookmark1759"/>
      <w:bookmarkStart w:id="1760" w:name="bookmark1760"/>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758"/>
      <w:bookmarkEnd w:id="1759"/>
      <w:bookmarkEnd w:id="1760"/>
    </w:p>
    <w:p>
      <w:pPr>
        <w:pStyle w:val="Style39"/>
        <w:keepNext/>
        <w:keepLines/>
        <w:widowControl w:val="0"/>
        <w:shd w:val="clear" w:color="auto" w:fill="auto"/>
        <w:bidi w:val="0"/>
        <w:spacing w:before="0" w:after="300" w:line="240" w:lineRule="auto"/>
        <w:ind w:left="0" w:right="0" w:firstLine="140"/>
        <w:jc w:val="left"/>
      </w:pPr>
      <w:bookmarkStart w:id="1761" w:name="bookmark1761"/>
      <w:bookmarkStart w:id="1762" w:name="bookmark1762"/>
      <w:bookmarkStart w:id="1763" w:name="bookmark17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）其他说明</w:t>
      </w:r>
      <w:bookmarkEnd w:id="1761"/>
      <w:bookmarkEnd w:id="1762"/>
      <w:bookmarkEnd w:id="1763"/>
    </w:p>
    <w:tbl>
      <w:tblPr>
        <w:tblOverlap w:val="never"/>
        <w:jc w:val="left"/>
        <w:tblLayout w:type="fixed"/>
      </w:tblPr>
      <w:tblGrid>
        <w:gridCol w:w="2246"/>
        <w:gridCol w:w="2122"/>
        <w:gridCol w:w="2131"/>
        <w:gridCol w:w="2069"/>
      </w:tblGrid>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分部收入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分部成本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分部毛利</w:t>
            </w:r>
          </w:p>
        </w:tc>
      </w:tr>
      <w:tr>
        <w:trPr>
          <w:trHeight w:val="43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电商及经销收入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10,748,209,250.11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9,180,110,084.02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1,568,099,166.09</w:t>
            </w:r>
          </w:p>
        </w:tc>
      </w:tr>
      <w:tr>
        <w:trPr>
          <w:trHeight w:val="43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应用分发及数据运营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11,875,434.42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55,393,340.67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-43,517,906.25</w:t>
            </w:r>
          </w:p>
        </w:tc>
      </w:tr>
      <w:tr>
        <w:trPr>
          <w:trHeight w:val="45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文化传媒</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1,573,364,972.66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1,212,067,838.94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361,297,133.72</w:t>
            </w:r>
          </w:p>
        </w:tc>
      </w:tr>
    </w:tbl>
    <w:p>
      <w:pPr>
        <w:widowControl w:val="0"/>
        <w:spacing w:line="1" w:lineRule="exact"/>
      </w:pPr>
      <w:r>
        <w:br w:type="page"/>
      </w:r>
    </w:p>
    <w:tbl>
      <w:tblPr>
        <w:tblOverlap w:val="never"/>
        <w:jc w:val="left"/>
        <w:tblLayout w:type="fixed"/>
      </w:tblPr>
      <w:tblGrid>
        <w:gridCol w:w="2246"/>
        <w:gridCol w:w="2122"/>
        <w:gridCol w:w="2131"/>
        <w:gridCol w:w="2069"/>
      </w:tblGrid>
      <w:tr>
        <w:trPr>
          <w:trHeight w:val="44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互联网金融服务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95,334,269.73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18,461,038.47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76,873,231.26</w:t>
            </w:r>
          </w:p>
        </w:tc>
      </w:tr>
      <w:tr>
        <w:trPr>
          <w:trHeight w:val="43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39,474,561.22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31,439,991.73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8,034,569.49</w:t>
            </w:r>
          </w:p>
        </w:tc>
      </w:tr>
      <w:tr>
        <w:trPr>
          <w:trHeight w:val="45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12,468,258,488.14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10,497,472,293.83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1,970,786,194.31</w:t>
            </w:r>
          </w:p>
        </w:tc>
      </w:tr>
    </w:tbl>
    <w:p>
      <w:pPr>
        <w:widowControl w:val="0"/>
        <w:spacing w:after="1259" w:line="1" w:lineRule="exact"/>
      </w:pPr>
    </w:p>
    <w:p>
      <w:pPr>
        <w:pStyle w:val="Style22"/>
        <w:keepNext/>
        <w:keepLines/>
        <w:widowControl w:val="0"/>
        <w:shd w:val="clear" w:color="auto" w:fill="auto"/>
        <w:bidi w:val="0"/>
        <w:spacing w:before="0" w:line="240" w:lineRule="auto"/>
        <w:ind w:left="0" w:right="0" w:firstLine="140"/>
        <w:jc w:val="left"/>
      </w:pPr>
      <w:bookmarkStart w:id="1764" w:name="bookmark1764"/>
      <w:bookmarkStart w:id="1765" w:name="bookmark1765"/>
      <w:bookmarkStart w:id="1766" w:name="bookmark1766"/>
      <w:r>
        <w:rPr>
          <w:color w:val="000000"/>
          <w:spacing w:val="0"/>
          <w:w w:val="100"/>
          <w:position w:val="0"/>
        </w:rPr>
        <w:t>十五、母公司财务报表主要项目注释</w:t>
      </w:r>
      <w:bookmarkEnd w:id="1764"/>
      <w:bookmarkEnd w:id="1765"/>
      <w:bookmarkEnd w:id="1766"/>
    </w:p>
    <w:p>
      <w:pPr>
        <w:pStyle w:val="Style29"/>
        <w:keepNext/>
        <w:keepLines/>
        <w:widowControl w:val="0"/>
        <w:shd w:val="clear" w:color="auto" w:fill="auto"/>
        <w:bidi w:val="0"/>
        <w:spacing w:before="0" w:line="240" w:lineRule="auto"/>
        <w:ind w:left="0" w:right="0" w:firstLine="140"/>
        <w:jc w:val="left"/>
      </w:pPr>
      <w:bookmarkStart w:id="1767" w:name="bookmark1767"/>
      <w:bookmarkStart w:id="1768" w:name="bookmark1768"/>
      <w:bookmarkStart w:id="1769" w:name="bookmark1769"/>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767"/>
      <w:bookmarkEnd w:id="1768"/>
      <w:bookmarkEnd w:id="1769"/>
    </w:p>
    <w:p>
      <w:pPr>
        <w:pStyle w:val="Style39"/>
        <w:keepNext/>
        <w:keepLines/>
        <w:widowControl w:val="0"/>
        <w:shd w:val="clear" w:color="auto" w:fill="auto"/>
        <w:bidi w:val="0"/>
        <w:spacing w:before="0" w:after="360" w:line="240" w:lineRule="auto"/>
        <w:ind w:left="0" w:right="0" w:firstLine="140"/>
        <w:jc w:val="left"/>
      </w:pPr>
      <w:bookmarkStart w:id="1770" w:name="bookmark1770"/>
      <w:bookmarkStart w:id="1771" w:name="bookmark1771"/>
      <w:bookmarkStart w:id="1772" w:name="bookmark17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770"/>
      <w:bookmarkEnd w:id="1771"/>
      <w:bookmarkEnd w:id="177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24,231,7</w:t>
            </w:r>
          </w:p>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40.66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24.05%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24,231,7</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76,526,6</w:t>
            </w:r>
          </w:p>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64.44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75.95%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623,055. </w:t>
            </w:r>
            <w:r>
              <w:rPr>
                <w:color w:val="000000"/>
                <w:spacing w:val="0"/>
                <w:w w:val="100"/>
                <w:position w:val="0"/>
              </w:rPr>
              <w:t>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0.81%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75,903,60</w:t>
            </w:r>
          </w:p>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8.55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66,104,82</w:t>
            </w:r>
          </w:p>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9.57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1,128,652</w:t>
            </w:r>
          </w:p>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64,976,177.</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信用风险特征组合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76,526,6</w:t>
            </w:r>
          </w:p>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64.44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623,055. </w:t>
            </w:r>
            <w:r>
              <w:rPr>
                <w:color w:val="000000"/>
                <w:spacing w:val="0"/>
                <w:w w:val="100"/>
                <w:position w:val="0"/>
              </w:rPr>
              <w:t>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0.81%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75,903,60</w:t>
            </w:r>
          </w:p>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8.55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66,104,82</w:t>
            </w:r>
          </w:p>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9.57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1,128,652</w:t>
            </w:r>
          </w:p>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64,976,177.</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100,758,</w:t>
            </w:r>
          </w:p>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405.10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24,854,7</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3.86%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75,903,60</w:t>
            </w:r>
          </w:p>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8.55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66,104,82</w:t>
            </w:r>
          </w:p>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9.57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1,128,652</w:t>
            </w:r>
          </w:p>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.36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64,976,177.</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r>
    </w:tbl>
    <w:p>
      <w:pPr>
        <w:widowControl w:val="0"/>
        <w:spacing w:line="1" w:lineRule="exact"/>
      </w:pPr>
    </w:p>
    <w:p>
      <w:pPr>
        <w:pStyle w:val="Style24"/>
        <w:keepNext w:val="0"/>
        <w:keepLines w:val="0"/>
        <w:widowControl w:val="0"/>
        <w:shd w:val="clear" w:color="auto" w:fill="auto"/>
        <w:bidi w:val="0"/>
        <w:spacing w:before="0" w:after="0" w:line="240" w:lineRule="auto"/>
        <w:ind w:left="499" w:right="0" w:firstLine="0"/>
        <w:jc w:val="left"/>
      </w:pPr>
      <w:r>
        <w:rPr>
          <w:color w:val="000000"/>
          <w:spacing w:val="0"/>
          <w:w w:val="100"/>
          <w:position w:val="0"/>
        </w:rPr>
        <w:t>正常信用风险组合中，按账龄分析法计提坏账准备的应收账款:</w:t>
      </w:r>
    </w:p>
    <w:tbl>
      <w:tblPr>
        <w:tblOverlap w:val="never"/>
        <w:jc w:val="left"/>
        <w:tblLayout w:type="fixed"/>
      </w:tblPr>
      <w:tblGrid>
        <w:gridCol w:w="2237"/>
        <w:gridCol w:w="2170"/>
        <w:gridCol w:w="2093"/>
        <w:gridCol w:w="2107"/>
      </w:tblGrid>
      <w:tr>
        <w:trPr>
          <w:trHeight w:val="432"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18,525,843.82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185,258.44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2,006,818.99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100,340.95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1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3,374,564.96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337,456.50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40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widowControl w:val="0"/>
        <w:spacing w:line="1" w:lineRule="exact"/>
      </w:pPr>
      <w:r>
        <mc:AlternateContent>
          <mc:Choice Requires="wps">
            <w:drawing>
              <wp:anchor distT="0" distB="247650" distL="0" distR="0" simplePos="0" relativeHeight="125829384" behindDoc="0" locked="0" layoutInCell="1" allowOverlap="1">
                <wp:simplePos x="0" y="0"/>
                <wp:positionH relativeFrom="page">
                  <wp:posOffset>1247775</wp:posOffset>
                </wp:positionH>
                <wp:positionV relativeFrom="paragraph">
                  <wp:posOffset>0</wp:posOffset>
                </wp:positionV>
                <wp:extent cx="255905" cy="149225"/>
                <wp:wrapTopAndBottom/>
                <wp:docPr id="13" name="Shape 13"/>
                <a:graphic xmlns:a="http://schemas.openxmlformats.org/drawingml/2006/main">
                  <a:graphicData uri="http://schemas.microsoft.com/office/word/2010/wordprocessingShape">
                    <wps:wsp>
                      <wps:cNvSpPr txBox="1"/>
                      <wps:spPr>
                        <a:xfrm>
                          <a:ext cx="25590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wps:txbx>
                      <wps:bodyPr wrap="none" lIns="0" tIns="0" rIns="0" bIns="0">
                        <a:noAutoFit/>
                      </wps:bodyPr>
                    </wps:wsp>
                  </a:graphicData>
                </a:graphic>
              </wp:anchor>
            </w:drawing>
          </mc:Choice>
          <mc:Fallback>
            <w:pict>
              <v:shape id="_x0000_s1039" type="#_x0000_t202" style="position:absolute;margin-left:98.25pt;margin-top:0;width:20.150000000000002pt;height:11.75pt;z-index:-125829369;mso-wrap-distance-left:0;mso-wrap-distance-right:0;mso-wrap-distance-bottom:19.5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v:textbox>
                <w10:wrap type="topAndBottom" anchorx="page"/>
              </v:shape>
            </w:pict>
          </mc:Fallback>
        </mc:AlternateContent>
      </w:r>
      <w:r>
        <mc:AlternateContent>
          <mc:Choice Requires="wps">
            <w:drawing>
              <wp:anchor distT="12065" distB="241300" distL="0" distR="0" simplePos="0" relativeHeight="125829386" behindDoc="0" locked="0" layoutInCell="1" allowOverlap="1">
                <wp:simplePos x="0" y="0"/>
                <wp:positionH relativeFrom="page">
                  <wp:posOffset>2704465</wp:posOffset>
                </wp:positionH>
                <wp:positionV relativeFrom="paragraph">
                  <wp:posOffset>12065</wp:posOffset>
                </wp:positionV>
                <wp:extent cx="692150" cy="143510"/>
                <wp:wrapTopAndBottom/>
                <wp:docPr id="15" name="Shape 15"/>
                <a:graphic xmlns:a="http://schemas.openxmlformats.org/drawingml/2006/main">
                  <a:graphicData uri="http://schemas.microsoft.com/office/word/2010/wordprocessingShape">
                    <wps:wsp>
                      <wps:cNvSpPr txBox="1"/>
                      <wps:spPr>
                        <a:xfrm>
                          <a:ext cx="692150" cy="14351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23,907,227.77</w:t>
                            </w:r>
                          </w:p>
                        </w:txbxContent>
                      </wps:txbx>
                      <wps:bodyPr wrap="none" lIns="0" tIns="0" rIns="0" bIns="0">
                        <a:noAutoFit/>
                      </wps:bodyPr>
                    </wps:wsp>
                  </a:graphicData>
                </a:graphic>
              </wp:anchor>
            </w:drawing>
          </mc:Choice>
          <mc:Fallback>
            <w:pict>
              <v:shape id="_x0000_s1041" type="#_x0000_t202" style="position:absolute;margin-left:212.95000000000002pt;margin-top:0.95000000000000007pt;width:54.5pt;height:11.300000000000001pt;z-index:-125829367;mso-wrap-distance-left:0;mso-wrap-distance-top:0.95000000000000007pt;mso-wrap-distance-right:0;mso-wrap-distance-bottom:19.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23,907,227.77</w:t>
                      </w:r>
                    </w:p>
                  </w:txbxContent>
                </v:textbox>
                <w10:wrap type="topAndBottom" anchorx="page"/>
              </v:shape>
            </w:pict>
          </mc:Fallback>
        </mc:AlternateContent>
      </w:r>
      <w:r>
        <mc:AlternateContent>
          <mc:Choice Requires="wps">
            <w:drawing>
              <wp:anchor distT="12065" distB="241300" distL="0" distR="0" simplePos="0" relativeHeight="125829388" behindDoc="0" locked="0" layoutInCell="1" allowOverlap="1">
                <wp:simplePos x="0" y="0"/>
                <wp:positionH relativeFrom="page">
                  <wp:posOffset>4177030</wp:posOffset>
                </wp:positionH>
                <wp:positionV relativeFrom="paragraph">
                  <wp:posOffset>12065</wp:posOffset>
                </wp:positionV>
                <wp:extent cx="542290" cy="143510"/>
                <wp:wrapTopAndBottom/>
                <wp:docPr id="17" name="Shape 17"/>
                <a:graphic xmlns:a="http://schemas.openxmlformats.org/drawingml/2006/main">
                  <a:graphicData uri="http://schemas.microsoft.com/office/word/2010/wordprocessingShape">
                    <wps:wsp>
                      <wps:cNvSpPr txBox="1"/>
                      <wps:spPr>
                        <a:xfrm>
                          <a:ext cx="542290" cy="14351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623,055.89</w:t>
                            </w:r>
                          </w:p>
                        </w:txbxContent>
                      </wps:txbx>
                      <wps:bodyPr wrap="none" lIns="0" tIns="0" rIns="0" bIns="0">
                        <a:noAutoFit/>
                      </wps:bodyPr>
                    </wps:wsp>
                  </a:graphicData>
                </a:graphic>
              </wp:anchor>
            </w:drawing>
          </mc:Choice>
          <mc:Fallback>
            <w:pict>
              <v:shape id="_x0000_s1043" type="#_x0000_t202" style="position:absolute;margin-left:328.90000000000003pt;margin-top:0.95000000000000007pt;width:42.700000000000003pt;height:11.300000000000001pt;z-index:-125829365;mso-wrap-distance-left:0;mso-wrap-distance-top:0.95000000000000007pt;mso-wrap-distance-right:0;mso-wrap-distance-bottom:19.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623,055.89</w:t>
                      </w:r>
                    </w:p>
                  </w:txbxContent>
                </v:textbox>
                <w10:wrap type="topAndBottom" anchorx="page"/>
              </v:shape>
            </w:pict>
          </mc:Fallback>
        </mc:AlternateConten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按单项计提坏账准备:</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按组合计提坏账准备：按信用风险特征组合计提坏账准备的应收账款</w:t>
      </w:r>
    </w:p>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400" w:line="240" w:lineRule="auto"/>
        <w:ind w:left="0" w:right="0" w:firstLine="0"/>
        <w:jc w:val="right"/>
      </w:pPr>
      <w:r>
        <w:rPr>
          <w:color w:val="000000"/>
          <w:spacing w:val="0"/>
          <w:w w:val="100"/>
          <w:position w:val="0"/>
        </w:rPr>
        <w:t>单位： 元</w:t>
      </w:r>
    </w:p>
    <w:p>
      <w:pPr>
        <w:pStyle w:val="Style39"/>
        <w:keepNext/>
        <w:keepLines/>
        <w:widowControl w:val="0"/>
        <w:shd w:val="clear" w:color="auto" w:fill="auto"/>
        <w:bidi w:val="0"/>
        <w:spacing w:before="0" w:after="400" w:line="240" w:lineRule="auto"/>
        <w:ind w:left="0" w:right="0" w:firstLine="0"/>
        <w:jc w:val="left"/>
      </w:pPr>
      <w:bookmarkStart w:id="1773" w:name="bookmark1773"/>
      <w:bookmarkStart w:id="1774" w:name="bookmark1774"/>
      <w:bookmarkStart w:id="1775" w:name="bookmark177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773"/>
      <w:bookmarkEnd w:id="1774"/>
      <w:bookmarkEnd w:id="1775"/>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单项计提预期信 用损失的应收账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24,231,740.66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24,231,740.66</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按组合计提预期 信用损失的应收 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1,128,652.36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505,596.47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623,055.89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1,128,652.36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24,231,740.66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505,596.47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24,854,796.55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74"/>
        <w:gridCol w:w="3101"/>
        <w:gridCol w:w="3110"/>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spacing w:lineRule="exact" w:line="1"/>
        <w:rPr>
          <w:sz w:val="2"/>
          <w:szCs w:val="2"/>
        </w:rPr>
      </w:pPr>
      <w:r>
        <w:br w:type="page"/>
      </w:r>
    </w:p>
    <w:p>
      <w:pPr>
        <w:pStyle w:val="Style39"/>
        <w:keepNext/>
        <w:keepLines/>
        <w:widowControl w:val="0"/>
        <w:shd w:val="clear" w:color="auto" w:fill="auto"/>
        <w:bidi w:val="0"/>
        <w:spacing w:before="0" w:after="360" w:line="240" w:lineRule="auto"/>
        <w:ind w:left="0" w:right="0" w:firstLine="0"/>
        <w:jc w:val="left"/>
      </w:pPr>
      <w:bookmarkStart w:id="1776" w:name="bookmark1776"/>
      <w:bookmarkStart w:id="1777" w:name="bookmark1777"/>
      <w:bookmarkStart w:id="1778" w:name="bookmark1778"/>
      <w:bookmarkStart w:id="1779" w:name="bookmark1779"/>
      <w:r>
        <w:rPr>
          <w:color w:val="000000"/>
          <w:spacing w:val="0"/>
          <w:w w:val="100"/>
          <w:position w:val="0"/>
        </w:rPr>
        <w:t>（</w:t>
      </w:r>
      <w:bookmarkEnd w:id="1778"/>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776"/>
      <w:bookmarkEnd w:id="1777"/>
      <w:bookmarkEnd w:id="177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实际核销的应收账款</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39"/>
        <w:keepNext/>
        <w:keepLines/>
        <w:widowControl w:val="0"/>
        <w:shd w:val="clear" w:color="auto" w:fill="auto"/>
        <w:bidi w:val="0"/>
        <w:spacing w:before="0" w:after="360" w:line="240" w:lineRule="auto"/>
        <w:ind w:left="0" w:right="0" w:firstLine="0"/>
        <w:jc w:val="left"/>
      </w:pPr>
      <w:bookmarkStart w:id="1780" w:name="bookmark1780"/>
      <w:bookmarkStart w:id="1781" w:name="bookmark1781"/>
      <w:bookmarkStart w:id="1782" w:name="bookmark1782"/>
      <w:bookmarkStart w:id="1783" w:name="bookmark1783"/>
      <w:r>
        <w:rPr>
          <w:color w:val="000000"/>
          <w:spacing w:val="0"/>
          <w:w w:val="100"/>
          <w:position w:val="0"/>
        </w:rPr>
        <w:t>（</w:t>
      </w:r>
      <w:bookmarkEnd w:id="1782"/>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780"/>
      <w:bookmarkEnd w:id="1781"/>
      <w:bookmarkEnd w:id="1783"/>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占应收账款期末余额合计数 的比例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26,968,550.00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26.77%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21,169,010.00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21.01%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21,169,010.00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12,206,038.80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12.11%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10,601,362.43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10.52%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186,260.12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9,577,486.41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95,774.86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80,522,447.64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79.92%</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21,451,044.98</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784" w:name="bookmark1784"/>
      <w:bookmarkStart w:id="1785" w:name="bookmark1785"/>
      <w:bookmarkStart w:id="1786" w:name="bookmark1786"/>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84"/>
      <w:bookmarkEnd w:id="1785"/>
      <w:bookmarkEnd w:id="1786"/>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74,876,140.36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68,243,804.19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2,169,209,212.83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1,998,558,201.29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2,244,085,353.19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2,116,802,005.48</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1787" w:name="bookmark1787"/>
      <w:bookmarkStart w:id="1788" w:name="bookmark1788"/>
      <w:bookmarkStart w:id="1789" w:name="bookmark17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787"/>
      <w:bookmarkEnd w:id="1788"/>
      <w:bookmarkEnd w:id="1789"/>
    </w:p>
    <w:p>
      <w:pPr>
        <w:pStyle w:val="Style77"/>
        <w:keepNext/>
        <w:keepLines/>
        <w:widowControl w:val="0"/>
        <w:shd w:val="clear" w:color="auto" w:fill="auto"/>
        <w:bidi w:val="0"/>
        <w:spacing w:before="0" w:after="360" w:line="240" w:lineRule="auto"/>
        <w:ind w:left="0" w:right="0" w:firstLine="0"/>
        <w:jc w:val="left"/>
      </w:pPr>
      <w:bookmarkStart w:id="1790" w:name="bookmark1790"/>
      <w:bookmarkStart w:id="1791" w:name="bookmark1791"/>
      <w:bookmarkStart w:id="1792" w:name="bookmark1792"/>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790"/>
      <w:bookmarkEnd w:id="1791"/>
      <w:bookmarkEnd w:id="1792"/>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74,876,140.36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68,243,804.19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74,876,140.36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68,243,804.19</w:t>
            </w:r>
          </w:p>
        </w:tc>
      </w:tr>
    </w:tbl>
    <w:p>
      <w:pPr>
        <w:widowControl w:val="0"/>
        <w:spacing w:after="359" w:line="1" w:lineRule="exact"/>
      </w:pPr>
    </w:p>
    <w:p>
      <w:pPr>
        <w:pStyle w:val="Style77"/>
        <w:keepNext/>
        <w:keepLines/>
        <w:widowControl w:val="0"/>
        <w:shd w:val="clear" w:color="auto" w:fill="auto"/>
        <w:bidi w:val="0"/>
        <w:spacing w:before="0" w:after="360" w:line="240" w:lineRule="auto"/>
        <w:ind w:left="0" w:right="0" w:firstLine="0"/>
        <w:jc w:val="left"/>
      </w:pPr>
      <w:bookmarkStart w:id="1793" w:name="bookmark1793"/>
      <w:bookmarkStart w:id="1794" w:name="bookmark1794"/>
      <w:bookmarkStart w:id="1795" w:name="bookmark1795"/>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793"/>
      <w:bookmarkEnd w:id="1794"/>
      <w:bookmarkEnd w:id="1795"/>
    </w:p>
    <w:tbl>
      <w:tblPr>
        <w:tblOverlap w:val="never"/>
        <w:jc w:val="center"/>
        <w:tblLayout w:type="fixed"/>
      </w:tblPr>
      <w:tblGrid>
        <w:gridCol w:w="1925"/>
        <w:gridCol w:w="1910"/>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是否发生减值及其判断 依据</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77"/>
        <w:keepNext/>
        <w:keepLines/>
        <w:widowControl w:val="0"/>
        <w:shd w:val="clear" w:color="auto" w:fill="auto"/>
        <w:bidi w:val="0"/>
        <w:spacing w:before="0" w:after="360" w:line="240" w:lineRule="auto"/>
        <w:ind w:left="0" w:right="0" w:firstLine="0"/>
        <w:jc w:val="left"/>
      </w:pPr>
      <w:bookmarkStart w:id="1796" w:name="bookmark1796"/>
      <w:bookmarkStart w:id="1797" w:name="bookmark1797"/>
      <w:bookmarkStart w:id="1798" w:name="bookmark1798"/>
      <w:bookmarkStart w:id="1799" w:name="bookmark1799"/>
      <w:r>
        <w:rPr>
          <w:rFonts w:ascii="Times New Roman" w:eastAsia="Times New Roman" w:hAnsi="Times New Roman" w:cs="Times New Roman"/>
          <w:color w:val="000000"/>
          <w:spacing w:val="0"/>
          <w:w w:val="100"/>
          <w:position w:val="0"/>
        </w:rPr>
        <w:t>3</w:t>
      </w:r>
      <w:bookmarkEnd w:id="1798"/>
      <w:r>
        <w:rPr>
          <w:color w:val="000000"/>
          <w:spacing w:val="0"/>
          <w:w w:val="100"/>
          <w:position w:val="0"/>
        </w:rPr>
        <w:t>）坏账准备计提情况</w:t>
      </w:r>
      <w:bookmarkEnd w:id="1796"/>
      <w:bookmarkEnd w:id="1797"/>
      <w:bookmarkEnd w:id="1799"/>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360" w:line="240" w:lineRule="auto"/>
        <w:ind w:left="0" w:right="0" w:firstLine="0"/>
        <w:jc w:val="left"/>
      </w:pPr>
      <w:bookmarkStart w:id="1800" w:name="bookmark1800"/>
      <w:bookmarkStart w:id="1801" w:name="bookmark1801"/>
      <w:bookmarkStart w:id="1802" w:name="bookmark180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800"/>
      <w:bookmarkEnd w:id="1801"/>
      <w:bookmarkEnd w:id="1802"/>
    </w:p>
    <w:p>
      <w:pPr>
        <w:pStyle w:val="Style77"/>
        <w:keepNext/>
        <w:keepLines/>
        <w:widowControl w:val="0"/>
        <w:shd w:val="clear" w:color="auto" w:fill="auto"/>
        <w:bidi w:val="0"/>
        <w:spacing w:before="0" w:after="360" w:line="240" w:lineRule="auto"/>
        <w:ind w:left="0" w:right="0" w:firstLine="0"/>
        <w:jc w:val="left"/>
      </w:pPr>
      <w:bookmarkStart w:id="1803" w:name="bookmark1803"/>
      <w:bookmarkStart w:id="1804" w:name="bookmark1804"/>
      <w:bookmarkStart w:id="1805" w:name="bookmark1805"/>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803"/>
      <w:bookmarkEnd w:id="1804"/>
      <w:bookmarkEnd w:id="180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北京数字天域科技有限责任公司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50,000,000.00</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1806" w:name="bookmark1806"/>
      <w:bookmarkStart w:id="1807" w:name="bookmark1807"/>
      <w:bookmarkStart w:id="1808" w:name="bookmark1808"/>
      <w:bookmarkStart w:id="1809" w:name="bookmark1809"/>
      <w:r>
        <w:rPr>
          <w:color w:val="000000"/>
          <w:spacing w:val="0"/>
          <w:w w:val="100"/>
          <w:position w:val="0"/>
        </w:rPr>
        <w:t>（</w:t>
      </w:r>
      <w:bookmarkEnd w:id="1808"/>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806"/>
      <w:bookmarkEnd w:id="1807"/>
      <w:bookmarkEnd w:id="1809"/>
    </w:p>
    <w:p>
      <w:pPr>
        <w:pStyle w:val="Style77"/>
        <w:keepNext/>
        <w:keepLines/>
        <w:widowControl w:val="0"/>
        <w:shd w:val="clear" w:color="auto" w:fill="auto"/>
        <w:bidi w:val="0"/>
        <w:spacing w:before="0" w:after="360" w:line="240" w:lineRule="auto"/>
        <w:ind w:left="0" w:right="0" w:firstLine="0"/>
        <w:jc w:val="left"/>
      </w:pPr>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810"/>
      <w:bookmarkEnd w:id="1811"/>
      <w:bookmarkEnd w:id="181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单位往来款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2,610,694,141.70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left"/>
            </w:pPr>
            <w:r>
              <w:rPr>
                <w:color w:val="000000"/>
                <w:spacing w:val="0"/>
                <w:w w:val="100"/>
                <w:position w:val="0"/>
              </w:rPr>
              <w:t>1,996,919,526.99</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采购备用金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1,582,415.96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209,959.99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2,827,700.00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3,426,100.00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2,615,104,257.66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left"/>
            </w:pPr>
            <w:r>
              <w:rPr>
                <w:color w:val="000000"/>
                <w:spacing w:val="0"/>
                <w:w w:val="100"/>
                <w:position w:val="0"/>
              </w:rPr>
              <w:t>2,000,555,586.98</w:t>
            </w:r>
          </w:p>
        </w:tc>
      </w:tr>
    </w:tbl>
    <w:p>
      <w:pPr>
        <w:widowControl w:val="0"/>
        <w:spacing w:after="359" w:line="1" w:lineRule="exact"/>
      </w:pPr>
    </w:p>
    <w:p>
      <w:pPr>
        <w:pStyle w:val="Style77"/>
        <w:keepNext/>
        <w:keepLines/>
        <w:widowControl w:val="0"/>
        <w:shd w:val="clear" w:color="auto" w:fill="auto"/>
        <w:bidi w:val="0"/>
        <w:spacing w:before="0" w:after="360" w:line="240" w:lineRule="auto"/>
        <w:ind w:left="0" w:right="0" w:firstLine="0"/>
        <w:jc w:val="left"/>
      </w:pPr>
      <w:bookmarkStart w:id="1813" w:name="bookmark1813"/>
      <w:bookmarkStart w:id="1814" w:name="bookmark1814"/>
      <w:bookmarkStart w:id="1815" w:name="bookmark1815"/>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813"/>
      <w:bookmarkEnd w:id="1814"/>
      <w:bookmarkEnd w:id="1815"/>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rPr>
              <w:t>1,997,385.69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1,997,385.69</w:t>
            </w:r>
          </w:p>
        </w:tc>
      </w:tr>
    </w:tbl>
    <w:p>
      <w:pPr>
        <w:sectPr>
          <w:footnotePr>
            <w:pos w:val="pageBottom"/>
            <w:numFmt w:val="decimal"/>
            <w:numRestart w:val="continuous"/>
          </w:footnotePr>
          <w:pgSz w:w="11900" w:h="16840"/>
          <w:pgMar w:top="1402" w:right="489" w:bottom="1469" w:left="587" w:header="0" w:footer="3" w:gutter="0"/>
          <w:cols w:space="720"/>
          <w:noEndnote/>
          <w:rtlGutter w:val="0"/>
          <w:docGrid w:linePitch="360"/>
        </w:sectPr>
      </w:pPr>
    </w:p>
    <w:tbl>
      <w:tblPr>
        <w:tblOverlap w:val="never"/>
        <w:jc w:val="center"/>
        <w:tblLayout w:type="fixed"/>
      </w:tblPr>
      <w:tblGrid>
        <w:gridCol w:w="1925"/>
        <w:gridCol w:w="1651"/>
        <w:gridCol w:w="2098"/>
        <w:gridCol w:w="2098"/>
        <w:gridCol w:w="1814"/>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color w:val="000000"/>
                <w:spacing w:val="0"/>
                <w:w w:val="100"/>
                <w:position w:val="0"/>
              </w:rPr>
              <w:t>5,414,594.34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438,483,064.80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color w:val="000000"/>
                <w:spacing w:val="0"/>
                <w:w w:val="100"/>
                <w:position w:val="0"/>
              </w:rPr>
              <w:t>443,897,659.14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color w:val="000000"/>
                <w:spacing w:val="0"/>
                <w:w w:val="100"/>
                <w:position w:val="0"/>
              </w:rPr>
              <w:t>7,411,980.03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438,483,064.80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color w:val="000000"/>
                <w:spacing w:val="0"/>
                <w:w w:val="100"/>
                <w:position w:val="0"/>
              </w:rPr>
              <w:t>445,895,044.83</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620" w:right="0" w:firstLine="0"/>
              <w:jc w:val="left"/>
            </w:pPr>
            <w:r>
              <w:rPr>
                <w:color w:val="000000"/>
                <w:spacing w:val="0"/>
                <w:w w:val="100"/>
                <w:position w:val="0"/>
              </w:rPr>
              <w:t>235,290,649.42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620" w:right="0" w:firstLine="0"/>
              <w:jc w:val="left"/>
            </w:pPr>
            <w:r>
              <w:rPr>
                <w:color w:val="000000"/>
                <w:spacing w:val="0"/>
                <w:w w:val="100"/>
                <w:position w:val="0"/>
              </w:rPr>
              <w:t>235,290,649.42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3,920,940.58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47,844,048.16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262,072.34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262,072.34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620" w:right="0" w:firstLine="0"/>
              <w:jc w:val="left"/>
            </w:pPr>
            <w:r>
              <w:rPr>
                <w:color w:val="000000"/>
                <w:spacing w:val="0"/>
                <w:w w:val="100"/>
                <w:position w:val="0"/>
              </w:rPr>
              <w:t>287,317,710.50</w:t>
            </w:r>
          </w:p>
        </w:tc>
      </w:tr>
    </w:tbl>
    <w:p>
      <w:pPr>
        <w:widowControl w:val="0"/>
        <w:spacing w:after="319" w:line="1" w:lineRule="exact"/>
      </w:pPr>
    </w:p>
    <w:p>
      <w:pPr>
        <w:pStyle w:val="Style77"/>
        <w:keepNext/>
        <w:keepLines/>
        <w:widowControl w:val="0"/>
        <w:shd w:val="clear" w:color="auto" w:fill="auto"/>
        <w:bidi w:val="0"/>
        <w:spacing w:before="0" w:after="360" w:line="240" w:lineRule="auto"/>
        <w:ind w:left="0" w:right="0" w:firstLine="0"/>
        <w:jc w:val="left"/>
      </w:pPr>
      <w:bookmarkStart w:id="1816" w:name="bookmark1816"/>
      <w:bookmarkStart w:id="1817" w:name="bookmark1817"/>
      <w:bookmarkStart w:id="1818" w:name="bookmark1818"/>
      <w:bookmarkStart w:id="1819" w:name="bookmark1819"/>
      <w:r>
        <w:rPr>
          <w:rFonts w:ascii="Times New Roman" w:eastAsia="Times New Roman" w:hAnsi="Times New Roman" w:cs="Times New Roman"/>
          <w:color w:val="000000"/>
          <w:spacing w:val="0"/>
          <w:w w:val="100"/>
          <w:position w:val="0"/>
        </w:rPr>
        <w:t>3</w:t>
      </w:r>
      <w:bookmarkEnd w:id="1818"/>
      <w:r>
        <w:rPr>
          <w:color w:val="000000"/>
          <w:spacing w:val="0"/>
          <w:w w:val="100"/>
          <w:position w:val="0"/>
        </w:rPr>
        <w:t>）按欠款方归集的期末余额前五名的其他应收款情况</w:t>
      </w:r>
      <w:bookmarkEnd w:id="1816"/>
      <w:bookmarkEnd w:id="1817"/>
      <w:bookmarkEnd w:id="181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第一名：数字天域</w:t>
            </w:r>
            <w:r>
              <w:rPr>
                <w:color w:val="000000"/>
                <w:spacing w:val="0"/>
                <w:w w:val="100"/>
                <w:position w:val="0"/>
                <w:sz w:val="18"/>
                <w:szCs w:val="18"/>
              </w:rPr>
              <w:t>（</w:t>
            </w:r>
            <w:r>
              <w:rPr>
                <w:rFonts w:ascii="SimSun" w:eastAsia="SimSun" w:hAnsi="SimSun" w:cs="SimSun"/>
                <w:color w:val="000000"/>
                <w:spacing w:val="0"/>
                <w:w w:val="100"/>
                <w:position w:val="0"/>
                <w:sz w:val="17"/>
                <w:szCs w:val="17"/>
              </w:rPr>
              <w:t>香 港</w:t>
            </w:r>
            <w:r>
              <w:rPr>
                <w:color w:val="000000"/>
                <w:spacing w:val="0"/>
                <w:w w:val="100"/>
                <w:position w:val="0"/>
                <w:sz w:val="18"/>
                <w:szCs w:val="18"/>
              </w:rPr>
              <w:t>）</w:t>
            </w: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集团内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495,826,276.15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第二名：深圳联络汇 融商业保理有限公司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集团内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494,589,463.84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第三名：北京联络金 服科技有限公司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集团内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411,160,452.02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第四名：北京数字天 域科技有限责任公司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集团内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407,668,014.68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第五名：会找房（北 京）网络技术有限公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集团内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335,196,223.95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335,196,223.95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2,144,440,430.64</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335,196,223.95</w:t>
            </w:r>
          </w:p>
        </w:tc>
      </w:tr>
    </w:tbl>
    <w:p>
      <w:pPr>
        <w:widowControl w:val="0"/>
        <w:spacing w:after="319" w:line="1" w:lineRule="exact"/>
      </w:pPr>
    </w:p>
    <w:p>
      <w:pPr>
        <w:pStyle w:val="Style29"/>
        <w:keepNext/>
        <w:keepLines/>
        <w:widowControl w:val="0"/>
        <w:shd w:val="clear" w:color="auto" w:fill="auto"/>
        <w:bidi w:val="0"/>
        <w:spacing w:before="0" w:after="220" w:line="240" w:lineRule="auto"/>
        <w:ind w:left="0" w:right="0" w:firstLine="0"/>
        <w:jc w:val="left"/>
        <w:sectPr>
          <w:footnotePr>
            <w:pos w:val="pageBottom"/>
            <w:numFmt w:val="decimal"/>
            <w:numRestart w:val="continuous"/>
          </w:footnotePr>
          <w:pgSz w:w="11900" w:h="16840"/>
          <w:pgMar w:top="1441" w:right="1109" w:bottom="1940" w:left="1109" w:header="0" w:footer="3" w:gutter="0"/>
          <w:cols w:space="720"/>
          <w:noEndnote/>
          <w:rtlGutter w:val="0"/>
          <w:docGrid w:linePitch="360"/>
        </w:sectPr>
      </w:pPr>
      <w:bookmarkStart w:id="1820" w:name="bookmark1820"/>
      <w:bookmarkStart w:id="1821" w:name="bookmark1821"/>
      <w:bookmarkStart w:id="1822" w:name="bookmark1822"/>
      <w:bookmarkStart w:id="1823" w:name="bookmark1823"/>
      <w:r>
        <w:rPr>
          <w:rFonts w:ascii="Times New Roman" w:eastAsia="Times New Roman" w:hAnsi="Times New Roman" w:cs="Times New Roman"/>
          <w:color w:val="000000"/>
          <w:spacing w:val="0"/>
          <w:w w:val="100"/>
          <w:position w:val="0"/>
        </w:rPr>
        <w:t>3</w:t>
      </w:r>
      <w:bookmarkEnd w:id="1822"/>
      <w:r>
        <w:rPr>
          <w:color w:val="000000"/>
          <w:spacing w:val="0"/>
          <w:w w:val="100"/>
          <w:position w:val="0"/>
        </w:rPr>
        <w:t>、长期股权投资</w:t>
      </w:r>
      <w:bookmarkEnd w:id="1820"/>
      <w:bookmarkEnd w:id="1821"/>
      <w:bookmarkEnd w:id="1823"/>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6,033,817,108.49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489,889,591.43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5,543,927,517.06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6,033,817,108.49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5,935,817,108.49</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对联营、合营企 业投资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256,516,219.26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193,247,608.82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63,268,610.44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267,648,514.20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168,476,874.29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99,171,639.91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6,290,333,327.75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683,137,200.25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5,607,196,127.50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6,301,465,622.69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266,476,874.29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6,034,988,748.40</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left"/>
      </w:pPr>
      <w:bookmarkStart w:id="1824" w:name="bookmark1824"/>
      <w:bookmarkStart w:id="1825" w:name="bookmark1825"/>
      <w:bookmarkStart w:id="1826" w:name="bookmark18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824"/>
      <w:bookmarkEnd w:id="1825"/>
      <w:bookmarkEnd w:id="182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期初余额</w:t>
            </w:r>
            <w:r>
              <w:rPr>
                <w:color w:val="000000"/>
                <w:spacing w:val="0"/>
                <w:w w:val="100"/>
                <w:position w:val="0"/>
              </w:rPr>
              <w:t>（</w:t>
            </w:r>
            <w:r>
              <w:rPr>
                <w:rFonts w:ascii="SimSun" w:eastAsia="SimSun" w:hAnsi="SimSun" w:cs="SimSun"/>
                <w:color w:val="000000"/>
                <w:spacing w:val="0"/>
                <w:w w:val="100"/>
                <w:position w:val="0"/>
                <w:sz w:val="17"/>
                <w:szCs w:val="17"/>
              </w:rPr>
              <w:t>账 面价值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期末余额</w:t>
            </w:r>
            <w:r>
              <w:rPr>
                <w:color w:val="000000"/>
                <w:spacing w:val="0"/>
                <w:w w:val="100"/>
                <w:position w:val="0"/>
              </w:rPr>
              <w:t>（</w:t>
            </w:r>
            <w:r>
              <w:rPr>
                <w:rFonts w:ascii="SimSun" w:eastAsia="SimSun" w:hAnsi="SimSun" w:cs="SimSun"/>
                <w:color w:val="000000"/>
                <w:spacing w:val="0"/>
                <w:w w:val="100"/>
                <w:position w:val="0"/>
                <w:sz w:val="17"/>
                <w:szCs w:val="17"/>
              </w:rPr>
              <w:t>账面 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北京数字天域</w:t>
            </w:r>
          </w:p>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科技有限责任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3,706,377,601.</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3,706,377,601.</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北京酷能量科 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98,000,000.00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left"/>
            </w:pPr>
            <w:r>
              <w:rPr>
                <w:color w:val="000000"/>
                <w:spacing w:val="0"/>
                <w:w w:val="100"/>
                <w:position w:val="0"/>
              </w:rPr>
              <w:t>LianluoSmartLi mited</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132,796,264.4</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116,351,035.6</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16,445,228.79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116,351,035.69</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杭州联络互动 电子商务有限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东阳三尚传媒</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300,040,026.2</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259,620,560.3</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40,419,465.88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259,620,560.39</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敷字天域</w:t>
            </w:r>
            <w:r>
              <w:rPr>
                <w:color w:val="000000"/>
                <w:spacing w:val="0"/>
                <w:w w:val="100"/>
                <w:position w:val="0"/>
                <w:sz w:val="18"/>
                <w:szCs w:val="18"/>
              </w:rPr>
              <w:t>（</w:t>
            </w:r>
            <w:r>
              <w:rPr>
                <w:rFonts w:ascii="SimSun" w:eastAsia="SimSun" w:hAnsi="SimSun" w:cs="SimSun"/>
                <w:color w:val="000000"/>
                <w:spacing w:val="0"/>
                <w:w w:val="100"/>
                <w:position w:val="0"/>
                <w:sz w:val="17"/>
                <w:szCs w:val="17"/>
              </w:rPr>
              <w:t>香港</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594,374,800.0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594,374,800.00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杭州联络文化</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迪岸双赢集团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1,192,028,416.</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5,917,995.35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1,186,110,420.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5,917,995.35</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5,935,817,108.</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391,889,591.4</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5,543,927,517.</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489,889,591.43</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left"/>
      </w:pPr>
      <w:bookmarkStart w:id="1827" w:name="bookmark1827"/>
      <w:bookmarkStart w:id="1828" w:name="bookmark1828"/>
      <w:bookmarkStart w:id="1829" w:name="bookmark182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827"/>
      <w:bookmarkEnd w:id="1828"/>
      <w:bookmarkEnd w:id="182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18"/>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账面价</w:t>
            </w:r>
          </w:p>
          <w:p>
            <w:pPr>
              <w:pStyle w:val="Style18"/>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p>
            <w:pPr>
              <w:pStyle w:val="Style18"/>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账面价</w:t>
            </w:r>
          </w:p>
          <w:p>
            <w:pPr>
              <w:pStyle w:val="Style18"/>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r>
        <w:trPr>
          <w:trHeight w:val="72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权益法下</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确认的投</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收益调整</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宣告发放</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现金股利</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ectPr>
          <w:footnotePr>
            <w:pos w:val="pageBottom"/>
            <w:numFmt w:val="decimal"/>
            <w:numRestart w:val="continuous"/>
          </w:footnotePr>
          <w:pgSz w:w="11900" w:h="16840"/>
          <w:pgMar w:top="1441" w:right="1109" w:bottom="1441" w:left="1119" w:header="0" w:footer="3" w:gutter="0"/>
          <w:cols w:space="720"/>
          <w:noEndnote/>
          <w:rtlGutter w:val="0"/>
          <w:docGrid w:linePitch="360"/>
        </w:sectPr>
      </w:pP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资损益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或利润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上海赐麓 网络科技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21,329,07</w:t>
            </w:r>
          </w:p>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-4,333,98</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922,512.6</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10,013,18</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7,904,419</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10,013,18</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广州珍珑 网络科技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5,865,231</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成都动鱼</w:t>
            </w:r>
          </w:p>
          <w:p>
            <w:pPr>
              <w:pStyle w:val="Style18"/>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数码科技</w:t>
            </w:r>
          </w:p>
          <w:p>
            <w:pPr>
              <w:pStyle w:val="Style18"/>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162,611,6</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43.28</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重庆翼动</w:t>
            </w:r>
          </w:p>
          <w:p>
            <w:pPr>
              <w:pStyle w:val="Style18"/>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w:t>
            </w:r>
          </w:p>
          <w:p>
            <w:pPr>
              <w:pStyle w:val="Style18"/>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54,344,33</w:t>
            </w:r>
          </w:p>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2,564,302</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14,757,55</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42,151,08</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14,757,55</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w:t>
            </w:r>
          </w:p>
        </w:tc>
      </w:tr>
      <w:tr>
        <w:trPr>
          <w:trHeight w:val="13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一起住好 房（北京） 网络科技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23,498,22</w:t>
            </w:r>
          </w:p>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-10,285,1</w:t>
            </w:r>
          </w:p>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26.48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13,213,10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99,171,63</w:t>
            </w:r>
          </w:p>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-12,054,8</w:t>
            </w:r>
          </w:p>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07.56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922,512.6</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24,770,73</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63,268,61</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193,247,6</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08.82</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99,171,63</w:t>
            </w:r>
          </w:p>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9.91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-12,054,8</w:t>
            </w:r>
          </w:p>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07.56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922,512.6</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24,770,73</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63,268,61</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193,247,6</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08.82</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830" w:name="bookmark1830"/>
      <w:bookmarkStart w:id="1831" w:name="bookmark1831"/>
      <w:bookmarkStart w:id="1832" w:name="bookmark1832"/>
      <w:bookmarkStart w:id="1833" w:name="bookmark1833"/>
      <w:r>
        <w:rPr>
          <w:rFonts w:ascii="Times New Roman" w:eastAsia="Times New Roman" w:hAnsi="Times New Roman" w:cs="Times New Roman"/>
          <w:color w:val="000000"/>
          <w:spacing w:val="0"/>
          <w:w w:val="100"/>
          <w:position w:val="0"/>
        </w:rPr>
        <w:t>4</w:t>
      </w:r>
      <w:bookmarkEnd w:id="1832"/>
      <w:r>
        <w:rPr>
          <w:color w:val="000000"/>
          <w:spacing w:val="0"/>
          <w:w w:val="100"/>
          <w:position w:val="0"/>
        </w:rPr>
        <w:t>、营业收入和营业成本</w:t>
      </w:r>
      <w:bookmarkEnd w:id="1830"/>
      <w:bookmarkEnd w:id="1831"/>
      <w:bookmarkEnd w:id="183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70,466,395.59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99,336,362.80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214,610,700.68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231,452,038.44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40,454,963.27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26,112,081.93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42,889,935.71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23,419,128.87</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color w:val="000000"/>
                <w:spacing w:val="0"/>
                <w:w w:val="100"/>
                <w:position w:val="0"/>
              </w:rPr>
              <w:t>110,921,358.86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125,448,444.73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257,500,636.39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254,871,167.31</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是否已执行新收入准则</w:t>
      </w:r>
    </w:p>
    <w:p>
      <w:pPr>
        <w:pStyle w:val="Style26"/>
        <w:keepNext w:val="0"/>
        <w:keepLines w:val="0"/>
        <w:widowControl w:val="0"/>
        <w:shd w:val="clear" w:color="auto" w:fill="auto"/>
        <w:bidi w:val="0"/>
        <w:spacing w:before="0" w:after="38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 其他说明：</w:t>
      </w:r>
    </w:p>
    <w:p>
      <w:pPr>
        <w:pStyle w:val="Style29"/>
        <w:keepNext/>
        <w:keepLines/>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441" w:right="1109" w:bottom="2027" w:left="1109" w:header="0" w:footer="3" w:gutter="0"/>
          <w:cols w:space="720"/>
          <w:noEndnote/>
          <w:rtlGutter w:val="0"/>
          <w:docGrid w:linePitch="360"/>
        </w:sectPr>
      </w:pPr>
      <w:bookmarkStart w:id="1834" w:name="bookmark1834"/>
      <w:bookmarkStart w:id="1835" w:name="bookmark1835"/>
      <w:bookmarkStart w:id="1836" w:name="bookmark1836"/>
      <w:bookmarkStart w:id="1837" w:name="bookmark1837"/>
      <w:r>
        <w:rPr>
          <w:rFonts w:ascii="Times New Roman" w:eastAsia="Times New Roman" w:hAnsi="Times New Roman" w:cs="Times New Roman"/>
          <w:color w:val="000000"/>
          <w:spacing w:val="0"/>
          <w:w w:val="100"/>
          <w:position w:val="0"/>
        </w:rPr>
        <w:t>5</w:t>
      </w:r>
      <w:bookmarkEnd w:id="1836"/>
      <w:r>
        <w:rPr>
          <w:color w:val="000000"/>
          <w:spacing w:val="0"/>
          <w:w w:val="100"/>
          <w:position w:val="0"/>
        </w:rPr>
        <w:t>、投资收益</w:t>
      </w:r>
      <w:bookmarkEnd w:id="1834"/>
      <w:bookmarkEnd w:id="1835"/>
      <w:bookmarkEnd w:id="1837"/>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-12,054,807.56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107,691,296.61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2,790,249.58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-12,054,807.56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110,481,546.19</w:t>
            </w:r>
          </w:p>
        </w:tc>
      </w:tr>
    </w:tbl>
    <w:p>
      <w:pPr>
        <w:widowControl w:val="0"/>
        <w:spacing w:after="339" w:line="1" w:lineRule="exact"/>
      </w:pPr>
    </w:p>
    <w:p>
      <w:pPr>
        <w:pStyle w:val="Style22"/>
        <w:keepNext/>
        <w:keepLines/>
        <w:widowControl w:val="0"/>
        <w:shd w:val="clear" w:color="auto" w:fill="auto"/>
        <w:bidi w:val="0"/>
        <w:spacing w:before="0" w:after="340" w:line="240" w:lineRule="auto"/>
        <w:ind w:left="0" w:right="0" w:firstLine="0"/>
        <w:jc w:val="both"/>
      </w:pPr>
      <w:bookmarkStart w:id="1838" w:name="bookmark1838"/>
      <w:bookmarkStart w:id="1839" w:name="bookmark1839"/>
      <w:bookmarkStart w:id="1840" w:name="bookmark1840"/>
      <w:r>
        <w:rPr>
          <w:color w:val="000000"/>
          <w:spacing w:val="0"/>
          <w:w w:val="100"/>
          <w:position w:val="0"/>
        </w:rPr>
        <w:t>十六、补充资料</w:t>
      </w:r>
      <w:bookmarkEnd w:id="1838"/>
      <w:bookmarkEnd w:id="1839"/>
      <w:bookmarkEnd w:id="1840"/>
    </w:p>
    <w:p>
      <w:pPr>
        <w:pStyle w:val="Style29"/>
        <w:keepNext/>
        <w:keepLines/>
        <w:widowControl w:val="0"/>
        <w:shd w:val="clear" w:color="auto" w:fill="auto"/>
        <w:bidi w:val="0"/>
        <w:spacing w:before="0" w:after="340" w:line="240" w:lineRule="auto"/>
        <w:ind w:left="0" w:right="0" w:firstLine="0"/>
        <w:jc w:val="both"/>
      </w:pPr>
      <w:bookmarkStart w:id="1841" w:name="bookmark1841"/>
      <w:bookmarkStart w:id="1842" w:name="bookmark1842"/>
      <w:bookmarkStart w:id="1843" w:name="bookmark1843"/>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41"/>
      <w:bookmarkEnd w:id="1842"/>
      <w:bookmarkEnd w:id="1843"/>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150,252,810.60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10,174,132.73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9,808,271.83</w:t>
            </w: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-200,560,172.06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146,824,082.83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39,092,218.28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107,165,004.90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-29,758,097.25</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非经常性损益》中列举的非经常性损益项目界定为经常性损益的项目，应 说明原因。</w:t>
      </w:r>
    </w:p>
    <w:p>
      <w:pPr>
        <w:pStyle w:val="Style26"/>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40" w:line="240" w:lineRule="auto"/>
        <w:ind w:left="0" w:right="0" w:firstLine="0"/>
        <w:jc w:val="both"/>
      </w:pPr>
      <w:bookmarkStart w:id="1844" w:name="bookmark1844"/>
      <w:bookmarkStart w:id="1845" w:name="bookmark1845"/>
      <w:bookmarkStart w:id="1846" w:name="bookmark1846"/>
      <w:bookmarkStart w:id="1847" w:name="bookmark1847"/>
      <w:r>
        <w:rPr>
          <w:rFonts w:ascii="Times New Roman" w:eastAsia="Times New Roman" w:hAnsi="Times New Roman" w:cs="Times New Roman"/>
          <w:color w:val="000000"/>
          <w:spacing w:val="0"/>
          <w:w w:val="100"/>
          <w:position w:val="0"/>
        </w:rPr>
        <w:t>2</w:t>
      </w:r>
      <w:bookmarkEnd w:id="1846"/>
      <w:r>
        <w:rPr>
          <w:color w:val="000000"/>
          <w:spacing w:val="0"/>
          <w:w w:val="100"/>
          <w:position w:val="0"/>
        </w:rPr>
        <w:t>、净资产收益率及每股收益</w:t>
      </w:r>
      <w:bookmarkEnd w:id="1844"/>
      <w:bookmarkEnd w:id="1845"/>
      <w:bookmarkEnd w:id="1847"/>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-1.49</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-90.27%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-1.48</w:t>
            </w:r>
          </w:p>
        </w:tc>
      </w:tr>
    </w:tbl>
    <w:p>
      <w:pPr>
        <w:spacing w:lineRule="exact" w:line="1"/>
        <w:rPr>
          <w:sz w:val="2"/>
          <w:szCs w:val="2"/>
        </w:rPr>
      </w:pPr>
      <w:r>
        <w:br w:type="page"/>
      </w:r>
    </w:p>
    <w:tbl>
      <w:tblPr>
        <w:tblOverlap w:val="never"/>
        <w:jc w:val="center"/>
        <w:tblLayout w:type="fixed"/>
      </w:tblPr>
      <w:tblGrid>
        <w:gridCol w:w="2669"/>
        <w:gridCol w:w="3082"/>
        <w:gridCol w:w="1915"/>
        <w:gridCol w:w="1920"/>
      </w:tblGrid>
      <w:tr>
        <w:trPr>
          <w:trHeight w:val="374"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普通股股东的净利润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41" w:right="1127" w:bottom="1566" w:left="1087" w:header="0" w:footer="3" w:gutter="0"/>
          <w:cols w:space="720"/>
          <w:noEndnote/>
          <w:rtlGutter w:val="0"/>
          <w:docGrid w:linePitch="360"/>
        </w:sectPr>
      </w:pPr>
    </w:p>
    <w:p>
      <w:pPr>
        <w:pStyle w:val="Style10"/>
        <w:keepNext/>
        <w:keepLines/>
        <w:widowControl w:val="0"/>
        <w:shd w:val="clear" w:color="auto" w:fill="auto"/>
        <w:bidi w:val="0"/>
        <w:spacing w:before="0" w:after="580" w:line="240" w:lineRule="auto"/>
        <w:ind w:left="0" w:right="0" w:firstLine="0"/>
        <w:jc w:val="center"/>
      </w:pPr>
      <w:bookmarkStart w:id="1848" w:name="bookmark1848"/>
      <w:bookmarkStart w:id="1849" w:name="bookmark1849"/>
      <w:bookmarkStart w:id="1850" w:name="bookmark1850"/>
      <w:r>
        <w:rPr>
          <w:color w:val="000000"/>
          <w:spacing w:val="0"/>
          <w:w w:val="100"/>
          <w:position w:val="0"/>
        </w:rPr>
        <w:t>第十三节备查文件目录</w:t>
      </w:r>
      <w:bookmarkEnd w:id="1848"/>
      <w:bookmarkEnd w:id="1849"/>
      <w:bookmarkEnd w:id="1850"/>
    </w:p>
    <w:p>
      <w:pPr>
        <w:pStyle w:val="Style33"/>
        <w:keepNext w:val="0"/>
        <w:keepLines w:val="0"/>
        <w:widowControl w:val="0"/>
        <w:shd w:val="clear" w:color="auto" w:fill="auto"/>
        <w:tabs>
          <w:tab w:pos="627" w:val="left"/>
        </w:tabs>
        <w:bidi w:val="0"/>
        <w:spacing w:before="0" w:after="60" w:line="240" w:lineRule="auto"/>
        <w:ind w:left="0" w:right="0" w:firstLine="0"/>
        <w:jc w:val="left"/>
        <w:rPr>
          <w:sz w:val="22"/>
          <w:szCs w:val="22"/>
        </w:rPr>
      </w:pPr>
      <w:bookmarkStart w:id="1851" w:name="bookmark1851"/>
      <w:bookmarkStart w:id="1852" w:name="bookmark1852"/>
      <w:r>
        <w:rPr>
          <w:color w:val="000000"/>
          <w:spacing w:val="0"/>
          <w:w w:val="100"/>
          <w:position w:val="0"/>
          <w:sz w:val="22"/>
          <w:szCs w:val="22"/>
        </w:rPr>
        <w:t>（</w:t>
      </w:r>
      <w:bookmarkEnd w:id="1852"/>
      <w:r>
        <w:rPr>
          <w:color w:val="000000"/>
          <w:spacing w:val="0"/>
          <w:w w:val="100"/>
          <w:position w:val="0"/>
          <w:sz w:val="22"/>
          <w:szCs w:val="22"/>
        </w:rPr>
        <w:t>一）</w:t>
        <w:tab/>
        <w:t>载有法定代表人、主管会计工作负责人、会计机构负责人签名并盖章的会计报表。</w:t>
      </w:r>
      <w:bookmarkEnd w:id="1851"/>
    </w:p>
    <w:p>
      <w:pPr>
        <w:pStyle w:val="Style33"/>
        <w:keepNext w:val="0"/>
        <w:keepLines w:val="0"/>
        <w:widowControl w:val="0"/>
        <w:shd w:val="clear" w:color="auto" w:fill="auto"/>
        <w:tabs>
          <w:tab w:pos="627" w:val="left"/>
        </w:tabs>
        <w:bidi w:val="0"/>
        <w:spacing w:before="0" w:after="60" w:line="240" w:lineRule="auto"/>
        <w:ind w:left="0" w:right="0" w:firstLine="0"/>
        <w:jc w:val="left"/>
        <w:rPr>
          <w:sz w:val="22"/>
          <w:szCs w:val="22"/>
        </w:rPr>
      </w:pPr>
      <w:bookmarkStart w:id="1853" w:name="bookmark1853"/>
      <w:r>
        <w:rPr>
          <w:color w:val="000000"/>
          <w:spacing w:val="0"/>
          <w:w w:val="100"/>
          <w:position w:val="0"/>
          <w:sz w:val="22"/>
          <w:szCs w:val="22"/>
        </w:rPr>
        <w:t>（</w:t>
      </w:r>
      <w:bookmarkEnd w:id="1853"/>
      <w:r>
        <w:rPr>
          <w:color w:val="000000"/>
          <w:spacing w:val="0"/>
          <w:w w:val="100"/>
          <w:position w:val="0"/>
          <w:sz w:val="22"/>
          <w:szCs w:val="22"/>
        </w:rPr>
        <w:t>二）</w:t>
        <w:tab/>
        <w:t>载有会计师事务所盖章、注册会计师签名并盖章的审计报告原件。</w:t>
      </w:r>
    </w:p>
    <w:p>
      <w:pPr>
        <w:pStyle w:val="Style33"/>
        <w:keepNext w:val="0"/>
        <w:keepLines w:val="0"/>
        <w:widowControl w:val="0"/>
        <w:shd w:val="clear" w:color="auto" w:fill="auto"/>
        <w:tabs>
          <w:tab w:pos="627" w:val="left"/>
        </w:tabs>
        <w:bidi w:val="0"/>
        <w:spacing w:before="0" w:after="60" w:line="240" w:lineRule="auto"/>
        <w:ind w:left="0" w:right="0" w:firstLine="0"/>
        <w:jc w:val="left"/>
        <w:rPr>
          <w:sz w:val="22"/>
          <w:szCs w:val="22"/>
        </w:rPr>
      </w:pPr>
      <w:bookmarkStart w:id="1854" w:name="bookmark1854"/>
      <w:r>
        <w:rPr>
          <w:color w:val="000000"/>
          <w:spacing w:val="0"/>
          <w:w w:val="100"/>
          <w:position w:val="0"/>
          <w:sz w:val="22"/>
          <w:szCs w:val="22"/>
        </w:rPr>
        <w:t>（</w:t>
      </w:r>
      <w:bookmarkEnd w:id="1854"/>
      <w:r>
        <w:rPr>
          <w:color w:val="000000"/>
          <w:spacing w:val="0"/>
          <w:w w:val="100"/>
          <w:position w:val="0"/>
          <w:sz w:val="22"/>
          <w:szCs w:val="22"/>
        </w:rPr>
        <w:t>三）</w:t>
        <w:tab/>
        <w:t>报告期内在中国证监会指定报纸上公开披露过的所有公司文件的正本及公告的原稿。</w:t>
      </w:r>
    </w:p>
    <w:p>
      <w:pPr>
        <w:pStyle w:val="Style33"/>
        <w:keepNext w:val="0"/>
        <w:keepLines w:val="0"/>
        <w:widowControl w:val="0"/>
        <w:shd w:val="clear" w:color="auto" w:fill="auto"/>
        <w:tabs>
          <w:tab w:pos="627" w:val="left"/>
        </w:tabs>
        <w:bidi w:val="0"/>
        <w:spacing w:before="0" w:after="60" w:line="240" w:lineRule="auto"/>
        <w:ind w:left="0" w:right="0" w:firstLine="0"/>
        <w:jc w:val="left"/>
        <w:rPr>
          <w:sz w:val="22"/>
          <w:szCs w:val="22"/>
        </w:rPr>
      </w:pPr>
      <w:bookmarkStart w:id="1855" w:name="bookmark1855"/>
      <w:r>
        <w:rPr>
          <w:color w:val="000000"/>
          <w:spacing w:val="0"/>
          <w:w w:val="100"/>
          <w:position w:val="0"/>
          <w:sz w:val="22"/>
          <w:szCs w:val="22"/>
        </w:rPr>
        <w:t>（</w:t>
      </w:r>
      <w:bookmarkEnd w:id="1855"/>
      <w:r>
        <w:rPr>
          <w:color w:val="000000"/>
          <w:spacing w:val="0"/>
          <w:w w:val="100"/>
          <w:position w:val="0"/>
          <w:sz w:val="22"/>
          <w:szCs w:val="22"/>
        </w:rPr>
        <w:t>四）</w:t>
        <w:tab/>
        <w:t>载有董事长签名的</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年年度报告文本原件。</w:t>
      </w:r>
    </w:p>
    <w:p>
      <w:pPr>
        <w:pStyle w:val="Style33"/>
        <w:keepNext w:val="0"/>
        <w:keepLines w:val="0"/>
        <w:widowControl w:val="0"/>
        <w:shd w:val="clear" w:color="auto" w:fill="auto"/>
        <w:tabs>
          <w:tab w:pos="627" w:val="left"/>
        </w:tabs>
        <w:bidi w:val="0"/>
        <w:spacing w:before="0" w:after="1300" w:line="240" w:lineRule="auto"/>
        <w:ind w:left="0" w:right="0" w:firstLine="0"/>
        <w:jc w:val="left"/>
        <w:rPr>
          <w:sz w:val="22"/>
          <w:szCs w:val="22"/>
        </w:rPr>
      </w:pPr>
      <w:bookmarkStart w:id="1856" w:name="bookmark1856"/>
      <w:r>
        <w:rPr>
          <w:color w:val="000000"/>
          <w:spacing w:val="0"/>
          <w:w w:val="100"/>
          <w:position w:val="0"/>
          <w:sz w:val="22"/>
          <w:szCs w:val="22"/>
        </w:rPr>
        <w:t>（</w:t>
      </w:r>
      <w:bookmarkEnd w:id="1856"/>
      <w:r>
        <w:rPr>
          <w:color w:val="000000"/>
          <w:spacing w:val="0"/>
          <w:w w:val="100"/>
          <w:position w:val="0"/>
          <w:sz w:val="22"/>
          <w:szCs w:val="22"/>
        </w:rPr>
        <w:t>五）</w:t>
        <w:tab/>
        <w:t>以上备查文件的备置地点：公司董事会办公室。</w:t>
      </w:r>
    </w:p>
    <w:p>
      <w:pPr>
        <w:pStyle w:val="Style10"/>
        <w:keepNext/>
        <w:keepLines/>
        <w:widowControl w:val="0"/>
        <w:shd w:val="clear" w:color="auto" w:fill="auto"/>
        <w:bidi w:val="0"/>
        <w:spacing w:before="0" w:after="220" w:line="240" w:lineRule="auto"/>
        <w:ind w:left="4800" w:right="0" w:firstLine="0"/>
        <w:jc w:val="left"/>
        <w:rPr>
          <w:sz w:val="24"/>
          <w:szCs w:val="24"/>
        </w:rPr>
      </w:pPr>
      <w:bookmarkStart w:id="1857" w:name="bookmark1857"/>
      <w:bookmarkStart w:id="1858" w:name="bookmark1858"/>
      <w:bookmarkStart w:id="1859" w:name="bookmark1859"/>
      <w:r>
        <w:rPr>
          <w:b w:val="0"/>
          <w:bCs w:val="0"/>
          <w:color w:val="000000"/>
          <w:spacing w:val="0"/>
          <w:w w:val="100"/>
          <w:position w:val="0"/>
          <w:sz w:val="24"/>
          <w:szCs w:val="24"/>
        </w:rPr>
        <w:t>杭州联络互动信息科技股份有限公司</w:t>
      </w:r>
      <w:bookmarkEnd w:id="1857"/>
      <w:bookmarkEnd w:id="1858"/>
      <w:bookmarkEnd w:id="1859"/>
    </w:p>
    <w:p>
      <w:pPr>
        <w:pStyle w:val="Style12"/>
        <w:keepNext w:val="0"/>
        <w:keepLines w:val="0"/>
        <w:widowControl w:val="0"/>
        <w:shd w:val="clear" w:color="auto" w:fill="auto"/>
        <w:tabs>
          <w:tab w:pos="6491" w:val="left"/>
        </w:tabs>
        <w:bidi w:val="0"/>
        <w:spacing w:before="0" w:after="220" w:line="240" w:lineRule="auto"/>
        <w:ind w:left="4140" w:right="0" w:firstLine="0"/>
        <w:jc w:val="left"/>
        <w:rPr>
          <w:sz w:val="24"/>
          <w:szCs w:val="24"/>
        </w:rPr>
      </w:pPr>
      <w:r>
        <w:rPr>
          <w:b w:val="0"/>
          <w:bCs w:val="0"/>
          <w:color w:val="000000"/>
          <w:spacing w:val="0"/>
          <w:w w:val="100"/>
          <w:position w:val="0"/>
          <w:sz w:val="24"/>
          <w:szCs w:val="24"/>
        </w:rPr>
        <w:t>董事长：</w:t>
        <w:tab/>
        <w:t>何志涛</w:t>
      </w:r>
    </w:p>
    <w:p>
      <w:pPr>
        <w:pStyle w:val="Style18"/>
        <w:keepNext w:val="0"/>
        <w:keepLines w:val="0"/>
        <w:widowControl w:val="0"/>
        <w:pBdr>
          <w:top w:val="single" w:sz="4" w:space="0" w:color="auto"/>
        </w:pBdr>
        <w:shd w:val="clear" w:color="auto" w:fill="auto"/>
        <w:tabs>
          <w:tab w:pos="6546" w:val="left"/>
        </w:tabs>
        <w:bidi w:val="0"/>
        <w:spacing w:before="0" w:after="140" w:line="240" w:lineRule="auto"/>
        <w:ind w:left="5640" w:right="0" w:firstLine="0"/>
        <w:jc w:val="left"/>
        <w:rPr>
          <w:sz w:val="24"/>
          <w:szCs w:val="24"/>
        </w:rPr>
      </w:pPr>
      <w:r>
        <w:rPr>
          <w:color w:val="000000"/>
          <w:spacing w:val="0"/>
          <w:w w:val="100"/>
          <w:position w:val="0"/>
          <w:sz w:val="24"/>
          <w:szCs w:val="24"/>
        </w:rPr>
        <w:t>2020</w:t>
      </w:r>
      <w:r>
        <w:rPr>
          <w:rFonts w:ascii="SimSun" w:eastAsia="SimSun" w:hAnsi="SimSun" w:cs="SimSun"/>
          <w:color w:val="000000"/>
          <w:spacing w:val="0"/>
          <w:w w:val="100"/>
          <w:position w:val="0"/>
          <w:sz w:val="24"/>
          <w:szCs w:val="24"/>
        </w:rPr>
        <w:t>年</w:t>
        <w:tab/>
      </w:r>
      <w:r>
        <w:rPr>
          <w:color w:val="000000"/>
          <w:spacing w:val="0"/>
          <w:w w:val="100"/>
          <w:position w:val="0"/>
          <w:sz w:val="24"/>
          <w:szCs w:val="24"/>
        </w:rPr>
        <w:t xml:space="preserve">6 </w:t>
      </w:r>
      <w:r>
        <w:rPr>
          <w:rFonts w:ascii="SimSun" w:eastAsia="SimSun" w:hAnsi="SimSun" w:cs="SimSun"/>
          <w:color w:val="000000"/>
          <w:spacing w:val="0"/>
          <w:w w:val="100"/>
          <w:position w:val="0"/>
          <w:sz w:val="24"/>
          <w:szCs w:val="24"/>
        </w:rPr>
        <w:t xml:space="preserve">月 </w:t>
      </w:r>
      <w:r>
        <w:rPr>
          <w:color w:val="000000"/>
          <w:spacing w:val="0"/>
          <w:w w:val="100"/>
          <w:position w:val="0"/>
          <w:sz w:val="24"/>
          <w:szCs w:val="24"/>
        </w:rPr>
        <w:t>23</w:t>
      </w:r>
      <w:r>
        <w:rPr>
          <w:rFonts w:ascii="SimSun" w:eastAsia="SimSun" w:hAnsi="SimSun" w:cs="SimSun"/>
          <w:color w:val="000000"/>
          <w:spacing w:val="0"/>
          <w:w w:val="100"/>
          <w:position w:val="0"/>
          <w:sz w:val="24"/>
          <w:szCs w:val="24"/>
        </w:rPr>
        <w:t>日</w:t>
      </w:r>
    </w:p>
    <w:sectPr>
      <w:footnotePr>
        <w:pos w:val="pageBottom"/>
        <w:numFmt w:val="decimal"/>
        <w:numRestart w:val="continuous"/>
      </w:footnotePr>
      <w:pgSz w:w="11900" w:h="16840"/>
      <w:pgMar w:top="1916" w:right="1550" w:bottom="1916" w:left="11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4)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Body text (5)_"/>
    <w:basedOn w:val="DefaultParagraphFont"/>
    <w:link w:val="Style4"/>
    <w:rPr>
      <w:rFonts w:ascii="SimSun" w:eastAsia="SimSun" w:hAnsi="SimSun" w:cs="SimSun"/>
      <w:b/>
      <w:bCs/>
      <w:i w:val="0"/>
      <w:iCs w:val="0"/>
      <w:smallCaps w:val="0"/>
      <w:strike w:val="0"/>
      <w:sz w:val="32"/>
      <w:szCs w:val="32"/>
      <w:u w:val="none"/>
      <w:shd w:val="clear" w:color="auto" w:fill="auto"/>
    </w:rPr>
  </w:style>
  <w:style w:type="character" w:customStyle="1" w:styleId="CharStyle8">
    <w:name w:val="Body text (6)_"/>
    <w:basedOn w:val="DefaultParagraphFont"/>
    <w:link w:val="Style7"/>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1">
    <w:name w:val="Heading #1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Body text (3)_"/>
    <w:basedOn w:val="DefaultParagraphFont"/>
    <w:link w:val="Style12"/>
    <w:rPr>
      <w:rFonts w:ascii="SimSun" w:eastAsia="SimSun" w:hAnsi="SimSun" w:cs="SimSun"/>
      <w:b/>
      <w:bCs/>
      <w:i w:val="0"/>
      <w:iCs w:val="0"/>
      <w:smallCaps w:val="0"/>
      <w:strike w:val="0"/>
      <w:sz w:val="26"/>
      <w:szCs w:val="26"/>
      <w:u w:val="none"/>
      <w:shd w:val="clear" w:color="auto" w:fill="auto"/>
    </w:rPr>
  </w:style>
  <w:style w:type="character" w:customStyle="1" w:styleId="CharStyle16">
    <w:name w:val="Table of contents_"/>
    <w:basedOn w:val="DefaultParagraphFont"/>
    <w:link w:val="Style15"/>
    <w:rPr>
      <w:rFonts w:ascii="SimSun" w:eastAsia="SimSun" w:hAnsi="SimSun" w:cs="SimSun"/>
      <w:b w:val="0"/>
      <w:bCs w:val="0"/>
      <w:i w:val="0"/>
      <w:iCs w:val="0"/>
      <w:smallCaps w:val="0"/>
      <w:strike w:val="0"/>
      <w:sz w:val="17"/>
      <w:szCs w:val="17"/>
      <w:u w:val="none"/>
      <w:shd w:val="clear" w:color="auto" w:fill="auto"/>
    </w:rPr>
  </w:style>
  <w:style w:type="character" w:customStyle="1" w:styleId="CharStyle19">
    <w:name w:val="Other_"/>
    <w:basedOn w:val="DefaultParagraphFont"/>
    <w:link w:val="Style18"/>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23">
    <w:name w:val="Heading #2_"/>
    <w:basedOn w:val="DefaultParagraphFont"/>
    <w:link w:val="Style22"/>
    <w:rPr>
      <w:rFonts w:ascii="SimSun" w:eastAsia="SimSun" w:hAnsi="SimSun" w:cs="SimSun"/>
      <w:b/>
      <w:bCs/>
      <w:i w:val="0"/>
      <w:iCs w:val="0"/>
      <w:smallCaps w:val="0"/>
      <w:strike w:val="0"/>
      <w:sz w:val="22"/>
      <w:szCs w:val="22"/>
      <w:u w:val="none"/>
      <w:shd w:val="clear" w:color="auto" w:fill="auto"/>
    </w:rPr>
  </w:style>
  <w:style w:type="character" w:customStyle="1" w:styleId="CharStyle25">
    <w:name w:val="Table caption_"/>
    <w:basedOn w:val="DefaultParagraphFont"/>
    <w:link w:val="Style24"/>
    <w:rPr>
      <w:rFonts w:ascii="SimSun" w:eastAsia="SimSun" w:hAnsi="SimSun" w:cs="SimSun"/>
      <w:b w:val="0"/>
      <w:bCs w:val="0"/>
      <w:i w:val="0"/>
      <w:iCs w:val="0"/>
      <w:smallCaps w:val="0"/>
      <w:strike w:val="0"/>
      <w:sz w:val="17"/>
      <w:szCs w:val="17"/>
      <w:u w:val="none"/>
      <w:shd w:val="clear" w:color="auto" w:fill="auto"/>
    </w:rPr>
  </w:style>
  <w:style w:type="character" w:customStyle="1" w:styleId="CharStyle27">
    <w:name w:val="Body text (2)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Heading #3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34">
    <w:name w:val="Body text_"/>
    <w:basedOn w:val="DefaultParagraphFont"/>
    <w:link w:val="Style33"/>
    <w:rPr>
      <w:rFonts w:ascii="SimSun" w:eastAsia="SimSun" w:hAnsi="SimSun" w:cs="SimSun"/>
      <w:b w:val="0"/>
      <w:bCs w:val="0"/>
      <w:i w:val="0"/>
      <w:iCs w:val="0"/>
      <w:smallCaps w:val="0"/>
      <w:strike w:val="0"/>
      <w:sz w:val="20"/>
      <w:szCs w:val="20"/>
      <w:u w:val="none"/>
      <w:shd w:val="clear" w:color="auto" w:fill="auto"/>
    </w:rPr>
  </w:style>
  <w:style w:type="character" w:customStyle="1" w:styleId="CharStyle40">
    <w:name w:val="Heading #4_"/>
    <w:basedOn w:val="DefaultParagraphFont"/>
    <w:link w:val="Style39"/>
    <w:rPr>
      <w:rFonts w:ascii="SimSun" w:eastAsia="SimSun" w:hAnsi="SimSun" w:cs="SimSun"/>
      <w:b/>
      <w:bCs/>
      <w:i w:val="0"/>
      <w:iCs w:val="0"/>
      <w:smallCaps w:val="0"/>
      <w:strike w:val="0"/>
      <w:sz w:val="20"/>
      <w:szCs w:val="20"/>
      <w:u w:val="none"/>
      <w:shd w:val="clear" w:color="auto" w:fill="auto"/>
    </w:rPr>
  </w:style>
  <w:style w:type="character" w:customStyle="1" w:styleId="CharStyle78">
    <w:name w:val="Heading #5_"/>
    <w:basedOn w:val="DefaultParagraphFont"/>
    <w:link w:val="Style77"/>
    <w:rPr>
      <w:rFonts w:ascii="SimSun" w:eastAsia="SimSun" w:hAnsi="SimSun" w:cs="SimSun"/>
      <w:b/>
      <w:bCs/>
      <w:i w:val="0"/>
      <w:iCs w:val="0"/>
      <w:smallCaps w:val="0"/>
      <w:strike w:val="0"/>
      <w:sz w:val="20"/>
      <w:szCs w:val="20"/>
      <w:u w:val="none"/>
      <w:shd w:val="clear" w:color="auto" w:fill="auto"/>
    </w:rPr>
  </w:style>
  <w:style w:type="paragraph" w:customStyle="1" w:styleId="Style2">
    <w:name w:val="Body text (4)"/>
    <w:basedOn w:val="Normal"/>
    <w:link w:val="CharStyle3"/>
    <w:pPr>
      <w:widowControl w:val="0"/>
      <w:shd w:val="clear" w:color="auto" w:fill="auto"/>
      <w:spacing w:before="710" w:after="770"/>
      <w:jc w:val="center"/>
    </w:pPr>
    <w:rPr>
      <w:rFonts w:ascii="SimSun" w:eastAsia="SimSun" w:hAnsi="SimSun" w:cs="SimSun"/>
      <w:b/>
      <w:bCs/>
      <w:i w:val="0"/>
      <w:iCs w:val="0"/>
      <w:smallCaps w:val="0"/>
      <w:strike w:val="0"/>
      <w:sz w:val="36"/>
      <w:szCs w:val="36"/>
      <w:u w:val="none"/>
      <w:shd w:val="clear" w:color="auto" w:fill="auto"/>
    </w:rPr>
  </w:style>
  <w:style w:type="paragraph" w:customStyle="1" w:styleId="Style4">
    <w:name w:val="Body text (5)"/>
    <w:basedOn w:val="Normal"/>
    <w:link w:val="CharStyle5"/>
    <w:pPr>
      <w:widowControl w:val="0"/>
      <w:shd w:val="clear" w:color="auto" w:fill="auto"/>
      <w:spacing w:after="4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7">
    <w:name w:val="Body text (6)"/>
    <w:basedOn w:val="Normal"/>
    <w:link w:val="CharStyle8"/>
    <w:pPr>
      <w:widowControl w:val="0"/>
      <w:shd w:val="clear" w:color="auto" w:fill="auto"/>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0">
    <w:name w:val="Heading #1"/>
    <w:basedOn w:val="Normal"/>
    <w:link w:val="CharStyle11"/>
    <w:pPr>
      <w:widowControl w:val="0"/>
      <w:shd w:val="clear" w:color="auto" w:fill="auto"/>
      <w:spacing w:before="50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2">
    <w:name w:val="Body text (3)"/>
    <w:basedOn w:val="Normal"/>
    <w:link w:val="CharStyle13"/>
    <w:pPr>
      <w:widowControl w:val="0"/>
      <w:shd w:val="clear" w:color="auto" w:fill="auto"/>
      <w:spacing w:after="100" w:line="624"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5">
    <w:name w:val="Table of contents"/>
    <w:basedOn w:val="Normal"/>
    <w:link w:val="CharStyle16"/>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18">
    <w:name w:val="Other"/>
    <w:basedOn w:val="Normal"/>
    <w:link w:val="CharStyle19"/>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2">
    <w:name w:val="Heading #2"/>
    <w:basedOn w:val="Normal"/>
    <w:link w:val="CharStyle23"/>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4">
    <w:name w:val="Table caption"/>
    <w:basedOn w:val="Normal"/>
    <w:link w:val="CharStyle2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6">
    <w:name w:val="Body text (2)"/>
    <w:basedOn w:val="Normal"/>
    <w:link w:val="CharStyle27"/>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Heading #3"/>
    <w:basedOn w:val="Normal"/>
    <w:link w:val="CharStyle30"/>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styleId="Style33">
    <w:name w:val="Body text"/>
    <w:basedOn w:val="Normal"/>
    <w:link w:val="CharStyle34"/>
    <w:qFormat/>
    <w:pPr>
      <w:widowControl w:val="0"/>
      <w:shd w:val="clear" w:color="auto" w:fill="auto"/>
      <w:spacing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9">
    <w:name w:val="Heading #4"/>
    <w:basedOn w:val="Normal"/>
    <w:link w:val="CharStyle40"/>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77">
    <w:name w:val="Heading #5"/>
    <w:basedOn w:val="Normal"/>
    <w:link w:val="CharStyle78"/>
    <w:pPr>
      <w:widowControl w:val="0"/>
      <w:shd w:val="clear" w:color="auto" w:fill="auto"/>
      <w:spacing w:after="34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s>
</file>

<file path=docProps/core.xml><?xml version="1.0" encoding="utf-8"?>
<cp:coreProperties xmlns:cp="http://schemas.openxmlformats.org/package/2006/metadata/core-properties" xmlns:dc="http://purl.org/dc/elements/1.1/">
  <dc:title>杭州联络互动信息科技股份有限公司2019年年度报告全文</dc:title>
  <dc:subject/>
  <dc:creator>杭州联络互动信息科技股份有限公司</dc:creator>
  <cp:keywords/>
</cp:coreProperties>
</file>