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36"/>
        <w:ind w:left="1317" w:right="1316" w:firstLine="0"/>
        <w:jc w:val="center"/>
        <w:rPr>
          <w:rFonts w:ascii="仿宋" w:hAnsi="仿宋" w:cs="仿宋" w:eastAsia="仿宋" w:hint="default"/>
          <w:sz w:val="44"/>
          <w:szCs w:val="44"/>
        </w:rPr>
      </w:pPr>
      <w:r>
        <w:rPr>
          <w:rFonts w:ascii="仿宋" w:hAnsi="仿宋" w:cs="仿宋" w:eastAsia="仿宋" w:hint="default"/>
          <w:b/>
          <w:bCs/>
          <w:sz w:val="44"/>
          <w:szCs w:val="44"/>
        </w:rPr>
        <w:t>深圳市美盈森环保科技股份有限公司</w:t>
      </w:r>
      <w:r>
        <w:rPr>
          <w:rFonts w:ascii="仿宋" w:hAnsi="仿宋" w:cs="仿宋" w:eastAsia="仿宋" w:hint="default"/>
          <w:sz w:val="44"/>
          <w:szCs w:val="44"/>
        </w:rPr>
      </w:r>
    </w:p>
    <w:p>
      <w:pPr>
        <w:pStyle w:val="Heading2"/>
        <w:spacing w:line="240" w:lineRule="auto" w:before="267"/>
        <w:ind w:left="1317" w:right="1316"/>
        <w:jc w:val="center"/>
        <w:rPr>
          <w:rFonts w:ascii="Times New Roman" w:hAnsi="Times New Roman" w:cs="Times New Roman" w:eastAsia="Times New Roman" w:hint="default"/>
          <w:b w:val="0"/>
          <w:bCs w:val="0"/>
        </w:rPr>
      </w:pPr>
      <w:r>
        <w:rPr>
          <w:rFonts w:ascii="Times New Roman"/>
        </w:rPr>
        <w:t>Shenzhen MYS Environmental Protection &amp; </w:t>
      </w:r>
      <w:r>
        <w:rPr>
          <w:rFonts w:ascii="Times New Roman"/>
          <w:spacing w:val="-3"/>
        </w:rPr>
        <w:t>Technology </w:t>
      </w:r>
      <w:r>
        <w:rPr>
          <w:rFonts w:ascii="Times New Roman"/>
        </w:rPr>
        <w:t>Company</w:t>
      </w:r>
      <w:r>
        <w:rPr>
          <w:rFonts w:ascii="Times New Roman"/>
          <w:spacing w:val="-10"/>
        </w:rPr>
        <w:t> </w:t>
      </w:r>
      <w:r>
        <w:rPr>
          <w:rFonts w:ascii="Times New Roman"/>
        </w:rPr>
        <w:t>Ltd</w:t>
      </w:r>
      <w:r>
        <w:rPr>
          <w:rFonts w:ascii="Times New Roman"/>
          <w:b w:val="0"/>
        </w:rPr>
      </w: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0"/>
        <w:rPr>
          <w:rFonts w:ascii="Times New Roman" w:hAnsi="Times New Roman" w:cs="Times New Roman" w:eastAsia="Times New Roman" w:hint="default"/>
          <w:b/>
          <w:bCs/>
          <w:sz w:val="24"/>
          <w:szCs w:val="24"/>
        </w:rPr>
      </w:pPr>
    </w:p>
    <w:p>
      <w:pPr>
        <w:spacing w:line="240" w:lineRule="auto" w:before="11"/>
        <w:rPr>
          <w:rFonts w:ascii="Times New Roman" w:hAnsi="Times New Roman" w:cs="Times New Roman" w:eastAsia="Times New Roman" w:hint="default"/>
          <w:b/>
          <w:bCs/>
          <w:sz w:val="21"/>
          <w:szCs w:val="21"/>
        </w:rPr>
      </w:pPr>
    </w:p>
    <w:p>
      <w:pPr>
        <w:spacing w:before="0"/>
        <w:ind w:left="1316" w:right="1316" w:firstLine="0"/>
        <w:jc w:val="center"/>
        <w:rPr>
          <w:rFonts w:ascii="仿宋" w:hAnsi="仿宋" w:cs="仿宋" w:eastAsia="仿宋" w:hint="default"/>
          <w:sz w:val="44"/>
          <w:szCs w:val="44"/>
        </w:rPr>
      </w:pPr>
      <w:r>
        <w:rPr>
          <w:rFonts w:ascii="Times New Roman" w:hAnsi="Times New Roman" w:cs="Times New Roman" w:eastAsia="Times New Roman" w:hint="default"/>
          <w:b/>
          <w:bCs/>
          <w:sz w:val="44"/>
          <w:szCs w:val="44"/>
        </w:rPr>
        <w:t>2012</w:t>
      </w:r>
      <w:r>
        <w:rPr>
          <w:rFonts w:ascii="Times New Roman" w:hAnsi="Times New Roman" w:cs="Times New Roman" w:eastAsia="Times New Roman" w:hint="default"/>
          <w:b/>
          <w:bCs/>
          <w:spacing w:val="-4"/>
          <w:sz w:val="44"/>
          <w:szCs w:val="44"/>
        </w:rPr>
        <w:t> </w:t>
      </w:r>
      <w:r>
        <w:rPr>
          <w:rFonts w:ascii="仿宋" w:hAnsi="仿宋" w:cs="仿宋" w:eastAsia="仿宋" w:hint="default"/>
          <w:b/>
          <w:bCs/>
          <w:sz w:val="44"/>
          <w:szCs w:val="44"/>
        </w:rPr>
        <w:t>年度报告</w:t>
      </w:r>
      <w:r>
        <w:rPr>
          <w:rFonts w:ascii="仿宋" w:hAnsi="仿宋" w:cs="仿宋" w:eastAsia="仿宋" w:hint="default"/>
          <w:sz w:val="44"/>
          <w:szCs w:val="44"/>
        </w:rPr>
      </w:r>
    </w:p>
    <w:p>
      <w:pPr>
        <w:spacing w:line="240" w:lineRule="auto" w:before="1"/>
        <w:rPr>
          <w:rFonts w:ascii="仿宋" w:hAnsi="仿宋" w:cs="仿宋" w:eastAsia="仿宋" w:hint="default"/>
          <w:b/>
          <w:bCs/>
          <w:sz w:val="33"/>
          <w:szCs w:val="33"/>
        </w:rPr>
      </w:pPr>
    </w:p>
    <w:p>
      <w:pPr>
        <w:spacing w:before="0"/>
        <w:ind w:left="1317" w:right="1316" w:firstLine="0"/>
        <w:jc w:val="center"/>
        <w:rPr>
          <w:rFonts w:ascii="Times New Roman" w:hAnsi="Times New Roman" w:cs="Times New Roman" w:eastAsia="Times New Roman" w:hint="default"/>
          <w:sz w:val="28"/>
          <w:szCs w:val="28"/>
        </w:rPr>
      </w:pPr>
      <w:r>
        <w:rPr>
          <w:rFonts w:ascii="Times New Roman"/>
          <w:b/>
          <w:sz w:val="28"/>
        </w:rPr>
        <w:t>2013-004</w:t>
      </w:r>
      <w:r>
        <w:rPr>
          <w:rFonts w:ascii="Times New Roman"/>
          <w:sz w:val="28"/>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1"/>
        <w:rPr>
          <w:rFonts w:ascii="Times New Roman" w:hAnsi="Times New Roman" w:cs="Times New Roman" w:eastAsia="Times New Roman" w:hint="default"/>
          <w:b/>
          <w:bCs/>
          <w:sz w:val="15"/>
          <w:szCs w:val="15"/>
        </w:rPr>
      </w:pPr>
    </w:p>
    <w:p>
      <w:pPr>
        <w:spacing w:line="1180" w:lineRule="exact"/>
        <w:ind w:left="38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
          <w:sz w:val="20"/>
          <w:szCs w:val="20"/>
        </w:rPr>
        <w:drawing>
          <wp:inline distT="0" distB="0" distL="0" distR="0">
            <wp:extent cx="1381427" cy="74980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381427" cy="749808"/>
                    </a:xfrm>
                    <a:prstGeom prst="rect">
                      <a:avLst/>
                    </a:prstGeom>
                  </pic:spPr>
                </pic:pic>
              </a:graphicData>
            </a:graphic>
          </wp:inline>
        </w:drawing>
      </w:r>
      <w:r>
        <w:rPr>
          <w:rFonts w:ascii="Times New Roman" w:hAnsi="Times New Roman" w:cs="Times New Roman" w:eastAsia="Times New Roman" w:hint="default"/>
          <w:position w:val="-23"/>
          <w:sz w:val="20"/>
          <w:szCs w:val="20"/>
        </w:rPr>
      </w: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0"/>
        <w:rPr>
          <w:rFonts w:ascii="Times New Roman" w:hAnsi="Times New Roman" w:cs="Times New Roman" w:eastAsia="Times New Roman" w:hint="default"/>
          <w:b/>
          <w:bCs/>
          <w:sz w:val="28"/>
          <w:szCs w:val="28"/>
        </w:rPr>
      </w:pPr>
    </w:p>
    <w:p>
      <w:pPr>
        <w:spacing w:line="240" w:lineRule="auto" w:before="6"/>
        <w:rPr>
          <w:rFonts w:ascii="Times New Roman" w:hAnsi="Times New Roman" w:cs="Times New Roman" w:eastAsia="Times New Roman" w:hint="default"/>
          <w:b/>
          <w:bCs/>
          <w:sz w:val="23"/>
          <w:szCs w:val="23"/>
        </w:rPr>
      </w:pPr>
    </w:p>
    <w:p>
      <w:pPr>
        <w:spacing w:before="0"/>
        <w:ind w:left="1317" w:right="1316" w:firstLine="0"/>
        <w:jc w:val="center"/>
        <w:rPr>
          <w:rFonts w:ascii="仿宋" w:hAnsi="仿宋" w:cs="仿宋" w:eastAsia="仿宋"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2"/>
          <w:sz w:val="32"/>
          <w:szCs w:val="32"/>
        </w:rPr>
        <w:t> </w:t>
      </w:r>
      <w:r>
        <w:rPr>
          <w:rFonts w:ascii="仿宋" w:hAnsi="仿宋" w:cs="仿宋" w:eastAsia="仿宋" w:hint="default"/>
          <w:b/>
          <w:bCs/>
          <w:sz w:val="32"/>
          <w:szCs w:val="32"/>
        </w:rPr>
        <w:t>年</w:t>
      </w:r>
      <w:r>
        <w:rPr>
          <w:rFonts w:ascii="仿宋" w:hAnsi="仿宋" w:cs="仿宋" w:eastAsia="仿宋"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仿宋" w:hAnsi="仿宋" w:cs="仿宋" w:eastAsia="仿宋" w:hint="default"/>
          <w:b/>
          <w:bCs/>
          <w:sz w:val="32"/>
          <w:szCs w:val="32"/>
        </w:rPr>
        <w:t>月</w:t>
      </w:r>
      <w:r>
        <w:rPr>
          <w:rFonts w:ascii="仿宋" w:hAnsi="仿宋" w:cs="仿宋" w:eastAsia="仿宋" w:hint="default"/>
          <w:sz w:val="32"/>
          <w:szCs w:val="32"/>
        </w:rPr>
      </w:r>
    </w:p>
    <w:p>
      <w:pPr>
        <w:spacing w:after="0"/>
        <w:jc w:val="center"/>
        <w:rPr>
          <w:rFonts w:ascii="仿宋" w:hAnsi="仿宋" w:cs="仿宋" w:eastAsia="仿宋"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仿宋" w:hAnsi="仿宋" w:cs="仿宋" w:eastAsia="仿宋" w:hint="default"/>
          <w:b/>
          <w:bCs/>
          <w:sz w:val="2"/>
          <w:szCs w:val="2"/>
        </w:rPr>
      </w:pPr>
    </w:p>
    <w:p>
      <w:pPr>
        <w:spacing w:line="20" w:lineRule="exact"/>
        <w:ind w:left="116" w:right="0" w:firstLine="0"/>
        <w:rPr>
          <w:rFonts w:ascii="仿宋" w:hAnsi="仿宋" w:cs="仿宋" w:eastAsia="仿宋" w:hint="default"/>
          <w:sz w:val="2"/>
          <w:szCs w:val="2"/>
        </w:rPr>
      </w:pPr>
      <w:r>
        <w:rPr>
          <w:rFonts w:ascii="仿宋" w:hAnsi="仿宋" w:cs="仿宋" w:eastAsia="仿宋"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1"/>
        <w:rPr>
          <w:rFonts w:ascii="仿宋" w:hAnsi="仿宋" w:cs="仿宋" w:eastAsia="仿宋" w:hint="default"/>
          <w:b/>
          <w:bCs/>
          <w:sz w:val="18"/>
          <w:szCs w:val="18"/>
        </w:rPr>
      </w:pPr>
    </w:p>
    <w:p>
      <w:pPr>
        <w:pStyle w:val="Heading1"/>
        <w:spacing w:line="240" w:lineRule="auto"/>
        <w:ind w:left="2804" w:right="216"/>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10"/>
        <w:rPr>
          <w:rFonts w:ascii="仿宋" w:hAnsi="仿宋" w:cs="仿宋" w:eastAsia="仿宋" w:hint="default"/>
          <w:b/>
          <w:bCs/>
          <w:sz w:val="44"/>
          <w:szCs w:val="44"/>
        </w:rPr>
      </w:pPr>
    </w:p>
    <w:p>
      <w:pPr>
        <w:pStyle w:val="Heading2"/>
        <w:spacing w:line="357" w:lineRule="auto"/>
        <w:ind w:left="153" w:right="228" w:firstLine="482"/>
        <w:jc w:val="both"/>
        <w:rPr>
          <w:b w:val="0"/>
          <w:bCs w:val="0"/>
        </w:rPr>
      </w:pPr>
      <w:r>
        <w:rPr/>
        <w:t>本公司董事会、监事会及董事、监事、高级管理人员保证本报告所载资料不存在任何虚</w:t>
      </w:r>
      <w:r>
        <w:rPr>
          <w:spacing w:val="1"/>
          <w:w w:val="99"/>
        </w:rPr>
        <w:t> </w:t>
      </w:r>
      <w:r>
        <w:rPr/>
        <w:t>假记载、误导性陈述或者重大遗漏，并对其内容的真实性、准确性和完整性承担个别及连带</w:t>
      </w:r>
      <w:r>
        <w:rPr>
          <w:spacing w:val="1"/>
          <w:w w:val="99"/>
        </w:rPr>
        <w:t> </w:t>
      </w:r>
      <w:r>
        <w:rPr/>
        <w:t>责任。</w:t>
      </w:r>
      <w:r>
        <w:rPr>
          <w:b w:val="0"/>
          <w:bCs w:val="0"/>
        </w:rPr>
      </w:r>
    </w:p>
    <w:p>
      <w:pPr>
        <w:pStyle w:val="Heading2"/>
        <w:spacing w:line="338" w:lineRule="auto" w:before="192"/>
        <w:ind w:left="153" w:right="216" w:firstLine="482"/>
        <w:jc w:val="left"/>
        <w:rPr>
          <w:b w:val="0"/>
          <w:bCs w:val="0"/>
        </w:rPr>
      </w:pPr>
      <w:r>
        <w:rPr>
          <w:spacing w:val="2"/>
        </w:rPr>
        <w:t>公司负责人王海鹏、主管会计工作负责人刘军及会计机构负责人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刘军声</w:t>
      </w:r>
      <w:r>
        <w:rPr>
          <w:spacing w:val="3"/>
          <w:w w:val="99"/>
        </w:rPr>
        <w:t> </w:t>
      </w:r>
      <w:r>
        <w:rPr/>
        <w:t>明：保证年度报告中财务报告的真实、准确、完整。</w:t>
      </w:r>
      <w:r>
        <w:rPr>
          <w:b w:val="0"/>
          <w:bCs w:val="0"/>
        </w:rPr>
      </w:r>
    </w:p>
    <w:p>
      <w:pPr>
        <w:pStyle w:val="Heading2"/>
        <w:spacing w:line="240" w:lineRule="auto" w:before="211"/>
        <w:ind w:left="636" w:right="216"/>
        <w:jc w:val="left"/>
        <w:rPr>
          <w:b w:val="0"/>
          <w:bCs w:val="0"/>
        </w:rPr>
      </w:pPr>
      <w:r>
        <w:rPr/>
        <w:t>所有董事均已出席了审议本报告的董事会会议。</w:t>
      </w:r>
      <w:r>
        <w:rPr>
          <w:b w:val="0"/>
          <w:bCs w:val="0"/>
        </w:rPr>
      </w:r>
    </w:p>
    <w:p>
      <w:pPr>
        <w:spacing w:line="240" w:lineRule="auto" w:before="9"/>
        <w:rPr>
          <w:rFonts w:ascii="仿宋" w:hAnsi="仿宋" w:cs="仿宋" w:eastAsia="仿宋" w:hint="default"/>
          <w:b/>
          <w:bCs/>
          <w:sz w:val="23"/>
          <w:szCs w:val="23"/>
        </w:rPr>
      </w:pPr>
    </w:p>
    <w:p>
      <w:pPr>
        <w:pStyle w:val="Heading2"/>
        <w:spacing w:line="240" w:lineRule="auto"/>
        <w:ind w:left="636" w:right="0"/>
        <w:jc w:val="left"/>
        <w:rPr>
          <w:b w:val="0"/>
          <w:bCs w:val="0"/>
        </w:rPr>
      </w:pPr>
      <w:r>
        <w:rPr>
          <w:w w:val="99"/>
        </w:rPr>
        <w:t>公司经本次董事会审议通过的利润分配预案为</w:t>
      </w:r>
      <w:r>
        <w:rPr>
          <w:spacing w:val="-116"/>
          <w:w w:val="99"/>
        </w:rPr>
        <w:t>：</w:t>
      </w:r>
      <w:r>
        <w:rPr>
          <w:w w:val="99"/>
        </w:rPr>
        <w:t>以</w:t>
      </w:r>
      <w:r>
        <w:rPr>
          <w:spacing w:val="-60"/>
        </w:rPr>
        <w:t> </w:t>
      </w:r>
      <w:r>
        <w:rPr>
          <w:rFonts w:ascii="Times New Roman" w:hAnsi="Times New Roman" w:cs="Times New Roman" w:eastAsia="Times New Roman" w:hint="default"/>
        </w:rPr>
        <w:t>2012 </w:t>
      </w:r>
      <w:r>
        <w:rPr>
          <w:w w:val="99"/>
        </w:rPr>
        <w:t>年</w:t>
      </w:r>
      <w:r>
        <w:rPr>
          <w:spacing w:val="-60"/>
        </w:rPr>
        <w:t> </w:t>
      </w:r>
      <w:r>
        <w:rPr>
          <w:rFonts w:ascii="Times New Roman" w:hAnsi="Times New Roman" w:cs="Times New Roman" w:eastAsia="Times New Roman" w:hint="default"/>
        </w:rPr>
        <w:t>12 </w:t>
      </w:r>
      <w:r>
        <w:rPr>
          <w:w w:val="99"/>
        </w:rPr>
        <w:t>月</w:t>
      </w:r>
      <w:r>
        <w:rPr>
          <w:spacing w:val="-60"/>
        </w:rPr>
        <w:t> </w:t>
      </w:r>
      <w:r>
        <w:rPr>
          <w:rFonts w:ascii="Times New Roman" w:hAnsi="Times New Roman" w:cs="Times New Roman" w:eastAsia="Times New Roman" w:hint="default"/>
        </w:rPr>
        <w:t>31 </w:t>
      </w:r>
      <w:r>
        <w:rPr>
          <w:spacing w:val="1"/>
          <w:w w:val="99"/>
        </w:rPr>
        <w:t>日的公司总股本为基</w:t>
      </w:r>
      <w:r>
        <w:rPr>
          <w:b w:val="0"/>
          <w:bCs w:val="0"/>
        </w:rPr>
      </w:r>
    </w:p>
    <w:p>
      <w:pPr>
        <w:pStyle w:val="Heading2"/>
        <w:spacing w:line="338" w:lineRule="auto" w:before="135"/>
        <w:ind w:left="153" w:right="221"/>
        <w:jc w:val="left"/>
        <w:rPr>
          <w:b w:val="0"/>
          <w:bCs w:val="0"/>
        </w:rPr>
      </w:pPr>
      <w:r>
        <w:rPr>
          <w:spacing w:val="-3"/>
          <w:w w:val="99"/>
        </w:rPr>
        <w:t>数，向全体股东每</w:t>
      </w:r>
      <w:r>
        <w:rPr>
          <w:spacing w:val="-57"/>
          <w:w w:val="9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w w:val="99"/>
        </w:rPr>
        <w:t>股派发现金红利</w:t>
      </w:r>
      <w:r>
        <w:rPr>
          <w:spacing w:val="-56"/>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18"/>
          <w:w w:val="99"/>
        </w:rPr>
        <w:t>元（含税），送红股</w:t>
      </w:r>
      <w:r>
        <w:rPr>
          <w:spacing w:val="-56"/>
          <w:w w:val="99"/>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spacing w:val="-12"/>
          <w:w w:val="99"/>
        </w:rPr>
        <w:t>股（含税），不以公积金转增股</w:t>
      </w:r>
      <w:r>
        <w:rPr>
          <w:spacing w:val="1"/>
          <w:w w:val="99"/>
        </w:rPr>
        <w:t> </w:t>
      </w:r>
      <w:r>
        <w:rPr/>
        <w:t>本。</w:t>
      </w:r>
      <w:r>
        <w:rPr>
          <w:b w:val="0"/>
          <w:bCs w:val="0"/>
        </w:rPr>
      </w:r>
    </w:p>
    <w:p>
      <w:pPr>
        <w:pStyle w:val="Heading2"/>
        <w:spacing w:line="240" w:lineRule="auto" w:before="211"/>
        <w:ind w:left="636" w:right="0"/>
        <w:jc w:val="left"/>
        <w:rPr>
          <w:b w:val="0"/>
          <w:bCs w:val="0"/>
        </w:rPr>
      </w:pPr>
      <w:r>
        <w:rPr>
          <w:spacing w:val="-8"/>
        </w:rPr>
        <w:t>大信会计师事务所（特殊普通合伙）为本公司</w:t>
      </w:r>
      <w:r>
        <w:rPr>
          <w:spacing w:val="-6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spacing w:val="-4"/>
        </w:rPr>
        <w:t>年度财务报告出具了大信审字（</w:t>
      </w:r>
      <w:r>
        <w:rPr>
          <w:rFonts w:ascii="Times New Roman" w:hAnsi="Times New Roman" w:cs="Times New Roman" w:eastAsia="Times New Roman" w:hint="default"/>
          <w:spacing w:val="-4"/>
        </w:rPr>
        <w:t>2013</w:t>
      </w:r>
      <w:r>
        <w:rPr>
          <w:spacing w:val="-4"/>
        </w:rPr>
        <w:t>）</w:t>
      </w:r>
      <w:r>
        <w:rPr>
          <w:b w:val="0"/>
          <w:bCs w:val="0"/>
          <w:spacing w:val="-4"/>
        </w:rPr>
      </w:r>
    </w:p>
    <w:p>
      <w:pPr>
        <w:pStyle w:val="Heading2"/>
        <w:spacing w:line="451" w:lineRule="auto" w:before="135"/>
        <w:ind w:left="636" w:right="212" w:hanging="483"/>
        <w:jc w:val="left"/>
        <w:rPr>
          <w:b w:val="0"/>
          <w:bCs w:val="0"/>
        </w:rPr>
      </w:pPr>
      <w:r>
        <w:rPr/>
        <w:t>第</w:t>
      </w:r>
      <w:r>
        <w:rPr>
          <w:spacing w:val="-60"/>
        </w:rPr>
        <w:t> </w:t>
      </w:r>
      <w:r>
        <w:rPr>
          <w:rFonts w:ascii="Times New Roman" w:hAnsi="Times New Roman" w:cs="Times New Roman" w:eastAsia="Times New Roman" w:hint="default"/>
        </w:rPr>
        <w:t>5-00077 </w:t>
      </w:r>
      <w:r>
        <w:rPr/>
        <w:t>号标准无保留意见的审计报告。</w:t>
      </w:r>
      <w:r>
        <w:rPr>
          <w:spacing w:val="1"/>
          <w:w w:val="99"/>
        </w:rPr>
        <w:t> </w:t>
      </w:r>
      <w:r>
        <w:rPr/>
        <w:t>本年度报告涉及未来计划等前瞻性陈述，不构成公司对投资者的实质承诺，请投资者注</w:t>
      </w:r>
      <w:r>
        <w:rPr>
          <w:b w:val="0"/>
          <w:bCs w:val="0"/>
        </w:rPr>
      </w:r>
    </w:p>
    <w:p>
      <w:pPr>
        <w:pStyle w:val="Heading2"/>
        <w:spacing w:line="257" w:lineRule="exact"/>
        <w:ind w:left="153" w:right="216"/>
        <w:jc w:val="left"/>
        <w:rPr>
          <w:b w:val="0"/>
          <w:bCs w:val="0"/>
        </w:rPr>
      </w:pPr>
      <w:r>
        <w:rPr/>
        <w:t>意投资风险。</w:t>
      </w:r>
      <w:r>
        <w:rPr>
          <w:b w:val="0"/>
          <w:bCs w:val="0"/>
        </w:rPr>
      </w:r>
    </w:p>
    <w:p>
      <w:pPr>
        <w:spacing w:after="0" w:line="257" w:lineRule="exact"/>
        <w:jc w:val="left"/>
        <w:sectPr>
          <w:footerReference w:type="default" r:id="rId8"/>
          <w:pgSz w:w="11910" w:h="16840"/>
          <w:pgMar w:footer="982" w:header="747" w:top="1060" w:bottom="1180" w:left="980" w:right="900"/>
          <w:pgNumType w:start="2"/>
        </w:sectPr>
      </w:pPr>
    </w:p>
    <w:p>
      <w:pPr>
        <w:spacing w:line="240" w:lineRule="auto" w:before="12"/>
        <w:rPr>
          <w:rFonts w:ascii="仿宋" w:hAnsi="仿宋" w:cs="仿宋" w:eastAsia="仿宋" w:hint="default"/>
          <w:b/>
          <w:bCs/>
          <w:sz w:val="2"/>
          <w:szCs w:val="2"/>
        </w:rPr>
      </w:pPr>
    </w:p>
    <w:p>
      <w:pPr>
        <w:spacing w:line="20" w:lineRule="exact"/>
        <w:ind w:left="116" w:right="0" w:firstLine="0"/>
        <w:rPr>
          <w:rFonts w:ascii="仿宋" w:hAnsi="仿宋" w:cs="仿宋" w:eastAsia="仿宋" w:hint="default"/>
          <w:sz w:val="2"/>
          <w:szCs w:val="2"/>
        </w:rPr>
      </w:pPr>
      <w:r>
        <w:rPr>
          <w:rFonts w:ascii="仿宋" w:hAnsi="仿宋" w:cs="仿宋" w:eastAsia="仿宋"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仿宋" w:hAnsi="仿宋" w:cs="仿宋" w:eastAsia="仿宋" w:hint="default"/>
          <w:sz w:val="2"/>
          <w:szCs w:val="2"/>
        </w:rPr>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1"/>
        <w:rPr>
          <w:rFonts w:ascii="仿宋" w:hAnsi="仿宋" w:cs="仿宋" w:eastAsia="仿宋" w:hint="default"/>
          <w:b/>
          <w:bCs/>
          <w:sz w:val="25"/>
          <w:szCs w:val="25"/>
        </w:rPr>
      </w:pPr>
    </w:p>
    <w:p>
      <w:pPr>
        <w:spacing w:line="460" w:lineRule="exact" w:before="0"/>
        <w:ind w:left="1316" w:right="1316" w:firstLine="0"/>
        <w:jc w:val="center"/>
        <w:rPr>
          <w:rFonts w:ascii="仿宋" w:hAnsi="仿宋" w:cs="仿宋" w:eastAsia="仿宋" w:hint="default"/>
          <w:sz w:val="36"/>
          <w:szCs w:val="36"/>
        </w:rPr>
      </w:pPr>
      <w:r>
        <w:rPr>
          <w:rFonts w:ascii="仿宋" w:hAnsi="仿宋" w:cs="仿宋" w:eastAsia="仿宋" w:hint="default"/>
          <w:b/>
          <w:bCs/>
          <w:sz w:val="36"/>
          <w:szCs w:val="36"/>
        </w:rPr>
        <w:t>目</w:t>
      </w:r>
      <w:r>
        <w:rPr>
          <w:rFonts w:ascii="仿宋" w:hAnsi="仿宋" w:cs="仿宋" w:eastAsia="仿宋" w:hint="default"/>
          <w:b/>
          <w:bCs/>
          <w:spacing w:val="-3"/>
          <w:sz w:val="36"/>
          <w:szCs w:val="36"/>
        </w:rPr>
        <w:t> </w:t>
      </w:r>
      <w:r>
        <w:rPr>
          <w:rFonts w:ascii="仿宋" w:hAnsi="仿宋" w:cs="仿宋" w:eastAsia="仿宋" w:hint="default"/>
          <w:b/>
          <w:bCs/>
          <w:sz w:val="36"/>
          <w:szCs w:val="36"/>
        </w:rPr>
        <w:t>录</w:t>
      </w:r>
      <w:r>
        <w:rPr>
          <w:rFonts w:ascii="仿宋" w:hAnsi="仿宋" w:cs="仿宋" w:eastAsia="仿宋" w:hint="default"/>
          <w:sz w:val="36"/>
          <w:szCs w:val="36"/>
        </w:rPr>
      </w:r>
    </w:p>
    <w:p>
      <w:pPr>
        <w:spacing w:line="240" w:lineRule="auto" w:before="0"/>
        <w:rPr>
          <w:rFonts w:ascii="仿宋" w:hAnsi="仿宋" w:cs="仿宋" w:eastAsia="仿宋" w:hint="default"/>
          <w:b/>
          <w:bCs/>
          <w:sz w:val="36"/>
          <w:szCs w:val="36"/>
        </w:rPr>
      </w:pPr>
    </w:p>
    <w:p>
      <w:pPr>
        <w:spacing w:line="240" w:lineRule="auto" w:before="0"/>
        <w:rPr>
          <w:rFonts w:ascii="仿宋" w:hAnsi="仿宋" w:cs="仿宋" w:eastAsia="仿宋" w:hint="default"/>
          <w:b/>
          <w:bCs/>
          <w:sz w:val="36"/>
          <w:szCs w:val="36"/>
        </w:rPr>
      </w:pPr>
    </w:p>
    <w:p>
      <w:pPr>
        <w:spacing w:line="240" w:lineRule="auto" w:before="2"/>
        <w:rPr>
          <w:rFonts w:ascii="仿宋" w:hAnsi="仿宋" w:cs="仿宋" w:eastAsia="仿宋" w:hint="default"/>
          <w:b/>
          <w:bCs/>
          <w:sz w:val="48"/>
          <w:szCs w:val="48"/>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 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rPr>
              <w:tab/>
              <w:t>43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
              </w:rPr>
              <w:t> </w:t>
            </w:r>
            <w:r>
              <w:rPr/>
              <w:t>公司治理</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
              </w:rPr>
              <w:t> </w:t>
            </w:r>
            <w:r>
              <w:rPr/>
              <w:t>内部控制</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
              </w:rPr>
              <w:t> </w:t>
            </w:r>
            <w:r>
              <w:rPr/>
              <w:t>财务报告</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147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673"/>
        <w:ind w:left="1317" w:right="1316" w:firstLine="0"/>
        <w:jc w:val="center"/>
        <w:rPr>
          <w:rFonts w:ascii="仿宋" w:hAnsi="仿宋" w:cs="仿宋" w:eastAsia="仿宋" w:hint="default"/>
          <w:sz w:val="32"/>
          <w:szCs w:val="32"/>
        </w:rPr>
      </w:pPr>
      <w:r>
        <w:rPr>
          <w:rFonts w:ascii="仿宋" w:hAnsi="仿宋" w:cs="仿宋" w:eastAsia="仿宋" w:hint="default"/>
          <w:b/>
          <w:bCs/>
          <w:sz w:val="32"/>
          <w:szCs w:val="32"/>
        </w:rPr>
        <w:t>释义</w:t>
      </w:r>
      <w:r>
        <w:rPr>
          <w:rFonts w:ascii="仿宋" w:hAnsi="仿宋" w:cs="仿宋" w:eastAsia="仿宋" w:hint="default"/>
          <w:sz w:val="32"/>
          <w:szCs w:val="32"/>
        </w:rPr>
      </w:r>
    </w:p>
    <w:p>
      <w:pPr>
        <w:spacing w:line="240" w:lineRule="auto" w:before="0"/>
        <w:rPr>
          <w:rFonts w:ascii="仿宋" w:hAnsi="仿宋" w:cs="仿宋" w:eastAsia="仿宋" w:hint="default"/>
          <w:b/>
          <w:bCs/>
          <w:sz w:val="20"/>
          <w:szCs w:val="20"/>
        </w:rPr>
      </w:pPr>
    </w:p>
    <w:p>
      <w:pPr>
        <w:spacing w:line="240" w:lineRule="auto" w:before="9"/>
        <w:rPr>
          <w:rFonts w:ascii="仿宋" w:hAnsi="仿宋" w:cs="仿宋" w:eastAsia="仿宋"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2836"/>
        <w:gridCol w:w="708"/>
        <w:gridCol w:w="6025"/>
      </w:tblGrid>
      <w:tr>
        <w:trPr>
          <w:trHeight w:val="401"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释义项</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227"/>
              <w:jc w:val="right"/>
              <w:rPr>
                <w:rFonts w:ascii="仿宋" w:hAnsi="仿宋" w:cs="仿宋" w:eastAsia="仿宋" w:hint="default"/>
                <w:sz w:val="24"/>
                <w:szCs w:val="24"/>
              </w:rPr>
            </w:pPr>
            <w:r>
              <w:rPr>
                <w:rFonts w:ascii="仿宋" w:hAnsi="仿宋" w:cs="仿宋" w:eastAsia="仿宋" w:hint="default"/>
                <w:sz w:val="24"/>
                <w:szCs w:val="24"/>
              </w:rPr>
              <w:t>指</w:t>
            </w:r>
          </w:p>
        </w:tc>
        <w:tc>
          <w:tcPr>
            <w:tcW w:w="60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 w:right="0"/>
              <w:jc w:val="center"/>
              <w:rPr>
                <w:rFonts w:ascii="仿宋" w:hAnsi="仿宋" w:cs="仿宋" w:eastAsia="仿宋" w:hint="default"/>
                <w:sz w:val="24"/>
                <w:szCs w:val="24"/>
              </w:rPr>
            </w:pPr>
            <w:r>
              <w:rPr>
                <w:rFonts w:ascii="仿宋" w:hAnsi="仿宋" w:cs="仿宋" w:eastAsia="仿宋" w:hint="default"/>
                <w:sz w:val="24"/>
                <w:szCs w:val="24"/>
              </w:rPr>
              <w:t>释义内容</w:t>
            </w:r>
          </w:p>
        </w:tc>
      </w:tr>
      <w:tr>
        <w:trPr>
          <w:trHeight w:val="162" w:hRule="exact"/>
        </w:trPr>
        <w:tc>
          <w:tcPr>
            <w:tcW w:w="2836" w:type="dxa"/>
            <w:vMerge w:val="restart"/>
            <w:tcBorders>
              <w:top w:val="single" w:sz="4" w:space="0" w:color="000000"/>
              <w:left w:val="single" w:sz="4" w:space="0" w:color="000000"/>
              <w:right w:val="single" w:sz="9" w:space="0" w:color="D3D3D3"/>
            </w:tcBorders>
          </w:tcPr>
          <w:p>
            <w:pPr>
              <w:pStyle w:val="TableParagraph"/>
              <w:spacing w:line="312" w:lineRule="exact" w:before="33"/>
              <w:ind w:left="22" w:right="15"/>
              <w:jc w:val="left"/>
              <w:rPr>
                <w:rFonts w:ascii="仿宋" w:hAnsi="仿宋" w:cs="仿宋" w:eastAsia="仿宋" w:hint="default"/>
                <w:sz w:val="24"/>
                <w:szCs w:val="24"/>
              </w:rPr>
            </w:pPr>
            <w:r>
              <w:rPr>
                <w:rFonts w:ascii="仿宋" w:hAnsi="仿宋" w:cs="仿宋" w:eastAsia="仿宋" w:hint="default"/>
                <w:spacing w:val="-9"/>
                <w:sz w:val="24"/>
                <w:szCs w:val="24"/>
              </w:rPr>
              <w:t>公司、本公司、美盈森、深</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z w:val="24"/>
                <w:szCs w:val="24"/>
              </w:rPr>
              <w:t>圳美盈森</w:t>
            </w: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6025" w:type="dxa"/>
            <w:vMerge w:val="restart"/>
            <w:tcBorders>
              <w:top w:val="single" w:sz="4" w:space="0" w:color="000000"/>
              <w:left w:val="single" w:sz="9" w:space="0" w:color="D3D3D3"/>
              <w:right w:val="single" w:sz="4" w:space="0" w:color="000000"/>
            </w:tcBorders>
          </w:tcPr>
          <w:p>
            <w:pPr>
              <w:pStyle w:val="TableParagraph"/>
              <w:spacing w:line="240" w:lineRule="auto" w:before="159"/>
              <w:ind w:left="17" w:right="0"/>
              <w:jc w:val="left"/>
              <w:rPr>
                <w:rFonts w:ascii="仿宋" w:hAnsi="仿宋" w:cs="仿宋" w:eastAsia="仿宋" w:hint="default"/>
                <w:sz w:val="24"/>
                <w:szCs w:val="24"/>
              </w:rPr>
            </w:pPr>
            <w:r>
              <w:rPr>
                <w:rFonts w:ascii="仿宋" w:hAnsi="仿宋" w:cs="仿宋" w:eastAsia="仿宋" w:hint="default"/>
                <w:sz w:val="24"/>
                <w:szCs w:val="24"/>
              </w:rPr>
              <w:t>深圳市美盈森环保科技股份有限公司</w:t>
            </w:r>
          </w:p>
        </w:tc>
      </w:tr>
      <w:tr>
        <w:trPr>
          <w:trHeight w:val="391" w:hRule="exact"/>
        </w:trPr>
        <w:tc>
          <w:tcPr>
            <w:tcW w:w="2836" w:type="dxa"/>
            <w:vMerge/>
            <w:tcBorders>
              <w:left w:val="single" w:sz="4" w:space="0" w:color="000000"/>
              <w:right w:val="single" w:sz="9" w:space="0" w:color="D3D3D3"/>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227"/>
              <w:jc w:val="right"/>
              <w:rPr>
                <w:rFonts w:ascii="仿宋" w:hAnsi="仿宋" w:cs="仿宋" w:eastAsia="仿宋" w:hint="default"/>
                <w:sz w:val="24"/>
                <w:szCs w:val="24"/>
              </w:rPr>
            </w:pPr>
            <w:r>
              <w:rPr>
                <w:rFonts w:ascii="仿宋" w:hAnsi="仿宋" w:cs="仿宋" w:eastAsia="仿宋" w:hint="default"/>
                <w:sz w:val="24"/>
                <w:szCs w:val="24"/>
              </w:rPr>
              <w:t>指</w:t>
            </w:r>
          </w:p>
        </w:tc>
        <w:tc>
          <w:tcPr>
            <w:tcW w:w="6025" w:type="dxa"/>
            <w:vMerge/>
            <w:tcBorders>
              <w:left w:val="single" w:sz="9" w:space="0" w:color="D3D3D3"/>
              <w:right w:val="single" w:sz="4" w:space="0" w:color="000000"/>
            </w:tcBorders>
          </w:tcPr>
          <w:p>
            <w:pPr/>
          </w:p>
        </w:tc>
      </w:tr>
      <w:tr>
        <w:trPr>
          <w:trHeight w:val="161" w:hRule="exact"/>
        </w:trPr>
        <w:tc>
          <w:tcPr>
            <w:tcW w:w="2836" w:type="dxa"/>
            <w:vMerge/>
            <w:tcBorders>
              <w:left w:val="single" w:sz="4" w:space="0" w:color="000000"/>
              <w:bottom w:val="single" w:sz="4" w:space="0" w:color="000000"/>
              <w:right w:val="single" w:sz="9" w:space="0" w:color="D3D3D3"/>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6025" w:type="dxa"/>
            <w:vMerge/>
            <w:tcBorders>
              <w:left w:val="single" w:sz="9" w:space="0" w:color="D3D3D3"/>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东莞美盈森</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27"/>
              <w:jc w:val="right"/>
              <w:rPr>
                <w:rFonts w:ascii="仿宋" w:hAnsi="仿宋" w:cs="仿宋" w:eastAsia="仿宋" w:hint="default"/>
                <w:sz w:val="24"/>
                <w:szCs w:val="24"/>
              </w:rPr>
            </w:pPr>
            <w:r>
              <w:rPr>
                <w:rFonts w:ascii="仿宋" w:hAnsi="仿宋" w:cs="仿宋" w:eastAsia="仿宋" w:hint="default"/>
                <w:sz w:val="24"/>
                <w:szCs w:val="24"/>
              </w:rPr>
              <w:t>指</w:t>
            </w:r>
          </w:p>
        </w:tc>
        <w:tc>
          <w:tcPr>
            <w:tcW w:w="60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left="12" w:right="0"/>
              <w:jc w:val="left"/>
              <w:rPr>
                <w:rFonts w:ascii="仿宋" w:hAnsi="仿宋" w:cs="仿宋" w:eastAsia="仿宋" w:hint="default"/>
                <w:sz w:val="24"/>
                <w:szCs w:val="24"/>
              </w:rPr>
            </w:pPr>
            <w:r>
              <w:rPr>
                <w:rFonts w:ascii="仿宋" w:hAnsi="仿宋" w:cs="仿宋" w:eastAsia="仿宋" w:hint="default"/>
                <w:sz w:val="24"/>
                <w:szCs w:val="24"/>
              </w:rPr>
              <w:t>东莞市美盈森环保科技有限公司，系公司全资子公司</w:t>
            </w:r>
          </w:p>
        </w:tc>
      </w:tr>
      <w:tr>
        <w:trPr>
          <w:trHeight w:val="402" w:hRule="exact"/>
        </w:trPr>
        <w:tc>
          <w:tcPr>
            <w:tcW w:w="283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苏州美盈森</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27"/>
              <w:jc w:val="right"/>
              <w:rPr>
                <w:rFonts w:ascii="仿宋" w:hAnsi="仿宋" w:cs="仿宋" w:eastAsia="仿宋" w:hint="default"/>
                <w:sz w:val="24"/>
                <w:szCs w:val="24"/>
              </w:rPr>
            </w:pPr>
            <w:r>
              <w:rPr>
                <w:rFonts w:ascii="仿宋" w:hAnsi="仿宋" w:cs="仿宋" w:eastAsia="仿宋" w:hint="default"/>
                <w:sz w:val="24"/>
                <w:szCs w:val="24"/>
              </w:rPr>
              <w:t>指</w:t>
            </w:r>
          </w:p>
        </w:tc>
        <w:tc>
          <w:tcPr>
            <w:tcW w:w="60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left="12" w:right="0"/>
              <w:jc w:val="left"/>
              <w:rPr>
                <w:rFonts w:ascii="仿宋" w:hAnsi="仿宋" w:cs="仿宋" w:eastAsia="仿宋" w:hint="default"/>
                <w:sz w:val="24"/>
                <w:szCs w:val="24"/>
              </w:rPr>
            </w:pPr>
            <w:r>
              <w:rPr>
                <w:rFonts w:ascii="仿宋" w:hAnsi="仿宋" w:cs="仿宋" w:eastAsia="仿宋" w:hint="default"/>
                <w:sz w:val="24"/>
                <w:szCs w:val="24"/>
              </w:rPr>
              <w:t>苏州美盈森环保科技有限公司，系公司全资子公司</w:t>
            </w:r>
          </w:p>
        </w:tc>
      </w:tr>
      <w:tr>
        <w:trPr>
          <w:trHeight w:val="402" w:hRule="exact"/>
        </w:trPr>
        <w:tc>
          <w:tcPr>
            <w:tcW w:w="283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重庆美盈森</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27"/>
              <w:jc w:val="right"/>
              <w:rPr>
                <w:rFonts w:ascii="仿宋" w:hAnsi="仿宋" w:cs="仿宋" w:eastAsia="仿宋" w:hint="default"/>
                <w:sz w:val="24"/>
                <w:szCs w:val="24"/>
              </w:rPr>
            </w:pPr>
            <w:r>
              <w:rPr>
                <w:rFonts w:ascii="仿宋" w:hAnsi="仿宋" w:cs="仿宋" w:eastAsia="仿宋" w:hint="default"/>
                <w:sz w:val="24"/>
                <w:szCs w:val="24"/>
              </w:rPr>
              <w:t>指</w:t>
            </w:r>
          </w:p>
        </w:tc>
        <w:tc>
          <w:tcPr>
            <w:tcW w:w="60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left="12" w:right="0"/>
              <w:jc w:val="left"/>
              <w:rPr>
                <w:rFonts w:ascii="仿宋" w:hAnsi="仿宋" w:cs="仿宋" w:eastAsia="仿宋" w:hint="default"/>
                <w:sz w:val="24"/>
                <w:szCs w:val="24"/>
              </w:rPr>
            </w:pPr>
            <w:r>
              <w:rPr>
                <w:rFonts w:ascii="仿宋" w:hAnsi="仿宋" w:cs="仿宋" w:eastAsia="仿宋" w:hint="default"/>
                <w:spacing w:val="-2"/>
                <w:sz w:val="24"/>
                <w:szCs w:val="24"/>
              </w:rPr>
              <w:t>重庆市美盈森环保包装工程有限公司，系公司全资子公司</w:t>
            </w:r>
          </w:p>
        </w:tc>
      </w:tr>
      <w:tr>
        <w:trPr>
          <w:trHeight w:val="402" w:hRule="exact"/>
        </w:trPr>
        <w:tc>
          <w:tcPr>
            <w:tcW w:w="2836"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东莞美芯龙</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27"/>
              <w:jc w:val="right"/>
              <w:rPr>
                <w:rFonts w:ascii="仿宋" w:hAnsi="仿宋" w:cs="仿宋" w:eastAsia="仿宋" w:hint="default"/>
                <w:sz w:val="24"/>
                <w:szCs w:val="24"/>
              </w:rPr>
            </w:pPr>
            <w:r>
              <w:rPr>
                <w:rFonts w:ascii="仿宋" w:hAnsi="仿宋" w:cs="仿宋" w:eastAsia="仿宋" w:hint="default"/>
                <w:sz w:val="24"/>
                <w:szCs w:val="24"/>
              </w:rPr>
              <w:t>指</w:t>
            </w:r>
          </w:p>
        </w:tc>
        <w:tc>
          <w:tcPr>
            <w:tcW w:w="60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3"/>
              <w:ind w:left="12" w:right="0"/>
              <w:jc w:val="left"/>
              <w:rPr>
                <w:rFonts w:ascii="仿宋" w:hAnsi="仿宋" w:cs="仿宋" w:eastAsia="仿宋" w:hint="default"/>
                <w:sz w:val="24"/>
                <w:szCs w:val="24"/>
              </w:rPr>
            </w:pPr>
            <w:r>
              <w:rPr>
                <w:rFonts w:ascii="仿宋" w:hAnsi="仿宋" w:cs="仿宋" w:eastAsia="仿宋" w:hint="default"/>
                <w:sz w:val="24"/>
                <w:szCs w:val="24"/>
              </w:rPr>
              <w:t>东莞市美芯龙物联网科技有限公司，系公司全资子公司</w:t>
            </w:r>
          </w:p>
        </w:tc>
      </w:tr>
      <w:tr>
        <w:trPr>
          <w:trHeight w:val="162" w:hRule="exact"/>
        </w:trPr>
        <w:tc>
          <w:tcPr>
            <w:tcW w:w="2836" w:type="dxa"/>
            <w:vMerge w:val="restart"/>
            <w:tcBorders>
              <w:top w:val="single" w:sz="4" w:space="0" w:color="000000"/>
              <w:left w:val="single" w:sz="4" w:space="0" w:color="000000"/>
              <w:right w:val="single" w:sz="9" w:space="0" w:color="D3D3D3"/>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大信会计所</w:t>
            </w: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6025" w:type="dxa"/>
            <w:vMerge w:val="restart"/>
            <w:tcBorders>
              <w:top w:val="single" w:sz="4" w:space="0" w:color="000000"/>
              <w:left w:val="single" w:sz="9" w:space="0" w:color="D3D3D3"/>
              <w:right w:val="single" w:sz="4" w:space="0" w:color="000000"/>
            </w:tcBorders>
          </w:tcPr>
          <w:p>
            <w:pPr>
              <w:pStyle w:val="TableParagraph"/>
              <w:spacing w:line="312" w:lineRule="exact" w:before="33"/>
              <w:ind w:left="17" w:right="109"/>
              <w:jc w:val="left"/>
              <w:rPr>
                <w:rFonts w:ascii="仿宋" w:hAnsi="仿宋" w:cs="仿宋" w:eastAsia="仿宋" w:hint="default"/>
                <w:sz w:val="24"/>
                <w:szCs w:val="24"/>
              </w:rPr>
            </w:pPr>
            <w:r>
              <w:rPr>
                <w:rFonts w:ascii="仿宋" w:hAnsi="仿宋" w:cs="仿宋" w:eastAsia="仿宋" w:hint="default"/>
                <w:spacing w:val="-5"/>
                <w:sz w:val="24"/>
                <w:szCs w:val="24"/>
              </w:rPr>
              <w:t>大信会计师事务所（特殊普通合伙），系由原大信会计师</w:t>
            </w:r>
            <w:r>
              <w:rPr>
                <w:rFonts w:ascii="仿宋" w:hAnsi="仿宋" w:cs="仿宋" w:eastAsia="仿宋" w:hint="default"/>
                <w:spacing w:val="-115"/>
                <w:sz w:val="24"/>
                <w:szCs w:val="24"/>
              </w:rPr>
              <w:t> </w:t>
            </w:r>
            <w:r>
              <w:rPr>
                <w:rFonts w:ascii="仿宋" w:hAnsi="仿宋" w:cs="仿宋" w:eastAsia="仿宋" w:hint="default"/>
                <w:spacing w:val="-115"/>
                <w:sz w:val="24"/>
                <w:szCs w:val="24"/>
              </w:rPr>
            </w:r>
            <w:r>
              <w:rPr>
                <w:rFonts w:ascii="仿宋" w:hAnsi="仿宋" w:cs="仿宋" w:eastAsia="仿宋" w:hint="default"/>
                <w:sz w:val="24"/>
                <w:szCs w:val="24"/>
              </w:rPr>
              <w:t>事务有限公司转制而来</w:t>
            </w:r>
          </w:p>
        </w:tc>
      </w:tr>
      <w:tr>
        <w:trPr>
          <w:trHeight w:val="391" w:hRule="exact"/>
        </w:trPr>
        <w:tc>
          <w:tcPr>
            <w:tcW w:w="2836" w:type="dxa"/>
            <w:vMerge/>
            <w:tcBorders>
              <w:left w:val="single" w:sz="4" w:space="0" w:color="000000"/>
              <w:right w:val="single" w:sz="9" w:space="0" w:color="D3D3D3"/>
            </w:tcBorders>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227"/>
              <w:jc w:val="right"/>
              <w:rPr>
                <w:rFonts w:ascii="仿宋" w:hAnsi="仿宋" w:cs="仿宋" w:eastAsia="仿宋" w:hint="default"/>
                <w:sz w:val="24"/>
                <w:szCs w:val="24"/>
              </w:rPr>
            </w:pPr>
            <w:r>
              <w:rPr>
                <w:rFonts w:ascii="仿宋" w:hAnsi="仿宋" w:cs="仿宋" w:eastAsia="仿宋" w:hint="default"/>
                <w:sz w:val="24"/>
                <w:szCs w:val="24"/>
              </w:rPr>
              <w:t>指</w:t>
            </w:r>
          </w:p>
        </w:tc>
        <w:tc>
          <w:tcPr>
            <w:tcW w:w="6025" w:type="dxa"/>
            <w:vMerge/>
            <w:tcBorders>
              <w:left w:val="single" w:sz="9" w:space="0" w:color="D3D3D3"/>
              <w:right w:val="single" w:sz="4" w:space="0" w:color="000000"/>
            </w:tcBorders>
          </w:tcPr>
          <w:p>
            <w:pPr/>
          </w:p>
        </w:tc>
      </w:tr>
      <w:tr>
        <w:trPr>
          <w:trHeight w:val="162" w:hRule="exact"/>
        </w:trPr>
        <w:tc>
          <w:tcPr>
            <w:tcW w:w="2836" w:type="dxa"/>
            <w:vMerge/>
            <w:tcBorders>
              <w:left w:val="single" w:sz="4" w:space="0" w:color="000000"/>
              <w:bottom w:val="single" w:sz="4" w:space="0" w:color="000000"/>
              <w:right w:val="single" w:sz="9" w:space="0" w:color="D3D3D3"/>
            </w:tcBorders>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6025" w:type="dxa"/>
            <w:vMerge/>
            <w:tcBorders>
              <w:left w:val="single" w:sz="9" w:space="0" w:color="D3D3D3"/>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3"/>
        <w:rPr>
          <w:rFonts w:ascii="仿宋" w:hAnsi="仿宋" w:cs="仿宋" w:eastAsia="仿宋" w:hint="default"/>
          <w:b/>
          <w:bCs/>
          <w:sz w:val="20"/>
          <w:szCs w:val="20"/>
        </w:rPr>
      </w:pPr>
    </w:p>
    <w:p>
      <w:pPr>
        <w:spacing w:before="1"/>
        <w:ind w:left="1317" w:right="1314" w:firstLine="0"/>
        <w:jc w:val="center"/>
        <w:rPr>
          <w:rFonts w:ascii="仿宋" w:hAnsi="仿宋" w:cs="仿宋" w:eastAsia="仿宋" w:hint="default"/>
          <w:sz w:val="32"/>
          <w:szCs w:val="32"/>
        </w:rPr>
      </w:pPr>
      <w:r>
        <w:rPr>
          <w:rFonts w:ascii="仿宋" w:hAnsi="仿宋" w:cs="仿宋" w:eastAsia="仿宋" w:hint="default"/>
          <w:b/>
          <w:bCs/>
          <w:sz w:val="32"/>
          <w:szCs w:val="32"/>
        </w:rPr>
        <w:t>重大风险提示</w:t>
      </w:r>
      <w:r>
        <w:rPr>
          <w:rFonts w:ascii="仿宋" w:hAnsi="仿宋" w:cs="仿宋" w:eastAsia="仿宋" w:hint="default"/>
          <w:sz w:val="32"/>
          <w:szCs w:val="32"/>
        </w:rPr>
      </w:r>
    </w:p>
    <w:p>
      <w:pPr>
        <w:spacing w:line="240" w:lineRule="auto" w:before="10"/>
        <w:rPr>
          <w:rFonts w:ascii="仿宋" w:hAnsi="仿宋" w:cs="仿宋" w:eastAsia="仿宋" w:hint="default"/>
          <w:b/>
          <w:bCs/>
          <w:sz w:val="44"/>
          <w:szCs w:val="44"/>
        </w:rPr>
      </w:pPr>
    </w:p>
    <w:p>
      <w:pPr>
        <w:pStyle w:val="Heading2"/>
        <w:spacing w:line="357" w:lineRule="auto"/>
        <w:ind w:left="153" w:right="148" w:firstLine="482"/>
        <w:jc w:val="both"/>
        <w:rPr>
          <w:b w:val="0"/>
          <w:bCs w:val="0"/>
        </w:rPr>
      </w:pPr>
      <w:r>
        <w:rPr/>
        <w:t>本公司不存在对公司生产经营状况、财务状况和持续盈利能力具有不利影响的重大风险</w:t>
      </w:r>
      <w:r>
        <w:rPr>
          <w:spacing w:val="1"/>
          <w:w w:val="99"/>
        </w:rPr>
        <w:t> </w:t>
      </w:r>
      <w:r>
        <w:rPr/>
        <w:t>因素。</w:t>
      </w:r>
      <w:r>
        <w:rPr>
          <w:b w:val="0"/>
          <w:bCs w:val="0"/>
        </w:rPr>
      </w:r>
    </w:p>
    <w:p>
      <w:pPr>
        <w:pStyle w:val="Heading2"/>
        <w:spacing w:line="357" w:lineRule="auto" w:before="192"/>
        <w:ind w:left="153" w:right="148" w:firstLine="482"/>
        <w:jc w:val="both"/>
        <w:rPr>
          <w:b w:val="0"/>
          <w:bCs w:val="0"/>
        </w:rPr>
      </w:pPr>
      <w:r>
        <w:rPr/>
        <w:t>本公司请投资者认真阅读本年度报告全文，并特别注意公司可能面临的包括行业竞争、</w:t>
      </w:r>
      <w:r>
        <w:rPr>
          <w:spacing w:val="1"/>
          <w:w w:val="99"/>
        </w:rPr>
        <w:t> </w:t>
      </w:r>
      <w:r>
        <w:rPr/>
        <w:t>市场及汇率等风险因素。详细内容见本报告“第四节（八）发展面临挑战及其他可能面临的</w:t>
      </w:r>
      <w:r>
        <w:rPr>
          <w:spacing w:val="1"/>
          <w:w w:val="99"/>
        </w:rPr>
        <w:t> </w:t>
      </w:r>
      <w:r>
        <w:rPr>
          <w:spacing w:val="-12"/>
          <w:w w:val="99"/>
        </w:rPr>
        <w:t>风险及应对措施分析”。</w:t>
      </w:r>
      <w:r>
        <w:rPr>
          <w:b w:val="0"/>
          <w:bCs w:val="0"/>
          <w:spacing w:val="-12"/>
        </w:rPr>
      </w:r>
    </w:p>
    <w:p>
      <w:pPr>
        <w:spacing w:after="0" w:line="357" w:lineRule="auto"/>
        <w:jc w:val="both"/>
        <w:sectPr>
          <w:pgSz w:w="11910" w:h="16840"/>
          <w:pgMar w:header="747" w:footer="982" w:top="1060" w:bottom="1180" w:left="980" w:right="980"/>
        </w:sect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pStyle w:val="Heading1"/>
        <w:spacing w:line="240" w:lineRule="auto" w:before="150"/>
        <w:ind w:right="1316"/>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仿宋" w:hAnsi="仿宋" w:cs="仿宋" w:eastAsia="仿宋" w:hint="default"/>
          <w:b/>
          <w:bCs/>
          <w:sz w:val="20"/>
          <w:szCs w:val="20"/>
        </w:rPr>
      </w:pPr>
    </w:p>
    <w:p>
      <w:pPr>
        <w:spacing w:line="240" w:lineRule="auto" w:before="12"/>
        <w:rPr>
          <w:rFonts w:ascii="仿宋" w:hAnsi="仿宋" w:cs="仿宋" w:eastAsia="仿宋"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0"/>
        <w:rPr>
          <w:rFonts w:ascii="仿宋" w:hAnsi="仿宋" w:cs="仿宋" w:eastAsia="仿宋"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0"/>
        <w:gridCol w:w="2977"/>
        <w:gridCol w:w="2134"/>
        <w:gridCol w:w="2188"/>
      </w:tblGrid>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股票简称</w:t>
            </w:r>
          </w:p>
        </w:tc>
        <w:tc>
          <w:tcPr>
            <w:tcW w:w="2977"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美盈森</w:t>
            </w:r>
          </w:p>
        </w:tc>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股票代码</w:t>
            </w:r>
          </w:p>
        </w:tc>
        <w:tc>
          <w:tcPr>
            <w:tcW w:w="218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left="27" w:right="0"/>
              <w:jc w:val="left"/>
              <w:rPr>
                <w:rFonts w:ascii="Times New Roman" w:hAnsi="Times New Roman" w:cs="Times New Roman" w:eastAsia="Times New Roman" w:hint="default"/>
                <w:sz w:val="24"/>
                <w:szCs w:val="24"/>
              </w:rPr>
            </w:pPr>
            <w:r>
              <w:rPr>
                <w:rFonts w:ascii="Times New Roman"/>
                <w:sz w:val="24"/>
              </w:rPr>
              <w:t>002303</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4" w:right="0"/>
              <w:jc w:val="left"/>
              <w:rPr>
                <w:rFonts w:ascii="仿宋" w:hAnsi="仿宋" w:cs="仿宋" w:eastAsia="仿宋" w:hint="default"/>
                <w:sz w:val="24"/>
                <w:szCs w:val="24"/>
              </w:rPr>
            </w:pPr>
            <w:r>
              <w:rPr>
                <w:rFonts w:ascii="仿宋" w:hAnsi="仿宋" w:cs="仿宋" w:eastAsia="仿宋" w:hint="default"/>
                <w:sz w:val="24"/>
                <w:szCs w:val="24"/>
              </w:rPr>
              <w:t>深圳证券交易所</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公司的中文名称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深圳市美盈森环保科技股份有限公司</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公司的中文简称</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美盈森</w:t>
            </w:r>
          </w:p>
        </w:tc>
      </w:tr>
      <w:tr>
        <w:trPr>
          <w:trHeight w:val="714"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77"/>
              <w:jc w:val="left"/>
              <w:rPr>
                <w:rFonts w:ascii="仿宋" w:hAnsi="仿宋" w:cs="仿宋" w:eastAsia="仿宋" w:hint="default"/>
                <w:sz w:val="24"/>
                <w:szCs w:val="24"/>
              </w:rPr>
            </w:pPr>
            <w:r>
              <w:rPr>
                <w:rFonts w:ascii="仿宋" w:hAnsi="仿宋" w:cs="仿宋" w:eastAsia="仿宋" w:hint="default"/>
                <w:sz w:val="24"/>
                <w:szCs w:val="24"/>
              </w:rPr>
              <w:t>公司的外文名称（如 有）</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Shenzhen MYS Environmental Protection &amp; Technology Company</w:t>
            </w:r>
            <w:r>
              <w:rPr>
                <w:rFonts w:ascii="Times New Roman"/>
                <w:spacing w:val="-38"/>
                <w:sz w:val="24"/>
              </w:rPr>
              <w:t> </w:t>
            </w:r>
            <w:r>
              <w:rPr>
                <w:rFonts w:ascii="Times New Roman"/>
                <w:sz w:val="24"/>
              </w:rPr>
              <w:t>Ltd</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公司的法定代表人</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注册地址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深圳市宝安区光明新陂头村美盈森厂区</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栋</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注册地址的邮政编码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518107</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办公地址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深圳市宝安区光明新陂头村美盈森厂区</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栋</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办公地址的邮政编码</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518107</w:t>
            </w:r>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公司网址</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hyperlink r:id="rId9">
              <w:r>
                <w:rPr>
                  <w:rFonts w:ascii="Times New Roman"/>
                  <w:spacing w:val="-3"/>
                  <w:sz w:val="24"/>
                </w:rPr>
                <w:t>www.szmys.com</w:t>
              </w:r>
              <w:r>
                <w:rPr>
                  <w:rFonts w:ascii="Times New Roman"/>
                  <w:sz w:val="24"/>
                </w:rPr>
              </w:r>
            </w:hyperlink>
          </w:p>
        </w:tc>
      </w:tr>
      <w:tr>
        <w:trPr>
          <w:trHeight w:val="402" w:hRule="exact"/>
        </w:trPr>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电子信箱</w:t>
            </w:r>
          </w:p>
        </w:tc>
        <w:tc>
          <w:tcPr>
            <w:tcW w:w="7298"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hyperlink r:id="rId10">
              <w:r>
                <w:rPr>
                  <w:rFonts w:ascii="Times New Roman"/>
                  <w:sz w:val="24"/>
                </w:rPr>
                <w:t>mys.stock@szmys.com</w:t>
              </w:r>
            </w:hyperlink>
          </w:p>
        </w:tc>
      </w:tr>
    </w:tbl>
    <w:p>
      <w:pPr>
        <w:spacing w:line="240" w:lineRule="auto" w:before="2"/>
        <w:rPr>
          <w:rFonts w:ascii="仿宋" w:hAnsi="仿宋" w:cs="仿宋" w:eastAsia="仿宋"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仿宋" w:hAnsi="仿宋" w:cs="仿宋" w:eastAsia="仿宋"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90" w:right="0"/>
              <w:jc w:val="left"/>
              <w:rPr>
                <w:rFonts w:ascii="仿宋" w:hAnsi="仿宋" w:cs="仿宋" w:eastAsia="仿宋" w:hint="default"/>
                <w:sz w:val="24"/>
                <w:szCs w:val="24"/>
              </w:rPr>
            </w:pPr>
            <w:r>
              <w:rPr>
                <w:rFonts w:ascii="仿宋" w:hAnsi="仿宋" w:cs="仿宋" w:eastAsia="仿宋" w:hint="default"/>
                <w:sz w:val="24"/>
                <w:szCs w:val="24"/>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870" w:right="0"/>
              <w:jc w:val="left"/>
              <w:rPr>
                <w:rFonts w:ascii="仿宋" w:hAnsi="仿宋" w:cs="仿宋" w:eastAsia="仿宋" w:hint="default"/>
                <w:sz w:val="24"/>
                <w:szCs w:val="24"/>
              </w:rPr>
            </w:pPr>
            <w:r>
              <w:rPr>
                <w:rFonts w:ascii="仿宋" w:hAnsi="仿宋" w:cs="仿宋" w:eastAsia="仿宋" w:hint="default"/>
                <w:sz w:val="24"/>
                <w:szCs w:val="24"/>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黄琳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刘会丰</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240" w:lineRule="auto" w:before="1"/>
              <w:ind w:left="16" w:right="35"/>
              <w:jc w:val="left"/>
              <w:rPr>
                <w:rFonts w:ascii="仿宋" w:hAnsi="仿宋" w:cs="仿宋" w:eastAsia="仿宋" w:hint="default"/>
                <w:sz w:val="24"/>
                <w:szCs w:val="24"/>
              </w:rPr>
            </w:pPr>
            <w:r>
              <w:rPr>
                <w:rFonts w:ascii="仿宋" w:hAnsi="仿宋" w:cs="仿宋" w:eastAsia="仿宋" w:hint="default"/>
                <w:sz w:val="24"/>
                <w:szCs w:val="24"/>
              </w:rPr>
              <w:t>深圳市宝安区光明新陂头村美 盈森厂区</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栋</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
              <w:ind w:left="22" w:right="35"/>
              <w:jc w:val="left"/>
              <w:rPr>
                <w:rFonts w:ascii="仿宋" w:hAnsi="仿宋" w:cs="仿宋" w:eastAsia="仿宋" w:hint="default"/>
                <w:sz w:val="24"/>
                <w:szCs w:val="24"/>
              </w:rPr>
            </w:pPr>
            <w:r>
              <w:rPr>
                <w:rFonts w:ascii="仿宋" w:hAnsi="仿宋" w:cs="仿宋" w:eastAsia="仿宋" w:hint="default"/>
                <w:sz w:val="24"/>
                <w:szCs w:val="24"/>
              </w:rPr>
              <w:t>深圳市宝安区光明新陂头村美 盈森厂区</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栋</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联系地址</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11" w:right="0"/>
              <w:jc w:val="left"/>
              <w:rPr>
                <w:rFonts w:ascii="Times New Roman" w:hAnsi="Times New Roman" w:cs="Times New Roman" w:eastAsia="Times New Roman" w:hint="default"/>
                <w:sz w:val="24"/>
                <w:szCs w:val="24"/>
              </w:rPr>
            </w:pPr>
            <w:r>
              <w:rPr>
                <w:rFonts w:ascii="Times New Roman"/>
                <w:sz w:val="24"/>
              </w:rPr>
              <w:t>0755-29751877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0755-29751877</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11" w:right="0"/>
              <w:jc w:val="left"/>
              <w:rPr>
                <w:rFonts w:ascii="Times New Roman" w:hAnsi="Times New Roman" w:cs="Times New Roman" w:eastAsia="Times New Roman" w:hint="default"/>
                <w:sz w:val="24"/>
                <w:szCs w:val="24"/>
              </w:rPr>
            </w:pPr>
            <w:r>
              <w:rPr>
                <w:rFonts w:ascii="Times New Roman"/>
                <w:sz w:val="24"/>
              </w:rPr>
              <w:t>0755-28234302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0755-28234302</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11" w:right="0"/>
              <w:jc w:val="left"/>
              <w:rPr>
                <w:rFonts w:ascii="Times New Roman" w:hAnsi="Times New Roman" w:cs="Times New Roman" w:eastAsia="Times New Roman" w:hint="default"/>
                <w:sz w:val="24"/>
                <w:szCs w:val="24"/>
              </w:rPr>
            </w:pPr>
            <w:hyperlink r:id="rId10">
              <w:r>
                <w:rPr>
                  <w:rFonts w:ascii="Times New Roman"/>
                  <w:sz w:val="24"/>
                </w:rPr>
                <w:t>mys.stock@szmys.com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hyperlink r:id="rId10">
              <w:r>
                <w:rPr>
                  <w:rFonts w:ascii="Times New Roman"/>
                  <w:sz w:val="24"/>
                </w:rPr>
                <w:t>mys.stock@szmys.com</w:t>
              </w:r>
            </w:hyperlink>
          </w:p>
        </w:tc>
      </w:tr>
    </w:tbl>
    <w:p>
      <w:pPr>
        <w:spacing w:line="240" w:lineRule="auto" w:before="2"/>
        <w:rPr>
          <w:rFonts w:ascii="仿宋" w:hAnsi="仿宋" w:cs="仿宋" w:eastAsia="仿宋"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仿宋" w:hAnsi="仿宋" w:cs="仿宋" w:eastAsia="仿宋"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0"/>
      </w:tblGrid>
      <w:tr>
        <w:trPr>
          <w:trHeight w:val="402"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《证券时报》</w:t>
            </w:r>
          </w:p>
        </w:tc>
      </w:tr>
      <w:tr>
        <w:trPr>
          <w:trHeight w:val="714"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92"/>
              <w:jc w:val="left"/>
              <w:rPr>
                <w:rFonts w:ascii="仿宋" w:hAnsi="仿宋" w:cs="仿宋" w:eastAsia="仿宋" w:hint="default"/>
                <w:sz w:val="24"/>
                <w:szCs w:val="24"/>
              </w:rPr>
            </w:pPr>
            <w:r>
              <w:rPr>
                <w:rFonts w:ascii="仿宋" w:hAnsi="仿宋" w:cs="仿宋" w:eastAsia="仿宋" w:hint="default"/>
                <w:sz w:val="24"/>
                <w:szCs w:val="24"/>
              </w:rPr>
              <w:t>登载年度报告的中国证监会指定网 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22" w:right="0"/>
              <w:jc w:val="left"/>
              <w:rPr>
                <w:rFonts w:ascii="Times New Roman" w:hAnsi="Times New Roman" w:cs="Times New Roman" w:eastAsia="Times New Roman" w:hint="default"/>
                <w:sz w:val="24"/>
                <w:szCs w:val="24"/>
              </w:rPr>
            </w:pPr>
            <w:hyperlink r:id="rId11">
              <w:r>
                <w:rPr>
                  <w:rFonts w:ascii="Times New Roman"/>
                  <w:sz w:val="24"/>
                </w:rPr>
                <w:t>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公司证券部</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9"/>
        <w:rPr>
          <w:rFonts w:ascii="仿宋" w:hAnsi="仿宋" w:cs="仿宋" w:eastAsia="仿宋"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仿宋" w:hAnsi="仿宋" w:cs="仿宋" w:eastAsia="仿宋"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91" w:right="71" w:hanging="120"/>
              <w:jc w:val="left"/>
              <w:rPr>
                <w:rFonts w:ascii="仿宋" w:hAnsi="仿宋" w:cs="仿宋" w:eastAsia="仿宋" w:hint="default"/>
                <w:sz w:val="24"/>
                <w:szCs w:val="24"/>
              </w:rPr>
            </w:pPr>
            <w:r>
              <w:rPr>
                <w:rFonts w:ascii="仿宋" w:hAnsi="仿宋" w:cs="仿宋" w:eastAsia="仿宋" w:hint="default"/>
                <w:sz w:val="24"/>
                <w:szCs w:val="24"/>
              </w:rPr>
              <w:t>企业法人营业 执照注册号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71" w:right="0"/>
              <w:jc w:val="left"/>
              <w:rPr>
                <w:rFonts w:ascii="仿宋" w:hAnsi="仿宋" w:cs="仿宋" w:eastAsia="仿宋" w:hint="default"/>
                <w:sz w:val="24"/>
                <w:szCs w:val="24"/>
              </w:rPr>
            </w:pPr>
            <w:r>
              <w:rPr>
                <w:rFonts w:ascii="仿宋" w:hAnsi="仿宋" w:cs="仿宋" w:eastAsia="仿宋" w:hint="default"/>
                <w:sz w:val="24"/>
                <w:szCs w:val="24"/>
              </w:rPr>
              <w:t>注册登记日期</w:t>
            </w:r>
          </w:p>
        </w:tc>
        <w:tc>
          <w:tcPr>
            <w:tcW w:w="1595" w:type="dxa"/>
            <w:tcBorders>
              <w:top w:val="nil" w:sz="6" w:space="0" w:color="auto"/>
              <w:left w:val="single" w:sz="10" w:space="0" w:color="D3D3D3"/>
              <w:bottom w:val="nil" w:sz="6" w:space="0" w:color="auto"/>
              <w:right w:val="single" w:sz="23" w:space="0" w:color="D3D3D3"/>
            </w:tcBorders>
          </w:tcPr>
          <w:p>
            <w:pPr>
              <w:pStyle w:val="TableParagraph"/>
              <w:spacing w:line="240" w:lineRule="auto" w:before="2"/>
              <w:ind w:left="66" w:right="0"/>
              <w:jc w:val="left"/>
              <w:rPr>
                <w:rFonts w:ascii="仿宋" w:hAnsi="仿宋" w:cs="仿宋" w:eastAsia="仿宋" w:hint="default"/>
                <w:sz w:val="24"/>
                <w:szCs w:val="24"/>
              </w:rPr>
            </w:pPr>
            <w:r>
              <w:rPr>
                <w:rFonts w:ascii="仿宋" w:hAnsi="仿宋" w:cs="仿宋" w:eastAsia="仿宋" w:hint="default"/>
                <w:sz w:val="24"/>
                <w:szCs w:val="24"/>
              </w:rPr>
            </w:r>
            <w:r>
              <w:rPr>
                <w:rFonts w:ascii="仿宋" w:hAnsi="仿宋" w:cs="仿宋" w:eastAsia="仿宋" w:hint="default"/>
                <w:sz w:val="24"/>
                <w:szCs w:val="24"/>
                <w:shd w:fill="D3D3D3" w:color="auto" w:val="clear"/>
              </w:rPr>
              <w:t>注册登记地点</w:t>
            </w:r>
            <w:r>
              <w:rPr>
                <w:rFonts w:ascii="仿宋" w:hAnsi="仿宋" w:cs="仿宋" w:eastAsia="仿宋" w:hint="default"/>
                <w:sz w:val="24"/>
                <w:szCs w:val="24"/>
              </w:rPr>
            </w:r>
          </w:p>
        </w:tc>
        <w:tc>
          <w:tcPr>
            <w:tcW w:w="1594" w:type="dxa"/>
            <w:vMerge/>
            <w:tcBorders>
              <w:left w:val="single" w:sz="4" w:space="0" w:color="000000"/>
              <w:right w:val="single" w:sz="4" w:space="0" w:color="000000"/>
            </w:tcBorders>
            <w:shd w:val="clear" w:color="auto" w:fill="D3D3D3"/>
          </w:tcPr>
          <w:p>
            <w:pPr/>
          </w:p>
        </w:tc>
        <w:tc>
          <w:tcPr>
            <w:tcW w:w="1594" w:type="dxa"/>
            <w:tcBorders>
              <w:top w:val="nil" w:sz="6" w:space="0" w:color="auto"/>
              <w:left w:val="single" w:sz="9" w:space="0" w:color="D3D3D3"/>
              <w:bottom w:val="nil" w:sz="6" w:space="0" w:color="auto"/>
              <w:right w:val="single" w:sz="9" w:space="0" w:color="D3D3D3"/>
            </w:tcBorders>
          </w:tcPr>
          <w:p>
            <w:pPr>
              <w:pStyle w:val="TableParagraph"/>
              <w:spacing w:line="240" w:lineRule="auto" w:before="2"/>
              <w:ind w:left="65" w:right="0"/>
              <w:jc w:val="left"/>
              <w:rPr>
                <w:rFonts w:ascii="仿宋" w:hAnsi="仿宋" w:cs="仿宋" w:eastAsia="仿宋" w:hint="default"/>
                <w:sz w:val="24"/>
                <w:szCs w:val="24"/>
              </w:rPr>
            </w:pPr>
            <w:r>
              <w:rPr>
                <w:rFonts w:ascii="仿宋" w:hAnsi="仿宋" w:cs="仿宋" w:eastAsia="仿宋" w:hint="default"/>
                <w:sz w:val="24"/>
                <w:szCs w:val="24"/>
              </w:rPr>
            </w:r>
            <w:r>
              <w:rPr>
                <w:rFonts w:ascii="仿宋" w:hAnsi="仿宋" w:cs="仿宋" w:eastAsia="仿宋" w:hint="default"/>
                <w:sz w:val="24"/>
                <w:szCs w:val="24"/>
                <w:shd w:fill="D3D3D3" w:color="auto" w:val="clear"/>
              </w:rPr>
              <w:t>税务登记号码</w:t>
            </w:r>
            <w:r>
              <w:rPr>
                <w:rFonts w:ascii="仿宋" w:hAnsi="仿宋" w:cs="仿宋" w:eastAsia="仿宋" w:hint="default"/>
                <w:sz w:val="24"/>
                <w:szCs w:val="24"/>
              </w:rPr>
            </w:r>
          </w:p>
        </w:tc>
        <w:tc>
          <w:tcPr>
            <w:tcW w:w="1595" w:type="dxa"/>
            <w:tcBorders>
              <w:top w:val="nil" w:sz="6" w:space="0" w:color="auto"/>
              <w:left w:val="single" w:sz="9" w:space="0" w:color="D3D3D3"/>
              <w:bottom w:val="nil" w:sz="6" w:space="0" w:color="auto"/>
              <w:right w:val="single" w:sz="13" w:space="0" w:color="D3D3D3"/>
            </w:tcBorders>
          </w:tcPr>
          <w:p>
            <w:pPr>
              <w:pStyle w:val="TableParagraph"/>
              <w:spacing w:line="240" w:lineRule="auto" w:before="2"/>
              <w:ind w:left="66" w:right="0"/>
              <w:jc w:val="left"/>
              <w:rPr>
                <w:rFonts w:ascii="仿宋" w:hAnsi="仿宋" w:cs="仿宋" w:eastAsia="仿宋" w:hint="default"/>
                <w:sz w:val="24"/>
                <w:szCs w:val="24"/>
              </w:rPr>
            </w:pPr>
            <w:r>
              <w:rPr>
                <w:rFonts w:ascii="仿宋" w:hAnsi="仿宋" w:cs="仿宋" w:eastAsia="仿宋" w:hint="default"/>
                <w:sz w:val="24"/>
                <w:szCs w:val="24"/>
              </w:rPr>
            </w:r>
            <w:r>
              <w:rPr>
                <w:rFonts w:ascii="仿宋" w:hAnsi="仿宋" w:cs="仿宋" w:eastAsia="仿宋" w:hint="default"/>
                <w:sz w:val="24"/>
                <w:szCs w:val="24"/>
                <w:shd w:fill="D3D3D3" w:color="auto" w:val="clear"/>
              </w:rPr>
              <w:t>组织机构代码</w:t>
            </w:r>
            <w:r>
              <w:rPr>
                <w:rFonts w:ascii="仿宋" w:hAnsi="仿宋" w:cs="仿宋" w:eastAsia="仿宋" w:hint="default"/>
                <w:sz w:val="24"/>
                <w:szCs w:val="24"/>
              </w:rPr>
            </w:r>
          </w:p>
        </w:tc>
      </w:tr>
      <w:tr>
        <w:trPr>
          <w:trHeight w:val="161"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323" w:lineRule="exact" w:before="1"/>
              <w:ind w:left="16"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2000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05 </w:t>
            </w:r>
            <w:r>
              <w:rPr>
                <w:rFonts w:ascii="仿宋" w:hAnsi="仿宋" w:cs="仿宋" w:eastAsia="仿宋" w:hint="default"/>
                <w:sz w:val="24"/>
                <w:szCs w:val="24"/>
              </w:rPr>
              <w:t>月</w:t>
            </w:r>
          </w:p>
          <w:p>
            <w:pPr>
              <w:pStyle w:val="TableParagraph"/>
              <w:spacing w:line="323" w:lineRule="exact"/>
              <w:ind w:left="16"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17 </w:t>
            </w:r>
            <w:r>
              <w:rPr>
                <w:rFonts w:ascii="仿宋" w:hAnsi="仿宋" w:cs="仿宋" w:eastAsia="仿宋" w:hint="default"/>
                <w:sz w:val="24"/>
                <w:szCs w:val="24"/>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57"/>
              <w:ind w:left="23" w:right="0"/>
              <w:jc w:val="left"/>
              <w:rPr>
                <w:rFonts w:ascii="仿宋" w:hAnsi="仿宋" w:cs="仿宋" w:eastAsia="仿宋" w:hint="default"/>
                <w:sz w:val="24"/>
                <w:szCs w:val="24"/>
              </w:rPr>
            </w:pPr>
            <w:r>
              <w:rPr>
                <w:rFonts w:ascii="仿宋" w:hAnsi="仿宋" w:cs="仿宋" w:eastAsia="仿宋" w:hint="default"/>
                <w:sz w:val="24"/>
                <w:szCs w:val="24"/>
              </w:rPr>
              <w:t>深圳</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440306102876</w:t>
            </w:r>
          </w:p>
          <w:p>
            <w:pPr>
              <w:pStyle w:val="TableParagraph"/>
              <w:spacing w:line="240" w:lineRule="auto" w:before="37"/>
              <w:ind w:left="22" w:right="0"/>
              <w:jc w:val="left"/>
              <w:rPr>
                <w:rFonts w:ascii="Times New Roman" w:hAnsi="Times New Roman" w:cs="Times New Roman" w:eastAsia="Times New Roman" w:hint="default"/>
                <w:sz w:val="24"/>
                <w:szCs w:val="24"/>
              </w:rPr>
            </w:pPr>
            <w:r>
              <w:rPr>
                <w:rFonts w:ascii="Times New Roman"/>
                <w:sz w:val="24"/>
              </w:rPr>
              <w:t>659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440301723000</w:t>
            </w:r>
          </w:p>
          <w:p>
            <w:pPr>
              <w:pStyle w:val="TableParagraph"/>
              <w:spacing w:line="240" w:lineRule="auto" w:before="37"/>
              <w:ind w:left="22" w:right="0"/>
              <w:jc w:val="left"/>
              <w:rPr>
                <w:rFonts w:ascii="Times New Roman" w:hAnsi="Times New Roman" w:cs="Times New Roman" w:eastAsia="Times New Roman" w:hint="default"/>
                <w:sz w:val="24"/>
                <w:szCs w:val="24"/>
              </w:rPr>
            </w:pPr>
            <w:r>
              <w:rPr>
                <w:rFonts w:ascii="Times New Roman"/>
                <w:sz w:val="24"/>
              </w:rPr>
              <w:t>100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72300010-0</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首次注册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0"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9" w:space="0" w:color="D3D3D3"/>
              <w:right w:val="single" w:sz="4" w:space="0" w:color="000000"/>
            </w:tcBorders>
          </w:tcPr>
          <w:p>
            <w:pPr>
              <w:pStyle w:val="TableParagraph"/>
              <w:spacing w:line="323" w:lineRule="exact" w:before="1"/>
              <w:ind w:left="16"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月</w:t>
            </w:r>
          </w:p>
          <w:p>
            <w:pPr>
              <w:pStyle w:val="TableParagraph"/>
              <w:spacing w:line="323" w:lineRule="exact"/>
              <w:ind w:left="16"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19 </w:t>
            </w:r>
            <w:r>
              <w:rPr>
                <w:rFonts w:ascii="仿宋" w:hAnsi="仿宋" w:cs="仿宋" w:eastAsia="仿宋" w:hint="default"/>
                <w:sz w:val="24"/>
                <w:szCs w:val="24"/>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57"/>
              <w:ind w:left="23" w:right="0"/>
              <w:jc w:val="left"/>
              <w:rPr>
                <w:rFonts w:ascii="仿宋" w:hAnsi="仿宋" w:cs="仿宋" w:eastAsia="仿宋" w:hint="default"/>
                <w:sz w:val="24"/>
                <w:szCs w:val="24"/>
              </w:rPr>
            </w:pPr>
            <w:r>
              <w:rPr>
                <w:rFonts w:ascii="仿宋" w:hAnsi="仿宋" w:cs="仿宋" w:eastAsia="仿宋" w:hint="default"/>
                <w:sz w:val="24"/>
                <w:szCs w:val="24"/>
              </w:rPr>
              <w:t>深圳</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440306102876</w:t>
            </w:r>
          </w:p>
          <w:p>
            <w:pPr>
              <w:pStyle w:val="TableParagraph"/>
              <w:spacing w:line="240" w:lineRule="auto" w:before="37"/>
              <w:ind w:left="22" w:right="0"/>
              <w:jc w:val="left"/>
              <w:rPr>
                <w:rFonts w:ascii="Times New Roman" w:hAnsi="Times New Roman" w:cs="Times New Roman" w:eastAsia="Times New Roman" w:hint="default"/>
                <w:sz w:val="24"/>
                <w:szCs w:val="24"/>
              </w:rPr>
            </w:pPr>
            <w:r>
              <w:rPr>
                <w:rFonts w:ascii="Times New Roman"/>
                <w:sz w:val="24"/>
              </w:rPr>
              <w:t>659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440301723000</w:t>
            </w:r>
          </w:p>
          <w:p>
            <w:pPr>
              <w:pStyle w:val="TableParagraph"/>
              <w:spacing w:line="240" w:lineRule="auto" w:before="37"/>
              <w:ind w:left="22" w:right="0"/>
              <w:jc w:val="left"/>
              <w:rPr>
                <w:rFonts w:ascii="Times New Roman" w:hAnsi="Times New Roman" w:cs="Times New Roman" w:eastAsia="Times New Roman" w:hint="default"/>
                <w:sz w:val="24"/>
                <w:szCs w:val="24"/>
              </w:rPr>
            </w:pPr>
            <w:r>
              <w:rPr>
                <w:rFonts w:ascii="Times New Roman"/>
                <w:sz w:val="24"/>
              </w:rPr>
              <w:t>100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72300010-0</w:t>
            </w:r>
          </w:p>
        </w:tc>
      </w:tr>
      <w:tr>
        <w:trPr>
          <w:trHeight w:val="393" w:hRule="exact"/>
        </w:trPr>
        <w:tc>
          <w:tcPr>
            <w:tcW w:w="15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报告期末注册</w:t>
            </w:r>
          </w:p>
        </w:tc>
        <w:tc>
          <w:tcPr>
            <w:tcW w:w="1594" w:type="dxa"/>
            <w:vMerge/>
            <w:tcBorders>
              <w:left w:val="single" w:sz="9" w:space="0" w:color="D3D3D3"/>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0"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9" w:space="0" w:color="D3D3D3"/>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35"/>
              <w:jc w:val="left"/>
              <w:rPr>
                <w:rFonts w:ascii="仿宋" w:hAnsi="仿宋" w:cs="仿宋" w:eastAsia="仿宋" w:hint="default"/>
                <w:sz w:val="24"/>
                <w:szCs w:val="24"/>
              </w:rPr>
            </w:pPr>
            <w:r>
              <w:rPr>
                <w:rFonts w:ascii="仿宋" w:hAnsi="仿宋" w:cs="仿宋" w:eastAsia="仿宋" w:hint="default"/>
                <w:sz w:val="24"/>
                <w:szCs w:val="24"/>
              </w:rPr>
              <w:t>公司上市以来主营业务的变化 情况（如有）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57"/>
              <w:ind w:left="12" w:right="0"/>
              <w:jc w:val="left"/>
              <w:rPr>
                <w:rFonts w:ascii="仿宋" w:hAnsi="仿宋" w:cs="仿宋" w:eastAsia="仿宋" w:hint="default"/>
                <w:sz w:val="24"/>
                <w:szCs w:val="24"/>
              </w:rPr>
            </w:pPr>
            <w:r>
              <w:rPr>
                <w:rFonts w:ascii="仿宋" w:hAnsi="仿宋" w:cs="仿宋" w:eastAsia="仿宋" w:hint="default"/>
                <w:sz w:val="24"/>
                <w:szCs w:val="24"/>
              </w:rPr>
              <w:t>无变更</w:t>
            </w:r>
          </w:p>
        </w:tc>
      </w:tr>
      <w:tr>
        <w:trPr>
          <w:trHeight w:val="714" w:hRule="exact"/>
        </w:trPr>
        <w:tc>
          <w:tcPr>
            <w:tcW w:w="31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35"/>
              <w:jc w:val="left"/>
              <w:rPr>
                <w:rFonts w:ascii="仿宋" w:hAnsi="仿宋" w:cs="仿宋" w:eastAsia="仿宋" w:hint="default"/>
                <w:sz w:val="24"/>
                <w:szCs w:val="24"/>
              </w:rPr>
            </w:pPr>
            <w:r>
              <w:rPr>
                <w:rFonts w:ascii="仿宋" w:hAnsi="仿宋" w:cs="仿宋" w:eastAsia="仿宋" w:hint="default"/>
                <w:sz w:val="24"/>
                <w:szCs w:val="24"/>
              </w:rPr>
              <w:t>历次控股股东的变更情况（如 有）</w:t>
            </w:r>
          </w:p>
        </w:tc>
        <w:tc>
          <w:tcPr>
            <w:tcW w:w="6377"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57"/>
              <w:ind w:left="12" w:right="0"/>
              <w:jc w:val="left"/>
              <w:rPr>
                <w:rFonts w:ascii="仿宋" w:hAnsi="仿宋" w:cs="仿宋" w:eastAsia="仿宋" w:hint="default"/>
                <w:sz w:val="24"/>
                <w:szCs w:val="24"/>
              </w:rPr>
            </w:pPr>
            <w:r>
              <w:rPr>
                <w:rFonts w:ascii="仿宋" w:hAnsi="仿宋" w:cs="仿宋" w:eastAsia="仿宋" w:hint="default"/>
                <w:sz w:val="24"/>
                <w:szCs w:val="24"/>
              </w:rPr>
              <w:t>无变更</w:t>
            </w:r>
          </w:p>
        </w:tc>
      </w:tr>
    </w:tbl>
    <w:p>
      <w:pPr>
        <w:spacing w:line="240" w:lineRule="auto" w:before="2"/>
        <w:rPr>
          <w:rFonts w:ascii="仿宋" w:hAnsi="仿宋" w:cs="仿宋" w:eastAsia="仿宋" w:hint="default"/>
          <w:b/>
          <w:bCs/>
          <w:sz w:val="18"/>
          <w:szCs w:val="18"/>
        </w:rPr>
      </w:pPr>
    </w:p>
    <w:p>
      <w:pPr>
        <w:spacing w:line="468" w:lineRule="auto" w:before="26"/>
        <w:ind w:left="154" w:right="7130" w:firstLine="0"/>
        <w:jc w:val="left"/>
        <w:rPr>
          <w:rFonts w:ascii="仿宋" w:hAnsi="仿宋" w:cs="仿宋" w:eastAsia="仿宋" w:hint="default"/>
          <w:sz w:val="24"/>
          <w:szCs w:val="24"/>
        </w:rPr>
      </w:pPr>
      <w:r>
        <w:rPr/>
        <w:pict>
          <v:shape style="position:absolute;margin-left:56.459999pt;margin-top:51.435913pt;width:479.1pt;height:60.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3" w:right="0"/>
                          <w:jc w:val="left"/>
                          <w:rPr>
                            <w:rFonts w:ascii="仿宋" w:hAnsi="仿宋" w:cs="仿宋" w:eastAsia="仿宋" w:hint="default"/>
                            <w:sz w:val="24"/>
                            <w:szCs w:val="24"/>
                          </w:rPr>
                        </w:pPr>
                        <w:r>
                          <w:rPr>
                            <w:rFonts w:ascii="仿宋" w:hAnsi="仿宋" w:cs="仿宋" w:eastAsia="仿宋" w:hint="default"/>
                            <w:sz w:val="24"/>
                            <w:szCs w:val="24"/>
                          </w:rPr>
                          <w:t>大信会计师事务所（特殊普通合伙）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3" w:right="0"/>
                          <w:jc w:val="left"/>
                          <w:rPr>
                            <w:rFonts w:ascii="仿宋" w:hAnsi="仿宋" w:cs="仿宋" w:eastAsia="仿宋" w:hint="default"/>
                            <w:sz w:val="24"/>
                            <w:szCs w:val="24"/>
                          </w:rPr>
                        </w:pPr>
                        <w:r>
                          <w:rPr>
                            <w:rFonts w:ascii="仿宋" w:hAnsi="仿宋" w:cs="仿宋" w:eastAsia="仿宋" w:hint="default"/>
                            <w:sz w:val="24"/>
                            <w:szCs w:val="24"/>
                          </w:rPr>
                          <w:t>北京市海淀区知春路</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 </w:t>
                        </w:r>
                        <w:r>
                          <w:rPr>
                            <w:rFonts w:ascii="仿宋" w:hAnsi="仿宋" w:cs="仿宋" w:eastAsia="仿宋" w:hint="default"/>
                            <w:sz w:val="24"/>
                            <w:szCs w:val="24"/>
                          </w:rPr>
                          <w:t>号学院国际大厦</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1504 </w:t>
                        </w:r>
                        <w:r>
                          <w:rPr>
                            <w:rFonts w:ascii="仿宋" w:hAnsi="仿宋" w:cs="仿宋" w:eastAsia="仿宋" w:hint="default"/>
                            <w:sz w:val="24"/>
                            <w:szCs w:val="24"/>
                          </w:rPr>
                          <w:t>室</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23" w:right="0"/>
                          <w:jc w:val="left"/>
                          <w:rPr>
                            <w:rFonts w:ascii="仿宋" w:hAnsi="仿宋" w:cs="仿宋" w:eastAsia="仿宋" w:hint="default"/>
                            <w:sz w:val="24"/>
                            <w:szCs w:val="24"/>
                          </w:rPr>
                        </w:pPr>
                        <w:r>
                          <w:rPr>
                            <w:rFonts w:ascii="仿宋" w:hAnsi="仿宋" w:cs="仿宋" w:eastAsia="仿宋" w:hint="default"/>
                            <w:sz w:val="24"/>
                            <w:szCs w:val="24"/>
                          </w:rPr>
                          <w:t>李炜、陈鹏</w:t>
                        </w:r>
                      </w:p>
                    </w:tc>
                  </w:tr>
                </w:tbl>
                <w:p>
                  <w:pPr/>
                </w:p>
              </w:txbxContent>
            </v:textbox>
            <w10:wrap type="none"/>
          </v:shape>
        </w:pict>
      </w:r>
      <w:r>
        <w:rPr>
          <w:rFonts w:ascii="仿宋" w:hAnsi="仿宋" w:cs="仿宋" w:eastAsia="仿宋" w:hint="default"/>
          <w:b/>
          <w:bCs/>
          <w:sz w:val="24"/>
          <w:szCs w:val="24"/>
        </w:rPr>
        <w:t>五、其他有关资料</w:t>
      </w:r>
      <w:r>
        <w:rPr>
          <w:rFonts w:ascii="仿宋" w:hAnsi="仿宋" w:cs="仿宋" w:eastAsia="仿宋" w:hint="default"/>
          <w:b/>
          <w:bCs/>
          <w:spacing w:val="1"/>
          <w:w w:val="99"/>
          <w:sz w:val="24"/>
          <w:szCs w:val="24"/>
        </w:rPr>
        <w:t> </w:t>
      </w:r>
      <w:r>
        <w:rPr>
          <w:rFonts w:ascii="仿宋" w:hAnsi="仿宋" w:cs="仿宋" w:eastAsia="仿宋" w:hint="default"/>
          <w:sz w:val="24"/>
          <w:szCs w:val="24"/>
        </w:rPr>
        <w:t>公司聘请的会计师事务所</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6"/>
        <w:rPr>
          <w:rFonts w:ascii="仿宋" w:hAnsi="仿宋" w:cs="仿宋" w:eastAsia="仿宋" w:hint="default"/>
          <w:sz w:val="19"/>
          <w:szCs w:val="19"/>
        </w:rPr>
      </w:pPr>
    </w:p>
    <w:p>
      <w:pPr>
        <w:pStyle w:val="BodyText"/>
        <w:spacing w:line="240" w:lineRule="auto" w:before="26"/>
        <w:ind w:left="154" w:right="0"/>
        <w:jc w:val="left"/>
      </w:pPr>
      <w:r>
        <w:rPr/>
        <w:t>公司聘请的报告期内履行持续督导职责的保荐机构</w:t>
      </w:r>
    </w:p>
    <w:p>
      <w:pPr>
        <w:pStyle w:val="BodyText"/>
        <w:spacing w:line="254" w:lineRule="auto" w:before="38"/>
        <w:ind w:right="4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公司聘请的报告期内履行持续督导职责的财务顾问</w:t>
      </w:r>
    </w:p>
    <w:p>
      <w:pPr>
        <w:pStyle w:val="BodyText"/>
        <w:spacing w:line="240" w:lineRule="auto" w:before="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0"/>
          <w:szCs w:val="20"/>
        </w:rPr>
      </w:pPr>
    </w:p>
    <w:p>
      <w:pPr>
        <w:pStyle w:val="Heading1"/>
        <w:spacing w:line="240" w:lineRule="auto"/>
        <w:ind w:left="264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610" w:lineRule="atLeast" w:before="212"/>
        <w:ind w:left="153" w:right="1611" w:firstLine="0"/>
        <w:jc w:val="left"/>
        <w:rPr>
          <w:rFonts w:ascii="仿宋" w:hAnsi="仿宋" w:cs="仿宋" w:eastAsia="仿宋" w:hint="default"/>
          <w:sz w:val="24"/>
          <w:szCs w:val="24"/>
        </w:rPr>
      </w:pPr>
      <w:r>
        <w:rPr>
          <w:rFonts w:ascii="仿宋" w:hAnsi="仿宋" w:cs="仿宋" w:eastAsia="仿宋" w:hint="default"/>
          <w:b/>
          <w:bCs/>
          <w:sz w:val="24"/>
          <w:szCs w:val="24"/>
        </w:rPr>
        <w:t>一、主要会计数据和财务指标</w:t>
      </w:r>
      <w:r>
        <w:rPr>
          <w:rFonts w:ascii="仿宋" w:hAnsi="仿宋" w:cs="仿宋" w:eastAsia="仿宋" w:hint="default"/>
          <w:b/>
          <w:bCs/>
          <w:spacing w:val="1"/>
          <w:w w:val="99"/>
          <w:sz w:val="24"/>
          <w:szCs w:val="24"/>
        </w:rPr>
        <w:t> </w:t>
      </w:r>
      <w:r>
        <w:rPr>
          <w:rFonts w:ascii="仿宋" w:hAnsi="仿宋" w:cs="仿宋" w:eastAsia="仿宋" w:hint="default"/>
          <w:sz w:val="24"/>
          <w:szCs w:val="24"/>
        </w:rPr>
        <w:t>公司是否因会计政策变更及会计差错更正等追溯调整或重述以前年度会计数据</w:t>
      </w:r>
    </w:p>
    <w:p>
      <w:pPr>
        <w:pStyle w:val="BodyText"/>
        <w:spacing w:line="240" w:lineRule="auto" w:before="3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5"/>
        <w:rPr>
          <w:rFonts w:ascii="仿宋" w:hAnsi="仿宋" w:cs="仿宋" w:eastAsia="仿宋"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96"/>
        <w:gridCol w:w="1750"/>
        <w:gridCol w:w="1738"/>
        <w:gridCol w:w="1739"/>
        <w:gridCol w:w="1735"/>
      </w:tblGrid>
      <w:tr>
        <w:trPr>
          <w:trHeight w:val="160"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本年比上年增减</w:t>
            </w:r>
          </w:p>
          <w:p>
            <w:pPr>
              <w:pStyle w:val="TableParagraph"/>
              <w:spacing w:line="240" w:lineRule="auto" w:before="55"/>
              <w:ind w:right="1"/>
              <w:jc w:val="center"/>
              <w:rPr>
                <w:rFonts w:ascii="Times New Roman" w:hAnsi="Times New Roman" w:cs="Times New Roman" w:eastAsia="Times New Roman" w:hint="default"/>
                <w:sz w:val="24"/>
                <w:szCs w:val="24"/>
              </w:rPr>
            </w:pPr>
            <w:r>
              <w:rPr>
                <w:rFonts w:ascii="Times New Roman"/>
                <w:sz w:val="24"/>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485"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477"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47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1,033,500,559.99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840,108,788.63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23.02%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728,741,321.74</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173"/>
              <w:jc w:val="left"/>
              <w:rPr>
                <w:rFonts w:ascii="仿宋" w:hAnsi="仿宋" w:cs="仿宋" w:eastAsia="仿宋" w:hint="default"/>
                <w:sz w:val="24"/>
                <w:szCs w:val="24"/>
              </w:rPr>
            </w:pPr>
            <w:r>
              <w:rPr>
                <w:rFonts w:ascii="仿宋" w:hAnsi="仿宋" w:cs="仿宋" w:eastAsia="仿宋" w:hint="default"/>
                <w:sz w:val="24"/>
                <w:szCs w:val="24"/>
              </w:rPr>
              <w:t>归属于上市公司股东的 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107,191,947.89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105,921,590.21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142,490,523.40</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173"/>
              <w:jc w:val="both"/>
              <w:rPr>
                <w:rFonts w:ascii="仿宋" w:hAnsi="仿宋" w:cs="仿宋" w:eastAsia="仿宋" w:hint="default"/>
                <w:sz w:val="24"/>
                <w:szCs w:val="24"/>
              </w:rPr>
            </w:pPr>
            <w:r>
              <w:rPr>
                <w:rFonts w:ascii="仿宋" w:hAnsi="仿宋" w:cs="仿宋" w:eastAsia="仿宋" w:hint="default"/>
                <w:sz w:val="24"/>
                <w:szCs w:val="24"/>
              </w:rPr>
              <w:t>归属于上市公司股东的 扣除非经常性损益的净 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107,152,521.76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90,736,976.10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18.09%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142,095,687.19</w:t>
            </w:r>
          </w:p>
        </w:tc>
      </w:tr>
      <w:tr>
        <w:trPr>
          <w:trHeight w:val="714"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173"/>
              <w:jc w:val="left"/>
              <w:rPr>
                <w:rFonts w:ascii="仿宋" w:hAnsi="仿宋" w:cs="仿宋" w:eastAsia="仿宋" w:hint="default"/>
                <w:sz w:val="24"/>
                <w:szCs w:val="24"/>
              </w:rPr>
            </w:pPr>
            <w:r>
              <w:rPr>
                <w:rFonts w:ascii="仿宋" w:hAnsi="仿宋" w:cs="仿宋" w:eastAsia="仿宋" w:hint="default"/>
                <w:sz w:val="24"/>
                <w:szCs w:val="24"/>
              </w:rPr>
              <w:t>经营活动产生的现金流 量净额（元）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163,472,168.96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35,217,061.62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364.18%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131,736,570.41</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基本每股收益（元</w:t>
            </w:r>
            <w:r>
              <w:rPr>
                <w:rFonts w:ascii="Times New Roman" w:hAnsi="Times New Roman" w:cs="Times New Roman" w:eastAsia="Times New Roman" w:hint="default"/>
                <w:sz w:val="24"/>
                <w:szCs w:val="24"/>
              </w:rPr>
              <w:t>/</w:t>
            </w:r>
            <w:r>
              <w:rPr>
                <w:rFonts w:ascii="仿宋" w:hAnsi="仿宋" w:cs="仿宋" w:eastAsia="仿宋" w:hint="default"/>
                <w:sz w:val="24"/>
                <w:szCs w:val="24"/>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0.5995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0.5924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0.7969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稀释每股收益（元</w:t>
            </w:r>
            <w:r>
              <w:rPr>
                <w:rFonts w:ascii="Times New Roman" w:hAnsi="Times New Roman" w:cs="Times New Roman" w:eastAsia="Times New Roman" w:hint="default"/>
                <w:sz w:val="24"/>
                <w:szCs w:val="24"/>
              </w:rPr>
              <w:t>/</w:t>
            </w:r>
            <w:r>
              <w:rPr>
                <w:rFonts w:ascii="仿宋" w:hAnsi="仿宋" w:cs="仿宋" w:eastAsia="仿宋" w:hint="default"/>
                <w:sz w:val="24"/>
                <w:szCs w:val="24"/>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0.5995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0.5924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0.7969</w:t>
            </w: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净资产收益率（</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2"/>
                <w:sz w:val="24"/>
              </w:rPr>
              <w:t>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6.35%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pacing w:val="-1"/>
                <w:sz w:val="24"/>
              </w:rPr>
              <w:t>-0.24%</w:t>
            </w:r>
            <w:r>
              <w:rPr>
                <w:rFonts w:ascii="Times New Roman"/>
                <w:sz w:val="24"/>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9.02%</w:t>
            </w:r>
          </w:p>
        </w:tc>
      </w:tr>
      <w:tr>
        <w:trPr>
          <w:trHeight w:val="160" w:hRule="exact"/>
        </w:trPr>
        <w:tc>
          <w:tcPr>
            <w:tcW w:w="2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7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173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443" w:right="23" w:hanging="420"/>
              <w:jc w:val="left"/>
              <w:rPr>
                <w:rFonts w:ascii="Times New Roman" w:hAnsi="Times New Roman" w:cs="Times New Roman" w:eastAsia="Times New Roman" w:hint="default"/>
                <w:sz w:val="24"/>
                <w:szCs w:val="24"/>
              </w:rPr>
            </w:pPr>
            <w:r>
              <w:rPr>
                <w:rFonts w:ascii="仿宋" w:hAnsi="仿宋" w:cs="仿宋" w:eastAsia="仿宋" w:hint="default"/>
                <w:sz w:val="24"/>
                <w:szCs w:val="24"/>
              </w:rPr>
              <w:t>本年末比上年末 增减</w:t>
            </w:r>
            <w:r>
              <w:rPr>
                <w:rFonts w:ascii="Times New Roman" w:hAnsi="Times New Roman" w:cs="Times New Roman" w:eastAsia="Times New Roman" w:hint="default"/>
                <w:sz w:val="24"/>
                <w:szCs w:val="24"/>
              </w:rPr>
              <w:t>(%)</w:t>
            </w:r>
          </w:p>
        </w:tc>
        <w:tc>
          <w:tcPr>
            <w:tcW w:w="173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596" w:type="dxa"/>
            <w:tcBorders>
              <w:top w:val="nil" w:sz="6" w:space="0" w:color="auto"/>
              <w:left w:val="single" w:sz="4" w:space="0" w:color="000000"/>
              <w:bottom w:val="nil" w:sz="6" w:space="0" w:color="auto"/>
              <w:right w:val="single" w:sz="4" w:space="0" w:color="000000"/>
            </w:tcBorders>
            <w:shd w:val="clear" w:color="auto" w:fill="D3D3D3"/>
          </w:tcPr>
          <w:p>
            <w:pPr/>
          </w:p>
        </w:tc>
        <w:tc>
          <w:tcPr>
            <w:tcW w:w="17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365"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年末</w:t>
            </w:r>
          </w:p>
        </w:tc>
        <w:tc>
          <w:tcPr>
            <w:tcW w:w="17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357"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年末</w:t>
            </w:r>
          </w:p>
        </w:tc>
        <w:tc>
          <w:tcPr>
            <w:tcW w:w="1739" w:type="dxa"/>
            <w:vMerge/>
            <w:tcBorders>
              <w:left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35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年末</w:t>
            </w:r>
          </w:p>
        </w:tc>
      </w:tr>
      <w:tr>
        <w:trPr>
          <w:trHeight w:val="161" w:hRule="exact"/>
        </w:trPr>
        <w:tc>
          <w:tcPr>
            <w:tcW w:w="2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7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739" w:type="dxa"/>
            <w:vMerge/>
            <w:tcBorders>
              <w:left w:val="single" w:sz="4" w:space="0" w:color="000000"/>
              <w:bottom w:val="single" w:sz="4" w:space="0" w:color="000000"/>
              <w:right w:val="single" w:sz="4" w:space="0" w:color="000000"/>
            </w:tcBorders>
            <w:shd w:val="clear" w:color="auto" w:fill="D3D3D3"/>
          </w:tcPr>
          <w:p>
            <w:pPr/>
          </w:p>
        </w:tc>
        <w:tc>
          <w:tcPr>
            <w:tcW w:w="173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2,163,615,636.49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1,996,646,312.51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8.36%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1,994,172,566.84</w:t>
            </w:r>
          </w:p>
        </w:tc>
      </w:tr>
      <w:tr>
        <w:trPr>
          <w:trHeight w:val="1026" w:hRule="exact"/>
        </w:trPr>
        <w:tc>
          <w:tcPr>
            <w:tcW w:w="2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11"/>
              <w:jc w:val="left"/>
              <w:rPr>
                <w:rFonts w:ascii="仿宋" w:hAnsi="仿宋" w:cs="仿宋" w:eastAsia="仿宋" w:hint="default"/>
                <w:sz w:val="24"/>
                <w:szCs w:val="24"/>
              </w:rPr>
            </w:pPr>
            <w:r>
              <w:rPr>
                <w:rFonts w:ascii="仿宋" w:hAnsi="仿宋" w:cs="仿宋" w:eastAsia="仿宋" w:hint="default"/>
                <w:sz w:val="24"/>
                <w:szCs w:val="24"/>
              </w:rPr>
              <w:t>归属于上市公司股东的 </w:t>
            </w:r>
            <w:r>
              <w:rPr>
                <w:rFonts w:ascii="仿宋" w:hAnsi="仿宋" w:cs="仿宋" w:eastAsia="仿宋" w:hint="default"/>
                <w:spacing w:val="-7"/>
                <w:sz w:val="24"/>
                <w:szCs w:val="24"/>
              </w:rPr>
              <w:t>净资产（归属于上市公司</w:t>
            </w:r>
            <w:r>
              <w:rPr>
                <w:rFonts w:ascii="仿宋" w:hAnsi="仿宋" w:cs="仿宋" w:eastAsia="仿宋" w:hint="default"/>
                <w:sz w:val="24"/>
                <w:szCs w:val="24"/>
              </w:rPr>
              <w:t> </w:t>
            </w:r>
            <w:r>
              <w:rPr>
                <w:rFonts w:ascii="仿宋" w:hAnsi="仿宋" w:cs="仿宋" w:eastAsia="仿宋" w:hint="default"/>
                <w:spacing w:val="-18"/>
                <w:sz w:val="24"/>
                <w:szCs w:val="24"/>
              </w:rPr>
              <w:t>股东的所有者权益）（元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66" w:lineRule="exact"/>
              <w:ind w:left="25" w:right="0"/>
              <w:jc w:val="left"/>
              <w:rPr>
                <w:rFonts w:ascii="Times New Roman" w:hAnsi="Times New Roman" w:cs="Times New Roman" w:eastAsia="Times New Roman" w:hint="default"/>
                <w:sz w:val="24"/>
                <w:szCs w:val="24"/>
              </w:rPr>
            </w:pPr>
            <w:r>
              <w:rPr>
                <w:rFonts w:ascii="Times New Roman"/>
                <w:sz w:val="24"/>
              </w:rPr>
              <w:t>1,808,594,438.20</w:t>
            </w:r>
          </w:p>
          <w:p>
            <w:pPr>
              <w:pStyle w:val="TableParagraph"/>
              <w:spacing w:line="305" w:lineRule="exact"/>
              <w:ind w:left="-154" w:right="0"/>
              <w:jc w:val="left"/>
              <w:rPr>
                <w:rFonts w:ascii="仿宋" w:hAnsi="仿宋" w:cs="仿宋" w:eastAsia="仿宋" w:hint="default"/>
                <w:sz w:val="24"/>
                <w:szCs w:val="24"/>
              </w:rPr>
            </w:pPr>
            <w:r>
              <w:rPr>
                <w:rFonts w:ascii="仿宋" w:hAnsi="仿宋" w:cs="仿宋" w:eastAsia="仿宋" w:hint="default"/>
                <w:sz w:val="24"/>
                <w:szCs w:val="24"/>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1,701,384,206.23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1,650,135,262.28</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0"/>
        <w:rPr>
          <w:rFonts w:ascii="仿宋" w:hAnsi="仿宋" w:cs="仿宋" w:eastAsia="仿宋" w:hint="default"/>
          <w:b/>
          <w:bCs/>
          <w:sz w:val="20"/>
          <w:szCs w:val="20"/>
        </w:rPr>
      </w:pPr>
    </w:p>
    <w:p>
      <w:pPr>
        <w:pStyle w:val="BodyText"/>
        <w:spacing w:line="240" w:lineRule="auto" w:before="26"/>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36"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9"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5"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 w:right="0"/>
              <w:jc w:val="center"/>
              <w:rPr>
                <w:rFonts w:ascii="仿宋" w:hAnsi="仿宋" w:cs="仿宋" w:eastAsia="仿宋" w:hint="default"/>
                <w:sz w:val="24"/>
                <w:szCs w:val="24"/>
              </w:rPr>
            </w:pPr>
            <w:r>
              <w:rPr>
                <w:rFonts w:ascii="仿宋" w:hAnsi="仿宋" w:cs="仿宋" w:eastAsia="仿宋" w:hint="default"/>
                <w:sz w:val="24"/>
                <w:szCs w:val="24"/>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11" w:right="11"/>
              <w:jc w:val="left"/>
              <w:rPr>
                <w:rFonts w:ascii="仿宋" w:hAnsi="仿宋" w:cs="仿宋" w:eastAsia="仿宋" w:hint="default"/>
                <w:sz w:val="24"/>
                <w:szCs w:val="24"/>
              </w:rPr>
            </w:pPr>
            <w:r>
              <w:rPr>
                <w:rFonts w:ascii="仿宋" w:hAnsi="仿宋" w:cs="仿宋" w:eastAsia="仿宋" w:hint="default"/>
                <w:spacing w:val="-9"/>
                <w:sz w:val="24"/>
                <w:szCs w:val="24"/>
              </w:rPr>
              <w:t>非流动资产处置损益（包括已计</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z w:val="24"/>
                <w:szCs w:val="24"/>
              </w:rPr>
              <w:t>提资产减值准备的冲销部分）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-2,087,742.77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11" w:right="11"/>
              <w:jc w:val="left"/>
              <w:rPr>
                <w:rFonts w:ascii="仿宋" w:hAnsi="仿宋" w:cs="仿宋" w:eastAsia="仿宋" w:hint="default"/>
                <w:sz w:val="24"/>
                <w:szCs w:val="24"/>
              </w:rPr>
            </w:pPr>
            <w:r>
              <w:rPr>
                <w:rFonts w:ascii="仿宋" w:hAnsi="仿宋" w:cs="仿宋" w:eastAsia="仿宋" w:hint="default"/>
                <w:spacing w:val="-9"/>
                <w:sz w:val="24"/>
                <w:szCs w:val="24"/>
              </w:rPr>
              <w:t>计入当期损益的政府补助（与企</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pacing w:val="-9"/>
                <w:sz w:val="24"/>
                <w:szCs w:val="24"/>
              </w:rPr>
              <w:t>业业务密切相关，按照国家统一</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z w:val="24"/>
                <w:szCs w:val="24"/>
              </w:rPr>
              <w:t>标准定额或定量享受的政府补 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right="20"/>
              <w:jc w:val="right"/>
              <w:rPr>
                <w:rFonts w:ascii="Times New Roman" w:hAnsi="Times New Roman" w:cs="Times New Roman" w:eastAsia="Times New Roman" w:hint="default"/>
                <w:sz w:val="24"/>
                <w:szCs w:val="24"/>
              </w:rPr>
            </w:pPr>
            <w:r>
              <w:rPr>
                <w:rFonts w:ascii="Times New Roman"/>
                <w:sz w:val="24"/>
              </w:rPr>
              <w:t>2,198,796.00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right="20"/>
              <w:jc w:val="right"/>
              <w:rPr>
                <w:rFonts w:ascii="Times New Roman" w:hAnsi="Times New Roman" w:cs="Times New Roman" w:eastAsia="Times New Roman" w:hint="default"/>
                <w:sz w:val="24"/>
                <w:szCs w:val="24"/>
              </w:rPr>
            </w:pPr>
            <w:r>
              <w:rPr>
                <w:rFonts w:ascii="Times New Roman"/>
                <w:sz w:val="24"/>
              </w:rPr>
              <w:t>19,775,716.00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right="20"/>
              <w:jc w:val="right"/>
              <w:rPr>
                <w:rFonts w:ascii="Times New Roman" w:hAnsi="Times New Roman" w:cs="Times New Roman" w:eastAsia="Times New Roman" w:hint="default"/>
                <w:sz w:val="24"/>
                <w:szCs w:val="24"/>
              </w:rPr>
            </w:pPr>
            <w:r>
              <w:rPr>
                <w:rFonts w:ascii="Times New Roman"/>
                <w:sz w:val="24"/>
              </w:rPr>
              <w:t>1,006,800.00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118"/>
              <w:jc w:val="center"/>
              <w:rPr>
                <w:rFonts w:ascii="仿宋" w:hAnsi="仿宋" w:cs="仿宋" w:eastAsia="仿宋" w:hint="default"/>
                <w:sz w:val="24"/>
                <w:szCs w:val="24"/>
              </w:rPr>
            </w:pPr>
            <w:r>
              <w:rPr>
                <w:rFonts w:ascii="仿宋" w:hAnsi="仿宋" w:cs="仿宋" w:eastAsia="仿宋" w:hint="default"/>
                <w:sz w:val="24"/>
                <w:szCs w:val="24"/>
              </w:rPr>
              <w:t>除上述各项之外的其他营业外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105,065.55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-202,452.16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-493,382.72</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84"/>
        <w:gridCol w:w="1531"/>
        <w:gridCol w:w="1520"/>
        <w:gridCol w:w="1522"/>
        <w:gridCol w:w="1710"/>
      </w:tblGrid>
      <w:tr>
        <w:trPr>
          <w:trHeight w:val="36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收入和支出</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176,692.65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4,388,649.73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118,581.07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39,426.13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15,184,614.11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394,836.21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322" w:lineRule="exact" w:before="1"/>
        <w:ind w:left="154" w:right="0"/>
        <w:jc w:val="left"/>
      </w:pPr>
      <w:r>
        <w:rPr/>
        <w:t>对公司根据《公开发行证券的公司信息披露解释性公告第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非经常性损益》定义界定</w:t>
      </w:r>
    </w:p>
    <w:p>
      <w:pPr>
        <w:pStyle w:val="BodyText"/>
        <w:spacing w:line="314" w:lineRule="exact" w:before="18"/>
        <w:ind w:right="171"/>
        <w:jc w:val="left"/>
      </w:pPr>
      <w:r>
        <w:rPr/>
        <w:t>的非经常性损益项目，以及把《公开发行证券的公司信息披露解释性公告第</w:t>
      </w:r>
      <w:r>
        <w:rPr>
          <w:spacing w:val="-60"/>
        </w:rPr>
        <w:t> </w:t>
      </w:r>
      <w:r>
        <w:rPr>
          <w:rFonts w:ascii="Times New Roman" w:hAnsi="Times New Roman" w:cs="Times New Roman" w:eastAsia="Times New Roman" w:hint="default"/>
        </w:rPr>
        <w:t>1 </w:t>
      </w:r>
      <w:r>
        <w:rPr/>
        <w:t>号</w:t>
      </w:r>
      <w:r>
        <w:rPr>
          <w:rFonts w:ascii="Times New Roman" w:hAnsi="Times New Roman" w:cs="Times New Roman" w:eastAsia="Times New Roman" w:hint="default"/>
        </w:rPr>
        <w:t>——</w:t>
      </w:r>
      <w:r>
        <w:rPr/>
        <w:t>非经常 性损益》中列举的非经常性损益项目界定为经常性损益的项目，应说明原因</w:t>
      </w:r>
    </w:p>
    <w:p>
      <w:pPr>
        <w:pStyle w:val="BodyText"/>
        <w:spacing w:line="240" w:lineRule="auto" w:before="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0"/>
          <w:szCs w:val="20"/>
        </w:rPr>
      </w:pPr>
    </w:p>
    <w:p>
      <w:pPr>
        <w:pStyle w:val="Heading1"/>
        <w:spacing w:line="240" w:lineRule="auto"/>
        <w:ind w:left="3591" w:right="3667"/>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仿宋" w:hAnsi="仿宋" w:cs="仿宋" w:eastAsia="仿宋" w:hint="default"/>
          <w:b/>
          <w:bCs/>
          <w:sz w:val="20"/>
          <w:szCs w:val="20"/>
        </w:rPr>
      </w:pPr>
    </w:p>
    <w:p>
      <w:pPr>
        <w:spacing w:line="240" w:lineRule="auto" w:before="10"/>
        <w:rPr>
          <w:rFonts w:ascii="仿宋" w:hAnsi="仿宋" w:cs="仿宋" w:eastAsia="仿宋" w:hint="default"/>
          <w:b/>
          <w:bCs/>
          <w:sz w:val="22"/>
          <w:szCs w:val="22"/>
        </w:rPr>
      </w:pPr>
    </w:p>
    <w:p>
      <w:pPr>
        <w:pStyle w:val="Heading2"/>
        <w:spacing w:line="240" w:lineRule="auto" w:before="26"/>
        <w:ind w:right="216"/>
        <w:jc w:val="left"/>
        <w:rPr>
          <w:b w:val="0"/>
          <w:bCs w:val="0"/>
        </w:rPr>
      </w:pPr>
      <w:r>
        <w:rPr/>
        <w:t>一、概述</w:t>
      </w:r>
      <w:r>
        <w:rPr>
          <w:b w:val="0"/>
          <w:bCs w:val="0"/>
        </w:rPr>
      </w:r>
    </w:p>
    <w:p>
      <w:pPr>
        <w:spacing w:line="240" w:lineRule="auto" w:before="9"/>
        <w:rPr>
          <w:rFonts w:ascii="仿宋" w:hAnsi="仿宋" w:cs="仿宋" w:eastAsia="仿宋" w:hint="default"/>
          <w:b/>
          <w:bCs/>
          <w:sz w:val="23"/>
          <w:szCs w:val="23"/>
        </w:rPr>
      </w:pPr>
    </w:p>
    <w:p>
      <w:pPr>
        <w:pStyle w:val="BodyText"/>
        <w:spacing w:line="345" w:lineRule="auto"/>
        <w:ind w:right="93" w:firstLine="480"/>
        <w:jc w:val="left"/>
      </w:pPr>
      <w:r>
        <w:rPr>
          <w:rFonts w:ascii="Times New Roman" w:hAnsi="Times New Roman" w:cs="Times New Roman" w:eastAsia="Times New Roman" w:hint="default"/>
        </w:rPr>
        <w:t>2012</w:t>
      </w:r>
      <w:r>
        <w:rPr/>
        <w:t>年，公司成功应对影响公司经营的各种不利因素，站上快速发展的明朗新起点。一</w:t>
      </w:r>
      <w:r>
        <w:rPr>
          <w:spacing w:val="1"/>
        </w:rPr>
        <w:t> </w:t>
      </w:r>
      <w:r>
        <w:rPr>
          <w:spacing w:val="-2"/>
        </w:rPr>
        <w:t>方面，公司顺利扭转因部分客户产业转移、产品结构调整以及新项目投产磨合期的不利影响，</w:t>
      </w:r>
      <w:r>
        <w:rPr/>
        <w:t> 首次实现年销售额突破</w:t>
      </w:r>
      <w:r>
        <w:rPr>
          <w:rFonts w:ascii="Times New Roman" w:hAnsi="Times New Roman" w:cs="Times New Roman" w:eastAsia="Times New Roman" w:hint="default"/>
        </w:rPr>
        <w:t>10</w:t>
      </w:r>
      <w:r>
        <w:rPr/>
        <w:t>亿元；另一方面，随着新建项目产能利用率提升以及包装一体化服</w:t>
      </w:r>
      <w:r>
        <w:rPr>
          <w:spacing w:val="-85"/>
        </w:rPr>
        <w:t> </w:t>
      </w:r>
      <w:r>
        <w:rPr>
          <w:spacing w:val="-85"/>
        </w:rPr>
      </w:r>
      <w:r>
        <w:rPr/>
        <w:t>务模式在新客户中的推广，公司毛利率水平逐步回升。</w:t>
      </w:r>
    </w:p>
    <w:p>
      <w:pPr>
        <w:pStyle w:val="BodyText"/>
        <w:spacing w:line="338" w:lineRule="auto" w:before="204"/>
        <w:ind w:right="0" w:firstLine="480"/>
        <w:jc w:val="left"/>
      </w:pPr>
      <w:r>
        <w:rPr>
          <w:rFonts w:ascii="Times New Roman" w:hAnsi="Times New Roman" w:cs="Times New Roman" w:eastAsia="Times New Roman" w:hint="default"/>
          <w:spacing w:val="-3"/>
        </w:rPr>
        <w:t>2012</w:t>
      </w:r>
      <w:r>
        <w:rPr>
          <w:spacing w:val="-3"/>
        </w:rPr>
        <w:t>年度，公司实现营业收入</w:t>
      </w:r>
      <w:r>
        <w:rPr>
          <w:rFonts w:ascii="Times New Roman" w:hAnsi="Times New Roman" w:cs="Times New Roman" w:eastAsia="Times New Roman" w:hint="default"/>
          <w:spacing w:val="-3"/>
        </w:rPr>
        <w:t>10.34</w:t>
      </w:r>
      <w:r>
        <w:rPr>
          <w:spacing w:val="-3"/>
        </w:rPr>
        <w:t>亿元，同比上年增长</w:t>
      </w:r>
      <w:r>
        <w:rPr>
          <w:rFonts w:ascii="Times New Roman" w:hAnsi="Times New Roman" w:cs="Times New Roman" w:eastAsia="Times New Roman" w:hint="default"/>
          <w:spacing w:val="-3"/>
        </w:rPr>
        <w:t>23.02%</w:t>
      </w:r>
      <w:r>
        <w:rPr>
          <w:spacing w:val="-3"/>
        </w:rPr>
        <w:t>；实现营业利润</w:t>
      </w:r>
      <w:r>
        <w:rPr>
          <w:rFonts w:ascii="Times New Roman" w:hAnsi="Times New Roman" w:cs="Times New Roman" w:eastAsia="Times New Roman" w:hint="default"/>
          <w:spacing w:val="-3"/>
        </w:rPr>
        <w:t>1.29</w:t>
      </w:r>
      <w:r>
        <w:rPr>
          <w:spacing w:val="-3"/>
        </w:rPr>
        <w:t>亿元，</w:t>
      </w:r>
      <w:r>
        <w:rPr/>
        <w:t> 同比上年增长</w:t>
      </w:r>
      <w:r>
        <w:rPr>
          <w:rFonts w:ascii="Times New Roman" w:hAnsi="Times New Roman" w:cs="Times New Roman" w:eastAsia="Times New Roman" w:hint="default"/>
        </w:rPr>
        <w:t>21.54%</w:t>
      </w:r>
      <w:r>
        <w:rPr/>
        <w:t>。公司实现销售额与盈利双升，且经营业绩呈现逐季提升的良好态势。</w:t>
      </w:r>
    </w:p>
    <w:p>
      <w:pPr>
        <w:pStyle w:val="BodyText"/>
        <w:spacing w:line="357" w:lineRule="auto" w:before="183"/>
        <w:ind w:left="154" w:right="0" w:firstLine="480"/>
        <w:jc w:val="left"/>
      </w:pPr>
      <w:r>
        <w:rPr>
          <w:spacing w:val="-3"/>
        </w:rPr>
        <w:t>同时，面对销售规模的扩大、新项目运营带来的管理跨度增加、客户类型多元化等情形，</w:t>
      </w:r>
      <w:r>
        <w:rPr/>
        <w:t> 公司采取多项措施提升管理水平、保证客户服务质量和一体化服务水平，主要包括经营流程</w:t>
      </w:r>
      <w:r>
        <w:rPr>
          <w:spacing w:val="-83"/>
        </w:rPr>
        <w:t> </w:t>
      </w:r>
      <w:r>
        <w:rPr>
          <w:spacing w:val="-83"/>
        </w:rPr>
      </w:r>
      <w:r>
        <w:rPr/>
        <w:t>优化、产品品质管控、供应商管理的机制健全等。</w:t>
      </w:r>
    </w:p>
    <w:p>
      <w:pPr>
        <w:pStyle w:val="Heading2"/>
        <w:spacing w:line="240" w:lineRule="auto" w:before="192"/>
        <w:ind w:right="216"/>
        <w:jc w:val="left"/>
        <w:rPr>
          <w:b w:val="0"/>
          <w:bCs w:val="0"/>
        </w:rPr>
      </w:pPr>
      <w:r>
        <w:rPr/>
        <w:t>二、主营业务分析</w:t>
      </w:r>
      <w:r>
        <w:rPr>
          <w:b w:val="0"/>
          <w:bCs w:val="0"/>
        </w:rPr>
      </w:r>
    </w:p>
    <w:p>
      <w:pPr>
        <w:spacing w:line="240" w:lineRule="auto" w:before="9"/>
        <w:rPr>
          <w:rFonts w:ascii="仿宋" w:hAnsi="仿宋" w:cs="仿宋" w:eastAsia="仿宋" w:hint="default"/>
          <w:b/>
          <w:bCs/>
          <w:sz w:val="23"/>
          <w:szCs w:val="23"/>
        </w:rPr>
      </w:pPr>
    </w:p>
    <w:p>
      <w:pPr>
        <w:pStyle w:val="Heading2"/>
        <w:spacing w:line="240" w:lineRule="auto"/>
        <w:ind w:right="216"/>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仿宋" w:hAnsi="仿宋" w:cs="仿宋" w:eastAsia="仿宋" w:hint="default"/>
          <w:b/>
          <w:bCs/>
          <w:sz w:val="22"/>
          <w:szCs w:val="22"/>
        </w:rPr>
      </w:pPr>
    </w:p>
    <w:p>
      <w:pPr>
        <w:pStyle w:val="BodyText"/>
        <w:spacing w:line="348" w:lineRule="auto"/>
        <w:ind w:left="154" w:right="228" w:firstLine="480"/>
        <w:jc w:val="both"/>
      </w:pPr>
      <w:r>
        <w:rPr>
          <w:spacing w:val="-1"/>
        </w:rPr>
        <w:t>公司主营业务是从事轻型包装产品、重型包装产品、电子标签及</w:t>
      </w:r>
      <w:r>
        <w:rPr>
          <w:rFonts w:ascii="Times New Roman" w:hAnsi="Times New Roman" w:cs="Times New Roman" w:eastAsia="Times New Roman" w:hint="default"/>
          <w:spacing w:val="-1"/>
        </w:rPr>
        <w:t>RFID</w:t>
      </w:r>
      <w:r>
        <w:rPr>
          <w:spacing w:val="-1"/>
        </w:rPr>
        <w:t>产品的研发、生产</w:t>
      </w:r>
      <w:r>
        <w:rPr/>
        <w:t> 与销售，并为客户提供包装产品设计、包装方案优化、包装材料第三方采购与包装产品物流</w:t>
      </w:r>
      <w:r>
        <w:rPr>
          <w:spacing w:val="-83"/>
        </w:rPr>
        <w:t> </w:t>
      </w:r>
      <w:r>
        <w:rPr>
          <w:spacing w:val="-83"/>
        </w:rPr>
      </w:r>
      <w:r>
        <w:rPr/>
        <w:t>配送、供应商库存管理以及现场辅助包装作业等包装一体化服务。</w:t>
      </w:r>
    </w:p>
    <w:p>
      <w:pPr>
        <w:pStyle w:val="BodyText"/>
        <w:spacing w:line="240" w:lineRule="auto" w:before="202"/>
        <w:ind w:left="634" w:right="216"/>
        <w:jc w:val="left"/>
      </w:pPr>
      <w:r>
        <w:rPr>
          <w:rFonts w:ascii="Times New Roman" w:hAnsi="Times New Roman" w:cs="Times New Roman" w:eastAsia="Times New Roman" w:hint="default"/>
        </w:rPr>
        <w:t>2012</w:t>
      </w:r>
      <w:r>
        <w:rPr/>
        <w:t>年度，公司主营业务指标情况如下表，变动原因详见</w:t>
      </w:r>
      <w:r>
        <w:rPr>
          <w:rFonts w:ascii="Times New Roman" w:hAnsi="Times New Roman" w:cs="Times New Roman" w:eastAsia="Times New Roman" w:hint="default"/>
        </w:rPr>
        <w:t>2-6</w:t>
      </w:r>
      <w:r>
        <w:rPr/>
        <w:t>部分分析：</w:t>
      </w:r>
    </w:p>
    <w:p>
      <w:pPr>
        <w:pStyle w:val="BodyText"/>
        <w:spacing w:line="240" w:lineRule="auto" w:before="213"/>
        <w:ind w:left="0" w:right="231"/>
        <w:jc w:val="right"/>
      </w:pPr>
      <w:r>
        <w:rPr/>
        <w:t>单位：万元</w:t>
      </w:r>
    </w:p>
    <w:p>
      <w:pPr>
        <w:spacing w:line="240" w:lineRule="auto" w:before="10"/>
        <w:rPr>
          <w:rFonts w:ascii="仿宋" w:hAnsi="仿宋" w:cs="仿宋" w:eastAsia="仿宋"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425"/>
        <w:gridCol w:w="2372"/>
        <w:gridCol w:w="2430"/>
        <w:gridCol w:w="2430"/>
      </w:tblGrid>
      <w:tr>
        <w:trPr>
          <w:trHeight w:val="42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w:t>
            </w:r>
            <w:r>
              <w:rPr>
                <w:rFonts w:ascii="仿宋" w:hAnsi="仿宋" w:cs="仿宋" w:eastAsia="仿宋" w:hint="default"/>
                <w:sz w:val="24"/>
                <w:szCs w:val="24"/>
              </w:rPr>
              <w:t>年</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2011</w:t>
            </w:r>
            <w:r>
              <w:rPr>
                <w:rFonts w:ascii="仿宋" w:hAnsi="仿宋" w:cs="仿宋" w:eastAsia="仿宋" w:hint="default"/>
                <w:sz w:val="24"/>
                <w:szCs w:val="24"/>
              </w:rPr>
              <w:t>年</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仿宋" w:hAnsi="仿宋" w:cs="仿宋" w:eastAsia="仿宋" w:hint="default"/>
                <w:sz w:val="24"/>
                <w:szCs w:val="24"/>
              </w:rPr>
            </w:pPr>
            <w:r>
              <w:rPr>
                <w:rFonts w:ascii="仿宋" w:hAnsi="仿宋" w:cs="仿宋" w:eastAsia="仿宋" w:hint="default"/>
                <w:sz w:val="24"/>
                <w:szCs w:val="24"/>
              </w:rPr>
              <w:t>同比上年增减（</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42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营业收入</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636"/>
              <w:jc w:val="right"/>
              <w:rPr>
                <w:rFonts w:ascii="Times New Roman" w:hAnsi="Times New Roman" w:cs="Times New Roman" w:eastAsia="Times New Roman" w:hint="default"/>
                <w:sz w:val="24"/>
                <w:szCs w:val="24"/>
              </w:rPr>
            </w:pPr>
            <w:r>
              <w:rPr>
                <w:rFonts w:ascii="Times New Roman"/>
                <w:sz w:val="24"/>
              </w:rPr>
              <w:t>103,350.06</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84,010.88</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23.02%</w:t>
            </w:r>
          </w:p>
        </w:tc>
      </w:tr>
      <w:tr>
        <w:trPr>
          <w:trHeight w:val="42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营业成本</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696"/>
              <w:jc w:val="right"/>
              <w:rPr>
                <w:rFonts w:ascii="Times New Roman" w:hAnsi="Times New Roman" w:cs="Times New Roman" w:eastAsia="Times New Roman" w:hint="default"/>
                <w:sz w:val="24"/>
                <w:szCs w:val="24"/>
              </w:rPr>
            </w:pPr>
            <w:r>
              <w:rPr>
                <w:rFonts w:ascii="Times New Roman"/>
                <w:sz w:val="24"/>
              </w:rPr>
              <w:t>74,695.24</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57,448.71</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30.02%</w:t>
            </w:r>
          </w:p>
        </w:tc>
      </w:tr>
      <w:tr>
        <w:trPr>
          <w:trHeight w:val="42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销售费用</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59" w:right="0"/>
              <w:jc w:val="left"/>
              <w:rPr>
                <w:rFonts w:ascii="Times New Roman" w:hAnsi="Times New Roman" w:cs="Times New Roman" w:eastAsia="Times New Roman" w:hint="default"/>
                <w:sz w:val="24"/>
                <w:szCs w:val="24"/>
              </w:rPr>
            </w:pPr>
            <w:r>
              <w:rPr>
                <w:rFonts w:ascii="Times New Roman"/>
                <w:sz w:val="24"/>
              </w:rPr>
              <w:t>7,209.47</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8,567.26</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-15.85%</w:t>
            </w:r>
          </w:p>
        </w:tc>
      </w:tr>
      <w:tr>
        <w:trPr>
          <w:trHeight w:val="42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管理费用</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759" w:right="0"/>
              <w:jc w:val="left"/>
              <w:rPr>
                <w:rFonts w:ascii="Times New Roman" w:hAnsi="Times New Roman" w:cs="Times New Roman" w:eastAsia="Times New Roman" w:hint="default"/>
                <w:sz w:val="24"/>
                <w:szCs w:val="24"/>
              </w:rPr>
            </w:pPr>
            <w:r>
              <w:rPr>
                <w:rFonts w:ascii="Times New Roman"/>
                <w:sz w:val="24"/>
              </w:rPr>
              <w:t>9,293.23</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8,784.99</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5.79%</w:t>
            </w:r>
          </w:p>
        </w:tc>
      </w:tr>
      <w:tr>
        <w:trPr>
          <w:trHeight w:val="426"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仿宋" w:hAnsi="仿宋" w:cs="仿宋" w:eastAsia="仿宋" w:hint="default"/>
                <w:sz w:val="24"/>
                <w:szCs w:val="24"/>
              </w:rPr>
            </w:pPr>
            <w:r>
              <w:rPr>
                <w:rFonts w:ascii="仿宋" w:hAnsi="仿宋" w:cs="仿宋" w:eastAsia="仿宋" w:hint="default"/>
                <w:sz w:val="24"/>
                <w:szCs w:val="24"/>
              </w:rPr>
              <w:t>财务费用</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716"/>
              <w:jc w:val="right"/>
              <w:rPr>
                <w:rFonts w:ascii="Times New Roman" w:hAnsi="Times New Roman" w:cs="Times New Roman" w:eastAsia="Times New Roman" w:hint="default"/>
                <w:sz w:val="24"/>
                <w:szCs w:val="24"/>
              </w:rPr>
            </w:pPr>
            <w:r>
              <w:rPr>
                <w:rFonts w:ascii="Times New Roman"/>
                <w:sz w:val="24"/>
              </w:rPr>
              <w:t>-1,386.64</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24"/>
                <w:szCs w:val="24"/>
              </w:rPr>
            </w:pPr>
            <w:r>
              <w:rPr>
                <w:rFonts w:ascii="Times New Roman"/>
                <w:sz w:val="24"/>
              </w:rPr>
              <w:t>-1,836.04</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24"/>
                <w:szCs w:val="24"/>
              </w:rPr>
            </w:pPr>
            <w:r>
              <w:rPr>
                <w:rFonts w:ascii="Times New Roman"/>
                <w:sz w:val="24"/>
              </w:rPr>
              <w:t>-24.48%</w:t>
            </w:r>
          </w:p>
        </w:tc>
      </w:tr>
      <w:tr>
        <w:trPr>
          <w:trHeight w:val="42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营业利润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696"/>
              <w:jc w:val="right"/>
              <w:rPr>
                <w:rFonts w:ascii="Times New Roman" w:hAnsi="Times New Roman" w:cs="Times New Roman" w:eastAsia="Times New Roman" w:hint="default"/>
                <w:sz w:val="24"/>
                <w:szCs w:val="24"/>
              </w:rPr>
            </w:pPr>
            <w:r>
              <w:rPr>
                <w:rFonts w:ascii="Times New Roman"/>
                <w:sz w:val="24"/>
              </w:rPr>
              <w:t>12,921.62</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10,631.41</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21.54%</w:t>
            </w:r>
          </w:p>
        </w:tc>
      </w:tr>
      <w:tr>
        <w:trPr>
          <w:trHeight w:val="428"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利润总额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696"/>
              <w:jc w:val="right"/>
              <w:rPr>
                <w:rFonts w:ascii="Times New Roman" w:hAnsi="Times New Roman" w:cs="Times New Roman" w:eastAsia="Times New Roman" w:hint="default"/>
                <w:sz w:val="24"/>
                <w:szCs w:val="24"/>
              </w:rPr>
            </w:pPr>
            <w:r>
              <w:rPr>
                <w:rFonts w:ascii="Times New Roman"/>
                <w:sz w:val="24"/>
              </w:rPr>
              <w:t>12,943.23</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12,588.73</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2.82%</w:t>
            </w:r>
          </w:p>
        </w:tc>
      </w:tr>
    </w:tbl>
    <w:p>
      <w:pPr>
        <w:spacing w:after="0" w:line="240" w:lineRule="auto"/>
        <w:jc w:val="center"/>
        <w:rPr>
          <w:rFonts w:ascii="Times New Roman" w:hAnsi="Times New Roman" w:cs="Times New Roman" w:eastAsia="Times New Roman" w:hint="default"/>
          <w:sz w:val="24"/>
          <w:szCs w:val="24"/>
        </w:rPr>
        <w:sectPr>
          <w:pgSz w:w="11910" w:h="16840"/>
          <w:pgMar w:header="747" w:footer="982" w:top="1060" w:bottom="1180" w:left="980" w:right="900"/>
        </w:sectPr>
      </w:pPr>
    </w:p>
    <w:p>
      <w:pPr>
        <w:spacing w:line="240" w:lineRule="auto" w:before="6"/>
        <w:rPr>
          <w:rFonts w:ascii="仿宋" w:hAnsi="仿宋" w:cs="仿宋" w:eastAsia="仿宋"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425"/>
        <w:gridCol w:w="2372"/>
        <w:gridCol w:w="2430"/>
        <w:gridCol w:w="2430"/>
      </w:tblGrid>
      <w:tr>
        <w:trPr>
          <w:trHeight w:val="42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净利润</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 w:right="0"/>
              <w:jc w:val="center"/>
              <w:rPr>
                <w:rFonts w:ascii="Times New Roman" w:hAnsi="Times New Roman" w:cs="Times New Roman" w:eastAsia="Times New Roman" w:hint="default"/>
                <w:sz w:val="24"/>
                <w:szCs w:val="24"/>
              </w:rPr>
            </w:pPr>
            <w:r>
              <w:rPr>
                <w:rFonts w:ascii="Times New Roman"/>
                <w:sz w:val="24"/>
              </w:rPr>
              <w:t>10,719.19</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Times New Roman" w:hAnsi="Times New Roman" w:cs="Times New Roman" w:eastAsia="Times New Roman" w:hint="default"/>
                <w:sz w:val="24"/>
                <w:szCs w:val="24"/>
              </w:rPr>
            </w:pPr>
            <w:r>
              <w:rPr>
                <w:rFonts w:ascii="Times New Roman"/>
                <w:sz w:val="24"/>
              </w:rPr>
              <w:t>10,592.16</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1.20%</w:t>
            </w:r>
          </w:p>
        </w:tc>
      </w:tr>
      <w:tr>
        <w:trPr>
          <w:trHeight w:val="739"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43"/>
              <w:ind w:left="844" w:right="5" w:hanging="840"/>
              <w:jc w:val="left"/>
              <w:rPr>
                <w:rFonts w:ascii="仿宋" w:hAnsi="仿宋" w:cs="仿宋" w:eastAsia="仿宋" w:hint="default"/>
                <w:sz w:val="24"/>
                <w:szCs w:val="24"/>
              </w:rPr>
            </w:pPr>
            <w:r>
              <w:rPr>
                <w:rFonts w:ascii="仿宋" w:hAnsi="仿宋" w:cs="仿宋" w:eastAsia="仿宋" w:hint="default"/>
                <w:sz w:val="24"/>
                <w:szCs w:val="24"/>
              </w:rPr>
              <w:t>经营活动产生的现金流 量净额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仿宋" w:hAnsi="仿宋" w:cs="仿宋" w:eastAsia="仿宋" w:hint="default"/>
                <w:sz w:val="17"/>
                <w:szCs w:val="17"/>
              </w:rPr>
            </w:pPr>
          </w:p>
          <w:p>
            <w:pPr>
              <w:pStyle w:val="TableParagraph"/>
              <w:spacing w:line="240" w:lineRule="auto"/>
              <w:ind w:left="1" w:right="0"/>
              <w:jc w:val="center"/>
              <w:rPr>
                <w:rFonts w:ascii="Times New Roman" w:hAnsi="Times New Roman" w:cs="Times New Roman" w:eastAsia="Times New Roman" w:hint="default"/>
                <w:sz w:val="24"/>
                <w:szCs w:val="24"/>
              </w:rPr>
            </w:pPr>
            <w:r>
              <w:rPr>
                <w:rFonts w:ascii="Times New Roman"/>
                <w:sz w:val="24"/>
              </w:rPr>
              <w:t>16,347.22</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仿宋" w:hAnsi="仿宋" w:cs="仿宋" w:eastAsia="仿宋" w:hint="default"/>
                <w:sz w:val="17"/>
                <w:szCs w:val="17"/>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3,521.71</w:t>
            </w:r>
          </w:p>
        </w:tc>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仿宋" w:hAnsi="仿宋" w:cs="仿宋" w:eastAsia="仿宋" w:hint="default"/>
                <w:sz w:val="17"/>
                <w:szCs w:val="17"/>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364.18%</w:t>
            </w:r>
          </w:p>
        </w:tc>
      </w:tr>
    </w:tbl>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Heading2"/>
        <w:spacing w:line="240" w:lineRule="auto" w:before="181"/>
        <w:ind w:left="636" w:right="0"/>
        <w:jc w:val="left"/>
        <w:rPr>
          <w:b w:val="0"/>
          <w:bCs w:val="0"/>
        </w:rPr>
      </w:pPr>
      <w:r>
        <w:rPr/>
        <w:t>公司回顾总结前期披露的发展战略和经营计划在报告期内的进展情况</w:t>
      </w:r>
      <w:r>
        <w:rPr>
          <w:b w:val="0"/>
          <w:bCs w:val="0"/>
        </w:rPr>
      </w:r>
    </w:p>
    <w:p>
      <w:pPr>
        <w:spacing w:line="240" w:lineRule="auto" w:before="7"/>
        <w:rPr>
          <w:rFonts w:ascii="仿宋" w:hAnsi="仿宋" w:cs="仿宋" w:eastAsia="仿宋" w:hint="default"/>
          <w:b/>
          <w:bCs/>
          <w:sz w:val="35"/>
          <w:szCs w:val="35"/>
        </w:rPr>
      </w:pPr>
    </w:p>
    <w:p>
      <w:pPr>
        <w:pStyle w:val="BodyText"/>
        <w:spacing w:line="240" w:lineRule="auto"/>
        <w:ind w:left="633" w:right="0"/>
        <w:jc w:val="left"/>
      </w:pPr>
      <w:r>
        <w:rPr>
          <w:rFonts w:ascii="Times New Roman" w:hAnsi="Times New Roman" w:cs="Times New Roman" w:eastAsia="Times New Roman" w:hint="default"/>
        </w:rPr>
        <w:t>2012</w:t>
      </w:r>
      <w:r>
        <w:rPr/>
        <w:t>年度，为实现公司发展战略和经营计划，公司主要开展以下工作：</w:t>
      </w:r>
    </w:p>
    <w:p>
      <w:pPr>
        <w:spacing w:line="240" w:lineRule="auto" w:before="4"/>
        <w:rPr>
          <w:rFonts w:ascii="仿宋" w:hAnsi="仿宋" w:cs="仿宋" w:eastAsia="仿宋" w:hint="default"/>
          <w:sz w:val="22"/>
          <w:szCs w:val="22"/>
        </w:rPr>
      </w:pPr>
    </w:p>
    <w:p>
      <w:pPr>
        <w:pStyle w:val="BodyText"/>
        <w:spacing w:line="240" w:lineRule="auto"/>
        <w:ind w:left="633" w:right="0"/>
        <w:jc w:val="left"/>
      </w:pPr>
      <w:r>
        <w:rPr/>
        <w:t>（</w:t>
      </w:r>
      <w:r>
        <w:rPr>
          <w:rFonts w:ascii="Times New Roman" w:hAnsi="Times New Roman" w:cs="Times New Roman" w:eastAsia="Times New Roman" w:hint="default"/>
        </w:rPr>
        <w:t>1</w:t>
      </w:r>
      <w:r>
        <w:rPr/>
        <w:t>）培育客户满意度，提升产品品牌影响力。</w:t>
      </w:r>
    </w:p>
    <w:p>
      <w:pPr>
        <w:spacing w:line="240" w:lineRule="auto" w:before="4"/>
        <w:rPr>
          <w:rFonts w:ascii="仿宋" w:hAnsi="仿宋" w:cs="仿宋" w:eastAsia="仿宋" w:hint="default"/>
          <w:sz w:val="22"/>
          <w:szCs w:val="22"/>
        </w:rPr>
      </w:pPr>
    </w:p>
    <w:p>
      <w:pPr>
        <w:pStyle w:val="BodyText"/>
        <w:spacing w:line="240" w:lineRule="auto"/>
        <w:ind w:left="633" w:right="0"/>
        <w:jc w:val="left"/>
      </w:pPr>
      <w:r>
        <w:rPr/>
        <w:t>（</w:t>
      </w:r>
      <w:r>
        <w:rPr>
          <w:rFonts w:ascii="Times New Roman" w:hAnsi="Times New Roman" w:cs="Times New Roman" w:eastAsia="Times New Roman" w:hint="default"/>
        </w:rPr>
        <w:t>2</w:t>
      </w:r>
      <w:r>
        <w:rPr/>
        <w:t>）强化设计，通过设计满足并深度挖掘客户需求。</w:t>
      </w:r>
    </w:p>
    <w:p>
      <w:pPr>
        <w:spacing w:line="240" w:lineRule="auto" w:before="4"/>
        <w:rPr>
          <w:rFonts w:ascii="仿宋" w:hAnsi="仿宋" w:cs="仿宋" w:eastAsia="仿宋" w:hint="default"/>
          <w:sz w:val="22"/>
          <w:szCs w:val="22"/>
        </w:rPr>
      </w:pPr>
    </w:p>
    <w:p>
      <w:pPr>
        <w:pStyle w:val="BodyText"/>
        <w:spacing w:line="240" w:lineRule="auto"/>
        <w:ind w:left="633" w:right="0"/>
        <w:jc w:val="left"/>
      </w:pPr>
      <w:r>
        <w:rPr/>
        <w:t>（</w:t>
      </w:r>
      <w:r>
        <w:rPr>
          <w:rFonts w:ascii="Times New Roman" w:hAnsi="Times New Roman" w:cs="Times New Roman" w:eastAsia="Times New Roman" w:hint="default"/>
        </w:rPr>
        <w:t>3</w:t>
      </w:r>
      <w:r>
        <w:rPr/>
        <w:t>）加大下游市场拓展力度，为新项目的产能消化奠定坚实基础。</w:t>
      </w:r>
    </w:p>
    <w:p>
      <w:pPr>
        <w:spacing w:line="240" w:lineRule="auto" w:before="4"/>
        <w:rPr>
          <w:rFonts w:ascii="仿宋" w:hAnsi="仿宋" w:cs="仿宋" w:eastAsia="仿宋" w:hint="default"/>
          <w:sz w:val="22"/>
          <w:szCs w:val="22"/>
        </w:rPr>
      </w:pPr>
    </w:p>
    <w:p>
      <w:pPr>
        <w:pStyle w:val="BodyText"/>
        <w:spacing w:line="240" w:lineRule="auto"/>
        <w:ind w:left="633" w:right="0"/>
        <w:jc w:val="left"/>
      </w:pPr>
      <w:r>
        <w:rPr/>
        <w:t>（</w:t>
      </w:r>
      <w:r>
        <w:rPr>
          <w:rFonts w:ascii="Times New Roman" w:hAnsi="Times New Roman" w:cs="Times New Roman" w:eastAsia="Times New Roman" w:hint="default"/>
        </w:rPr>
        <w:t>4</w:t>
      </w:r>
      <w:r>
        <w:rPr/>
        <w:t>）加强流程优化工作，将精细化管理深入到公司运行的各个环节，向管理要效益。</w:t>
      </w:r>
    </w:p>
    <w:p>
      <w:pPr>
        <w:spacing w:line="240" w:lineRule="auto" w:before="4"/>
        <w:rPr>
          <w:rFonts w:ascii="仿宋" w:hAnsi="仿宋" w:cs="仿宋" w:eastAsia="仿宋" w:hint="default"/>
          <w:sz w:val="22"/>
          <w:szCs w:val="22"/>
        </w:rPr>
      </w:pPr>
    </w:p>
    <w:p>
      <w:pPr>
        <w:pStyle w:val="BodyText"/>
        <w:spacing w:line="338" w:lineRule="auto"/>
        <w:ind w:right="148" w:firstLine="480"/>
        <w:jc w:val="both"/>
      </w:pPr>
      <w:r>
        <w:rPr>
          <w:rFonts w:ascii="Times New Roman" w:hAnsi="Times New Roman" w:cs="Times New Roman" w:eastAsia="Times New Roman" w:hint="default"/>
        </w:rPr>
        <w:t>2012</w:t>
      </w:r>
      <w:r>
        <w:rPr/>
        <w:t>年度，公司按照年初制定的经营计划着力开展上述工作，新项目产能利用率稳步提</w:t>
      </w:r>
      <w:r>
        <w:rPr>
          <w:spacing w:val="1"/>
        </w:rPr>
        <w:t> </w:t>
      </w:r>
      <w:r>
        <w:rPr/>
        <w:t>升，效益初显。公司实现销售规模和营业利润同比上年较大幅度增长，销售规模突破</w:t>
      </w:r>
      <w:r>
        <w:rPr>
          <w:rFonts w:ascii="Times New Roman" w:hAnsi="Times New Roman" w:cs="Times New Roman" w:eastAsia="Times New Roman" w:hint="default"/>
        </w:rPr>
        <w:t>10</w:t>
      </w:r>
      <w:r>
        <w:rPr/>
        <w:t>亿元</w:t>
      </w:r>
      <w:r>
        <w:rPr>
          <w:spacing w:val="-83"/>
        </w:rPr>
        <w:t> </w:t>
      </w:r>
      <w:r>
        <w:rPr/>
        <w:t>大关，为实现发展战略奠定良好基础。</w:t>
      </w:r>
    </w:p>
    <w:p>
      <w:pPr>
        <w:pStyle w:val="BodyText"/>
        <w:spacing w:line="240" w:lineRule="auto" w:before="211"/>
        <w:ind w:right="0"/>
        <w:jc w:val="left"/>
      </w:pPr>
      <w:r>
        <w:rPr/>
        <w:t>公司实际经营业绩较曾公开披露过的本年度盈利预测低于或高于</w:t>
      </w:r>
      <w:r>
        <w:rPr>
          <w:spacing w:val="-60"/>
        </w:rPr>
        <w:t> </w:t>
      </w:r>
      <w:r>
        <w:rPr>
          <w:rFonts w:ascii="Times New Roman" w:hAnsi="Times New Roman" w:cs="Times New Roman" w:eastAsia="Times New Roman" w:hint="default"/>
        </w:rPr>
        <w:t>20%</w:t>
      </w:r>
      <w:r>
        <w:rPr/>
        <w:t>以上的差异原因</w:t>
      </w:r>
    </w:p>
    <w:p>
      <w:pPr>
        <w:spacing w:line="240" w:lineRule="auto" w:before="4"/>
        <w:rPr>
          <w:rFonts w:ascii="仿宋" w:hAnsi="仿宋" w:cs="仿宋" w:eastAsia="仿宋" w:hint="default"/>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4"/>
        <w:rPr>
          <w:rFonts w:ascii="仿宋" w:hAnsi="仿宋" w:cs="仿宋" w:eastAsia="仿宋" w:hint="default"/>
          <w:sz w:val="22"/>
          <w:szCs w:val="22"/>
        </w:rPr>
      </w:pPr>
    </w:p>
    <w:p>
      <w:pPr>
        <w:spacing w:line="451" w:lineRule="auto" w:before="0"/>
        <w:ind w:left="153" w:right="8928"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、收入</w:t>
      </w:r>
      <w:r>
        <w:rPr>
          <w:rFonts w:ascii="仿宋" w:hAnsi="仿宋" w:cs="仿宋" w:eastAsia="仿宋" w:hint="default"/>
          <w:b/>
          <w:bCs/>
          <w:spacing w:val="1"/>
          <w:w w:val="99"/>
          <w:sz w:val="24"/>
          <w:szCs w:val="24"/>
        </w:rPr>
        <w:t> </w:t>
      </w:r>
      <w:r>
        <w:rPr>
          <w:rFonts w:ascii="仿宋" w:hAnsi="仿宋" w:cs="仿宋" w:eastAsia="仿宋" w:hint="default"/>
          <w:sz w:val="24"/>
          <w:szCs w:val="24"/>
        </w:rPr>
        <w:t>说明</w:t>
      </w:r>
    </w:p>
    <w:p>
      <w:pPr>
        <w:pStyle w:val="BodyText"/>
        <w:spacing w:line="338" w:lineRule="auto" w:before="98"/>
        <w:ind w:right="137" w:firstLine="480"/>
        <w:jc w:val="left"/>
      </w:pPr>
      <w:r>
        <w:rPr>
          <w:rFonts w:ascii="Times New Roman" w:hAnsi="Times New Roman" w:cs="Times New Roman" w:eastAsia="Times New Roman" w:hint="default"/>
          <w:spacing w:val="-1"/>
        </w:rPr>
        <w:t>2012</w:t>
      </w:r>
      <w:r>
        <w:rPr>
          <w:spacing w:val="-1"/>
        </w:rPr>
        <w:t>年度，公司实现营业收入</w:t>
      </w:r>
      <w:r>
        <w:rPr>
          <w:rFonts w:ascii="Times New Roman" w:hAnsi="Times New Roman" w:cs="Times New Roman" w:eastAsia="Times New Roman" w:hint="default"/>
          <w:spacing w:val="-1"/>
        </w:rPr>
        <w:t>10.34</w:t>
      </w:r>
      <w:r>
        <w:rPr>
          <w:spacing w:val="-1"/>
        </w:rPr>
        <w:t>亿元，比上年同期增长</w:t>
      </w:r>
      <w:r>
        <w:rPr>
          <w:rFonts w:ascii="Times New Roman" w:hAnsi="Times New Roman" w:cs="Times New Roman" w:eastAsia="Times New Roman" w:hint="default"/>
          <w:spacing w:val="-1"/>
        </w:rPr>
        <w:t>23.02%</w:t>
      </w:r>
      <w:r>
        <w:rPr>
          <w:spacing w:val="-1"/>
        </w:rPr>
        <w:t>。驱动收入增长的主要</w:t>
      </w:r>
      <w:r>
        <w:rPr/>
        <w:t> 原因系东莞、苏州及重庆三个子公司订单量增加、产能利用率提升所致。</w:t>
      </w:r>
    </w:p>
    <w:p>
      <w:pPr>
        <w:pStyle w:val="BodyText"/>
        <w:spacing w:line="240" w:lineRule="auto" w:before="211"/>
        <w:ind w:right="0"/>
        <w:jc w:val="left"/>
      </w:pPr>
      <w:r>
        <w:rPr/>
        <w:t>公司实物销售收入是否大于劳务收入</w:t>
      </w:r>
    </w:p>
    <w:p>
      <w:pPr>
        <w:spacing w:line="240" w:lineRule="auto" w:before="9"/>
        <w:rPr>
          <w:rFonts w:ascii="仿宋" w:hAnsi="仿宋" w:cs="仿宋" w:eastAsia="仿宋" w:hint="default"/>
          <w:sz w:val="23"/>
          <w:szCs w:val="23"/>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仿宋" w:hAnsi="仿宋" w:cs="仿宋" w:eastAsia="仿宋"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914"/>
        <w:gridCol w:w="1903"/>
        <w:gridCol w:w="1925"/>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71" w:right="0"/>
              <w:jc w:val="left"/>
              <w:rPr>
                <w:rFonts w:ascii="仿宋" w:hAnsi="仿宋" w:cs="仿宋" w:eastAsia="仿宋" w:hint="default"/>
                <w:sz w:val="24"/>
                <w:szCs w:val="24"/>
              </w:rPr>
            </w:pPr>
            <w:r>
              <w:rPr>
                <w:rFonts w:ascii="仿宋" w:hAnsi="仿宋" w:cs="仿宋" w:eastAsia="仿宋" w:hint="default"/>
                <w:sz w:val="24"/>
                <w:szCs w:val="24"/>
              </w:rPr>
              <w:t>行业分类</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7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65"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30" w:right="0"/>
              <w:jc w:val="left"/>
              <w:rPr>
                <w:rFonts w:ascii="仿宋" w:hAnsi="仿宋" w:cs="仿宋" w:eastAsia="仿宋" w:hint="default"/>
                <w:sz w:val="24"/>
                <w:szCs w:val="24"/>
              </w:rPr>
            </w:pPr>
            <w:r>
              <w:rPr>
                <w:rFonts w:ascii="仿宋" w:hAnsi="仿宋" w:cs="仿宋" w:eastAsia="仿宋" w:hint="default"/>
                <w:sz w:val="24"/>
                <w:szCs w:val="24"/>
              </w:rPr>
              <w:t>同比增减（</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402" w:hRule="exact"/>
        </w:trPr>
        <w:tc>
          <w:tcPr>
            <w:tcW w:w="1914" w:type="dxa"/>
            <w:vMerge w:val="restart"/>
            <w:tcBorders>
              <w:top w:val="single" w:sz="4" w:space="0" w:color="000000"/>
              <w:left w:val="single" w:sz="4" w:space="0" w:color="000000"/>
              <w:right w:val="single" w:sz="13" w:space="0" w:color="D3D3D3"/>
            </w:tcBorders>
          </w:tcPr>
          <w:p>
            <w:pPr>
              <w:pStyle w:val="TableParagraph"/>
              <w:spacing w:line="240" w:lineRule="auto" w:before="12"/>
              <w:ind w:right="0"/>
              <w:jc w:val="left"/>
              <w:rPr>
                <w:rFonts w:ascii="仿宋" w:hAnsi="仿宋" w:cs="仿宋" w:eastAsia="仿宋" w:hint="default"/>
                <w:sz w:val="30"/>
                <w:szCs w:val="30"/>
              </w:rPr>
            </w:pPr>
          </w:p>
          <w:p>
            <w:pPr>
              <w:pStyle w:val="TableParagraph"/>
              <w:spacing w:line="240" w:lineRule="auto"/>
              <w:ind w:left="351" w:right="0"/>
              <w:jc w:val="left"/>
              <w:rPr>
                <w:rFonts w:ascii="仿宋" w:hAnsi="仿宋" w:cs="仿宋" w:eastAsia="仿宋" w:hint="default"/>
                <w:sz w:val="24"/>
                <w:szCs w:val="24"/>
              </w:rPr>
            </w:pPr>
            <w:r>
              <w:rPr>
                <w:rFonts w:ascii="仿宋" w:hAnsi="仿宋" w:cs="仿宋" w:eastAsia="仿宋" w:hint="default"/>
                <w:sz w:val="24"/>
                <w:szCs w:val="24"/>
              </w:rPr>
              <w:t>纸制品行业</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销售量（元）</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574,705,503.67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434,727,861.26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32.2%</w:t>
            </w:r>
          </w:p>
        </w:tc>
      </w:tr>
      <w:tr>
        <w:trPr>
          <w:trHeight w:val="402" w:hRule="exact"/>
        </w:trPr>
        <w:tc>
          <w:tcPr>
            <w:tcW w:w="1914" w:type="dxa"/>
            <w:vMerge/>
            <w:tcBorders>
              <w:left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生产量（元）</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588,984,359.48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462,608,768.13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27.32%</w:t>
            </w:r>
          </w:p>
        </w:tc>
      </w:tr>
      <w:tr>
        <w:trPr>
          <w:trHeight w:val="403" w:hRule="exact"/>
        </w:trPr>
        <w:tc>
          <w:tcPr>
            <w:tcW w:w="1914" w:type="dxa"/>
            <w:vMerge/>
            <w:tcBorders>
              <w:left w:val="single" w:sz="4" w:space="0" w:color="000000"/>
              <w:bottom w:val="single" w:sz="4" w:space="0" w:color="000000"/>
              <w:right w:val="single" w:sz="13" w:space="0" w:color="D3D3D3"/>
            </w:tcBorders>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库存量（元）</w:t>
            </w:r>
          </w:p>
        </w:tc>
        <w:tc>
          <w:tcPr>
            <w:tcW w:w="192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61,702,770.64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47,423,914.83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pacing w:val="-2"/>
                <w:sz w:val="24"/>
              </w:rPr>
              <w:t>30.11%</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240" w:lineRule="auto" w:before="26"/>
        <w:ind w:left="154" w:right="0"/>
        <w:jc w:val="left"/>
      </w:pPr>
      <w:r>
        <w:rPr/>
        <w:t>相关数据同比发生变动</w:t>
      </w:r>
      <w:r>
        <w:rPr>
          <w:spacing w:val="-60"/>
        </w:rPr>
        <w:t> </w:t>
      </w:r>
      <w:r>
        <w:rPr>
          <w:rFonts w:ascii="Times New Roman" w:hAnsi="Times New Roman" w:cs="Times New Roman" w:eastAsia="Times New Roman" w:hint="default"/>
        </w:rPr>
        <w:t>30%</w:t>
      </w:r>
      <w:r>
        <w:rPr/>
        <w:t>以上的原因说明</w:t>
      </w:r>
    </w:p>
    <w:p>
      <w:pPr>
        <w:spacing w:line="240" w:lineRule="auto" w:before="4"/>
        <w:rPr>
          <w:rFonts w:ascii="仿宋" w:hAnsi="仿宋" w:cs="仿宋" w:eastAsia="仿宋" w:hint="default"/>
          <w:sz w:val="22"/>
          <w:szCs w:val="22"/>
        </w:rPr>
      </w:pPr>
    </w:p>
    <w:p>
      <w:pPr>
        <w:pStyle w:val="BodyText"/>
        <w:spacing w:line="451" w:lineRule="auto"/>
        <w:ind w:left="154" w:right="7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公司重大的在手订单情况</w:t>
      </w:r>
    </w:p>
    <w:p>
      <w:pPr>
        <w:pStyle w:val="BodyText"/>
        <w:spacing w:line="451" w:lineRule="auto" w:before="98"/>
        <w:ind w:right="4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公司报告期内产品或服务发生重大变化或调整有关情况</w:t>
      </w:r>
    </w:p>
    <w:p>
      <w:pPr>
        <w:pStyle w:val="BodyText"/>
        <w:spacing w:line="451" w:lineRule="auto" w:before="98"/>
        <w:ind w:right="73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公司主要销售客户情况</w:t>
      </w:r>
    </w:p>
    <w:p>
      <w:pPr>
        <w:spacing w:line="240" w:lineRule="auto" w:before="6"/>
        <w:rPr>
          <w:rFonts w:ascii="仿宋" w:hAnsi="仿宋" w:cs="仿宋" w:eastAsia="仿宋"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397,703,965.24</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142"/>
              <w:jc w:val="left"/>
              <w:rPr>
                <w:rFonts w:ascii="仿宋" w:hAnsi="仿宋" w:cs="仿宋" w:eastAsia="仿宋" w:hint="default"/>
                <w:sz w:val="24"/>
                <w:szCs w:val="24"/>
              </w:rPr>
            </w:pPr>
            <w:r>
              <w:rPr>
                <w:rFonts w:ascii="仿宋" w:hAnsi="仿宋" w:cs="仿宋" w:eastAsia="仿宋" w:hint="default"/>
                <w:sz w:val="24"/>
                <w:szCs w:val="24"/>
              </w:rPr>
              <w:t>前五名客户合计销售金额占年度销售总 额比例（</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38.49%</w:t>
            </w:r>
          </w:p>
        </w:tc>
      </w:tr>
    </w:tbl>
    <w:p>
      <w:pPr>
        <w:spacing w:line="240" w:lineRule="auto" w:before="12"/>
        <w:rPr>
          <w:rFonts w:ascii="仿宋" w:hAnsi="仿宋" w:cs="仿宋" w:eastAsia="仿宋" w:hint="default"/>
          <w:sz w:val="24"/>
          <w:szCs w:val="24"/>
        </w:rPr>
      </w:pPr>
    </w:p>
    <w:p>
      <w:pPr>
        <w:spacing w:line="451" w:lineRule="auto" w:before="26"/>
        <w:ind w:left="153" w:right="8811"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、成本</w:t>
      </w:r>
      <w:r>
        <w:rPr>
          <w:rFonts w:ascii="仿宋" w:hAnsi="仿宋" w:cs="仿宋" w:eastAsia="仿宋" w:hint="default"/>
          <w:b/>
          <w:bCs/>
          <w:spacing w:val="1"/>
          <w:w w:val="99"/>
          <w:sz w:val="24"/>
          <w:szCs w:val="24"/>
        </w:rPr>
        <w:t> </w:t>
      </w:r>
      <w:r>
        <w:rPr>
          <w:rFonts w:ascii="仿宋" w:hAnsi="仿宋" w:cs="仿宋" w:eastAsia="仿宋" w:hint="default"/>
          <w:sz w:val="24"/>
          <w:szCs w:val="24"/>
        </w:rPr>
        <w:t>行业分类</w:t>
      </w:r>
    </w:p>
    <w:p>
      <w:pPr>
        <w:pStyle w:val="BodyText"/>
        <w:spacing w:line="240" w:lineRule="auto" w:before="20"/>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仿宋" w:hAnsi="仿宋" w:cs="仿宋" w:eastAsia="仿宋" w:hint="default"/>
                <w:sz w:val="27"/>
                <w:szCs w:val="27"/>
              </w:rPr>
            </w:pPr>
          </w:p>
          <w:p>
            <w:pPr>
              <w:pStyle w:val="TableParagraph"/>
              <w:spacing w:line="240" w:lineRule="auto"/>
              <w:ind w:left="199" w:right="0"/>
              <w:jc w:val="left"/>
              <w:rPr>
                <w:rFonts w:ascii="仿宋" w:hAnsi="仿宋" w:cs="仿宋" w:eastAsia="仿宋" w:hint="default"/>
                <w:sz w:val="24"/>
                <w:szCs w:val="24"/>
              </w:rPr>
            </w:pPr>
            <w:r>
              <w:rPr>
                <w:rFonts w:ascii="仿宋" w:hAnsi="仿宋" w:cs="仿宋" w:eastAsia="仿宋" w:hint="default"/>
                <w:sz w:val="24"/>
                <w:szCs w:val="24"/>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仿宋" w:hAnsi="仿宋" w:cs="仿宋" w:eastAsia="仿宋" w:hint="default"/>
                <w:sz w:val="27"/>
                <w:szCs w:val="27"/>
              </w:rPr>
            </w:pPr>
          </w:p>
          <w:p>
            <w:pPr>
              <w:pStyle w:val="TableParagraph"/>
              <w:spacing w:line="240" w:lineRule="auto"/>
              <w:ind w:left="438" w:right="0"/>
              <w:jc w:val="left"/>
              <w:rPr>
                <w:rFonts w:ascii="仿宋" w:hAnsi="仿宋" w:cs="仿宋" w:eastAsia="仿宋" w:hint="default"/>
                <w:sz w:val="24"/>
                <w:szCs w:val="24"/>
              </w:rPr>
            </w:pPr>
            <w:r>
              <w:rPr>
                <w:rFonts w:ascii="仿宋" w:hAnsi="仿宋" w:cs="仿宋" w:eastAsia="仿宋" w:hint="default"/>
                <w:sz w:val="24"/>
                <w:szCs w:val="24"/>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2"/>
              <w:ind w:right="1"/>
              <w:jc w:val="center"/>
              <w:rPr>
                <w:rFonts w:ascii="仿宋" w:hAnsi="仿宋" w:cs="仿宋" w:eastAsia="仿宋" w:hint="default"/>
                <w:sz w:val="24"/>
                <w:szCs w:val="24"/>
              </w:rPr>
            </w:pPr>
            <w:r>
              <w:rPr>
                <w:rFonts w:ascii="仿宋" w:hAnsi="仿宋" w:cs="仿宋" w:eastAsia="仿宋" w:hint="default"/>
                <w:sz w:val="24"/>
                <w:szCs w:val="24"/>
              </w:rPr>
              <w:t>同比增减</w:t>
            </w:r>
          </w:p>
          <w:p>
            <w:pPr>
              <w:pStyle w:val="TableParagraph"/>
              <w:spacing w:line="240" w:lineRule="auto" w:before="55"/>
              <w:ind w:right="1"/>
              <w:jc w:val="center"/>
              <w:rPr>
                <w:rFonts w:ascii="Times New Roman" w:hAnsi="Times New Roman" w:cs="Times New Roman" w:eastAsia="Times New Roman" w:hint="default"/>
                <w:sz w:val="24"/>
                <w:szCs w:val="24"/>
              </w:rPr>
            </w:pPr>
            <w:r>
              <w:rPr>
                <w:rFonts w:ascii="Times New Roman"/>
                <w:sz w:val="24"/>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437"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98" w:right="77" w:hanging="21"/>
              <w:jc w:val="left"/>
              <w:rPr>
                <w:rFonts w:ascii="仿宋" w:hAnsi="仿宋" w:cs="仿宋" w:eastAsia="仿宋" w:hint="default"/>
                <w:sz w:val="24"/>
                <w:szCs w:val="24"/>
              </w:rPr>
            </w:pPr>
            <w:r>
              <w:rPr>
                <w:rFonts w:ascii="仿宋" w:hAnsi="仿宋" w:cs="仿宋" w:eastAsia="仿宋" w:hint="default"/>
                <w:sz w:val="24"/>
                <w:szCs w:val="24"/>
              </w:rPr>
              <w:t>占营业成本 比重（</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439"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98" w:right="77" w:hanging="21"/>
              <w:jc w:val="left"/>
              <w:rPr>
                <w:rFonts w:ascii="仿宋" w:hAnsi="仿宋" w:cs="仿宋" w:eastAsia="仿宋" w:hint="default"/>
                <w:sz w:val="24"/>
                <w:szCs w:val="24"/>
              </w:rPr>
            </w:pPr>
            <w:r>
              <w:rPr>
                <w:rFonts w:ascii="仿宋" w:hAnsi="仿宋" w:cs="仿宋" w:eastAsia="仿宋" w:hint="default"/>
                <w:sz w:val="24"/>
                <w:szCs w:val="24"/>
              </w:rPr>
              <w:t>占营业成本 比重（</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54"/>
              <w:jc w:val="left"/>
              <w:rPr>
                <w:rFonts w:ascii="仿宋" w:hAnsi="仿宋" w:cs="仿宋" w:eastAsia="仿宋" w:hint="default"/>
                <w:sz w:val="24"/>
                <w:szCs w:val="24"/>
              </w:rPr>
            </w:pPr>
            <w:r>
              <w:rPr>
                <w:rFonts w:ascii="仿宋" w:hAnsi="仿宋" w:cs="仿宋" w:eastAsia="仿宋" w:hint="default"/>
                <w:sz w:val="24"/>
                <w:szCs w:val="24"/>
              </w:rPr>
              <w:t>纸制品行业</w:t>
            </w:r>
            <w:r>
              <w:rPr>
                <w:rFonts w:ascii="Times New Roman" w:hAnsi="Times New Roman" w:cs="Times New Roman" w:eastAsia="Times New Roman" w:hint="default"/>
                <w:sz w:val="24"/>
                <w:szCs w:val="24"/>
              </w:rPr>
              <w:t>- </w:t>
            </w:r>
            <w:r>
              <w:rPr>
                <w:rFonts w:ascii="仿宋" w:hAnsi="仿宋" w:cs="仿宋" w:eastAsia="仿宋" w:hint="default"/>
                <w:sz w:val="24"/>
                <w:szCs w:val="24"/>
              </w:rPr>
              <w:t>自产品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467,709,183.</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79.07%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349,498,102.</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33.82%</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54"/>
              <w:jc w:val="left"/>
              <w:rPr>
                <w:rFonts w:ascii="仿宋" w:hAnsi="仿宋" w:cs="仿宋" w:eastAsia="仿宋" w:hint="default"/>
                <w:sz w:val="24"/>
                <w:szCs w:val="24"/>
              </w:rPr>
            </w:pPr>
            <w:r>
              <w:rPr>
                <w:rFonts w:ascii="仿宋" w:hAnsi="仿宋" w:cs="仿宋" w:eastAsia="仿宋" w:hint="default"/>
                <w:sz w:val="24"/>
                <w:szCs w:val="24"/>
              </w:rPr>
              <w:t>纸制品行业</w:t>
            </w:r>
            <w:r>
              <w:rPr>
                <w:rFonts w:ascii="Times New Roman" w:hAnsi="Times New Roman" w:cs="Times New Roman" w:eastAsia="Times New Roman" w:hint="default"/>
                <w:sz w:val="24"/>
                <w:szCs w:val="24"/>
              </w:rPr>
              <w:t>- </w:t>
            </w:r>
            <w:r>
              <w:rPr>
                <w:rFonts w:ascii="仿宋" w:hAnsi="仿宋" w:cs="仿宋" w:eastAsia="仿宋" w:hint="default"/>
                <w:sz w:val="24"/>
                <w:szCs w:val="24"/>
              </w:rPr>
              <w:t>自产品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57,376,743.1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34,383,292.1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7.89%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66.87%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54"/>
              <w:jc w:val="left"/>
              <w:rPr>
                <w:rFonts w:ascii="仿宋" w:hAnsi="仿宋" w:cs="仿宋" w:eastAsia="仿宋" w:hint="default"/>
                <w:sz w:val="24"/>
                <w:szCs w:val="24"/>
              </w:rPr>
            </w:pPr>
            <w:r>
              <w:rPr>
                <w:rFonts w:ascii="仿宋" w:hAnsi="仿宋" w:cs="仿宋" w:eastAsia="仿宋" w:hint="default"/>
                <w:sz w:val="24"/>
                <w:szCs w:val="24"/>
              </w:rPr>
              <w:t>纸制品行业</w:t>
            </w:r>
            <w:r>
              <w:rPr>
                <w:rFonts w:ascii="Times New Roman" w:hAnsi="Times New Roman" w:cs="Times New Roman" w:eastAsia="Times New Roman" w:hint="default"/>
                <w:sz w:val="24"/>
                <w:szCs w:val="24"/>
              </w:rPr>
              <w:t>- </w:t>
            </w:r>
            <w:r>
              <w:rPr>
                <w:rFonts w:ascii="仿宋" w:hAnsi="仿宋" w:cs="仿宋" w:eastAsia="仿宋" w:hint="default"/>
                <w:sz w:val="24"/>
                <w:szCs w:val="24"/>
              </w:rPr>
              <w:t>自产品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66,426,889.2</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2"/>
                <w:sz w:val="24"/>
              </w:rPr>
              <w:t>11.23%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51,858,197.2</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3"/>
                <w:sz w:val="24"/>
              </w:rPr>
              <w:t>11.9%</w:t>
            </w:r>
            <w:r>
              <w:rPr>
                <w:rFonts w:ascii="Times New Roman"/>
                <w:sz w:val="24"/>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28.09%</w:t>
            </w:r>
          </w:p>
        </w:tc>
      </w:tr>
    </w:tbl>
    <w:p>
      <w:pPr>
        <w:spacing w:line="240" w:lineRule="auto" w:before="12"/>
        <w:rPr>
          <w:rFonts w:ascii="仿宋" w:hAnsi="仿宋" w:cs="仿宋" w:eastAsia="仿宋" w:hint="default"/>
          <w:sz w:val="6"/>
          <w:szCs w:val="6"/>
        </w:rPr>
      </w:pPr>
    </w:p>
    <w:p>
      <w:pPr>
        <w:pStyle w:val="BodyText"/>
        <w:spacing w:line="240" w:lineRule="auto" w:before="26"/>
        <w:ind w:left="154" w:right="0"/>
        <w:jc w:val="left"/>
      </w:pPr>
      <w:r>
        <w:rPr/>
        <w:t>产品分类</w:t>
      </w:r>
    </w:p>
    <w:p>
      <w:pPr>
        <w:pStyle w:val="BodyText"/>
        <w:spacing w:line="240" w:lineRule="auto" w:before="155"/>
        <w:ind w:left="0" w:right="151"/>
        <w:jc w:val="right"/>
      </w:pPr>
      <w:r>
        <w:rPr/>
        <w:t>单位：元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仿宋" w:hAnsi="仿宋" w:cs="仿宋" w:eastAsia="仿宋" w:hint="default"/>
                <w:sz w:val="27"/>
                <w:szCs w:val="27"/>
              </w:rPr>
            </w:pPr>
          </w:p>
          <w:p>
            <w:pPr>
              <w:pStyle w:val="TableParagraph"/>
              <w:spacing w:line="240" w:lineRule="auto"/>
              <w:ind w:left="199" w:right="0"/>
              <w:jc w:val="left"/>
              <w:rPr>
                <w:rFonts w:ascii="仿宋" w:hAnsi="仿宋" w:cs="仿宋" w:eastAsia="仿宋" w:hint="default"/>
                <w:sz w:val="24"/>
                <w:szCs w:val="24"/>
              </w:rPr>
            </w:pPr>
            <w:r>
              <w:rPr>
                <w:rFonts w:ascii="仿宋" w:hAnsi="仿宋" w:cs="仿宋" w:eastAsia="仿宋" w:hint="default"/>
                <w:sz w:val="24"/>
                <w:szCs w:val="24"/>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仿宋" w:hAnsi="仿宋" w:cs="仿宋" w:eastAsia="仿宋" w:hint="default"/>
                <w:sz w:val="27"/>
                <w:szCs w:val="27"/>
              </w:rPr>
            </w:pPr>
          </w:p>
          <w:p>
            <w:pPr>
              <w:pStyle w:val="TableParagraph"/>
              <w:spacing w:line="240" w:lineRule="auto"/>
              <w:ind w:left="438" w:right="0"/>
              <w:jc w:val="left"/>
              <w:rPr>
                <w:rFonts w:ascii="仿宋" w:hAnsi="仿宋" w:cs="仿宋" w:eastAsia="仿宋" w:hint="default"/>
                <w:sz w:val="24"/>
                <w:szCs w:val="24"/>
              </w:rPr>
            </w:pPr>
            <w:r>
              <w:rPr>
                <w:rFonts w:ascii="仿宋" w:hAnsi="仿宋" w:cs="仿宋" w:eastAsia="仿宋" w:hint="default"/>
                <w:sz w:val="24"/>
                <w:szCs w:val="24"/>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right="1"/>
              <w:jc w:val="center"/>
              <w:rPr>
                <w:rFonts w:ascii="仿宋" w:hAnsi="仿宋" w:cs="仿宋" w:eastAsia="仿宋" w:hint="default"/>
                <w:sz w:val="24"/>
                <w:szCs w:val="24"/>
              </w:rPr>
            </w:pPr>
            <w:r>
              <w:rPr>
                <w:rFonts w:ascii="仿宋" w:hAnsi="仿宋" w:cs="仿宋" w:eastAsia="仿宋" w:hint="default"/>
                <w:sz w:val="24"/>
                <w:szCs w:val="24"/>
              </w:rPr>
              <w:t>同比增减</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98" w:right="77" w:hanging="21"/>
              <w:jc w:val="left"/>
              <w:rPr>
                <w:rFonts w:ascii="仿宋" w:hAnsi="仿宋" w:cs="仿宋" w:eastAsia="仿宋" w:hint="default"/>
                <w:sz w:val="24"/>
                <w:szCs w:val="24"/>
              </w:rPr>
            </w:pPr>
            <w:r>
              <w:rPr>
                <w:rFonts w:ascii="仿宋" w:hAnsi="仿宋" w:cs="仿宋" w:eastAsia="仿宋" w:hint="default"/>
                <w:sz w:val="24"/>
                <w:szCs w:val="24"/>
              </w:rPr>
              <w:t>占营业成本 比重（</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98" w:right="77" w:hanging="21"/>
              <w:jc w:val="left"/>
              <w:rPr>
                <w:rFonts w:ascii="仿宋" w:hAnsi="仿宋" w:cs="仿宋" w:eastAsia="仿宋" w:hint="default"/>
                <w:sz w:val="24"/>
                <w:szCs w:val="24"/>
              </w:rPr>
            </w:pPr>
            <w:r>
              <w:rPr>
                <w:rFonts w:ascii="仿宋" w:hAnsi="仿宋" w:cs="仿宋" w:eastAsia="仿宋" w:hint="default"/>
                <w:sz w:val="24"/>
                <w:szCs w:val="24"/>
              </w:rPr>
              <w:t>占营业成本 比重（</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34"/>
              <w:jc w:val="left"/>
              <w:rPr>
                <w:rFonts w:ascii="仿宋" w:hAnsi="仿宋" w:cs="仿宋" w:eastAsia="仿宋" w:hint="default"/>
                <w:sz w:val="24"/>
                <w:szCs w:val="24"/>
              </w:rPr>
            </w:pPr>
            <w:r>
              <w:rPr>
                <w:rFonts w:ascii="仿宋" w:hAnsi="仿宋" w:cs="仿宋" w:eastAsia="仿宋" w:hint="default"/>
                <w:sz w:val="24"/>
                <w:szCs w:val="24"/>
              </w:rPr>
              <w:t>轻型包装产 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503,174,948.</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67.38%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317,205,424.</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55.22%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58.63%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仿宋" w:hAnsi="仿宋" w:cs="仿宋" w:eastAsia="仿宋" w:hint="default"/>
                <w:sz w:val="24"/>
                <w:szCs w:val="24"/>
              </w:rPr>
            </w:pPr>
            <w:r>
              <w:rPr>
                <w:rFonts w:ascii="仿宋" w:hAnsi="仿宋" w:cs="仿宋" w:eastAsia="仿宋" w:hint="default"/>
                <w:sz w:val="24"/>
                <w:szCs w:val="24"/>
              </w:rPr>
              <w:t>重型包装产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1" w:right="0"/>
              <w:jc w:val="center"/>
              <w:rPr>
                <w:rFonts w:ascii="Times New Roman" w:hAnsi="Times New Roman" w:cs="Times New Roman" w:eastAsia="Times New Roman" w:hint="default"/>
                <w:sz w:val="24"/>
                <w:szCs w:val="24"/>
              </w:rPr>
            </w:pPr>
            <w:r>
              <w:rPr>
                <w:rFonts w:ascii="Times New Roman"/>
                <w:sz w:val="24"/>
              </w:rPr>
              <w:t>71,588,497.3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z w:val="24"/>
              </w:rPr>
              <w:t>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1" w:right="0"/>
              <w:jc w:val="center"/>
              <w:rPr>
                <w:rFonts w:ascii="Times New Roman" w:hAnsi="Times New Roman" w:cs="Times New Roman" w:eastAsia="Times New Roman" w:hint="default"/>
                <w:sz w:val="24"/>
                <w:szCs w:val="24"/>
              </w:rPr>
            </w:pPr>
            <w:r>
              <w:rPr>
                <w:rFonts w:ascii="Times New Roman"/>
                <w:sz w:val="24"/>
              </w:rPr>
              <w:t>114,982,475.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-37.74%</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品</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第三方采购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155,275,231.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20.79%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138,703,951.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24.14%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2"/>
                <w:sz w:val="24"/>
              </w:rPr>
              <w:t>11.95%</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标签及其他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16,749,370.4</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1"/>
                <w:sz w:val="24"/>
              </w:rPr>
              <w:t>3,595,270.11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365.87%</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746,788,047.</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574,487,121.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auto" w:before="1"/>
        <w:ind w:right="6971"/>
        <w:jc w:val="left"/>
      </w:pPr>
      <w:r>
        <w:rPr/>
        <w:t>说明 行业分类中产品为自产品。</w:t>
      </w:r>
    </w:p>
    <w:p>
      <w:pPr>
        <w:spacing w:line="240" w:lineRule="auto" w:before="8"/>
        <w:rPr>
          <w:rFonts w:ascii="仿宋" w:hAnsi="仿宋" w:cs="仿宋" w:eastAsia="仿宋" w:hint="default"/>
          <w:sz w:val="24"/>
          <w:szCs w:val="24"/>
        </w:rPr>
      </w:pPr>
    </w:p>
    <w:p>
      <w:pPr>
        <w:pStyle w:val="BodyText"/>
        <w:spacing w:line="240" w:lineRule="auto"/>
        <w:ind w:right="216"/>
        <w:jc w:val="left"/>
      </w:pPr>
      <w:r>
        <w:rPr/>
        <w:t>公司主要供应商情况</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193,488,871.03</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142"/>
              <w:jc w:val="left"/>
              <w:rPr>
                <w:rFonts w:ascii="仿宋" w:hAnsi="仿宋" w:cs="仿宋" w:eastAsia="仿宋" w:hint="default"/>
                <w:sz w:val="24"/>
                <w:szCs w:val="24"/>
              </w:rPr>
            </w:pPr>
            <w:r>
              <w:rPr>
                <w:rFonts w:ascii="仿宋" w:hAnsi="仿宋" w:cs="仿宋" w:eastAsia="仿宋" w:hint="default"/>
                <w:sz w:val="24"/>
                <w:szCs w:val="24"/>
              </w:rPr>
              <w:t>前五名供应商合计采购金额占年度采购 总额比例（</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23.85%</w:t>
            </w:r>
          </w:p>
        </w:tc>
      </w:tr>
    </w:tbl>
    <w:p>
      <w:pPr>
        <w:spacing w:line="240" w:lineRule="auto" w:before="0"/>
        <w:rPr>
          <w:rFonts w:ascii="仿宋" w:hAnsi="仿宋" w:cs="仿宋" w:eastAsia="仿宋" w:hint="default"/>
          <w:sz w:val="13"/>
          <w:szCs w:val="13"/>
        </w:rPr>
      </w:pPr>
    </w:p>
    <w:p>
      <w:pPr>
        <w:pStyle w:val="Heading2"/>
        <w:spacing w:line="240" w:lineRule="auto" w:before="26"/>
        <w:ind w:right="216"/>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left="154" w:right="231" w:firstLine="480"/>
        <w:jc w:val="left"/>
      </w:pPr>
      <w:r>
        <w:rPr/>
        <w:t>报告期内，公司销售费用</w:t>
      </w:r>
      <w:r>
        <w:rPr>
          <w:rFonts w:ascii="Times New Roman" w:hAnsi="Times New Roman" w:cs="Times New Roman" w:eastAsia="Times New Roman" w:hint="default"/>
        </w:rPr>
        <w:t>7,209.47</w:t>
      </w:r>
      <w:r>
        <w:rPr/>
        <w:t>万元，同比上年减少</w:t>
      </w:r>
      <w:r>
        <w:rPr>
          <w:rFonts w:ascii="Times New Roman" w:hAnsi="Times New Roman" w:cs="Times New Roman" w:eastAsia="Times New Roman" w:hint="default"/>
        </w:rPr>
        <w:t>15.85%</w:t>
      </w:r>
      <w:r>
        <w:rPr/>
        <w:t>；管理费用</w:t>
      </w:r>
      <w:r>
        <w:rPr>
          <w:rFonts w:ascii="Times New Roman" w:hAnsi="Times New Roman" w:cs="Times New Roman" w:eastAsia="Times New Roman" w:hint="default"/>
        </w:rPr>
        <w:t>9,293.23</w:t>
      </w:r>
      <w:r>
        <w:rPr/>
        <w:t>万元， 同比上年增加</w:t>
      </w:r>
      <w:r>
        <w:rPr>
          <w:rFonts w:ascii="Times New Roman" w:hAnsi="Times New Roman" w:cs="Times New Roman" w:eastAsia="Times New Roman" w:hint="default"/>
        </w:rPr>
        <w:t>5.79%</w:t>
      </w:r>
      <w:r>
        <w:rPr/>
        <w:t>；财务费用</w:t>
      </w:r>
      <w:r>
        <w:rPr>
          <w:rFonts w:ascii="Times New Roman" w:hAnsi="Times New Roman" w:cs="Times New Roman" w:eastAsia="Times New Roman" w:hint="default"/>
        </w:rPr>
        <w:t>-1,386.64</w:t>
      </w:r>
      <w:r>
        <w:rPr/>
        <w:t>万元，同比上年增加</w:t>
      </w:r>
      <w:r>
        <w:rPr>
          <w:rFonts w:ascii="Times New Roman" w:hAnsi="Times New Roman" w:cs="Times New Roman" w:eastAsia="Times New Roman" w:hint="default"/>
        </w:rPr>
        <w:t>24.48%</w:t>
      </w:r>
      <w:r>
        <w:rPr/>
        <w:t>。</w:t>
      </w:r>
    </w:p>
    <w:p>
      <w:pPr>
        <w:pStyle w:val="BodyText"/>
        <w:spacing w:line="357" w:lineRule="auto" w:before="183"/>
        <w:ind w:left="154" w:right="216" w:firstLine="480"/>
        <w:jc w:val="left"/>
      </w:pPr>
      <w:r>
        <w:rPr/>
        <w:t>其中，销售费用及管理费用未随收入增长而相应增加主要系公司通过加强预算管理，费</w:t>
      </w:r>
      <w:r>
        <w:rPr>
          <w:spacing w:val="1"/>
        </w:rPr>
        <w:t> </w:t>
      </w:r>
      <w:r>
        <w:rPr/>
        <w:t>用控制已初见成效所致；财务费用变化系募集资金剩余金额减少从而导致利息减少所致。</w:t>
      </w:r>
    </w:p>
    <w:p>
      <w:pPr>
        <w:pStyle w:val="Heading2"/>
        <w:spacing w:line="240" w:lineRule="auto" w:before="192"/>
        <w:ind w:right="216"/>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4"/>
        <w:rPr>
          <w:rFonts w:ascii="仿宋" w:hAnsi="仿宋" w:cs="仿宋" w:eastAsia="仿宋" w:hint="default"/>
          <w:b/>
          <w:bCs/>
          <w:sz w:val="22"/>
          <w:szCs w:val="22"/>
        </w:rPr>
      </w:pPr>
    </w:p>
    <w:p>
      <w:pPr>
        <w:pStyle w:val="BodyText"/>
        <w:spacing w:line="357" w:lineRule="auto"/>
        <w:ind w:left="154" w:right="216" w:firstLine="480"/>
        <w:jc w:val="left"/>
      </w:pPr>
      <w:r>
        <w:rPr/>
        <w:t>报告期内，公司通过实施自主研发项目，提高材料利用率和包装效率，降低综合包装成</w:t>
      </w:r>
      <w:r>
        <w:rPr>
          <w:spacing w:val="1"/>
        </w:rPr>
        <w:t> </w:t>
      </w:r>
      <w:r>
        <w:rPr/>
        <w:t>本；通过申请专利，提高产品设计壁垒及市场竞争力。</w:t>
      </w:r>
    </w:p>
    <w:p>
      <w:pPr>
        <w:pStyle w:val="BodyText"/>
        <w:spacing w:line="240" w:lineRule="auto" w:before="192"/>
        <w:ind w:left="634" w:right="216"/>
        <w:jc w:val="left"/>
      </w:pPr>
      <w:r>
        <w:rPr/>
        <w:t>同时，公司着力开展研发流程优化工作，研发质量和研发投入产出率大幅提升。</w:t>
      </w:r>
    </w:p>
    <w:p>
      <w:pPr>
        <w:spacing w:line="240" w:lineRule="auto" w:before="9"/>
        <w:rPr>
          <w:rFonts w:ascii="仿宋" w:hAnsi="仿宋" w:cs="仿宋" w:eastAsia="仿宋" w:hint="default"/>
          <w:sz w:val="23"/>
          <w:szCs w:val="23"/>
        </w:rPr>
      </w:pPr>
    </w:p>
    <w:p>
      <w:pPr>
        <w:pStyle w:val="BodyText"/>
        <w:spacing w:line="338" w:lineRule="auto"/>
        <w:ind w:left="154" w:right="0" w:firstLine="480"/>
        <w:jc w:val="left"/>
      </w:pPr>
      <w:r>
        <w:rPr/>
        <w:t>报告期内，公司研发投入</w:t>
      </w:r>
      <w:r>
        <w:rPr>
          <w:rFonts w:ascii="Times New Roman" w:hAnsi="Times New Roman" w:cs="Times New Roman" w:eastAsia="Times New Roman" w:hint="default"/>
        </w:rPr>
        <w:t>2,184.79</w:t>
      </w:r>
      <w:r>
        <w:rPr/>
        <w:t>万元，与上年度基本持平，占公司最近一期经审计净资 </w:t>
      </w:r>
      <w:r>
        <w:rPr>
          <w:spacing w:val="-1"/>
        </w:rPr>
        <w:t>产、营业收入的比例分别为</w:t>
      </w:r>
      <w:r>
        <w:rPr>
          <w:rFonts w:ascii="Times New Roman" w:hAnsi="Times New Roman" w:cs="Times New Roman" w:eastAsia="Times New Roman" w:hint="default"/>
          <w:spacing w:val="-1"/>
        </w:rPr>
        <w:t>1.21%</w:t>
      </w:r>
      <w:r>
        <w:rPr>
          <w:spacing w:val="-1"/>
        </w:rPr>
        <w:t>、</w:t>
      </w:r>
      <w:r>
        <w:rPr>
          <w:rFonts w:ascii="Times New Roman" w:hAnsi="Times New Roman" w:cs="Times New Roman" w:eastAsia="Times New Roman" w:hint="default"/>
          <w:spacing w:val="-1"/>
        </w:rPr>
        <w:t>2.11%</w:t>
      </w:r>
      <w:r>
        <w:rPr>
          <w:spacing w:val="-1"/>
        </w:rPr>
        <w:t>。其中，母公司研发支出占营业收入比例为</w:t>
      </w:r>
      <w:r>
        <w:rPr>
          <w:rFonts w:ascii="Times New Roman" w:hAnsi="Times New Roman" w:cs="Times New Roman" w:eastAsia="Times New Roman" w:hint="default"/>
          <w:spacing w:val="-1"/>
        </w:rPr>
        <w:t>3.14%</w:t>
      </w:r>
      <w:r>
        <w:rPr>
          <w:spacing w:val="-1"/>
        </w:rPr>
        <w:t>。</w:t>
      </w:r>
    </w:p>
    <w:p>
      <w:pPr>
        <w:pStyle w:val="Heading2"/>
        <w:spacing w:line="240" w:lineRule="auto" w:before="183"/>
        <w:ind w:right="216"/>
        <w:jc w:val="left"/>
        <w:rPr>
          <w:b w:val="0"/>
          <w:bCs w:val="0"/>
        </w:rPr>
      </w:pPr>
      <w:r>
        <w:rPr>
          <w:rFonts w:ascii="Times New Roman" w:hAnsi="Times New Roman" w:cs="Times New Roman" w:eastAsia="Times New Roman" w:hint="default"/>
        </w:rPr>
        <w:t>6</w:t>
      </w:r>
      <w:r>
        <w:rPr/>
        <w:t>、现金流</w:t>
      </w:r>
      <w:r>
        <w:rPr>
          <w:b w:val="0"/>
          <w:bCs w:val="0"/>
        </w:rPr>
      </w:r>
    </w:p>
    <w:p>
      <w:pPr>
        <w:pStyle w:val="BodyText"/>
        <w:spacing w:line="240" w:lineRule="auto" w:before="213"/>
        <w:ind w:left="0" w:right="231"/>
        <w:jc w:val="right"/>
      </w:pPr>
      <w:r>
        <w:rPr/>
        <w:t>单位：元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3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805"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0" w:right="0"/>
              <w:jc w:val="left"/>
              <w:rPr>
                <w:rFonts w:ascii="仿宋" w:hAnsi="仿宋" w:cs="仿宋" w:eastAsia="仿宋" w:hint="default"/>
                <w:sz w:val="24"/>
                <w:szCs w:val="24"/>
              </w:rPr>
            </w:pPr>
            <w:r>
              <w:rPr>
                <w:rFonts w:ascii="仿宋" w:hAnsi="仿宋" w:cs="仿宋" w:eastAsia="仿宋" w:hint="default"/>
                <w:sz w:val="24"/>
                <w:szCs w:val="24"/>
              </w:rPr>
              <w:t>同比增减（</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94"/>
              <w:jc w:val="center"/>
              <w:rPr>
                <w:rFonts w:ascii="仿宋" w:hAnsi="仿宋" w:cs="仿宋" w:eastAsia="仿宋" w:hint="default"/>
                <w:sz w:val="24"/>
                <w:szCs w:val="24"/>
              </w:rPr>
            </w:pPr>
            <w:r>
              <w:rPr>
                <w:rFonts w:ascii="仿宋" w:hAnsi="仿宋" w:cs="仿宋" w:eastAsia="仿宋" w:hint="default"/>
                <w:sz w:val="24"/>
                <w:szCs w:val="24"/>
              </w:rPr>
              <w:t>经营活动现金流入小计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1,098,845,019.21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59" w:right="0"/>
              <w:jc w:val="left"/>
              <w:rPr>
                <w:rFonts w:ascii="Times New Roman" w:hAnsi="Times New Roman" w:cs="Times New Roman" w:eastAsia="Times New Roman" w:hint="default"/>
                <w:sz w:val="24"/>
                <w:szCs w:val="24"/>
              </w:rPr>
            </w:pPr>
            <w:r>
              <w:rPr>
                <w:rFonts w:ascii="Times New Roman"/>
                <w:sz w:val="24"/>
              </w:rPr>
              <w:t>910,463,407.14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20.69%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94"/>
              <w:jc w:val="center"/>
              <w:rPr>
                <w:rFonts w:ascii="仿宋" w:hAnsi="仿宋" w:cs="仿宋" w:eastAsia="仿宋" w:hint="default"/>
                <w:sz w:val="24"/>
                <w:szCs w:val="24"/>
              </w:rPr>
            </w:pPr>
            <w:r>
              <w:rPr>
                <w:rFonts w:ascii="仿宋" w:hAnsi="仿宋" w:cs="仿宋" w:eastAsia="仿宋" w:hint="default"/>
                <w:sz w:val="24"/>
                <w:szCs w:val="24"/>
              </w:rPr>
              <w:t>经营活动现金流出小计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935,372,850.25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59" w:right="0"/>
              <w:jc w:val="left"/>
              <w:rPr>
                <w:rFonts w:ascii="Times New Roman" w:hAnsi="Times New Roman" w:cs="Times New Roman" w:eastAsia="Times New Roman" w:hint="default"/>
                <w:sz w:val="24"/>
                <w:szCs w:val="24"/>
              </w:rPr>
            </w:pPr>
            <w:r>
              <w:rPr>
                <w:rFonts w:ascii="Times New Roman"/>
                <w:sz w:val="24"/>
              </w:rPr>
              <w:t>875,246,345.52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6.87%</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0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0"/>
        <w:gridCol w:w="2244"/>
        <w:gridCol w:w="2392"/>
        <w:gridCol w:w="2392"/>
      </w:tblGrid>
      <w:tr>
        <w:trPr>
          <w:trHeight w:val="714"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107"/>
              <w:jc w:val="left"/>
              <w:rPr>
                <w:rFonts w:ascii="仿宋" w:hAnsi="仿宋" w:cs="仿宋" w:eastAsia="仿宋" w:hint="default"/>
                <w:sz w:val="24"/>
                <w:szCs w:val="24"/>
              </w:rPr>
            </w:pPr>
            <w:r>
              <w:rPr>
                <w:rFonts w:ascii="仿宋" w:hAnsi="仿宋" w:cs="仿宋" w:eastAsia="仿宋" w:hint="default"/>
                <w:sz w:val="24"/>
                <w:szCs w:val="24"/>
              </w:rPr>
              <w:t>经营活动产生的现金流 量净额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163,472,168.96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35,217,061.62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364.18%</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83"/>
              <w:jc w:val="center"/>
              <w:rPr>
                <w:rFonts w:ascii="仿宋" w:hAnsi="仿宋" w:cs="仿宋" w:eastAsia="仿宋" w:hint="default"/>
                <w:sz w:val="24"/>
                <w:szCs w:val="24"/>
              </w:rPr>
            </w:pPr>
            <w:r>
              <w:rPr>
                <w:rFonts w:ascii="仿宋" w:hAnsi="仿宋" w:cs="仿宋" w:eastAsia="仿宋" w:hint="default"/>
                <w:sz w:val="24"/>
                <w:szCs w:val="24"/>
              </w:rPr>
              <w:t>投资活动现金流入小计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2,559,302.64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83"/>
              <w:jc w:val="center"/>
              <w:rPr>
                <w:rFonts w:ascii="仿宋" w:hAnsi="仿宋" w:cs="仿宋" w:eastAsia="仿宋" w:hint="default"/>
                <w:sz w:val="24"/>
                <w:szCs w:val="24"/>
              </w:rPr>
            </w:pPr>
            <w:r>
              <w:rPr>
                <w:rFonts w:ascii="仿宋" w:hAnsi="仿宋" w:cs="仿宋" w:eastAsia="仿宋" w:hint="default"/>
                <w:sz w:val="24"/>
                <w:szCs w:val="24"/>
              </w:rPr>
              <w:t>投资活动现金流出小计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110,924,564.48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435,300,947.07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-74.52%</w:t>
            </w:r>
          </w:p>
        </w:tc>
      </w:tr>
      <w:tr>
        <w:trPr>
          <w:trHeight w:val="714"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107"/>
              <w:jc w:val="left"/>
              <w:rPr>
                <w:rFonts w:ascii="仿宋" w:hAnsi="仿宋" w:cs="仿宋" w:eastAsia="仿宋" w:hint="default"/>
                <w:sz w:val="24"/>
                <w:szCs w:val="24"/>
              </w:rPr>
            </w:pPr>
            <w:r>
              <w:rPr>
                <w:rFonts w:ascii="仿宋" w:hAnsi="仿宋" w:cs="仿宋" w:eastAsia="仿宋" w:hint="default"/>
                <w:sz w:val="24"/>
                <w:szCs w:val="24"/>
              </w:rPr>
              <w:t>投资活动产生的现金流 量净额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-108,365,261.84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-435,300,947.07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2"/>
                <w:sz w:val="24"/>
              </w:rPr>
              <w:t>-75.11%</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83"/>
              <w:jc w:val="center"/>
              <w:rPr>
                <w:rFonts w:ascii="仿宋" w:hAnsi="仿宋" w:cs="仿宋" w:eastAsia="仿宋" w:hint="default"/>
                <w:sz w:val="24"/>
                <w:szCs w:val="24"/>
              </w:rPr>
            </w:pPr>
            <w:r>
              <w:rPr>
                <w:rFonts w:ascii="仿宋" w:hAnsi="仿宋" w:cs="仿宋" w:eastAsia="仿宋" w:hint="default"/>
                <w:sz w:val="24"/>
                <w:szCs w:val="24"/>
              </w:rPr>
              <w:t>筹资活动现金流入小计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44,387.41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-100%</w:t>
            </w:r>
          </w:p>
        </w:tc>
      </w:tr>
      <w:tr>
        <w:trPr>
          <w:trHeight w:val="402"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83"/>
              <w:jc w:val="center"/>
              <w:rPr>
                <w:rFonts w:ascii="仿宋" w:hAnsi="仿宋" w:cs="仿宋" w:eastAsia="仿宋" w:hint="default"/>
                <w:sz w:val="24"/>
                <w:szCs w:val="24"/>
              </w:rPr>
            </w:pPr>
            <w:r>
              <w:rPr>
                <w:rFonts w:ascii="仿宋" w:hAnsi="仿宋" w:cs="仿宋" w:eastAsia="仿宋" w:hint="default"/>
                <w:sz w:val="24"/>
                <w:szCs w:val="24"/>
              </w:rPr>
              <w:t>筹资活动现金流出小计</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1,887,300.20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73,777,198.84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-97.44%</w:t>
            </w:r>
          </w:p>
        </w:tc>
      </w:tr>
      <w:tr>
        <w:trPr>
          <w:trHeight w:val="714"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107"/>
              <w:jc w:val="left"/>
              <w:rPr>
                <w:rFonts w:ascii="仿宋" w:hAnsi="仿宋" w:cs="仿宋" w:eastAsia="仿宋" w:hint="default"/>
                <w:sz w:val="24"/>
                <w:szCs w:val="24"/>
              </w:rPr>
            </w:pPr>
            <w:r>
              <w:rPr>
                <w:rFonts w:ascii="仿宋" w:hAnsi="仿宋" w:cs="仿宋" w:eastAsia="仿宋" w:hint="default"/>
                <w:sz w:val="24"/>
                <w:szCs w:val="24"/>
              </w:rPr>
              <w:t>筹资活动产生的现金流 量净额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-1,887,300.20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1"/>
                <w:sz w:val="24"/>
              </w:rPr>
              <w:t>-73,732,811.43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-97.44%</w:t>
            </w:r>
          </w:p>
        </w:tc>
      </w:tr>
      <w:tr>
        <w:trPr>
          <w:trHeight w:val="714" w:hRule="exact"/>
        </w:trPr>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107"/>
              <w:jc w:val="left"/>
              <w:rPr>
                <w:rFonts w:ascii="仿宋" w:hAnsi="仿宋" w:cs="仿宋" w:eastAsia="仿宋" w:hint="default"/>
                <w:sz w:val="24"/>
                <w:szCs w:val="24"/>
              </w:rPr>
            </w:pPr>
            <w:r>
              <w:rPr>
                <w:rFonts w:ascii="仿宋" w:hAnsi="仿宋" w:cs="仿宋" w:eastAsia="仿宋" w:hint="default"/>
                <w:sz w:val="24"/>
                <w:szCs w:val="24"/>
              </w:rPr>
              <w:t>现金及现金等价物净增 加额</w:t>
            </w:r>
          </w:p>
        </w:tc>
        <w:tc>
          <w:tcPr>
            <w:tcW w:w="22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52,724,382.63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-475,703,669.26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3"/>
                <w:sz w:val="24"/>
              </w:rPr>
              <w:t>-111.08%</w:t>
            </w:r>
            <w:r>
              <w:rPr>
                <w:rFonts w:ascii="Times New Roman"/>
                <w:sz w:val="24"/>
              </w:rPr>
            </w:r>
          </w:p>
        </w:tc>
      </w:tr>
    </w:tbl>
    <w:p>
      <w:pPr>
        <w:pStyle w:val="BodyText"/>
        <w:spacing w:line="240" w:lineRule="auto" w:before="40"/>
        <w:ind w:left="154" w:right="0"/>
        <w:jc w:val="left"/>
      </w:pPr>
      <w:r>
        <w:rPr/>
        <w:t>相关数据同比发生变动</w:t>
      </w:r>
      <w:r>
        <w:rPr>
          <w:spacing w:val="-60"/>
        </w:rPr>
        <w:t> </w:t>
      </w:r>
      <w:r>
        <w:rPr>
          <w:rFonts w:ascii="Times New Roman" w:hAnsi="Times New Roman" w:cs="Times New Roman" w:eastAsia="Times New Roman" w:hint="default"/>
        </w:rPr>
        <w:t>30%</w:t>
      </w:r>
      <w:r>
        <w:rPr/>
        <w:t>以上的原因说明</w:t>
      </w:r>
    </w:p>
    <w:p>
      <w:pPr>
        <w:spacing w:line="240" w:lineRule="auto" w:before="4"/>
        <w:rPr>
          <w:rFonts w:ascii="仿宋" w:hAnsi="仿宋" w:cs="仿宋" w:eastAsia="仿宋" w:hint="default"/>
          <w:sz w:val="22"/>
          <w:szCs w:val="22"/>
        </w:rPr>
      </w:pPr>
    </w:p>
    <w:p>
      <w:pPr>
        <w:pStyle w:val="BodyText"/>
        <w:spacing w:line="451" w:lineRule="auto"/>
        <w:ind w:left="634" w:right="4490" w:hanging="4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导致以上合并数据变动幅度较大的原因如下：</w:t>
      </w:r>
    </w:p>
    <w:p>
      <w:pPr>
        <w:pStyle w:val="BodyText"/>
        <w:spacing w:line="338" w:lineRule="auto" w:before="98"/>
        <w:ind w:left="154" w:right="0" w:firstLine="480"/>
        <w:jc w:val="left"/>
      </w:pPr>
      <w:r>
        <w:rPr>
          <w:spacing w:val="-3"/>
        </w:rPr>
        <w:t>报告期收到的税费返还较上年同期增长</w:t>
      </w:r>
      <w:r>
        <w:rPr>
          <w:rFonts w:ascii="Times New Roman" w:hAnsi="Times New Roman" w:cs="Times New Roman" w:eastAsia="Times New Roman" w:hint="default"/>
          <w:spacing w:val="-3"/>
        </w:rPr>
        <w:t>15,539,874.54</w:t>
      </w:r>
      <w:r>
        <w:rPr>
          <w:spacing w:val="-3"/>
        </w:rPr>
        <w:t>元，增长比例</w:t>
      </w:r>
      <w:r>
        <w:rPr>
          <w:rFonts w:ascii="Times New Roman" w:hAnsi="Times New Roman" w:cs="Times New Roman" w:eastAsia="Times New Roman" w:hint="default"/>
          <w:spacing w:val="-3"/>
        </w:rPr>
        <w:t>22,347.40%</w:t>
      </w:r>
      <w:r>
        <w:rPr>
          <w:spacing w:val="-3"/>
        </w:rPr>
        <w:t>，主要系公</w:t>
      </w:r>
      <w:r>
        <w:rPr/>
        <w:t> 司出口销售增长收到的增值税退税款随之增加所致。</w:t>
      </w:r>
    </w:p>
    <w:p>
      <w:pPr>
        <w:pStyle w:val="BodyText"/>
        <w:spacing w:line="240" w:lineRule="auto" w:before="211"/>
        <w:ind w:left="634" w:right="0"/>
        <w:jc w:val="left"/>
      </w:pPr>
      <w:r>
        <w:rPr>
          <w:spacing w:val="7"/>
        </w:rPr>
        <w:t>报告期内支付购建固定资产、无形资产和其他长期资产支付的现金较上年同期减少了</w:t>
      </w:r>
      <w:r>
        <w:rPr/>
      </w:r>
    </w:p>
    <w:p>
      <w:pPr>
        <w:pStyle w:val="BodyText"/>
        <w:spacing w:line="451" w:lineRule="auto" w:before="154"/>
        <w:ind w:left="154" w:right="1050"/>
        <w:jc w:val="left"/>
      </w:pPr>
      <w:r>
        <w:rPr>
          <w:rFonts w:ascii="Times New Roman" w:hAnsi="Times New Roman" w:cs="Times New Roman" w:eastAsia="Times New Roman" w:hint="default"/>
        </w:rPr>
        <w:t>324,376,382.59</w:t>
      </w:r>
      <w:r>
        <w:rPr/>
        <w:t>元，减少比例</w:t>
      </w:r>
      <w:r>
        <w:rPr>
          <w:rFonts w:ascii="Times New Roman" w:hAnsi="Times New Roman" w:cs="Times New Roman" w:eastAsia="Times New Roman" w:hint="default"/>
        </w:rPr>
        <w:t>74.52%</w:t>
      </w:r>
      <w:r>
        <w:rPr/>
        <w:t>，主要系募投项目陆续投产后续支出减少所致。 报告期内公司经营活动的现金流量与本年度净利润存在重大差异的原因说明</w:t>
      </w:r>
    </w:p>
    <w:p>
      <w:pPr>
        <w:spacing w:line="451" w:lineRule="auto" w:before="98"/>
        <w:ind w:left="154" w:right="7361"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适用 </w:t>
      </w:r>
      <w:r>
        <w:rPr>
          <w:rFonts w:ascii="Times New Roman" w:hAnsi="Times New Roman" w:cs="Times New Roman" w:eastAsia="Times New Roman" w:hint="default"/>
          <w:sz w:val="24"/>
          <w:szCs w:val="24"/>
        </w:rPr>
        <w:t>√ </w:t>
      </w:r>
      <w:r>
        <w:rPr>
          <w:rFonts w:ascii="仿宋" w:hAnsi="仿宋" w:cs="仿宋" w:eastAsia="仿宋" w:hint="default"/>
          <w:sz w:val="24"/>
          <w:szCs w:val="24"/>
        </w:rPr>
        <w:t>不适用 </w:t>
      </w:r>
      <w:r>
        <w:rPr>
          <w:rFonts w:ascii="仿宋" w:hAnsi="仿宋" w:cs="仿宋" w:eastAsia="仿宋" w:hint="default"/>
          <w:b/>
          <w:bCs/>
          <w:sz w:val="24"/>
          <w:szCs w:val="24"/>
        </w:rPr>
        <w:t>三、主营业务构成情况</w:t>
      </w:r>
      <w:r>
        <w:rPr>
          <w:rFonts w:ascii="仿宋" w:hAnsi="仿宋" w:cs="仿宋" w:eastAsia="仿宋" w:hint="default"/>
          <w:sz w:val="24"/>
          <w:szCs w:val="24"/>
        </w:rPr>
      </w:r>
    </w:p>
    <w:p>
      <w:pPr>
        <w:pStyle w:val="BodyText"/>
        <w:spacing w:line="240" w:lineRule="auto" w:before="20"/>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138"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毛利率</w:t>
            </w:r>
            <w:r>
              <w:rPr>
                <w:rFonts w:ascii="Times New Roman" w:hAnsi="Times New Roman" w:cs="Times New Roman" w:eastAsia="Times New Roman" w:hint="default"/>
                <w:sz w:val="24"/>
                <w:szCs w:val="24"/>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77" w:right="77"/>
              <w:jc w:val="both"/>
              <w:rPr>
                <w:rFonts w:ascii="仿宋" w:hAnsi="仿宋" w:cs="仿宋" w:eastAsia="仿宋" w:hint="default"/>
                <w:sz w:val="24"/>
                <w:szCs w:val="24"/>
              </w:rPr>
            </w:pPr>
            <w:r>
              <w:rPr>
                <w:rFonts w:ascii="仿宋" w:hAnsi="仿宋" w:cs="仿宋" w:eastAsia="仿宋" w:hint="default"/>
                <w:sz w:val="24"/>
                <w:szCs w:val="24"/>
              </w:rPr>
              <w:t>营业收入比 上年同期增 减（</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77" w:right="77"/>
              <w:jc w:val="both"/>
              <w:rPr>
                <w:rFonts w:ascii="仿宋" w:hAnsi="仿宋" w:cs="仿宋" w:eastAsia="仿宋" w:hint="default"/>
                <w:sz w:val="24"/>
                <w:szCs w:val="24"/>
              </w:rPr>
            </w:pPr>
            <w:r>
              <w:rPr>
                <w:rFonts w:ascii="仿宋" w:hAnsi="仿宋" w:cs="仿宋" w:eastAsia="仿宋" w:hint="default"/>
                <w:sz w:val="24"/>
                <w:szCs w:val="24"/>
              </w:rPr>
              <w:t>营业成本比 上年同期增 减（</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0" w:lineRule="exact" w:before="34"/>
              <w:ind w:left="81" w:right="78"/>
              <w:jc w:val="center"/>
              <w:rPr>
                <w:rFonts w:ascii="仿宋" w:hAnsi="仿宋" w:cs="仿宋" w:eastAsia="仿宋" w:hint="default"/>
                <w:sz w:val="24"/>
                <w:szCs w:val="24"/>
              </w:rPr>
            </w:pPr>
            <w:r>
              <w:rPr>
                <w:rFonts w:ascii="仿宋" w:hAnsi="仿宋" w:cs="仿宋" w:eastAsia="仿宋" w:hint="default"/>
                <w:sz w:val="24"/>
                <w:szCs w:val="24"/>
              </w:rPr>
              <w:t>毛利率比上 年同期增减</w:t>
            </w:r>
          </w:p>
          <w:p>
            <w:pPr>
              <w:pStyle w:val="TableParagraph"/>
              <w:spacing w:line="303" w:lineRule="exact"/>
              <w:ind w:right="0"/>
              <w:jc w:val="center"/>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仿宋" w:hAnsi="仿宋" w:cs="仿宋" w:eastAsia="仿宋" w:hint="default"/>
                <w:sz w:val="24"/>
                <w:szCs w:val="24"/>
              </w:rPr>
            </w:pPr>
            <w:r>
              <w:rPr>
                <w:rFonts w:ascii="仿宋" w:hAnsi="仿宋" w:cs="仿宋" w:eastAsia="仿宋" w:hint="default"/>
                <w:sz w:val="24"/>
                <w:szCs w:val="24"/>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9"/>
              <w:jc w:val="center"/>
              <w:rPr>
                <w:rFonts w:ascii="仿宋" w:hAnsi="仿宋" w:cs="仿宋" w:eastAsia="仿宋" w:hint="default"/>
                <w:sz w:val="24"/>
                <w:szCs w:val="24"/>
              </w:rPr>
            </w:pPr>
            <w:r>
              <w:rPr>
                <w:rFonts w:ascii="仿宋" w:hAnsi="仿宋" w:cs="仿宋" w:eastAsia="仿宋" w:hint="default"/>
                <w:sz w:val="24"/>
                <w:szCs w:val="24"/>
              </w:rPr>
              <w:t>纸制品行业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1,024,476,26</w:t>
            </w:r>
          </w:p>
          <w:p>
            <w:pPr>
              <w:pStyle w:val="TableParagraph"/>
              <w:spacing w:line="240" w:lineRule="auto" w:before="36"/>
              <w:ind w:right="22"/>
              <w:jc w:val="right"/>
              <w:rPr>
                <w:rFonts w:ascii="Times New Roman" w:hAnsi="Times New Roman" w:cs="Times New Roman" w:eastAsia="Times New Roman" w:hint="default"/>
                <w:sz w:val="24"/>
                <w:szCs w:val="24"/>
              </w:rPr>
            </w:pPr>
            <w:r>
              <w:rPr>
                <w:rFonts w:ascii="Times New Roman"/>
                <w:sz w:val="24"/>
              </w:rPr>
              <w:t>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746,788,047.</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2"/>
                <w:sz w:val="24"/>
              </w:rPr>
              <w:t>27.11%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22.76%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29.99%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-4.05%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9"/>
              <w:jc w:val="center"/>
              <w:rPr>
                <w:rFonts w:ascii="仿宋" w:hAnsi="仿宋" w:cs="仿宋" w:eastAsia="仿宋" w:hint="default"/>
                <w:sz w:val="24"/>
                <w:szCs w:val="24"/>
              </w:rPr>
            </w:pPr>
            <w:r>
              <w:rPr>
                <w:rFonts w:ascii="仿宋" w:hAnsi="仿宋" w:cs="仿宋" w:eastAsia="仿宋" w:hint="default"/>
                <w:sz w:val="24"/>
                <w:szCs w:val="24"/>
              </w:rPr>
              <w:t>轻型包装产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9" w:right="0"/>
              <w:jc w:val="center"/>
              <w:rPr>
                <w:rFonts w:ascii="Times New Roman" w:hAnsi="Times New Roman" w:cs="Times New Roman" w:eastAsia="Times New Roman" w:hint="default"/>
                <w:sz w:val="24"/>
                <w:szCs w:val="24"/>
              </w:rPr>
            </w:pPr>
            <w:r>
              <w:rPr>
                <w:rFonts w:ascii="Times New Roman"/>
                <w:sz w:val="24"/>
              </w:rPr>
              <w:t>680,481,130.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0" w:right="0"/>
              <w:jc w:val="center"/>
              <w:rPr>
                <w:rFonts w:ascii="Times New Roman" w:hAnsi="Times New Roman" w:cs="Times New Roman" w:eastAsia="Times New Roman" w:hint="default"/>
                <w:sz w:val="24"/>
                <w:szCs w:val="24"/>
              </w:rPr>
            </w:pPr>
            <w:r>
              <w:rPr>
                <w:rFonts w:ascii="Times New Roman"/>
                <w:sz w:val="24"/>
              </w:rPr>
              <w:t>503,174,948.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26.06%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55.35%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58.63%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-1.53%</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4"/>
                <w:szCs w:val="24"/>
              </w:rPr>
            </w:pPr>
            <w:r>
              <w:rPr>
                <w:rFonts w:ascii="Times New Roman"/>
                <w:sz w:val="24"/>
              </w:rPr>
              <w:t>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32"/>
              <w:jc w:val="left"/>
              <w:rPr>
                <w:rFonts w:ascii="仿宋" w:hAnsi="仿宋" w:cs="仿宋" w:eastAsia="仿宋" w:hint="default"/>
                <w:sz w:val="24"/>
                <w:szCs w:val="24"/>
              </w:rPr>
            </w:pPr>
            <w:r>
              <w:rPr>
                <w:rFonts w:ascii="仿宋" w:hAnsi="仿宋" w:cs="仿宋" w:eastAsia="仿宋" w:hint="default"/>
                <w:sz w:val="24"/>
                <w:szCs w:val="24"/>
              </w:rPr>
              <w:t>重型包装产 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117,671,156.</w:t>
            </w:r>
          </w:p>
          <w:p>
            <w:pPr>
              <w:pStyle w:val="TableParagraph"/>
              <w:spacing w:line="240" w:lineRule="auto" w:before="36"/>
              <w:ind w:right="22"/>
              <w:jc w:val="right"/>
              <w:rPr>
                <w:rFonts w:ascii="Times New Roman" w:hAnsi="Times New Roman" w:cs="Times New Roman" w:eastAsia="Times New Roman" w:hint="default"/>
                <w:sz w:val="24"/>
                <w:szCs w:val="24"/>
              </w:rPr>
            </w:pPr>
            <w:r>
              <w:rPr>
                <w:rFonts w:ascii="Times New Roman"/>
                <w:sz w:val="24"/>
              </w:rPr>
              <w:t>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71,588,497.3</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39.16%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1"/>
                <w:sz w:val="24"/>
              </w:rPr>
              <w:t>-37.74%</w:t>
            </w:r>
            <w:r>
              <w:rPr>
                <w:rFonts w:ascii="Times New Roman"/>
                <w:sz w:val="24"/>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-0.85%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第三方采购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207,988,761.</w:t>
            </w:r>
          </w:p>
          <w:p>
            <w:pPr>
              <w:pStyle w:val="TableParagraph"/>
              <w:spacing w:line="240" w:lineRule="auto" w:before="36"/>
              <w:ind w:right="22"/>
              <w:jc w:val="right"/>
              <w:rPr>
                <w:rFonts w:ascii="Times New Roman" w:hAnsi="Times New Roman" w:cs="Times New Roman" w:eastAsia="Times New Roman" w:hint="default"/>
                <w:sz w:val="24"/>
                <w:szCs w:val="24"/>
              </w:rPr>
            </w:pPr>
            <w:r>
              <w:rPr>
                <w:rFonts w:ascii="Times New Roman"/>
                <w:sz w:val="24"/>
              </w:rPr>
              <w:t>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155,275,231.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25.34%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3"/>
                <w:sz w:val="24"/>
              </w:rPr>
              <w:t>11.95%</w:t>
            </w:r>
            <w:r>
              <w:rPr>
                <w:rFonts w:ascii="Times New Roman"/>
                <w:sz w:val="24"/>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-5.38%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标签及其他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18,335,215.9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16,749,370.4</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8.65%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302.1%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365.87%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-12.5%</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636,669,195.</w:t>
            </w:r>
          </w:p>
          <w:p>
            <w:pPr>
              <w:pStyle w:val="TableParagraph"/>
              <w:spacing w:line="240" w:lineRule="auto" w:before="36"/>
              <w:ind w:right="22"/>
              <w:jc w:val="right"/>
              <w:rPr>
                <w:rFonts w:ascii="Times New Roman" w:hAnsi="Times New Roman" w:cs="Times New Roman" w:eastAsia="Times New Roman" w:hint="default"/>
                <w:sz w:val="24"/>
                <w:szCs w:val="24"/>
              </w:rPr>
            </w:pPr>
            <w:r>
              <w:rPr>
                <w:rFonts w:ascii="Times New Roman"/>
                <w:sz w:val="24"/>
              </w:rPr>
              <w:t>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463,182,501.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27.25%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13.49%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3"/>
                <w:sz w:val="24"/>
              </w:rPr>
              <w:t>22.11%</w:t>
            </w:r>
            <w:r>
              <w:rPr>
                <w:rFonts w:ascii="Times New Roman"/>
                <w:sz w:val="24"/>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-5.14%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出口销售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387,807,068.</w:t>
            </w:r>
          </w:p>
          <w:p>
            <w:pPr>
              <w:pStyle w:val="TableParagraph"/>
              <w:spacing w:line="240" w:lineRule="auto" w:before="36"/>
              <w:ind w:right="22"/>
              <w:jc w:val="right"/>
              <w:rPr>
                <w:rFonts w:ascii="Times New Roman" w:hAnsi="Times New Roman" w:cs="Times New Roman" w:eastAsia="Times New Roman" w:hint="default"/>
                <w:sz w:val="24"/>
                <w:szCs w:val="24"/>
              </w:rPr>
            </w:pPr>
            <w:r>
              <w:rPr>
                <w:rFonts w:ascii="Times New Roman"/>
                <w:sz w:val="24"/>
              </w:rPr>
              <w:t>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283,605,545.</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26.87%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41.79%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-1.77%</w:t>
            </w:r>
          </w:p>
        </w:tc>
      </w:tr>
    </w:tbl>
    <w:p>
      <w:pPr>
        <w:pStyle w:val="BodyText"/>
        <w:spacing w:line="338" w:lineRule="auto" w:before="40"/>
        <w:ind w:right="171"/>
        <w:jc w:val="left"/>
      </w:pPr>
      <w:r>
        <w:rPr/>
        <w:t>公司主营业务数据统计口径在报告期发生调整的情况下，公司最近</w:t>
      </w:r>
      <w:r>
        <w:rPr>
          <w:spacing w:val="-60"/>
        </w:rPr>
        <w:t> </w:t>
      </w:r>
      <w:r>
        <w:rPr>
          <w:rFonts w:ascii="Times New Roman" w:hAnsi="Times New Roman" w:cs="Times New Roman" w:eastAsia="Times New Roman" w:hint="default"/>
        </w:rPr>
        <w:t>1 </w:t>
      </w:r>
      <w:r>
        <w:rPr/>
        <w:t>年按报告期末口径调整 后的主营业务数据</w:t>
      </w:r>
    </w:p>
    <w:p>
      <w:pPr>
        <w:spacing w:line="463" w:lineRule="auto" w:before="211"/>
        <w:ind w:left="153" w:right="7001"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适用 </w:t>
      </w:r>
      <w:r>
        <w:rPr>
          <w:rFonts w:ascii="Times New Roman" w:hAnsi="Times New Roman" w:cs="Times New Roman" w:eastAsia="Times New Roman" w:hint="default"/>
          <w:sz w:val="24"/>
          <w:szCs w:val="24"/>
        </w:rPr>
        <w:t>√ </w:t>
      </w:r>
      <w:r>
        <w:rPr>
          <w:rFonts w:ascii="仿宋" w:hAnsi="仿宋" w:cs="仿宋" w:eastAsia="仿宋" w:hint="default"/>
          <w:sz w:val="24"/>
          <w:szCs w:val="24"/>
        </w:rPr>
        <w:t>不适用 </w:t>
      </w:r>
      <w:r>
        <w:rPr>
          <w:rFonts w:ascii="仿宋" w:hAnsi="仿宋" w:cs="仿宋" w:eastAsia="仿宋" w:hint="default"/>
          <w:b/>
          <w:bCs/>
          <w:sz w:val="24"/>
          <w:szCs w:val="24"/>
        </w:rPr>
        <w:t>四、资产、负债状况分析</w:t>
      </w:r>
      <w:r>
        <w:rPr>
          <w:rFonts w:ascii="仿宋" w:hAnsi="仿宋" w:cs="仿宋" w:eastAsia="仿宋" w:hint="default"/>
          <w:b/>
          <w:bCs/>
          <w:w w:val="99"/>
          <w:sz w:val="24"/>
          <w:szCs w:val="24"/>
        </w:rPr>
        <w:t> </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、资产项目重大变动情况</w:t>
      </w:r>
      <w:r>
        <w:rPr>
          <w:rFonts w:ascii="仿宋" w:hAnsi="仿宋" w:cs="仿宋" w:eastAsia="仿宋" w:hint="default"/>
          <w:sz w:val="24"/>
          <w:szCs w:val="24"/>
        </w:rPr>
      </w:r>
    </w:p>
    <w:p>
      <w:pPr>
        <w:pStyle w:val="BodyText"/>
        <w:spacing w:line="281" w:lineRule="exact"/>
        <w:ind w:left="0" w:right="151"/>
        <w:jc w:val="right"/>
      </w:pPr>
      <w:r>
        <w:rPr/>
        <w:t>单位：元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357"/>
        <w:gridCol w:w="1163"/>
        <w:gridCol w:w="1063"/>
        <w:gridCol w:w="1195"/>
        <w:gridCol w:w="1063"/>
        <w:gridCol w:w="799"/>
        <w:gridCol w:w="2917"/>
      </w:tblGrid>
      <w:tr>
        <w:trPr>
          <w:trHeight w:val="206" w:hRule="exact"/>
        </w:trPr>
        <w:tc>
          <w:tcPr>
            <w:tcW w:w="1357"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left="597"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年末</w:t>
            </w:r>
          </w:p>
        </w:tc>
        <w:tc>
          <w:tcPr>
            <w:tcW w:w="225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left="618"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17" w:type="dxa"/>
            <w:vMerge w:val="restart"/>
            <w:tcBorders>
              <w:top w:val="single" w:sz="4" w:space="0" w:color="000000"/>
              <w:left w:val="single" w:sz="4" w:space="0" w:color="000000"/>
              <w:right w:val="single" w:sz="4" w:space="0" w:color="000000"/>
            </w:tcBorders>
            <w:shd w:val="clear" w:color="auto" w:fill="D3D3D3"/>
          </w:tcPr>
          <w:p>
            <w:pPr/>
          </w:p>
        </w:tc>
      </w:tr>
      <w:tr>
        <w:trPr>
          <w:trHeight w:val="17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2226" w:type="dxa"/>
            <w:gridSpan w:val="2"/>
            <w:vMerge/>
            <w:tcBorders>
              <w:left w:val="single" w:sz="4" w:space="0" w:color="000000"/>
              <w:bottom w:val="single" w:sz="4" w:space="0" w:color="000000"/>
              <w:right w:val="single" w:sz="4" w:space="0" w:color="000000"/>
            </w:tcBorders>
            <w:shd w:val="clear" w:color="auto" w:fill="D3D3D3"/>
          </w:tcPr>
          <w:p>
            <w:pPr/>
          </w:p>
        </w:tc>
        <w:tc>
          <w:tcPr>
            <w:tcW w:w="2258" w:type="dxa"/>
            <w:gridSpan w:val="2"/>
            <w:vMerge/>
            <w:tcBorders>
              <w:left w:val="single" w:sz="4" w:space="0" w:color="000000"/>
              <w:bottom w:val="single" w:sz="4" w:space="0" w:color="000000"/>
              <w:right w:val="single" w:sz="4" w:space="0" w:color="000000"/>
            </w:tcBorders>
            <w:shd w:val="clear" w:color="auto" w:fill="D3D3D3"/>
          </w:tcPr>
          <w:p>
            <w:pPr/>
          </w:p>
        </w:tc>
        <w:tc>
          <w:tcPr>
            <w:tcW w:w="799"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32"/>
              <w:ind w:left="22" w:right="35" w:firstLine="10"/>
              <w:jc w:val="left"/>
              <w:rPr>
                <w:rFonts w:ascii="Times New Roman" w:hAnsi="Times New Roman" w:cs="Times New Roman" w:eastAsia="Times New Roman" w:hint="default"/>
                <w:sz w:val="24"/>
                <w:szCs w:val="24"/>
              </w:rPr>
            </w:pPr>
            <w:r>
              <w:rPr>
                <w:rFonts w:ascii="仿宋" w:hAnsi="仿宋" w:cs="仿宋" w:eastAsia="仿宋" w:hint="default"/>
                <w:sz w:val="24"/>
                <w:szCs w:val="24"/>
              </w:rPr>
              <w:t>比重增 </w:t>
            </w:r>
            <w:r>
              <w:rPr>
                <w:rFonts w:ascii="仿宋" w:hAnsi="仿宋" w:cs="仿宋" w:eastAsia="仿宋" w:hint="default"/>
                <w:spacing w:val="-19"/>
                <w:sz w:val="24"/>
                <w:szCs w:val="24"/>
              </w:rPr>
              <w:t>减（</w:t>
            </w:r>
            <w:r>
              <w:rPr>
                <w:rFonts w:ascii="Times New Roman" w:hAnsi="Times New Roman" w:cs="Times New Roman" w:eastAsia="Times New Roman" w:hint="default"/>
                <w:spacing w:val="-19"/>
                <w:sz w:val="24"/>
                <w:szCs w:val="24"/>
              </w:rPr>
              <w:t>%</w:t>
            </w:r>
          </w:p>
          <w:p>
            <w:pPr>
              <w:pStyle w:val="TableParagraph"/>
              <w:spacing w:line="110" w:lineRule="exact"/>
              <w:ind w:left="-153" w:right="0"/>
              <w:jc w:val="left"/>
              <w:rPr>
                <w:rFonts w:ascii="仿宋" w:hAnsi="仿宋" w:cs="仿宋" w:eastAsia="仿宋" w:hint="default"/>
                <w:sz w:val="24"/>
                <w:szCs w:val="24"/>
              </w:rPr>
            </w:pPr>
            <w:r>
              <w:rPr>
                <w:rFonts w:ascii="仿宋" w:hAnsi="仿宋" w:cs="仿宋" w:eastAsia="仿宋" w:hint="default"/>
                <w:sz w:val="24"/>
                <w:szCs w:val="24"/>
              </w:rPr>
              <w:t>）</w:t>
            </w: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82"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53"/>
              <w:ind w:left="22" w:right="47" w:firstLine="22"/>
              <w:jc w:val="left"/>
              <w:rPr>
                <w:rFonts w:ascii="Times New Roman" w:hAnsi="Times New Roman" w:cs="Times New Roman" w:eastAsia="Times New Roman" w:hint="default"/>
                <w:sz w:val="24"/>
                <w:szCs w:val="24"/>
              </w:rPr>
            </w:pPr>
            <w:r>
              <w:rPr>
                <w:rFonts w:ascii="仿宋" w:hAnsi="仿宋" w:cs="仿宋" w:eastAsia="仿宋" w:hint="default"/>
                <w:sz w:val="24"/>
                <w:szCs w:val="24"/>
              </w:rPr>
              <w:t>占总资产 </w:t>
            </w:r>
            <w:r>
              <w:rPr>
                <w:rFonts w:ascii="仿宋" w:hAnsi="仿宋" w:cs="仿宋" w:eastAsia="仿宋" w:hint="default"/>
                <w:spacing w:val="-9"/>
                <w:sz w:val="24"/>
                <w:szCs w:val="24"/>
              </w:rPr>
              <w:t>比例（</w:t>
            </w:r>
            <w:r>
              <w:rPr>
                <w:rFonts w:ascii="Times New Roman" w:hAnsi="Times New Roman" w:cs="Times New Roman" w:eastAsia="Times New Roman" w:hint="default"/>
                <w:spacing w:val="-9"/>
                <w:sz w:val="24"/>
                <w:szCs w:val="24"/>
              </w:rPr>
              <w:t>%</w:t>
            </w: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53"/>
              <w:ind w:left="22" w:right="47" w:firstLine="22"/>
              <w:jc w:val="left"/>
              <w:rPr>
                <w:rFonts w:ascii="Times New Roman" w:hAnsi="Times New Roman" w:cs="Times New Roman" w:eastAsia="Times New Roman" w:hint="default"/>
                <w:sz w:val="24"/>
                <w:szCs w:val="24"/>
              </w:rPr>
            </w:pPr>
            <w:r>
              <w:rPr>
                <w:rFonts w:ascii="仿宋" w:hAnsi="仿宋" w:cs="仿宋" w:eastAsia="仿宋" w:hint="default"/>
                <w:sz w:val="24"/>
                <w:szCs w:val="24"/>
              </w:rPr>
              <w:t>占总资产 </w:t>
            </w:r>
            <w:r>
              <w:rPr>
                <w:rFonts w:ascii="仿宋" w:hAnsi="仿宋" w:cs="仿宋" w:eastAsia="仿宋" w:hint="default"/>
                <w:spacing w:val="-9"/>
                <w:sz w:val="24"/>
                <w:szCs w:val="24"/>
              </w:rPr>
              <w:t>比例（</w:t>
            </w:r>
            <w:r>
              <w:rPr>
                <w:rFonts w:ascii="Times New Roman" w:hAnsi="Times New Roman" w:cs="Times New Roman" w:eastAsia="Times New Roman" w:hint="default"/>
                <w:spacing w:val="-9"/>
                <w:sz w:val="24"/>
                <w:szCs w:val="24"/>
              </w:rPr>
              <w:t>%</w:t>
            </w:r>
          </w:p>
        </w:tc>
        <w:tc>
          <w:tcPr>
            <w:tcW w:w="799" w:type="dxa"/>
            <w:vMerge/>
            <w:tcBorders>
              <w:left w:val="single" w:sz="4" w:space="0" w:color="000000"/>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Style w:val="TableParagraph"/>
              <w:tabs>
                <w:tab w:pos="733" w:val="left" w:leader="none"/>
              </w:tabs>
              <w:spacing w:line="413" w:lineRule="exact"/>
              <w:ind w:left="-153" w:right="0"/>
              <w:jc w:val="left"/>
              <w:rPr>
                <w:rFonts w:ascii="仿宋" w:hAnsi="仿宋" w:cs="仿宋" w:eastAsia="仿宋" w:hint="default"/>
                <w:sz w:val="24"/>
                <w:szCs w:val="24"/>
              </w:rPr>
            </w:pPr>
            <w:r>
              <w:rPr>
                <w:rFonts w:ascii="仿宋" w:hAnsi="仿宋" w:cs="仿宋" w:eastAsia="仿宋" w:hint="default"/>
                <w:position w:val="-15"/>
                <w:sz w:val="24"/>
                <w:szCs w:val="24"/>
              </w:rPr>
              <w:t>）</w:t>
              <w:tab/>
            </w:r>
            <w:r>
              <w:rPr>
                <w:rFonts w:ascii="仿宋" w:hAnsi="仿宋" w:cs="仿宋" w:eastAsia="仿宋" w:hint="default"/>
                <w:sz w:val="24"/>
                <w:szCs w:val="24"/>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1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
              <w:ind w:left="335"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1063" w:type="dxa"/>
            <w:vMerge/>
            <w:tcBorders>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tabs>
                <w:tab w:pos="351" w:val="left" w:leader="none"/>
              </w:tabs>
              <w:spacing w:line="418" w:lineRule="exact" w:before="2"/>
              <w:ind w:left="-153" w:right="0"/>
              <w:jc w:val="left"/>
              <w:rPr>
                <w:rFonts w:ascii="仿宋" w:hAnsi="仿宋" w:cs="仿宋" w:eastAsia="仿宋" w:hint="default"/>
                <w:sz w:val="24"/>
                <w:szCs w:val="24"/>
              </w:rPr>
            </w:pPr>
            <w:r>
              <w:rPr>
                <w:rFonts w:ascii="仿宋" w:hAnsi="仿宋" w:cs="仿宋" w:eastAsia="仿宋" w:hint="default"/>
                <w:position w:val="-15"/>
                <w:sz w:val="24"/>
                <w:szCs w:val="24"/>
              </w:rPr>
              <w:t>）</w:t>
              <w:tab/>
            </w:r>
            <w:r>
              <w:rPr>
                <w:rFonts w:ascii="仿宋" w:hAnsi="仿宋" w:cs="仿宋" w:eastAsia="仿宋" w:hint="default"/>
                <w:sz w:val="24"/>
                <w:szCs w:val="24"/>
              </w:rPr>
              <w:t>金额</w:t>
            </w: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right w:val="single" w:sz="4" w:space="0" w:color="000000"/>
            </w:tcBorders>
            <w:shd w:val="clear" w:color="auto" w:fill="D3D3D3"/>
          </w:tcPr>
          <w:p>
            <w:pPr/>
          </w:p>
        </w:tc>
        <w:tc>
          <w:tcPr>
            <w:tcW w:w="2917"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3D3D3"/>
          </w:tcPr>
          <w:p>
            <w:pPr/>
          </w:p>
        </w:tc>
        <w:tc>
          <w:tcPr>
            <w:tcW w:w="1163"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063" w:type="dxa"/>
            <w:vMerge/>
            <w:tcBorders>
              <w:left w:val="single" w:sz="4" w:space="0" w:color="000000"/>
              <w:right w:val="single" w:sz="4" w:space="0" w:color="000000"/>
            </w:tcBorders>
            <w:shd w:val="clear" w:color="auto" w:fill="D3D3D3"/>
          </w:tcPr>
          <w:p>
            <w:pPr/>
          </w:p>
        </w:tc>
        <w:tc>
          <w:tcPr>
            <w:tcW w:w="799" w:type="dxa"/>
            <w:vMerge/>
            <w:tcBorders>
              <w:left w:val="single" w:sz="4" w:space="0" w:color="000000"/>
              <w:bottom w:val="nil" w:sz="6" w:space="0" w:color="auto"/>
              <w:right w:val="single" w:sz="4" w:space="0" w:color="000000"/>
            </w:tcBorders>
            <w:shd w:val="clear" w:color="auto" w:fill="D3D3D3"/>
          </w:tcPr>
          <w:p>
            <w:pPr/>
          </w:p>
        </w:tc>
        <w:tc>
          <w:tcPr>
            <w:tcW w:w="2917" w:type="dxa"/>
            <w:vMerge w:val="restart"/>
            <w:tcBorders>
              <w:top w:val="nil" w:sz="6" w:space="0" w:color="auto"/>
              <w:left w:val="single" w:sz="4" w:space="0" w:color="000000"/>
              <w:right w:val="single" w:sz="4" w:space="0" w:color="000000"/>
            </w:tcBorders>
            <w:shd w:val="clear" w:color="auto" w:fill="D3D3D3"/>
          </w:tcPr>
          <w:p>
            <w:pPr/>
          </w:p>
        </w:tc>
      </w:tr>
      <w:tr>
        <w:trPr>
          <w:trHeight w:val="172" w:hRule="exact"/>
        </w:trPr>
        <w:tc>
          <w:tcPr>
            <w:tcW w:w="1357" w:type="dxa"/>
            <w:vMerge/>
            <w:tcBorders>
              <w:left w:val="single" w:sz="4" w:space="0" w:color="000000"/>
              <w:bottom w:val="single" w:sz="4" w:space="0" w:color="000000"/>
              <w:right w:val="single" w:sz="4" w:space="0" w:color="000000"/>
            </w:tcBorders>
            <w:shd w:val="clear" w:color="auto" w:fill="D3D3D3"/>
          </w:tcPr>
          <w:p>
            <w:pPr/>
          </w:p>
        </w:tc>
        <w:tc>
          <w:tcPr>
            <w:tcW w:w="11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3" w:type="dxa"/>
            <w:vMerge w:val="restart"/>
            <w:tcBorders>
              <w:top w:val="single" w:sz="4" w:space="0" w:color="000000"/>
              <w:left w:val="single" w:sz="9" w:space="0" w:color="D3D3D3"/>
              <w:right w:val="single" w:sz="4" w:space="0" w:color="000000"/>
            </w:tcBorders>
          </w:tcPr>
          <w:p>
            <w:pPr>
              <w:pStyle w:val="TableParagraph"/>
              <w:spacing w:line="240" w:lineRule="auto" w:before="59"/>
              <w:ind w:left="43" w:right="0"/>
              <w:jc w:val="left"/>
              <w:rPr>
                <w:rFonts w:ascii="Times New Roman" w:hAnsi="Times New Roman" w:cs="Times New Roman" w:eastAsia="Times New Roman" w:hint="default"/>
                <w:sz w:val="24"/>
                <w:szCs w:val="24"/>
              </w:rPr>
            </w:pPr>
            <w:r>
              <w:rPr>
                <w:rFonts w:ascii="Times New Roman"/>
                <w:sz w:val="24"/>
              </w:rPr>
              <w:t>668,014,87</w:t>
            </w:r>
          </w:p>
          <w:p>
            <w:pPr>
              <w:pStyle w:val="TableParagraph"/>
              <w:spacing w:line="240" w:lineRule="auto" w:before="36"/>
              <w:ind w:left="703" w:right="0"/>
              <w:jc w:val="left"/>
              <w:rPr>
                <w:rFonts w:ascii="Times New Roman" w:hAnsi="Times New Roman" w:cs="Times New Roman" w:eastAsia="Times New Roman" w:hint="default"/>
                <w:sz w:val="24"/>
                <w:szCs w:val="24"/>
              </w:rPr>
            </w:pPr>
            <w:r>
              <w:rPr>
                <w:rFonts w:ascii="Times New Roman"/>
                <w:sz w:val="24"/>
              </w:rPr>
              <w:t>1.50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289" w:right="0"/>
              <w:jc w:val="left"/>
              <w:rPr>
                <w:rFonts w:ascii="Times New Roman" w:hAnsi="Times New Roman" w:cs="Times New Roman" w:eastAsia="Times New Roman" w:hint="default"/>
                <w:sz w:val="24"/>
                <w:szCs w:val="24"/>
              </w:rPr>
            </w:pPr>
            <w:r>
              <w:rPr>
                <w:rFonts w:ascii="Times New Roman"/>
                <w:sz w:val="24"/>
              </w:rPr>
              <w:t>30.87%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9"/>
              <w:ind w:left="81" w:right="0"/>
              <w:jc w:val="left"/>
              <w:rPr>
                <w:rFonts w:ascii="Times New Roman" w:hAnsi="Times New Roman" w:cs="Times New Roman" w:eastAsia="Times New Roman" w:hint="default"/>
                <w:sz w:val="24"/>
                <w:szCs w:val="24"/>
              </w:rPr>
            </w:pPr>
            <w:r>
              <w:rPr>
                <w:rFonts w:ascii="Times New Roman"/>
                <w:sz w:val="24"/>
              </w:rPr>
              <w:t>615,290,48</w:t>
            </w:r>
          </w:p>
          <w:p>
            <w:pPr>
              <w:pStyle w:val="TableParagraph"/>
              <w:spacing w:line="240" w:lineRule="auto" w:before="36"/>
              <w:ind w:left="741" w:right="0"/>
              <w:jc w:val="left"/>
              <w:rPr>
                <w:rFonts w:ascii="Times New Roman" w:hAnsi="Times New Roman" w:cs="Times New Roman" w:eastAsia="Times New Roman" w:hint="default"/>
                <w:sz w:val="24"/>
                <w:szCs w:val="24"/>
              </w:rPr>
            </w:pPr>
            <w:r>
              <w:rPr>
                <w:rFonts w:ascii="Times New Roman"/>
                <w:sz w:val="24"/>
              </w:rPr>
              <w:t>8.87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289" w:right="0"/>
              <w:jc w:val="left"/>
              <w:rPr>
                <w:rFonts w:ascii="Times New Roman" w:hAnsi="Times New Roman" w:cs="Times New Roman" w:eastAsia="Times New Roman" w:hint="default"/>
                <w:sz w:val="24"/>
                <w:szCs w:val="24"/>
              </w:rPr>
            </w:pPr>
            <w:r>
              <w:rPr>
                <w:rFonts w:ascii="Times New Roman"/>
                <w:sz w:val="24"/>
              </w:rPr>
              <w:t>30.82%</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15"/>
              <w:ind w:left="145" w:right="0"/>
              <w:jc w:val="left"/>
              <w:rPr>
                <w:rFonts w:ascii="Times New Roman" w:hAnsi="Times New Roman" w:cs="Times New Roman" w:eastAsia="Times New Roman" w:hint="default"/>
                <w:sz w:val="24"/>
                <w:szCs w:val="24"/>
              </w:rPr>
            </w:pPr>
            <w:r>
              <w:rPr>
                <w:rFonts w:ascii="Times New Roman"/>
                <w:sz w:val="24"/>
              </w:rPr>
              <w:t>0.05%</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货币资金</w:t>
            </w:r>
          </w:p>
        </w:tc>
        <w:tc>
          <w:tcPr>
            <w:tcW w:w="116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3" w:type="dxa"/>
            <w:vMerge w:val="restart"/>
            <w:tcBorders>
              <w:top w:val="single" w:sz="4" w:space="0" w:color="000000"/>
              <w:left w:val="single" w:sz="9" w:space="0" w:color="D3D3D3"/>
              <w:right w:val="single" w:sz="4" w:space="0" w:color="000000"/>
            </w:tcBorders>
          </w:tcPr>
          <w:p>
            <w:pPr>
              <w:pStyle w:val="TableParagraph"/>
              <w:spacing w:line="240" w:lineRule="auto" w:before="59"/>
              <w:ind w:left="43" w:right="0"/>
              <w:jc w:val="left"/>
              <w:rPr>
                <w:rFonts w:ascii="Times New Roman" w:hAnsi="Times New Roman" w:cs="Times New Roman" w:eastAsia="Times New Roman" w:hint="default"/>
                <w:sz w:val="24"/>
                <w:szCs w:val="24"/>
              </w:rPr>
            </w:pPr>
            <w:r>
              <w:rPr>
                <w:rFonts w:ascii="Times New Roman"/>
                <w:sz w:val="24"/>
              </w:rPr>
              <w:t>295,690,37</w:t>
            </w:r>
          </w:p>
          <w:p>
            <w:pPr>
              <w:pStyle w:val="TableParagraph"/>
              <w:spacing w:line="240" w:lineRule="auto" w:before="36"/>
              <w:ind w:left="703" w:right="0"/>
              <w:jc w:val="left"/>
              <w:rPr>
                <w:rFonts w:ascii="Times New Roman" w:hAnsi="Times New Roman" w:cs="Times New Roman" w:eastAsia="Times New Roman" w:hint="default"/>
                <w:sz w:val="24"/>
                <w:szCs w:val="24"/>
              </w:rPr>
            </w:pPr>
            <w:r>
              <w:rPr>
                <w:rFonts w:ascii="Times New Roman"/>
                <w:sz w:val="24"/>
              </w:rPr>
              <w:t>0.01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289" w:right="0"/>
              <w:jc w:val="left"/>
              <w:rPr>
                <w:rFonts w:ascii="Times New Roman" w:hAnsi="Times New Roman" w:cs="Times New Roman" w:eastAsia="Times New Roman" w:hint="default"/>
                <w:sz w:val="24"/>
                <w:szCs w:val="24"/>
              </w:rPr>
            </w:pPr>
            <w:r>
              <w:rPr>
                <w:rFonts w:ascii="Times New Roman"/>
                <w:sz w:val="24"/>
              </w:rPr>
              <w:t>13.67%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9"/>
              <w:ind w:left="81" w:right="0"/>
              <w:jc w:val="left"/>
              <w:rPr>
                <w:rFonts w:ascii="Times New Roman" w:hAnsi="Times New Roman" w:cs="Times New Roman" w:eastAsia="Times New Roman" w:hint="default"/>
                <w:sz w:val="24"/>
                <w:szCs w:val="24"/>
              </w:rPr>
            </w:pPr>
            <w:r>
              <w:rPr>
                <w:rFonts w:ascii="Times New Roman"/>
                <w:sz w:val="24"/>
              </w:rPr>
              <w:t>239,741,54</w:t>
            </w:r>
          </w:p>
          <w:p>
            <w:pPr>
              <w:pStyle w:val="TableParagraph"/>
              <w:spacing w:line="240" w:lineRule="auto" w:before="36"/>
              <w:ind w:left="741" w:right="0"/>
              <w:jc w:val="left"/>
              <w:rPr>
                <w:rFonts w:ascii="Times New Roman" w:hAnsi="Times New Roman" w:cs="Times New Roman" w:eastAsia="Times New Roman" w:hint="default"/>
                <w:sz w:val="24"/>
                <w:szCs w:val="24"/>
              </w:rPr>
            </w:pPr>
            <w:r>
              <w:rPr>
                <w:rFonts w:ascii="Times New Roman"/>
                <w:sz w:val="24"/>
              </w:rPr>
              <w:t>3.13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289" w:right="0"/>
              <w:jc w:val="left"/>
              <w:rPr>
                <w:rFonts w:ascii="Times New Roman" w:hAnsi="Times New Roman" w:cs="Times New Roman" w:eastAsia="Times New Roman" w:hint="default"/>
                <w:sz w:val="24"/>
                <w:szCs w:val="24"/>
              </w:rPr>
            </w:pPr>
            <w:r>
              <w:rPr>
                <w:rFonts w:ascii="Times New Roman"/>
                <w:sz w:val="24"/>
              </w:rPr>
              <w:t>12.01%</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15"/>
              <w:ind w:left="145" w:right="0"/>
              <w:jc w:val="left"/>
              <w:rPr>
                <w:rFonts w:ascii="Times New Roman" w:hAnsi="Times New Roman" w:cs="Times New Roman" w:eastAsia="Times New Roman" w:hint="default"/>
                <w:sz w:val="24"/>
                <w:szCs w:val="24"/>
              </w:rPr>
            </w:pPr>
            <w:r>
              <w:rPr>
                <w:rFonts w:ascii="Times New Roman"/>
                <w:sz w:val="24"/>
              </w:rPr>
              <w:t>1.66%</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116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3" w:type="dxa"/>
            <w:vMerge w:val="restart"/>
            <w:tcBorders>
              <w:top w:val="single" w:sz="4" w:space="0" w:color="000000"/>
              <w:left w:val="single" w:sz="9" w:space="0" w:color="D3D3D3"/>
              <w:right w:val="single" w:sz="4" w:space="0" w:color="000000"/>
            </w:tcBorders>
          </w:tcPr>
          <w:p>
            <w:pPr>
              <w:pStyle w:val="TableParagraph"/>
              <w:spacing w:line="240" w:lineRule="auto" w:before="59"/>
              <w:ind w:left="43" w:right="0"/>
              <w:jc w:val="left"/>
              <w:rPr>
                <w:rFonts w:ascii="Times New Roman" w:hAnsi="Times New Roman" w:cs="Times New Roman" w:eastAsia="Times New Roman" w:hint="default"/>
                <w:sz w:val="24"/>
                <w:szCs w:val="24"/>
              </w:rPr>
            </w:pPr>
            <w:r>
              <w:rPr>
                <w:rFonts w:ascii="Times New Roman"/>
                <w:sz w:val="24"/>
              </w:rPr>
              <w:t>169,218,91</w:t>
            </w:r>
          </w:p>
          <w:p>
            <w:pPr>
              <w:pStyle w:val="TableParagraph"/>
              <w:spacing w:line="240" w:lineRule="auto" w:before="36"/>
              <w:ind w:left="703" w:right="0"/>
              <w:jc w:val="left"/>
              <w:rPr>
                <w:rFonts w:ascii="Times New Roman" w:hAnsi="Times New Roman" w:cs="Times New Roman" w:eastAsia="Times New Roman" w:hint="default"/>
                <w:sz w:val="24"/>
                <w:szCs w:val="24"/>
              </w:rPr>
            </w:pPr>
            <w:r>
              <w:rPr>
                <w:rFonts w:ascii="Times New Roman"/>
                <w:sz w:val="24"/>
              </w:rPr>
              <w:t>8.68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409" w:right="0"/>
              <w:jc w:val="left"/>
              <w:rPr>
                <w:rFonts w:ascii="Times New Roman" w:hAnsi="Times New Roman" w:cs="Times New Roman" w:eastAsia="Times New Roman" w:hint="default"/>
                <w:sz w:val="24"/>
                <w:szCs w:val="24"/>
              </w:rPr>
            </w:pPr>
            <w:r>
              <w:rPr>
                <w:rFonts w:ascii="Times New Roman"/>
                <w:sz w:val="24"/>
              </w:rPr>
              <w:t>7.82%</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9"/>
              <w:ind w:left="81" w:right="0"/>
              <w:jc w:val="left"/>
              <w:rPr>
                <w:rFonts w:ascii="Times New Roman" w:hAnsi="Times New Roman" w:cs="Times New Roman" w:eastAsia="Times New Roman" w:hint="default"/>
                <w:sz w:val="24"/>
                <w:szCs w:val="24"/>
              </w:rPr>
            </w:pPr>
            <w:r>
              <w:rPr>
                <w:rFonts w:ascii="Times New Roman"/>
                <w:sz w:val="24"/>
              </w:rPr>
              <w:t>146,672,12</w:t>
            </w:r>
          </w:p>
          <w:p>
            <w:pPr>
              <w:pStyle w:val="TableParagraph"/>
              <w:spacing w:line="240" w:lineRule="auto" w:before="36"/>
              <w:ind w:left="741" w:right="0"/>
              <w:jc w:val="left"/>
              <w:rPr>
                <w:rFonts w:ascii="Times New Roman" w:hAnsi="Times New Roman" w:cs="Times New Roman" w:eastAsia="Times New Roman" w:hint="default"/>
                <w:sz w:val="24"/>
                <w:szCs w:val="24"/>
              </w:rPr>
            </w:pPr>
            <w:r>
              <w:rPr>
                <w:rFonts w:ascii="Times New Roman"/>
                <w:sz w:val="24"/>
              </w:rPr>
              <w:t>3.42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409" w:right="0"/>
              <w:jc w:val="left"/>
              <w:rPr>
                <w:rFonts w:ascii="Times New Roman" w:hAnsi="Times New Roman" w:cs="Times New Roman" w:eastAsia="Times New Roman" w:hint="default"/>
                <w:sz w:val="24"/>
                <w:szCs w:val="24"/>
              </w:rPr>
            </w:pPr>
            <w:r>
              <w:rPr>
                <w:rFonts w:ascii="Times New Roman"/>
                <w:sz w:val="24"/>
              </w:rPr>
              <w:t>7.35%</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15"/>
              <w:ind w:left="145" w:right="0"/>
              <w:jc w:val="left"/>
              <w:rPr>
                <w:rFonts w:ascii="Times New Roman" w:hAnsi="Times New Roman" w:cs="Times New Roman" w:eastAsia="Times New Roman" w:hint="default"/>
                <w:sz w:val="24"/>
                <w:szCs w:val="24"/>
              </w:rPr>
            </w:pPr>
            <w:r>
              <w:rPr>
                <w:rFonts w:ascii="Times New Roman"/>
                <w:sz w:val="24"/>
              </w:rPr>
              <w:t>0.47%</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存货</w:t>
            </w:r>
          </w:p>
        </w:tc>
        <w:tc>
          <w:tcPr>
            <w:tcW w:w="116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133"/>
              <w:jc w:val="left"/>
              <w:rPr>
                <w:rFonts w:ascii="仿宋" w:hAnsi="仿宋" w:cs="仿宋" w:eastAsia="仿宋" w:hint="default"/>
                <w:sz w:val="24"/>
                <w:szCs w:val="24"/>
              </w:rPr>
            </w:pPr>
            <w:r>
              <w:rPr>
                <w:rFonts w:ascii="仿宋" w:hAnsi="仿宋" w:cs="仿宋" w:eastAsia="仿宋" w:hint="default"/>
                <w:sz w:val="24"/>
                <w:szCs w:val="24"/>
              </w:rPr>
              <w:t>投资性房地 产</w:t>
            </w:r>
          </w:p>
        </w:tc>
        <w:tc>
          <w:tcPr>
            <w:tcW w:w="11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6,664,730.</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409" w:right="0"/>
              <w:jc w:val="left"/>
              <w:rPr>
                <w:rFonts w:ascii="Times New Roman" w:hAnsi="Times New Roman" w:cs="Times New Roman" w:eastAsia="Times New Roman" w:hint="default"/>
                <w:sz w:val="24"/>
                <w:szCs w:val="24"/>
              </w:rPr>
            </w:pPr>
            <w:r>
              <w:rPr>
                <w:rFonts w:ascii="Times New Roman"/>
                <w:sz w:val="24"/>
              </w:rPr>
              <w:t>0.31%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145" w:right="0"/>
              <w:jc w:val="left"/>
              <w:rPr>
                <w:rFonts w:ascii="Times New Roman" w:hAnsi="Times New Roman" w:cs="Times New Roman" w:eastAsia="Times New Roman" w:hint="default"/>
                <w:sz w:val="24"/>
                <w:szCs w:val="24"/>
              </w:rPr>
            </w:pPr>
            <w:r>
              <w:rPr>
                <w:rFonts w:ascii="Times New Roman"/>
                <w:sz w:val="24"/>
              </w:rPr>
              <w:t>0.31%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3" w:type="dxa"/>
            <w:vMerge w:val="restart"/>
            <w:tcBorders>
              <w:top w:val="single" w:sz="4" w:space="0" w:color="000000"/>
              <w:left w:val="single" w:sz="9" w:space="0" w:color="D3D3D3"/>
              <w:right w:val="single" w:sz="4" w:space="0" w:color="000000"/>
            </w:tcBorders>
          </w:tcPr>
          <w:p>
            <w:pPr>
              <w:pStyle w:val="TableParagraph"/>
              <w:spacing w:line="240" w:lineRule="auto" w:before="59"/>
              <w:ind w:left="43" w:right="0"/>
              <w:jc w:val="left"/>
              <w:rPr>
                <w:rFonts w:ascii="Times New Roman" w:hAnsi="Times New Roman" w:cs="Times New Roman" w:eastAsia="Times New Roman" w:hint="default"/>
                <w:sz w:val="24"/>
                <w:szCs w:val="24"/>
              </w:rPr>
            </w:pPr>
            <w:r>
              <w:rPr>
                <w:rFonts w:ascii="Times New Roman"/>
                <w:sz w:val="24"/>
              </w:rPr>
              <w:t>732,956,21</w:t>
            </w:r>
          </w:p>
          <w:p>
            <w:pPr>
              <w:pStyle w:val="TableParagraph"/>
              <w:spacing w:line="240" w:lineRule="auto" w:before="36"/>
              <w:ind w:left="703" w:right="0"/>
              <w:jc w:val="left"/>
              <w:rPr>
                <w:rFonts w:ascii="Times New Roman" w:hAnsi="Times New Roman" w:cs="Times New Roman" w:eastAsia="Times New Roman" w:hint="default"/>
                <w:sz w:val="24"/>
                <w:szCs w:val="24"/>
              </w:rPr>
            </w:pPr>
            <w:r>
              <w:rPr>
                <w:rFonts w:ascii="Times New Roman"/>
                <w:sz w:val="24"/>
              </w:rPr>
              <w:t>0.05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289" w:right="0"/>
              <w:jc w:val="left"/>
              <w:rPr>
                <w:rFonts w:ascii="Times New Roman" w:hAnsi="Times New Roman" w:cs="Times New Roman" w:eastAsia="Times New Roman" w:hint="default"/>
                <w:sz w:val="24"/>
                <w:szCs w:val="24"/>
              </w:rPr>
            </w:pPr>
            <w:r>
              <w:rPr>
                <w:rFonts w:ascii="Times New Roman"/>
                <w:sz w:val="24"/>
              </w:rPr>
              <w:t>33.88%</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9"/>
              <w:ind w:left="81" w:right="0"/>
              <w:jc w:val="left"/>
              <w:rPr>
                <w:rFonts w:ascii="Times New Roman" w:hAnsi="Times New Roman" w:cs="Times New Roman" w:eastAsia="Times New Roman" w:hint="default"/>
                <w:sz w:val="24"/>
                <w:szCs w:val="24"/>
              </w:rPr>
            </w:pPr>
            <w:r>
              <w:rPr>
                <w:rFonts w:ascii="Times New Roman"/>
                <w:sz w:val="24"/>
              </w:rPr>
              <w:t>592,487,88</w:t>
            </w:r>
          </w:p>
          <w:p>
            <w:pPr>
              <w:pStyle w:val="TableParagraph"/>
              <w:spacing w:line="240" w:lineRule="auto" w:before="36"/>
              <w:ind w:left="741" w:right="0"/>
              <w:jc w:val="left"/>
              <w:rPr>
                <w:rFonts w:ascii="Times New Roman" w:hAnsi="Times New Roman" w:cs="Times New Roman" w:eastAsia="Times New Roman" w:hint="default"/>
                <w:sz w:val="24"/>
                <w:szCs w:val="24"/>
              </w:rPr>
            </w:pPr>
            <w:r>
              <w:rPr>
                <w:rFonts w:ascii="Times New Roman"/>
                <w:sz w:val="24"/>
              </w:rPr>
              <w:t>8.32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289" w:right="0"/>
              <w:jc w:val="left"/>
              <w:rPr>
                <w:rFonts w:ascii="Times New Roman" w:hAnsi="Times New Roman" w:cs="Times New Roman" w:eastAsia="Times New Roman" w:hint="default"/>
                <w:sz w:val="24"/>
                <w:szCs w:val="24"/>
              </w:rPr>
            </w:pPr>
            <w:r>
              <w:rPr>
                <w:rFonts w:ascii="Times New Roman"/>
                <w:sz w:val="24"/>
              </w:rPr>
              <w:t>29.67%</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15"/>
              <w:ind w:left="145" w:right="0"/>
              <w:jc w:val="left"/>
              <w:rPr>
                <w:rFonts w:ascii="Times New Roman" w:hAnsi="Times New Roman" w:cs="Times New Roman" w:eastAsia="Times New Roman" w:hint="default"/>
                <w:sz w:val="24"/>
                <w:szCs w:val="24"/>
              </w:rPr>
            </w:pPr>
            <w:r>
              <w:rPr>
                <w:rFonts w:ascii="Times New Roman"/>
                <w:sz w:val="24"/>
              </w:rPr>
              <w:t>4.21%</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固定资产</w:t>
            </w:r>
          </w:p>
        </w:tc>
        <w:tc>
          <w:tcPr>
            <w:tcW w:w="116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3" w:type="dxa"/>
            <w:vMerge w:val="restart"/>
            <w:tcBorders>
              <w:top w:val="single" w:sz="4" w:space="0" w:color="000000"/>
              <w:left w:val="single" w:sz="9" w:space="0" w:color="D3D3D3"/>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28,125,250</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.50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529" w:right="0"/>
              <w:jc w:val="left"/>
              <w:rPr>
                <w:rFonts w:ascii="Times New Roman" w:hAnsi="Times New Roman" w:cs="Times New Roman" w:eastAsia="Times New Roman" w:hint="default"/>
                <w:sz w:val="24"/>
                <w:szCs w:val="24"/>
              </w:rPr>
            </w:pPr>
            <w:r>
              <w:rPr>
                <w:rFonts w:ascii="Times New Roman"/>
                <w:sz w:val="24"/>
              </w:rPr>
              <w:t>1.3%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59"/>
              <w:ind w:left="81" w:right="0"/>
              <w:jc w:val="left"/>
              <w:rPr>
                <w:rFonts w:ascii="Times New Roman" w:hAnsi="Times New Roman" w:cs="Times New Roman" w:eastAsia="Times New Roman" w:hint="default"/>
                <w:sz w:val="24"/>
                <w:szCs w:val="24"/>
              </w:rPr>
            </w:pPr>
            <w:r>
              <w:rPr>
                <w:rFonts w:ascii="Times New Roman"/>
                <w:sz w:val="24"/>
              </w:rPr>
              <w:t>186,043,74</w:t>
            </w:r>
          </w:p>
          <w:p>
            <w:pPr>
              <w:pStyle w:val="TableParagraph"/>
              <w:spacing w:line="240" w:lineRule="auto" w:before="36"/>
              <w:ind w:left="741" w:right="0"/>
              <w:jc w:val="left"/>
              <w:rPr>
                <w:rFonts w:ascii="Times New Roman" w:hAnsi="Times New Roman" w:cs="Times New Roman" w:eastAsia="Times New Roman" w:hint="default"/>
                <w:sz w:val="24"/>
                <w:szCs w:val="24"/>
              </w:rPr>
            </w:pPr>
            <w:r>
              <w:rPr>
                <w:rFonts w:ascii="Times New Roman"/>
                <w:sz w:val="24"/>
              </w:rPr>
              <w:t>0.43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215"/>
              <w:ind w:left="409" w:right="0"/>
              <w:jc w:val="left"/>
              <w:rPr>
                <w:rFonts w:ascii="Times New Roman" w:hAnsi="Times New Roman" w:cs="Times New Roman" w:eastAsia="Times New Roman" w:hint="default"/>
                <w:sz w:val="24"/>
                <w:szCs w:val="24"/>
              </w:rPr>
            </w:pPr>
            <w:r>
              <w:rPr>
                <w:rFonts w:ascii="Times New Roman"/>
                <w:sz w:val="24"/>
              </w:rPr>
              <w:t>9.32%</w:t>
            </w: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215"/>
              <w:ind w:left="66" w:right="0"/>
              <w:jc w:val="left"/>
              <w:rPr>
                <w:rFonts w:ascii="Times New Roman" w:hAnsi="Times New Roman" w:cs="Times New Roman" w:eastAsia="Times New Roman" w:hint="default"/>
                <w:sz w:val="24"/>
                <w:szCs w:val="24"/>
              </w:rPr>
            </w:pPr>
            <w:r>
              <w:rPr>
                <w:rFonts w:ascii="Times New Roman"/>
                <w:sz w:val="24"/>
              </w:rPr>
              <w:t>-8.02%</w:t>
            </w:r>
          </w:p>
        </w:tc>
        <w:tc>
          <w:tcPr>
            <w:tcW w:w="2917" w:type="dxa"/>
            <w:vMerge w:val="restart"/>
            <w:tcBorders>
              <w:top w:val="single" w:sz="4" w:space="0" w:color="000000"/>
              <w:left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在建工程</w:t>
            </w:r>
          </w:p>
        </w:tc>
        <w:tc>
          <w:tcPr>
            <w:tcW w:w="1163" w:type="dxa"/>
            <w:vMerge/>
            <w:tcBorders>
              <w:left w:val="single" w:sz="9" w:space="0" w:color="D3D3D3"/>
              <w:right w:val="single" w:sz="4" w:space="0" w:color="000000"/>
            </w:tcBorders>
          </w:tcPr>
          <w:p>
            <w:pPr/>
          </w:p>
        </w:tc>
        <w:tc>
          <w:tcPr>
            <w:tcW w:w="1063"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3" w:type="dxa"/>
            <w:vMerge/>
            <w:tcBorders>
              <w:left w:val="single" w:sz="9" w:space="0" w:color="D3D3D3"/>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9"/>
        <w:rPr>
          <w:rFonts w:ascii="仿宋" w:hAnsi="仿宋" w:cs="仿宋" w:eastAsia="仿宋"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163"/>
        <w:gridCol w:w="1063"/>
        <w:gridCol w:w="1195"/>
        <w:gridCol w:w="1063"/>
        <w:gridCol w:w="799"/>
        <w:gridCol w:w="291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717"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738"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2"/>
              <w:ind w:left="22" w:right="35" w:firstLine="10"/>
              <w:jc w:val="left"/>
              <w:rPr>
                <w:rFonts w:ascii="Times New Roman" w:hAnsi="Times New Roman" w:cs="Times New Roman" w:eastAsia="Times New Roman" w:hint="default"/>
                <w:sz w:val="24"/>
                <w:szCs w:val="24"/>
              </w:rPr>
            </w:pPr>
            <w:r>
              <w:rPr>
                <w:rFonts w:ascii="仿宋" w:hAnsi="仿宋" w:cs="仿宋" w:eastAsia="仿宋" w:hint="default"/>
                <w:sz w:val="24"/>
                <w:szCs w:val="24"/>
              </w:rPr>
              <w:t>比重增 </w:t>
            </w:r>
            <w:r>
              <w:rPr>
                <w:rFonts w:ascii="仿宋" w:hAnsi="仿宋" w:cs="仿宋" w:eastAsia="仿宋" w:hint="default"/>
                <w:spacing w:val="-19"/>
                <w:sz w:val="24"/>
                <w:szCs w:val="24"/>
              </w:rPr>
              <w:t>减（</w:t>
            </w:r>
            <w:r>
              <w:rPr>
                <w:rFonts w:ascii="Times New Roman" w:hAnsi="Times New Roman" w:cs="Times New Roman" w:eastAsia="Times New Roman" w:hint="default"/>
                <w:spacing w:val="-19"/>
                <w:sz w:val="24"/>
                <w:szCs w:val="24"/>
              </w:rPr>
              <w:t>%</w:t>
            </w:r>
          </w:p>
          <w:p>
            <w:pPr>
              <w:pStyle w:val="TableParagraph"/>
              <w:spacing w:line="182" w:lineRule="exact"/>
              <w:ind w:left="-153" w:right="0"/>
              <w:jc w:val="left"/>
              <w:rPr>
                <w:rFonts w:ascii="仿宋" w:hAnsi="仿宋" w:cs="仿宋" w:eastAsia="仿宋" w:hint="default"/>
                <w:sz w:val="24"/>
                <w:szCs w:val="24"/>
              </w:rPr>
            </w:pPr>
            <w:r>
              <w:rPr>
                <w:rFonts w:ascii="仿宋" w:hAnsi="仿宋" w:cs="仿宋" w:eastAsia="仿宋" w:hint="default"/>
                <w:sz w:val="24"/>
                <w:szCs w:val="24"/>
              </w:rPr>
              <w:t>）</w:t>
            </w:r>
          </w:p>
        </w:tc>
        <w:tc>
          <w:tcPr>
            <w:tcW w:w="2917" w:type="dxa"/>
            <w:vMerge w:val="restart"/>
            <w:tcBorders>
              <w:top w:val="single" w:sz="4" w:space="0" w:color="000000"/>
              <w:left w:val="single" w:sz="4" w:space="0" w:color="000000"/>
              <w:right w:val="single" w:sz="4" w:space="0" w:color="000000"/>
            </w:tcBorders>
            <w:shd w:val="clear" w:color="auto" w:fill="D3D3D3"/>
          </w:tcPr>
          <w:p>
            <w:pPr>
              <w:pStyle w:val="TableParagraph"/>
              <w:tabs>
                <w:tab w:pos="733" w:val="left" w:leader="none"/>
              </w:tabs>
              <w:spacing w:line="240" w:lineRule="auto" w:before="358"/>
              <w:ind w:left="-153" w:right="0"/>
              <w:jc w:val="left"/>
              <w:rPr>
                <w:rFonts w:ascii="仿宋" w:hAnsi="仿宋" w:cs="仿宋" w:eastAsia="仿宋" w:hint="default"/>
                <w:sz w:val="24"/>
                <w:szCs w:val="24"/>
              </w:rPr>
            </w:pPr>
            <w:r>
              <w:rPr>
                <w:rFonts w:ascii="仿宋" w:hAnsi="仿宋" w:cs="仿宋" w:eastAsia="仿宋" w:hint="default"/>
                <w:position w:val="-15"/>
                <w:sz w:val="24"/>
                <w:szCs w:val="24"/>
              </w:rPr>
              <w:t>）</w:t>
              <w:tab/>
            </w:r>
            <w:r>
              <w:rPr>
                <w:rFonts w:ascii="仿宋" w:hAnsi="仿宋" w:cs="仿宋" w:eastAsia="仿宋" w:hint="default"/>
                <w:sz w:val="24"/>
                <w:szCs w:val="24"/>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35"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47" w:firstLine="22"/>
              <w:jc w:val="left"/>
              <w:rPr>
                <w:rFonts w:ascii="Times New Roman" w:hAnsi="Times New Roman" w:cs="Times New Roman" w:eastAsia="Times New Roman" w:hint="default"/>
                <w:sz w:val="24"/>
                <w:szCs w:val="24"/>
              </w:rPr>
            </w:pPr>
            <w:r>
              <w:rPr>
                <w:rFonts w:ascii="仿宋" w:hAnsi="仿宋" w:cs="仿宋" w:eastAsia="仿宋" w:hint="default"/>
                <w:sz w:val="24"/>
                <w:szCs w:val="24"/>
              </w:rPr>
              <w:t>占总资产 </w:t>
            </w:r>
            <w:r>
              <w:rPr>
                <w:rFonts w:ascii="仿宋" w:hAnsi="仿宋" w:cs="仿宋" w:eastAsia="仿宋" w:hint="default"/>
                <w:spacing w:val="-9"/>
                <w:sz w:val="24"/>
                <w:szCs w:val="24"/>
              </w:rPr>
              <w:t>比例（</w:t>
            </w:r>
            <w:r>
              <w:rPr>
                <w:rFonts w:ascii="Times New Roman" w:hAnsi="Times New Roman" w:cs="Times New Roman" w:eastAsia="Times New Roman" w:hint="default"/>
                <w:spacing w:val="-9"/>
                <w:sz w:val="24"/>
                <w:szCs w:val="24"/>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351" w:val="left" w:leader="none"/>
              </w:tabs>
              <w:spacing w:line="240" w:lineRule="auto" w:before="159"/>
              <w:ind w:left="-153" w:right="0"/>
              <w:jc w:val="left"/>
              <w:rPr>
                <w:rFonts w:ascii="仿宋" w:hAnsi="仿宋" w:cs="仿宋" w:eastAsia="仿宋" w:hint="default"/>
                <w:sz w:val="24"/>
                <w:szCs w:val="24"/>
              </w:rPr>
            </w:pPr>
            <w:r>
              <w:rPr>
                <w:rFonts w:ascii="仿宋" w:hAnsi="仿宋" w:cs="仿宋" w:eastAsia="仿宋" w:hint="default"/>
                <w:position w:val="-15"/>
                <w:sz w:val="24"/>
                <w:szCs w:val="24"/>
              </w:rPr>
              <w:t>）</w:t>
              <w:tab/>
            </w:r>
            <w:r>
              <w:rPr>
                <w:rFonts w:ascii="仿宋" w:hAnsi="仿宋" w:cs="仿宋" w:eastAsia="仿宋" w:hint="default"/>
                <w:sz w:val="24"/>
                <w:szCs w:val="24"/>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47" w:firstLine="22"/>
              <w:jc w:val="left"/>
              <w:rPr>
                <w:rFonts w:ascii="Times New Roman" w:hAnsi="Times New Roman" w:cs="Times New Roman" w:eastAsia="Times New Roman" w:hint="default"/>
                <w:sz w:val="24"/>
                <w:szCs w:val="24"/>
              </w:rPr>
            </w:pPr>
            <w:r>
              <w:rPr>
                <w:rFonts w:ascii="仿宋" w:hAnsi="仿宋" w:cs="仿宋" w:eastAsia="仿宋" w:hint="default"/>
                <w:sz w:val="24"/>
                <w:szCs w:val="24"/>
              </w:rPr>
              <w:t>占总资产 </w:t>
            </w:r>
            <w:r>
              <w:rPr>
                <w:rFonts w:ascii="仿宋" w:hAnsi="仿宋" w:cs="仿宋" w:eastAsia="仿宋" w:hint="default"/>
                <w:spacing w:val="-9"/>
                <w:sz w:val="24"/>
                <w:szCs w:val="24"/>
              </w:rPr>
              <w:t>比例（</w:t>
            </w:r>
            <w:r>
              <w:rPr>
                <w:rFonts w:ascii="Times New Roman" w:hAnsi="Times New Roman" w:cs="Times New Roman" w:eastAsia="Times New Roman" w:hint="default"/>
                <w:spacing w:val="-9"/>
                <w:sz w:val="24"/>
                <w:szCs w:val="24"/>
              </w:rPr>
              <w:t>%</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应付票据</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 w:right="0"/>
              <w:jc w:val="left"/>
              <w:rPr>
                <w:rFonts w:ascii="Times New Roman" w:hAnsi="Times New Roman" w:cs="Times New Roman" w:eastAsia="Times New Roman" w:hint="default"/>
                <w:sz w:val="24"/>
                <w:szCs w:val="24"/>
              </w:rPr>
            </w:pPr>
            <w:r>
              <w:rPr>
                <w:rFonts w:ascii="Times New Roman"/>
                <w:sz w:val="24"/>
              </w:rPr>
              <w:t>141,792,98</w:t>
            </w:r>
          </w:p>
          <w:p>
            <w:pPr>
              <w:pStyle w:val="TableParagraph"/>
              <w:spacing w:line="240" w:lineRule="auto" w:before="36"/>
              <w:ind w:left="710" w:right="0"/>
              <w:jc w:val="left"/>
              <w:rPr>
                <w:rFonts w:ascii="Times New Roman" w:hAnsi="Times New Roman" w:cs="Times New Roman" w:eastAsia="Times New Roman" w:hint="default"/>
                <w:sz w:val="24"/>
                <w:szCs w:val="24"/>
              </w:rPr>
            </w:pPr>
            <w:r>
              <w:rPr>
                <w:rFonts w:ascii="Times New Roman"/>
                <w:sz w:val="24"/>
              </w:rPr>
              <w:t>9.90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6.55%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left"/>
              <w:rPr>
                <w:rFonts w:ascii="Times New Roman" w:hAnsi="Times New Roman" w:cs="Times New Roman" w:eastAsia="Times New Roman" w:hint="default"/>
                <w:sz w:val="24"/>
                <w:szCs w:val="24"/>
              </w:rPr>
            </w:pPr>
            <w:r>
              <w:rPr>
                <w:rFonts w:ascii="Times New Roman"/>
                <w:sz w:val="24"/>
              </w:rPr>
              <w:t>114,286,06</w:t>
            </w:r>
          </w:p>
          <w:p>
            <w:pPr>
              <w:pStyle w:val="TableParagraph"/>
              <w:spacing w:line="240" w:lineRule="auto" w:before="36"/>
              <w:ind w:left="741" w:right="0"/>
              <w:jc w:val="left"/>
              <w:rPr>
                <w:rFonts w:ascii="Times New Roman" w:hAnsi="Times New Roman" w:cs="Times New Roman" w:eastAsia="Times New Roman" w:hint="default"/>
                <w:sz w:val="24"/>
                <w:szCs w:val="24"/>
              </w:rPr>
            </w:pPr>
            <w:r>
              <w:rPr>
                <w:rFonts w:ascii="Times New Roman"/>
                <w:sz w:val="24"/>
              </w:rPr>
              <w:t>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2"/>
              <w:jc w:val="right"/>
              <w:rPr>
                <w:rFonts w:ascii="Times New Roman" w:hAnsi="Times New Roman" w:cs="Times New Roman" w:eastAsia="Times New Roman" w:hint="default"/>
                <w:sz w:val="24"/>
                <w:szCs w:val="24"/>
              </w:rPr>
            </w:pPr>
            <w:r>
              <w:rPr>
                <w:rFonts w:ascii="Times New Roman"/>
                <w:sz w:val="24"/>
              </w:rPr>
              <w:t>5.72%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2"/>
              <w:jc w:val="right"/>
              <w:rPr>
                <w:rFonts w:ascii="Times New Roman" w:hAnsi="Times New Roman" w:cs="Times New Roman" w:eastAsia="Times New Roman" w:hint="default"/>
                <w:sz w:val="24"/>
                <w:szCs w:val="24"/>
              </w:rPr>
            </w:pPr>
            <w:r>
              <w:rPr>
                <w:rFonts w:ascii="Times New Roman"/>
                <w:sz w:val="24"/>
              </w:rPr>
              <w:t>0.83%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 w:right="0"/>
              <w:jc w:val="left"/>
              <w:rPr>
                <w:rFonts w:ascii="Times New Roman" w:hAnsi="Times New Roman" w:cs="Times New Roman" w:eastAsia="Times New Roman" w:hint="default"/>
                <w:sz w:val="24"/>
                <w:szCs w:val="24"/>
              </w:rPr>
            </w:pPr>
            <w:r>
              <w:rPr>
                <w:rFonts w:ascii="Times New Roman"/>
                <w:sz w:val="24"/>
              </w:rPr>
              <w:t>220,008,16</w:t>
            </w:r>
          </w:p>
          <w:p>
            <w:pPr>
              <w:pStyle w:val="TableParagraph"/>
              <w:spacing w:line="240" w:lineRule="auto" w:before="36"/>
              <w:ind w:left="710" w:right="0"/>
              <w:jc w:val="left"/>
              <w:rPr>
                <w:rFonts w:ascii="Times New Roman" w:hAnsi="Times New Roman" w:cs="Times New Roman" w:eastAsia="Times New Roman" w:hint="default"/>
                <w:sz w:val="24"/>
                <w:szCs w:val="24"/>
              </w:rPr>
            </w:pPr>
            <w:r>
              <w:rPr>
                <w:rFonts w:ascii="Times New Roman"/>
                <w:sz w:val="24"/>
              </w:rPr>
              <w:t>8.40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2"/>
              <w:jc w:val="right"/>
              <w:rPr>
                <w:rFonts w:ascii="Times New Roman" w:hAnsi="Times New Roman" w:cs="Times New Roman" w:eastAsia="Times New Roman" w:hint="default"/>
                <w:sz w:val="24"/>
                <w:szCs w:val="24"/>
              </w:rPr>
            </w:pPr>
            <w:r>
              <w:rPr>
                <w:rFonts w:ascii="Times New Roman"/>
                <w:sz w:val="24"/>
              </w:rPr>
              <w:t>10.17%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1" w:right="0"/>
              <w:jc w:val="left"/>
              <w:rPr>
                <w:rFonts w:ascii="Times New Roman" w:hAnsi="Times New Roman" w:cs="Times New Roman" w:eastAsia="Times New Roman" w:hint="default"/>
                <w:sz w:val="24"/>
                <w:szCs w:val="24"/>
              </w:rPr>
            </w:pPr>
            <w:r>
              <w:rPr>
                <w:rFonts w:ascii="Times New Roman"/>
                <w:sz w:val="24"/>
              </w:rPr>
              <w:t>214,685,06</w:t>
            </w:r>
          </w:p>
          <w:p>
            <w:pPr>
              <w:pStyle w:val="TableParagraph"/>
              <w:spacing w:line="240" w:lineRule="auto" w:before="36"/>
              <w:ind w:left="741" w:right="0"/>
              <w:jc w:val="left"/>
              <w:rPr>
                <w:rFonts w:ascii="Times New Roman" w:hAnsi="Times New Roman" w:cs="Times New Roman" w:eastAsia="Times New Roman" w:hint="default"/>
                <w:sz w:val="24"/>
                <w:szCs w:val="24"/>
              </w:rPr>
            </w:pPr>
            <w:r>
              <w:rPr>
                <w:rFonts w:ascii="Times New Roman"/>
                <w:sz w:val="24"/>
              </w:rPr>
              <w:t>7.87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2"/>
              <w:jc w:val="right"/>
              <w:rPr>
                <w:rFonts w:ascii="Times New Roman" w:hAnsi="Times New Roman" w:cs="Times New Roman" w:eastAsia="Times New Roman" w:hint="default"/>
                <w:sz w:val="24"/>
                <w:szCs w:val="24"/>
              </w:rPr>
            </w:pPr>
            <w:r>
              <w:rPr>
                <w:rFonts w:ascii="Times New Roman"/>
                <w:sz w:val="24"/>
              </w:rPr>
              <w:t>10.75%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-0.58%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未发生重大变动</w:t>
            </w:r>
          </w:p>
        </w:tc>
      </w:tr>
    </w:tbl>
    <w:p>
      <w:pPr>
        <w:spacing w:line="240" w:lineRule="auto" w:before="12"/>
        <w:rPr>
          <w:rFonts w:ascii="仿宋" w:hAnsi="仿宋" w:cs="仿宋" w:eastAsia="仿宋" w:hint="default"/>
          <w:sz w:val="24"/>
          <w:szCs w:val="24"/>
        </w:rPr>
      </w:pPr>
    </w:p>
    <w:p>
      <w:pPr>
        <w:pStyle w:val="Heading2"/>
        <w:spacing w:line="477" w:lineRule="auto" w:before="26"/>
        <w:ind w:left="576" w:right="4529" w:hanging="423"/>
        <w:jc w:val="left"/>
        <w:rPr>
          <w:b w:val="0"/>
          <w:bCs w:val="0"/>
        </w:rPr>
      </w:pPr>
      <w:r>
        <w:rPr/>
        <w:t>五、核心竞争力分析</w:t>
      </w:r>
      <w:r>
        <w:rPr>
          <w:spacing w:val="1"/>
          <w:w w:val="99"/>
        </w:rPr>
        <w:t> </w:t>
      </w:r>
      <w:r>
        <w:rPr/>
        <w:t>报告期内公司核心竞争力没有发生重大变化。</w:t>
      </w:r>
      <w:r>
        <w:rPr>
          <w:spacing w:val="1"/>
          <w:w w:val="99"/>
        </w:rPr>
        <w:t> </w:t>
      </w:r>
      <w:r>
        <w:rPr/>
        <w:t>公司优势主要包括以下方面：</w:t>
      </w:r>
      <w:r>
        <w:rPr>
          <w:b w:val="0"/>
          <w:bCs w:val="0"/>
        </w:rPr>
      </w:r>
    </w:p>
    <w:p>
      <w:pPr>
        <w:pStyle w:val="Heading2"/>
        <w:spacing w:line="240" w:lineRule="auto" w:before="72"/>
        <w:ind w:left="576" w:right="0"/>
        <w:jc w:val="left"/>
        <w:rPr>
          <w:b w:val="0"/>
          <w:bCs w:val="0"/>
        </w:rPr>
      </w:pPr>
      <w:r>
        <w:rPr>
          <w:rFonts w:ascii="Times New Roman" w:hAnsi="Times New Roman" w:cs="Times New Roman" w:eastAsia="Times New Roman" w:hint="default"/>
        </w:rPr>
        <w:t>1</w:t>
      </w:r>
      <w:r>
        <w:rPr/>
        <w:t>、技术优势</w:t>
      </w:r>
      <w:r>
        <w:rPr>
          <w:b w:val="0"/>
          <w:bCs w:val="0"/>
        </w:rPr>
      </w:r>
    </w:p>
    <w:p>
      <w:pPr>
        <w:spacing w:line="240" w:lineRule="auto" w:before="4"/>
        <w:rPr>
          <w:rFonts w:ascii="仿宋" w:hAnsi="仿宋" w:cs="仿宋" w:eastAsia="仿宋" w:hint="default"/>
          <w:b/>
          <w:bCs/>
          <w:sz w:val="22"/>
          <w:szCs w:val="22"/>
        </w:rPr>
      </w:pPr>
    </w:p>
    <w:p>
      <w:pPr>
        <w:pStyle w:val="BodyText"/>
        <w:spacing w:line="343" w:lineRule="auto"/>
        <w:ind w:right="148" w:firstLine="420"/>
        <w:jc w:val="both"/>
      </w:pPr>
      <w:r>
        <w:rPr>
          <w:spacing w:val="-3"/>
        </w:rPr>
        <w:t>公司于</w:t>
      </w:r>
      <w:r>
        <w:rPr>
          <w:rFonts w:ascii="Times New Roman" w:hAnsi="Times New Roman" w:cs="Times New Roman" w:eastAsia="Times New Roman" w:hint="default"/>
          <w:spacing w:val="-3"/>
        </w:rPr>
        <w:t>2009</w:t>
      </w:r>
      <w:r>
        <w:rPr>
          <w:spacing w:val="-3"/>
        </w:rPr>
        <w:t>年被评为</w:t>
      </w:r>
      <w:r>
        <w:rPr>
          <w:rFonts w:ascii="Times New Roman" w:hAnsi="Times New Roman" w:cs="Times New Roman" w:eastAsia="Times New Roman" w:hint="default"/>
          <w:spacing w:val="-3"/>
        </w:rPr>
        <w:t>“</w:t>
      </w:r>
      <w:r>
        <w:rPr>
          <w:spacing w:val="-3"/>
        </w:rPr>
        <w:t>国家级高新技术企业</w:t>
      </w:r>
      <w:r>
        <w:rPr>
          <w:rFonts w:ascii="Times New Roman" w:hAnsi="Times New Roman" w:cs="Times New Roman" w:eastAsia="Times New Roman" w:hint="default"/>
          <w:spacing w:val="-3"/>
        </w:rPr>
        <w:t>”</w:t>
      </w:r>
      <w:r>
        <w:rPr>
          <w:spacing w:val="-3"/>
        </w:rPr>
        <w:t>，并于</w:t>
      </w:r>
      <w:r>
        <w:rPr>
          <w:rFonts w:ascii="Times New Roman" w:hAnsi="Times New Roman" w:cs="Times New Roman" w:eastAsia="Times New Roman" w:hint="default"/>
          <w:spacing w:val="-3"/>
        </w:rPr>
        <w:t>2012</w:t>
      </w:r>
      <w:r>
        <w:rPr>
          <w:spacing w:val="-3"/>
        </w:rPr>
        <w:t>年通过复审，是包装行业中少数拥</w:t>
      </w:r>
      <w:r>
        <w:rPr/>
        <w:t> 有自主知识产权的企业之一，已经拥有</w:t>
      </w:r>
      <w:r>
        <w:rPr>
          <w:rFonts w:ascii="Times New Roman" w:hAnsi="Times New Roman" w:cs="Times New Roman" w:eastAsia="Times New Roman" w:hint="default"/>
        </w:rPr>
        <w:t>56</w:t>
      </w:r>
      <w:r>
        <w:rPr/>
        <w:t>项实用新型专利和</w:t>
      </w:r>
      <w:r>
        <w:rPr>
          <w:rFonts w:ascii="Times New Roman" w:hAnsi="Times New Roman" w:cs="Times New Roman" w:eastAsia="Times New Roman" w:hint="default"/>
        </w:rPr>
        <w:t>14</w:t>
      </w:r>
      <w:r>
        <w:rPr/>
        <w:t>项发明专利，是</w:t>
      </w:r>
      <w:r>
        <w:rPr>
          <w:rFonts w:ascii="Times New Roman" w:hAnsi="Times New Roman" w:cs="Times New Roman" w:eastAsia="Times New Roman" w:hint="default"/>
        </w:rPr>
        <w:t>22</w:t>
      </w:r>
      <w:r>
        <w:rPr/>
        <w:t>项国家新一</w:t>
      </w:r>
      <w:r>
        <w:rPr>
          <w:spacing w:val="-89"/>
        </w:rPr>
        <w:t> </w:t>
      </w:r>
      <w:r>
        <w:rPr/>
        <w:t>轮包装标准的主要起草和参与起草单位。</w:t>
      </w:r>
      <w:r>
        <w:rPr>
          <w:rFonts w:ascii="Times New Roman" w:hAnsi="Times New Roman" w:cs="Times New Roman" w:eastAsia="Times New Roman" w:hint="default"/>
        </w:rPr>
        <w:t>2010</w:t>
      </w:r>
      <w:r>
        <w:rPr/>
        <w:t>年，公司作为国内唯一企业代表中国参加中、</w:t>
      </w:r>
      <w:r>
        <w:rPr>
          <w:spacing w:val="-84"/>
        </w:rPr>
        <w:t> </w:t>
      </w:r>
      <w:r>
        <w:rPr/>
        <w:t>日、韩三国技术专家委员会会议，会上代表中国发表对包装标准的见解，并对《运输包装标</w:t>
      </w:r>
      <w:r>
        <w:rPr>
          <w:spacing w:val="-83"/>
        </w:rPr>
        <w:t> </w:t>
      </w:r>
      <w:r>
        <w:rPr>
          <w:spacing w:val="-83"/>
        </w:rPr>
      </w:r>
      <w:r>
        <w:rPr/>
        <w:t>准》等发表修改意见。</w:t>
      </w:r>
    </w:p>
    <w:p>
      <w:pPr>
        <w:pStyle w:val="BodyText"/>
        <w:spacing w:line="338" w:lineRule="auto" w:before="206"/>
        <w:ind w:right="207" w:firstLine="420"/>
        <w:jc w:val="both"/>
      </w:pPr>
      <w:r>
        <w:rPr>
          <w:spacing w:val="-5"/>
        </w:rPr>
        <w:t>公司已设立专门研发中心，该中心于</w:t>
      </w:r>
      <w:r>
        <w:rPr>
          <w:rFonts w:ascii="Times New Roman" w:hAnsi="Times New Roman" w:cs="Times New Roman" w:eastAsia="Times New Roman" w:hint="default"/>
          <w:spacing w:val="-5"/>
        </w:rPr>
        <w:t>2011</w:t>
      </w:r>
      <w:r>
        <w:rPr>
          <w:spacing w:val="-5"/>
        </w:rPr>
        <w:t>年被深圳市人民政府认定为</w:t>
      </w:r>
      <w:r>
        <w:rPr>
          <w:rFonts w:ascii="Times New Roman" w:hAnsi="Times New Roman" w:cs="Times New Roman" w:eastAsia="Times New Roman" w:hint="default"/>
          <w:spacing w:val="-5"/>
        </w:rPr>
        <w:t>“</w:t>
      </w:r>
      <w:r>
        <w:rPr>
          <w:spacing w:val="-5"/>
        </w:rPr>
        <w:t>市级技术中心</w:t>
      </w:r>
      <w:r>
        <w:rPr>
          <w:rFonts w:ascii="Times New Roman" w:hAnsi="Times New Roman" w:cs="Times New Roman" w:eastAsia="Times New Roman" w:hint="default"/>
          <w:spacing w:val="-5"/>
        </w:rPr>
        <w:t>”</w:t>
      </w:r>
      <w:r>
        <w:rPr>
          <w:spacing w:val="-5"/>
        </w:rPr>
        <w:t>。中</w:t>
      </w:r>
      <w:r>
        <w:rPr>
          <w:spacing w:val="-58"/>
        </w:rPr>
        <w:t> </w:t>
      </w:r>
      <w:r>
        <w:rPr/>
        <w:t>心聚集了由蔡少龄、冯达昌、王海鹏等包装领域资深专家领衔的上百人的技术研发队伍。</w:t>
      </w:r>
    </w:p>
    <w:p>
      <w:pPr>
        <w:pStyle w:val="BodyText"/>
        <w:spacing w:line="357" w:lineRule="auto" w:before="211"/>
        <w:ind w:right="148" w:firstLine="420"/>
        <w:jc w:val="both"/>
      </w:pPr>
      <w:r>
        <w:rPr>
          <w:spacing w:val="2"/>
        </w:rPr>
        <w:t>公司通过产品外观设计、结构设计等提升产品视觉传达、艺术水平并降低客户综合包装 </w:t>
      </w:r>
      <w:r>
        <w:rPr/>
        <w:t>成本，已形成了独特的竞争优势。</w:t>
      </w:r>
    </w:p>
    <w:p>
      <w:pPr>
        <w:spacing w:line="451" w:lineRule="auto" w:before="192"/>
        <w:ind w:left="573" w:right="0" w:firstLine="2"/>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、精细化管理优势</w:t>
      </w:r>
      <w:r>
        <w:rPr>
          <w:rFonts w:ascii="仿宋" w:hAnsi="仿宋" w:cs="仿宋" w:eastAsia="仿宋" w:hint="default"/>
          <w:b/>
          <w:bCs/>
          <w:spacing w:val="1"/>
          <w:w w:val="99"/>
          <w:sz w:val="24"/>
          <w:szCs w:val="24"/>
        </w:rPr>
        <w:t> </w:t>
      </w:r>
      <w:r>
        <w:rPr>
          <w:rFonts w:ascii="仿宋" w:hAnsi="仿宋" w:cs="仿宋" w:eastAsia="仿宋" w:hint="default"/>
          <w:spacing w:val="2"/>
          <w:sz w:val="24"/>
          <w:szCs w:val="24"/>
        </w:rPr>
        <w:t>公司建立了基于优化财务表现和追求客户服务水平的精细化管理体系，主要包括订单和</w:t>
      </w:r>
      <w:r>
        <w:rPr>
          <w:rFonts w:ascii="仿宋" w:hAnsi="仿宋" w:cs="仿宋" w:eastAsia="仿宋" w:hint="default"/>
          <w:sz w:val="24"/>
          <w:szCs w:val="24"/>
        </w:rPr>
      </w:r>
    </w:p>
    <w:p>
      <w:pPr>
        <w:pStyle w:val="BodyText"/>
        <w:spacing w:line="257" w:lineRule="exact"/>
        <w:ind w:right="0"/>
        <w:jc w:val="left"/>
      </w:pPr>
      <w:r>
        <w:rPr/>
        <w:t>产品品质管理、设计管理、生产管理、采购管理、成本和费用管控、信息化管理、流程管理</w:t>
      </w:r>
    </w:p>
    <w:p>
      <w:pPr>
        <w:pStyle w:val="BodyText"/>
        <w:spacing w:line="357" w:lineRule="auto" w:before="154"/>
        <w:ind w:right="148"/>
        <w:jc w:val="both"/>
      </w:pPr>
      <w:r>
        <w:rPr/>
        <w:t>和优化等。公司通过涵盖营销、采购、研发、生产、仓储、物流等各个环节的精细化管理体</w:t>
      </w:r>
      <w:r>
        <w:rPr>
          <w:spacing w:val="-83"/>
        </w:rPr>
        <w:t> </w:t>
      </w:r>
      <w:r>
        <w:rPr>
          <w:spacing w:val="-83"/>
        </w:rPr>
      </w:r>
      <w:r>
        <w:rPr/>
        <w:t>系，为公司实现突出的盈利能力、成本和费用的有效管控以及人均产值的提升奠定良好的基</w:t>
      </w:r>
      <w:r>
        <w:rPr>
          <w:spacing w:val="-83"/>
        </w:rPr>
        <w:t> </w:t>
      </w:r>
      <w:r>
        <w:rPr>
          <w:spacing w:val="-83"/>
        </w:rPr>
      </w:r>
      <w:r>
        <w:rPr/>
        <w:t>础。</w:t>
      </w:r>
    </w:p>
    <w:p>
      <w:pPr>
        <w:spacing w:after="0" w:line="357" w:lineRule="auto"/>
        <w:jc w:val="both"/>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451" w:lineRule="auto" w:before="26"/>
        <w:ind w:left="574" w:right="216" w:firstLine="2"/>
        <w:jc w:val="left"/>
      </w:pPr>
      <w:r>
        <w:rPr>
          <w:rFonts w:ascii="Times New Roman" w:hAnsi="Times New Roman" w:cs="Times New Roman" w:eastAsia="Times New Roman" w:hint="default"/>
          <w:b/>
          <w:bCs/>
        </w:rPr>
        <w:t>3</w:t>
      </w:r>
      <w:r>
        <w:rPr>
          <w:rFonts w:ascii="仿宋" w:hAnsi="仿宋" w:cs="仿宋" w:eastAsia="仿宋" w:hint="default"/>
          <w:b/>
          <w:bCs/>
        </w:rPr>
        <w:t>、经营模式优势</w:t>
      </w:r>
      <w:r>
        <w:rPr>
          <w:rFonts w:ascii="仿宋" w:hAnsi="仿宋" w:cs="仿宋" w:eastAsia="仿宋" w:hint="default"/>
          <w:b/>
          <w:bCs/>
          <w:spacing w:val="1"/>
          <w:w w:val="99"/>
        </w:rPr>
        <w:t> </w:t>
      </w:r>
      <w:r>
        <w:rPr>
          <w:spacing w:val="2"/>
        </w:rPr>
        <w:t>公司以市场为驱动、以顾客需求为导向，并深入分析全球包装强国产业发展规律，于行</w:t>
      </w:r>
      <w:r>
        <w:rPr/>
      </w:r>
    </w:p>
    <w:p>
      <w:pPr>
        <w:pStyle w:val="BodyText"/>
        <w:spacing w:line="275" w:lineRule="exact"/>
        <w:ind w:right="0"/>
        <w:jc w:val="left"/>
      </w:pPr>
      <w:r>
        <w:rPr/>
        <w:t>业内率先采用</w:t>
      </w:r>
      <w:r>
        <w:rPr>
          <w:rFonts w:ascii="Times New Roman" w:hAnsi="Times New Roman" w:cs="Times New Roman" w:eastAsia="Times New Roman" w:hint="default"/>
        </w:rPr>
        <w:t>“</w:t>
      </w:r>
      <w:r>
        <w:rPr/>
        <w:t>包装一体化</w:t>
      </w:r>
      <w:r>
        <w:rPr>
          <w:rFonts w:ascii="Times New Roman" w:hAnsi="Times New Roman" w:cs="Times New Roman" w:eastAsia="Times New Roman" w:hint="default"/>
        </w:rPr>
        <w:t>”</w:t>
      </w:r>
      <w:r>
        <w:rPr/>
        <w:t>的服务模式。作为包装一体化服务供应商，公司兼具传统生产商、</w:t>
      </w:r>
    </w:p>
    <w:p>
      <w:pPr>
        <w:pStyle w:val="BodyText"/>
        <w:spacing w:line="357" w:lineRule="auto" w:before="135"/>
        <w:ind w:right="0"/>
        <w:jc w:val="left"/>
      </w:pPr>
      <w:r>
        <w:rPr/>
        <w:t>设计服务提供商、采购服务商与物流服务商的特点，从成本与效率两方面，为客户提供包装</w:t>
      </w:r>
      <w:r>
        <w:rPr>
          <w:spacing w:val="-83"/>
        </w:rPr>
        <w:t> </w:t>
      </w:r>
      <w:r>
        <w:rPr>
          <w:spacing w:val="-83"/>
        </w:rPr>
      </w:r>
      <w:r>
        <w:rPr>
          <w:spacing w:val="-3"/>
        </w:rPr>
        <w:t>产品与服务，同时实现自身业务的快速增长。通过准确的市场定位，公司避开了低技术含量、</w:t>
      </w:r>
      <w:r>
        <w:rPr>
          <w:spacing w:val="-81"/>
        </w:rPr>
        <w:t> </w:t>
      </w:r>
      <w:r>
        <w:rPr>
          <w:spacing w:val="-81"/>
        </w:rPr>
      </w:r>
      <w:r>
        <w:rPr/>
        <w:t>低附加值的激烈竞争，获得高于同行业水平的经济效益。</w:t>
      </w:r>
    </w:p>
    <w:p>
      <w:pPr>
        <w:pStyle w:val="Heading2"/>
        <w:spacing w:line="240" w:lineRule="auto" w:before="192"/>
        <w:ind w:left="576" w:right="216"/>
        <w:jc w:val="left"/>
        <w:rPr>
          <w:b w:val="0"/>
          <w:bCs w:val="0"/>
        </w:rPr>
      </w:pPr>
      <w:r>
        <w:rPr>
          <w:rFonts w:ascii="Times New Roman" w:hAnsi="Times New Roman" w:cs="Times New Roman" w:eastAsia="Times New Roman" w:hint="default"/>
        </w:rPr>
        <w:t>4</w:t>
      </w:r>
      <w:r>
        <w:rPr/>
        <w:t>、高端制造平台优势</w:t>
      </w:r>
      <w:r>
        <w:rPr>
          <w:b w:val="0"/>
          <w:bCs w:val="0"/>
        </w:rPr>
      </w:r>
    </w:p>
    <w:p>
      <w:pPr>
        <w:spacing w:line="240" w:lineRule="auto" w:before="4"/>
        <w:rPr>
          <w:rFonts w:ascii="仿宋" w:hAnsi="仿宋" w:cs="仿宋" w:eastAsia="仿宋" w:hint="default"/>
          <w:b/>
          <w:bCs/>
          <w:sz w:val="22"/>
          <w:szCs w:val="22"/>
        </w:rPr>
      </w:pPr>
    </w:p>
    <w:p>
      <w:pPr>
        <w:pStyle w:val="BodyText"/>
        <w:spacing w:line="345" w:lineRule="auto"/>
        <w:ind w:left="154" w:right="0" w:firstLine="420"/>
        <w:jc w:val="left"/>
      </w:pPr>
      <w:r>
        <w:rPr>
          <w:rFonts w:ascii="Times New Roman" w:hAnsi="Times New Roman" w:cs="Times New Roman" w:eastAsia="Times New Roman" w:hint="default"/>
          <w:spacing w:val="-1"/>
        </w:rPr>
        <w:t>2011</w:t>
      </w:r>
      <w:r>
        <w:rPr>
          <w:spacing w:val="-1"/>
        </w:rPr>
        <w:t>年，公司处于国内甚至国际领先水平的苏州、东莞及重庆三个现代化环保包装研发、</w:t>
      </w:r>
      <w:r>
        <w:rPr/>
        <w:t> 生产基地建成投产。一方面，公司的产品线更加完善，新增彩印、电子标签及</w:t>
      </w:r>
      <w:r>
        <w:rPr>
          <w:rFonts w:ascii="Times New Roman" w:hAnsi="Times New Roman" w:cs="Times New Roman" w:eastAsia="Times New Roman" w:hint="default"/>
        </w:rPr>
        <w:t>RFID</w:t>
      </w:r>
      <w:r>
        <w:rPr/>
        <w:t>产品线； 另一方面，公司产能大幅增加，并已形成能够服务各类高端客户的高端制造平台，为公司新</w:t>
      </w:r>
      <w:r>
        <w:rPr>
          <w:spacing w:val="-83"/>
        </w:rPr>
        <w:t> </w:t>
      </w:r>
      <w:r>
        <w:rPr>
          <w:spacing w:val="-83"/>
        </w:rPr>
      </w:r>
      <w:r>
        <w:rPr/>
        <w:t>一轮发展提供坚实的产能保障。</w:t>
      </w:r>
    </w:p>
    <w:p>
      <w:pPr>
        <w:pStyle w:val="BodyText"/>
        <w:spacing w:line="451" w:lineRule="auto" w:before="204"/>
        <w:ind w:left="574" w:right="216" w:firstLine="2"/>
        <w:jc w:val="left"/>
      </w:pPr>
      <w:r>
        <w:rPr>
          <w:rFonts w:ascii="Times New Roman" w:hAnsi="Times New Roman" w:cs="Times New Roman" w:eastAsia="Times New Roman" w:hint="default"/>
          <w:b/>
          <w:bCs/>
        </w:rPr>
        <w:t>5</w:t>
      </w:r>
      <w:r>
        <w:rPr>
          <w:rFonts w:ascii="仿宋" w:hAnsi="仿宋" w:cs="仿宋" w:eastAsia="仿宋" w:hint="default"/>
          <w:b/>
          <w:bCs/>
        </w:rPr>
        <w:t>、客户资源优势</w:t>
      </w:r>
      <w:r>
        <w:rPr>
          <w:rFonts w:ascii="仿宋" w:hAnsi="仿宋" w:cs="仿宋" w:eastAsia="仿宋" w:hint="default"/>
          <w:b/>
          <w:bCs/>
          <w:spacing w:val="1"/>
          <w:w w:val="99"/>
        </w:rPr>
        <w:t> </w:t>
      </w:r>
      <w:r>
        <w:rPr>
          <w:spacing w:val="2"/>
        </w:rPr>
        <w:t>客户价值决定了供应商价值。与面向终端零售客户的企业不同，上游供应商的品牌和竞</w:t>
      </w:r>
      <w:r>
        <w:rPr/>
      </w:r>
    </w:p>
    <w:p>
      <w:pPr>
        <w:pStyle w:val="BodyText"/>
        <w:spacing w:line="257" w:lineRule="exact"/>
        <w:ind w:left="154" w:right="216"/>
        <w:jc w:val="left"/>
      </w:pPr>
      <w:r>
        <w:rPr/>
        <w:t>争力更多取决于企业客户的品牌知名度和市场地位，拥有一批优质客户是供应商最为重要的</w:t>
      </w:r>
    </w:p>
    <w:p>
      <w:pPr>
        <w:pStyle w:val="BodyText"/>
        <w:spacing w:line="240" w:lineRule="auto" w:before="154"/>
        <w:ind w:left="154" w:right="216"/>
        <w:jc w:val="left"/>
      </w:pPr>
      <w:r>
        <w:rPr/>
        <w:t>优势之一。</w:t>
      </w:r>
    </w:p>
    <w:p>
      <w:pPr>
        <w:spacing w:line="240" w:lineRule="auto" w:before="9"/>
        <w:rPr>
          <w:rFonts w:ascii="仿宋" w:hAnsi="仿宋" w:cs="仿宋" w:eastAsia="仿宋" w:hint="default"/>
          <w:sz w:val="23"/>
          <w:szCs w:val="23"/>
        </w:rPr>
      </w:pPr>
    </w:p>
    <w:p>
      <w:pPr>
        <w:pStyle w:val="BodyText"/>
        <w:spacing w:line="357" w:lineRule="auto"/>
        <w:ind w:left="154" w:right="0" w:firstLine="420"/>
        <w:jc w:val="left"/>
      </w:pPr>
      <w:r>
        <w:rPr>
          <w:spacing w:val="2"/>
        </w:rPr>
        <w:t>公司以服务世界级著名品牌客户为主，这些客户涵盖电子通讯类、化妆品、食品保健品 </w:t>
      </w:r>
      <w:r>
        <w:rPr>
          <w:spacing w:val="-3"/>
        </w:rPr>
        <w:t>以及户外用品等领域，信誉良好，本身发展迅速，业务不断增长，使得公司的服务业务稳定，</w:t>
      </w:r>
      <w:r>
        <w:rPr>
          <w:spacing w:val="-81"/>
        </w:rPr>
        <w:t> </w:t>
      </w:r>
      <w:r>
        <w:rPr>
          <w:spacing w:val="-81"/>
        </w:rPr>
      </w:r>
      <w:r>
        <w:rPr/>
        <w:t>且增长潜力较大，业务风险较小并陆续获得高附加值客户需求。同时，公司能借助这些优质</w:t>
      </w:r>
      <w:r>
        <w:rPr>
          <w:spacing w:val="-83"/>
        </w:rPr>
        <w:t> </w:t>
      </w:r>
      <w:r>
        <w:rPr>
          <w:spacing w:val="-83"/>
        </w:rPr>
      </w:r>
      <w:r>
        <w:rPr/>
        <w:t>客户在各行业的影响拓展服务业务范围，拓展潜在客户，逐步扩大和强化公司的品牌优势。</w:t>
      </w:r>
    </w:p>
    <w:p>
      <w:pPr>
        <w:pStyle w:val="BodyText"/>
        <w:spacing w:line="357" w:lineRule="auto" w:before="192"/>
        <w:ind w:left="154" w:right="228" w:firstLine="420"/>
        <w:jc w:val="both"/>
      </w:pPr>
      <w:r>
        <w:rPr>
          <w:spacing w:val="2"/>
        </w:rPr>
        <w:t>另一方面，公司所服务的世界级高端客户普遍具有高的盈利能力，其对包装的需求除了 </w:t>
      </w:r>
      <w:r>
        <w:rPr/>
        <w:t>价格外，更强调品质、服务、商誉等公司长期素养，选择有限的策略供应商是其多年游戏规</w:t>
      </w:r>
      <w:r>
        <w:rPr>
          <w:spacing w:val="-83"/>
        </w:rPr>
        <w:t> </w:t>
      </w:r>
      <w:r>
        <w:rPr>
          <w:spacing w:val="-83"/>
        </w:rPr>
      </w:r>
      <w:r>
        <w:rPr/>
        <w:t>则，这也造就了公司行业领先的盈利能力。</w:t>
      </w:r>
    </w:p>
    <w:p>
      <w:pPr>
        <w:spacing w:line="240" w:lineRule="auto" w:before="11"/>
        <w:rPr>
          <w:rFonts w:ascii="仿宋" w:hAnsi="仿宋" w:cs="仿宋" w:eastAsia="仿宋" w:hint="default"/>
          <w:sz w:val="19"/>
          <w:szCs w:val="19"/>
        </w:rPr>
      </w:pPr>
    </w:p>
    <w:p>
      <w:pPr>
        <w:pStyle w:val="Heading2"/>
        <w:spacing w:line="240" w:lineRule="auto"/>
        <w:ind w:right="216"/>
        <w:jc w:val="left"/>
        <w:rPr>
          <w:b w:val="0"/>
          <w:bCs w:val="0"/>
        </w:rPr>
      </w:pPr>
      <w:r>
        <w:rPr/>
        <w:t>六、投资状况分析</w:t>
      </w:r>
      <w:r>
        <w:rPr>
          <w:b w:val="0"/>
          <w:bCs w:val="0"/>
        </w:rPr>
      </w:r>
    </w:p>
    <w:p>
      <w:pPr>
        <w:spacing w:line="690" w:lineRule="exact" w:before="27"/>
        <w:ind w:left="574" w:right="216" w:hanging="42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、对外股权投资情况</w:t>
      </w:r>
      <w:r>
        <w:rPr>
          <w:rFonts w:ascii="仿宋" w:hAnsi="仿宋" w:cs="仿宋" w:eastAsia="仿宋" w:hint="default"/>
          <w:b/>
          <w:bCs/>
          <w:spacing w:val="1"/>
          <w:w w:val="99"/>
          <w:sz w:val="24"/>
          <w:szCs w:val="24"/>
        </w:rPr>
        <w:t> </w:t>
      </w:r>
      <w:r>
        <w:rPr>
          <w:rFonts w:ascii="仿宋" w:hAnsi="仿宋" w:cs="仿宋" w:eastAsia="仿宋" w:hint="default"/>
          <w:spacing w:val="2"/>
          <w:sz w:val="24"/>
          <w:szCs w:val="24"/>
        </w:rPr>
        <w:t>报告期内，公司未持有其他上市公司股权，未参股商业银行、证券公司、保险公司、信</w:t>
      </w:r>
      <w:r>
        <w:rPr>
          <w:rFonts w:ascii="仿宋" w:hAnsi="仿宋" w:cs="仿宋" w:eastAsia="仿宋" w:hint="default"/>
          <w:sz w:val="24"/>
          <w:szCs w:val="24"/>
        </w:rPr>
      </w:r>
    </w:p>
    <w:p>
      <w:pPr>
        <w:pStyle w:val="BodyText"/>
        <w:spacing w:line="240" w:lineRule="auto" w:before="49"/>
        <w:ind w:left="154" w:right="216"/>
        <w:jc w:val="left"/>
      </w:pPr>
      <w:r>
        <w:rPr/>
        <w:t>托公司和期货公司等金融企业股权；报告期内，公司未发生买卖其他上市公司股份的情形。</w:t>
      </w:r>
    </w:p>
    <w:p>
      <w:pPr>
        <w:spacing w:after="0" w:line="240" w:lineRule="auto"/>
        <w:jc w:val="left"/>
        <w:sectPr>
          <w:pgSz w:w="11910" w:h="16840"/>
          <w:pgMar w:header="747" w:footer="982" w:top="1060" w:bottom="1180" w:left="980" w:right="900"/>
        </w:sectPr>
      </w:pPr>
    </w:p>
    <w:p>
      <w:pPr>
        <w:spacing w:line="240" w:lineRule="auto" w:before="9"/>
        <w:rPr>
          <w:rFonts w:ascii="仿宋" w:hAnsi="仿宋" w:cs="仿宋" w:eastAsia="仿宋" w:hint="default"/>
          <w:sz w:val="23"/>
          <w:szCs w:val="23"/>
        </w:rPr>
      </w:pPr>
      <w:r>
        <w:rPr/>
        <w:pict>
          <v:group style="position:absolute;margin-left:261.959991pt;margin-top:320.429993pt;width:271.75pt;height:20.8pt;mso-position-horizontal-relative:page;mso-position-vertical-relative:page;z-index:-704824" coordorigin="5239,6409" coordsize="5435,416">
            <v:group style="position:absolute;left:5251;top:6420;width:2;height:393" coordorigin="5251,6420" coordsize="2,393">
              <v:shape style="position:absolute;left:5251;top:6420;width:2;height:393" coordorigin="5251,6420" coordsize="0,393" path="m5251,6420l5251,6812e" filled="false" stroked="true" strokeweight="1.140pt" strokecolor="#ffffff">
                <v:path arrowok="t"/>
              </v:shape>
            </v:group>
            <v:group style="position:absolute;left:5262;top:6420;width:5412;height:393" coordorigin="5262,6420" coordsize="5412,393">
              <v:shape style="position:absolute;left:5262;top:6420;width:5412;height:393" coordorigin="5262,6420" coordsize="5412,393" path="m5262,6812l10674,6812,10674,6420,5262,6420,5262,6812xe" filled="true" fillcolor="#ffffff" stroked="false">
                <v:path arrowok="t"/>
                <v:fill type="solid"/>
              </v:shape>
            </v:group>
            <w10:wrap type="none"/>
          </v:group>
        </w:pict>
      </w:r>
    </w:p>
    <w:p>
      <w:pPr>
        <w:spacing w:line="499" w:lineRule="auto" w:before="26"/>
        <w:ind w:left="574" w:right="2390" w:hanging="42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、委托理财、衍生品投资和委托贷款情况</w:t>
      </w:r>
      <w:r>
        <w:rPr>
          <w:rFonts w:ascii="仿宋" w:hAnsi="仿宋" w:cs="仿宋" w:eastAsia="仿宋" w:hint="default"/>
          <w:b/>
          <w:bCs/>
          <w:spacing w:val="1"/>
          <w:w w:val="99"/>
          <w:sz w:val="24"/>
          <w:szCs w:val="24"/>
        </w:rPr>
        <w:t> </w:t>
      </w:r>
      <w:r>
        <w:rPr>
          <w:rFonts w:ascii="仿宋" w:hAnsi="仿宋" w:cs="仿宋" w:eastAsia="仿宋" w:hint="default"/>
          <w:sz w:val="24"/>
          <w:szCs w:val="24"/>
        </w:rPr>
        <w:t>报告期内，公司未发生委托理财、衍生品投资和委托贷款的情形。</w:t>
      </w:r>
    </w:p>
    <w:p>
      <w:pPr>
        <w:pStyle w:val="Heading2"/>
        <w:spacing w:line="240" w:lineRule="auto" w:before="118"/>
        <w:ind w:right="0"/>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单位：万元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088"/>
        <w:gridCol w:w="5479"/>
      </w:tblGrid>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109,812.94</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报告期投入募集资金总额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13,555.67</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已累计投入募集资金总额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97,765.92</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报告期内变更用途的募集资金总额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4,371.13</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累计变更用途的募集资金总额</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4,371.13</w:t>
            </w: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累计变更用途的募集资金总额比</w:t>
            </w:r>
            <w:r>
              <w:rPr>
                <w:rFonts w:ascii="仿宋" w:hAnsi="仿宋" w:cs="仿宋" w:eastAsia="仿宋" w:hint="default"/>
                <w:spacing w:val="-117"/>
                <w:sz w:val="24"/>
                <w:szCs w:val="24"/>
              </w:rPr>
              <w:t>例</w:t>
            </w:r>
            <w:r>
              <w:rPr>
                <w:rFonts w:ascii="仿宋" w:hAnsi="仿宋" w:cs="仿宋" w:eastAsia="仿宋" w:hint="default"/>
                <w:sz w:val="24"/>
                <w:szCs w:val="24"/>
              </w:rPr>
              <w:t>（</w:t>
            </w:r>
            <w:r>
              <w:rPr>
                <w:rFonts w:ascii="Times New Roman" w:hAnsi="Times New Roman" w:cs="Times New Roman" w:eastAsia="Times New Roman" w:hint="default"/>
                <w:sz w:val="24"/>
                <w:szCs w:val="24"/>
              </w:rPr>
              <w:t>%</w:t>
            </w:r>
          </w:p>
        </w:tc>
        <w:tc>
          <w:tcPr>
            <w:tcW w:w="5479" w:type="dxa"/>
            <w:tcBorders>
              <w:top w:val="single" w:sz="4" w:space="0" w:color="000000"/>
              <w:left w:val="single" w:sz="13" w:space="0" w:color="D3D3D3"/>
              <w:bottom w:val="single" w:sz="4" w:space="0" w:color="000000"/>
              <w:right w:val="single" w:sz="4" w:space="0" w:color="000000"/>
            </w:tcBorders>
          </w:tcPr>
          <w:p>
            <w:pPr>
              <w:pStyle w:val="TableParagraph"/>
              <w:tabs>
                <w:tab w:pos="4814" w:val="left" w:leader="none"/>
              </w:tabs>
              <w:spacing w:line="240" w:lineRule="auto" w:before="1"/>
              <w:ind w:left="-154" w:right="21"/>
              <w:jc w:val="right"/>
              <w:rPr>
                <w:rFonts w:ascii="Times New Roman" w:hAnsi="Times New Roman" w:cs="Times New Roman" w:eastAsia="Times New Roman" w:hint="default"/>
                <w:sz w:val="24"/>
                <w:szCs w:val="24"/>
              </w:rPr>
            </w:pPr>
            <w:r>
              <w:rPr>
                <w:rFonts w:ascii="仿宋" w:hAnsi="仿宋" w:cs="仿宋" w:eastAsia="仿宋" w:hint="default"/>
                <w:sz w:val="24"/>
                <w:szCs w:val="24"/>
              </w:rPr>
              <w:t>）</w:t>
              <w:tab/>
            </w:r>
            <w:r>
              <w:rPr>
                <w:rFonts w:ascii="Times New Roman" w:hAnsi="Times New Roman" w:cs="Times New Roman" w:eastAsia="Times New Roman" w:hint="default"/>
                <w:sz w:val="24"/>
                <w:szCs w:val="24"/>
              </w:rPr>
              <w:t>3.98%</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募集资金总体使用情况说明</w:t>
            </w:r>
          </w:p>
        </w:tc>
      </w:tr>
      <w:tr>
        <w:trPr>
          <w:trHeight w:val="547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45" w:lineRule="auto" w:before="40"/>
              <w:ind w:left="22" w:right="19" w:firstLine="480"/>
              <w:jc w:val="both"/>
              <w:rPr>
                <w:rFonts w:ascii="仿宋" w:hAnsi="仿宋" w:cs="仿宋" w:eastAsia="仿宋" w:hint="default"/>
                <w:sz w:val="24"/>
                <w:szCs w:val="24"/>
              </w:rPr>
            </w:pPr>
            <w:r>
              <w:rPr>
                <w:rFonts w:ascii="仿宋" w:hAnsi="仿宋" w:cs="仿宋" w:eastAsia="仿宋" w:hint="default"/>
                <w:sz w:val="24"/>
                <w:szCs w:val="24"/>
              </w:rPr>
              <w:t>经中国证券监督管理委员会证监许可</w:t>
            </w:r>
            <w:r>
              <w:rPr>
                <w:rFonts w:ascii="Times New Roman" w:hAnsi="Times New Roman" w:cs="Times New Roman" w:eastAsia="Times New Roman" w:hint="default"/>
                <w:sz w:val="24"/>
                <w:szCs w:val="24"/>
              </w:rPr>
              <w:t>[2009]1013</w:t>
            </w:r>
            <w:r>
              <w:rPr>
                <w:rFonts w:ascii="Times New Roman" w:hAnsi="Times New Roman" w:cs="Times New Roman" w:eastAsia="Times New Roman" w:hint="default"/>
                <w:spacing w:val="5"/>
                <w:sz w:val="24"/>
                <w:szCs w:val="24"/>
              </w:rPr>
              <w:t> </w:t>
            </w:r>
            <w:r>
              <w:rPr>
                <w:rFonts w:ascii="仿宋" w:hAnsi="仿宋" w:cs="仿宋" w:eastAsia="仿宋" w:hint="default"/>
                <w:spacing w:val="-5"/>
                <w:sz w:val="24"/>
                <w:szCs w:val="24"/>
              </w:rPr>
              <w:t>号文《关于核准深圳市美盈森环保科技</w:t>
            </w:r>
            <w:r>
              <w:rPr>
                <w:rFonts w:ascii="仿宋" w:hAnsi="仿宋" w:cs="仿宋" w:eastAsia="仿宋" w:hint="default"/>
                <w:sz w:val="24"/>
                <w:szCs w:val="24"/>
              </w:rPr>
              <w:t> </w:t>
            </w:r>
            <w:r>
              <w:rPr>
                <w:rFonts w:ascii="仿宋" w:hAnsi="仿宋" w:cs="仿宋" w:eastAsia="仿宋" w:hint="default"/>
                <w:spacing w:val="-3"/>
                <w:sz w:val="24"/>
                <w:szCs w:val="24"/>
              </w:rPr>
              <w:t>股份有限公司首次公开发行股票的批复》核准，深圳市美盈森环保科技股份有限公司（以下</w:t>
            </w:r>
            <w:r>
              <w:rPr>
                <w:rFonts w:ascii="仿宋" w:hAnsi="仿宋" w:cs="仿宋" w:eastAsia="仿宋" w:hint="default"/>
                <w:spacing w:val="-87"/>
                <w:sz w:val="24"/>
                <w:szCs w:val="24"/>
              </w:rPr>
              <w:t> </w:t>
            </w:r>
            <w:r>
              <w:rPr>
                <w:rFonts w:ascii="仿宋" w:hAnsi="仿宋" w:cs="仿宋" w:eastAsia="仿宋" w:hint="default"/>
                <w:spacing w:val="-87"/>
                <w:sz w:val="24"/>
                <w:szCs w:val="24"/>
              </w:rPr>
            </w:r>
            <w:r>
              <w:rPr>
                <w:rFonts w:ascii="仿宋" w:hAnsi="仿宋" w:cs="仿宋" w:eastAsia="仿宋" w:hint="default"/>
                <w:spacing w:val="-3"/>
                <w:sz w:val="24"/>
                <w:szCs w:val="24"/>
              </w:rPr>
              <w:t>简称</w:t>
            </w:r>
            <w:r>
              <w:rPr>
                <w:rFonts w:ascii="Times New Roman" w:hAnsi="Times New Roman" w:cs="Times New Roman" w:eastAsia="Times New Roman" w:hint="default"/>
                <w:spacing w:val="-3"/>
                <w:sz w:val="24"/>
                <w:szCs w:val="24"/>
              </w:rPr>
              <w:t>“</w:t>
            </w:r>
            <w:r>
              <w:rPr>
                <w:rFonts w:ascii="仿宋" w:hAnsi="仿宋" w:cs="仿宋" w:eastAsia="仿宋" w:hint="default"/>
                <w:spacing w:val="-3"/>
                <w:sz w:val="24"/>
                <w:szCs w:val="24"/>
              </w:rPr>
              <w:t>本公司</w:t>
            </w:r>
            <w:r>
              <w:rPr>
                <w:rFonts w:ascii="Times New Roman" w:hAnsi="Times New Roman" w:cs="Times New Roman" w:eastAsia="Times New Roman" w:hint="default"/>
                <w:spacing w:val="-3"/>
                <w:sz w:val="24"/>
                <w:szCs w:val="24"/>
              </w:rPr>
              <w:t>”</w:t>
            </w:r>
            <w:r>
              <w:rPr>
                <w:rFonts w:ascii="仿宋" w:hAnsi="仿宋" w:cs="仿宋" w:eastAsia="仿宋" w:hint="default"/>
                <w:spacing w:val="-3"/>
                <w:sz w:val="24"/>
                <w:szCs w:val="24"/>
              </w:rPr>
              <w:t>）采用网下向询价对象询价配售和网上资金申购定价发行相结合的方式，向社</w:t>
            </w:r>
            <w:r>
              <w:rPr>
                <w:rFonts w:ascii="仿宋" w:hAnsi="仿宋" w:cs="仿宋" w:eastAsia="仿宋" w:hint="default"/>
                <w:spacing w:val="-88"/>
                <w:sz w:val="24"/>
                <w:szCs w:val="24"/>
              </w:rPr>
              <w:t> </w:t>
            </w:r>
            <w:r>
              <w:rPr>
                <w:rFonts w:ascii="仿宋" w:hAnsi="仿宋" w:cs="仿宋" w:eastAsia="仿宋" w:hint="default"/>
                <w:spacing w:val="-88"/>
                <w:sz w:val="24"/>
                <w:szCs w:val="24"/>
              </w:rPr>
            </w:r>
            <w:r>
              <w:rPr>
                <w:rFonts w:ascii="仿宋" w:hAnsi="仿宋" w:cs="仿宋" w:eastAsia="仿宋" w:hint="default"/>
                <w:sz w:val="24"/>
                <w:szCs w:val="24"/>
              </w:rPr>
              <w:t>会公众公开发行了普通股（</w:t>
            </w:r>
            <w:r>
              <w:rPr>
                <w:rFonts w:ascii="Times New Roman" w:hAnsi="Times New Roman" w:cs="Times New Roman" w:eastAsia="Times New Roman" w:hint="default"/>
                <w:sz w:val="24"/>
                <w:szCs w:val="24"/>
              </w:rPr>
              <w:t>A</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股）股票</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4500 </w:t>
            </w:r>
            <w:r>
              <w:rPr>
                <w:rFonts w:ascii="仿宋" w:hAnsi="仿宋" w:cs="仿宋" w:eastAsia="仿宋" w:hint="default"/>
                <w:sz w:val="24"/>
                <w:szCs w:val="24"/>
              </w:rPr>
              <w:t>万股，每股发行价格为人民币</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25.36 </w:t>
            </w:r>
            <w:r>
              <w:rPr>
                <w:rFonts w:ascii="仿宋" w:hAnsi="仿宋" w:cs="仿宋" w:eastAsia="仿宋" w:hint="default"/>
                <w:sz w:val="24"/>
                <w:szCs w:val="24"/>
              </w:rPr>
              <w:t>元。本公</w:t>
            </w:r>
          </w:p>
          <w:p>
            <w:pPr>
              <w:pStyle w:val="TableParagraph"/>
              <w:spacing w:line="240" w:lineRule="auto" w:before="19"/>
              <w:ind w:left="22" w:right="0"/>
              <w:jc w:val="left"/>
              <w:rPr>
                <w:rFonts w:ascii="仿宋" w:hAnsi="仿宋" w:cs="仿宋" w:eastAsia="仿宋" w:hint="default"/>
                <w:sz w:val="24"/>
                <w:szCs w:val="24"/>
              </w:rPr>
            </w:pPr>
            <w:r>
              <w:rPr>
                <w:rFonts w:ascii="仿宋" w:hAnsi="仿宋" w:cs="仿宋" w:eastAsia="仿宋" w:hint="default"/>
                <w:sz w:val="24"/>
                <w:szCs w:val="24"/>
              </w:rPr>
              <w:t>司共募集资金</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1,141,200,000 </w:t>
            </w:r>
            <w:r>
              <w:rPr>
                <w:rFonts w:ascii="仿宋" w:hAnsi="仿宋" w:cs="仿宋" w:eastAsia="仿宋" w:hint="default"/>
                <w:sz w:val="24"/>
                <w:szCs w:val="24"/>
              </w:rPr>
              <w:t>元，扣除发行费用</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43,070,599.49 </w:t>
            </w:r>
            <w:r>
              <w:rPr>
                <w:rFonts w:ascii="仿宋" w:hAnsi="仿宋" w:cs="仿宋" w:eastAsia="仿宋" w:hint="default"/>
                <w:sz w:val="24"/>
                <w:szCs w:val="24"/>
              </w:rPr>
              <w:t>元后，募集资金净额为</w:t>
            </w:r>
          </w:p>
          <w:p>
            <w:pPr>
              <w:pStyle w:val="TableParagraph"/>
              <w:spacing w:line="240" w:lineRule="auto" w:before="135"/>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1,098,129,400.51</w:t>
            </w:r>
            <w:r>
              <w:rPr>
                <w:rFonts w:ascii="Times New Roman" w:hAnsi="Times New Roman" w:cs="Times New Roman" w:eastAsia="Times New Roman" w:hint="default"/>
                <w:spacing w:val="-5"/>
                <w:sz w:val="24"/>
                <w:szCs w:val="24"/>
              </w:rPr>
              <w:t> </w:t>
            </w:r>
            <w:r>
              <w:rPr>
                <w:rFonts w:ascii="仿宋" w:hAnsi="仿宋" w:cs="仿宋" w:eastAsia="仿宋" w:hint="default"/>
                <w:sz w:val="24"/>
                <w:szCs w:val="24"/>
              </w:rPr>
              <w:t>元。该募集资金已于</w:t>
            </w:r>
            <w:r>
              <w:rPr>
                <w:rFonts w:ascii="仿宋" w:hAnsi="仿宋" w:cs="仿宋" w:eastAsia="仿宋" w:hint="default"/>
                <w:spacing w:val="-65"/>
                <w:sz w:val="24"/>
                <w:szCs w:val="24"/>
              </w:rPr>
              <w:t> </w:t>
            </w: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5"/>
                <w:sz w:val="24"/>
                <w:szCs w:val="24"/>
              </w:rPr>
              <w:t> </w:t>
            </w:r>
            <w:r>
              <w:rPr>
                <w:rFonts w:ascii="仿宋" w:hAnsi="仿宋" w:cs="仿宋" w:eastAsia="仿宋" w:hint="default"/>
                <w:sz w:val="24"/>
                <w:szCs w:val="24"/>
              </w:rPr>
              <w:t>年</w:t>
            </w:r>
            <w:r>
              <w:rPr>
                <w:rFonts w:ascii="仿宋" w:hAnsi="仿宋" w:cs="仿宋" w:eastAsia="仿宋" w:hint="default"/>
                <w:spacing w:val="-65"/>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5"/>
                <w:sz w:val="24"/>
                <w:szCs w:val="24"/>
              </w:rPr>
              <w:t> </w:t>
            </w:r>
            <w:r>
              <w:rPr>
                <w:rFonts w:ascii="仿宋" w:hAnsi="仿宋" w:cs="仿宋" w:eastAsia="仿宋" w:hint="default"/>
                <w:sz w:val="24"/>
                <w:szCs w:val="24"/>
              </w:rPr>
              <w:t>月</w:t>
            </w:r>
            <w:r>
              <w:rPr>
                <w:rFonts w:ascii="仿宋" w:hAnsi="仿宋" w:cs="仿宋" w:eastAsia="仿宋" w:hint="default"/>
                <w:spacing w:val="-65"/>
                <w:sz w:val="24"/>
                <w:szCs w:val="24"/>
              </w:rPr>
              <w:t> </w:t>
            </w:r>
            <w:r>
              <w:rPr>
                <w:rFonts w:ascii="Times New Roman" w:hAnsi="Times New Roman" w:cs="Times New Roman" w:eastAsia="Times New Roman" w:hint="default"/>
                <w:sz w:val="24"/>
                <w:szCs w:val="24"/>
              </w:rPr>
              <w:t>23</w:t>
            </w:r>
            <w:r>
              <w:rPr>
                <w:rFonts w:ascii="Times New Roman" w:hAnsi="Times New Roman" w:cs="Times New Roman" w:eastAsia="Times New Roman" w:hint="default"/>
                <w:spacing w:val="-5"/>
                <w:sz w:val="24"/>
                <w:szCs w:val="24"/>
              </w:rPr>
              <w:t> </w:t>
            </w:r>
            <w:r>
              <w:rPr>
                <w:rFonts w:ascii="仿宋" w:hAnsi="仿宋" w:cs="仿宋" w:eastAsia="仿宋" w:hint="default"/>
                <w:sz w:val="24"/>
                <w:szCs w:val="24"/>
              </w:rPr>
              <w:t>日全部到位，并经大信会计师事务有</w:t>
            </w:r>
          </w:p>
          <w:p>
            <w:pPr>
              <w:pStyle w:val="TableParagraph"/>
              <w:spacing w:line="451" w:lineRule="auto" w:before="135"/>
              <w:ind w:left="502" w:right="173" w:hanging="480"/>
              <w:jc w:val="left"/>
              <w:rPr>
                <w:rFonts w:ascii="仿宋" w:hAnsi="仿宋" w:cs="仿宋" w:eastAsia="仿宋" w:hint="default"/>
                <w:sz w:val="24"/>
                <w:szCs w:val="24"/>
              </w:rPr>
            </w:pPr>
            <w:r>
              <w:rPr>
                <w:rFonts w:ascii="仿宋" w:hAnsi="仿宋" w:cs="仿宋" w:eastAsia="仿宋" w:hint="default"/>
                <w:sz w:val="24"/>
                <w:szCs w:val="24"/>
              </w:rPr>
              <w:t>限公司大信验字</w:t>
            </w:r>
            <w:r>
              <w:rPr>
                <w:rFonts w:ascii="Times New Roman" w:hAnsi="Times New Roman" w:cs="Times New Roman" w:eastAsia="Times New Roman" w:hint="default"/>
                <w:sz w:val="24"/>
                <w:szCs w:val="24"/>
              </w:rPr>
              <w:t>[2009]</w:t>
            </w:r>
            <w:r>
              <w:rPr>
                <w:rFonts w:ascii="仿宋" w:hAnsi="仿宋" w:cs="仿宋" w:eastAsia="仿宋" w:hint="default"/>
                <w:sz w:val="24"/>
                <w:szCs w:val="24"/>
              </w:rPr>
              <w:t>第</w:t>
            </w:r>
            <w:r>
              <w:rPr>
                <w:rFonts w:ascii="仿宋" w:hAnsi="仿宋" w:cs="仿宋" w:eastAsia="仿宋" w:hint="default"/>
                <w:spacing w:val="-61"/>
                <w:sz w:val="24"/>
                <w:szCs w:val="24"/>
              </w:rPr>
              <w:t> </w:t>
            </w:r>
            <w:r>
              <w:rPr>
                <w:rFonts w:ascii="Times New Roman" w:hAnsi="Times New Roman" w:cs="Times New Roman" w:eastAsia="Times New Roman" w:hint="default"/>
                <w:sz w:val="24"/>
                <w:szCs w:val="24"/>
              </w:rPr>
              <w:t>4-0019</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号《验资报告》审验确认。 公司按照中国证券监督管理委员会和深圳证券交易所关于募集资金存储和使用的相关</w:t>
            </w:r>
          </w:p>
          <w:p>
            <w:pPr>
              <w:pStyle w:val="TableParagraph"/>
              <w:spacing w:line="257" w:lineRule="exact"/>
              <w:ind w:left="22" w:right="0"/>
              <w:jc w:val="left"/>
              <w:rPr>
                <w:rFonts w:ascii="仿宋" w:hAnsi="仿宋" w:cs="仿宋" w:eastAsia="仿宋" w:hint="default"/>
                <w:sz w:val="24"/>
                <w:szCs w:val="24"/>
              </w:rPr>
            </w:pPr>
            <w:r>
              <w:rPr>
                <w:rFonts w:ascii="仿宋" w:hAnsi="仿宋" w:cs="仿宋" w:eastAsia="仿宋" w:hint="default"/>
                <w:spacing w:val="-3"/>
                <w:sz w:val="24"/>
                <w:szCs w:val="24"/>
              </w:rPr>
              <w:t>规定和要求存储和使用募集资金。公司募集资金实行专户存储，并与银行及保荐机构签订了</w:t>
            </w:r>
          </w:p>
          <w:p>
            <w:pPr>
              <w:pStyle w:val="TableParagraph"/>
              <w:spacing w:line="357" w:lineRule="auto" w:before="154"/>
              <w:ind w:left="22" w:right="23"/>
              <w:jc w:val="left"/>
              <w:rPr>
                <w:rFonts w:ascii="仿宋" w:hAnsi="仿宋" w:cs="仿宋" w:eastAsia="仿宋" w:hint="default"/>
                <w:sz w:val="24"/>
                <w:szCs w:val="24"/>
              </w:rPr>
            </w:pPr>
            <w:r>
              <w:rPr>
                <w:rFonts w:ascii="仿宋" w:hAnsi="仿宋" w:cs="仿宋" w:eastAsia="仿宋" w:hint="default"/>
                <w:spacing w:val="-3"/>
                <w:sz w:val="24"/>
                <w:szCs w:val="24"/>
              </w:rPr>
              <w:t>募集资金三方监管协议。募集资金使用过程中严格履行相应的申请和审批程序，充分接受保</w:t>
            </w:r>
            <w:r>
              <w:rPr>
                <w:rFonts w:ascii="仿宋" w:hAnsi="仿宋" w:cs="仿宋" w:eastAsia="仿宋" w:hint="default"/>
                <w:spacing w:val="-90"/>
                <w:sz w:val="24"/>
                <w:szCs w:val="24"/>
              </w:rPr>
              <w:t> </w:t>
            </w:r>
            <w:r>
              <w:rPr>
                <w:rFonts w:ascii="仿宋" w:hAnsi="仿宋" w:cs="仿宋" w:eastAsia="仿宋" w:hint="default"/>
                <w:spacing w:val="-90"/>
                <w:sz w:val="24"/>
                <w:szCs w:val="24"/>
              </w:rPr>
            </w:r>
            <w:r>
              <w:rPr>
                <w:rFonts w:ascii="仿宋" w:hAnsi="仿宋" w:cs="仿宋" w:eastAsia="仿宋" w:hint="default"/>
                <w:sz w:val="24"/>
                <w:szCs w:val="24"/>
              </w:rPr>
              <w:t>荐机构、独立董事以及公司监事会的监督。</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单位：万元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69"/>
      </w:tblGrid>
      <w:tr>
        <w:trPr>
          <w:trHeight w:val="133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仿宋" w:hAnsi="仿宋" w:cs="仿宋" w:eastAsia="仿宋" w:hint="default"/>
                <w:sz w:val="26"/>
                <w:szCs w:val="26"/>
              </w:rPr>
            </w:pPr>
          </w:p>
          <w:p>
            <w:pPr>
              <w:pStyle w:val="TableParagraph"/>
              <w:spacing w:line="312" w:lineRule="exact"/>
              <w:ind w:left="159" w:right="38" w:hanging="120"/>
              <w:jc w:val="left"/>
              <w:rPr>
                <w:rFonts w:ascii="仿宋" w:hAnsi="仿宋" w:cs="仿宋" w:eastAsia="仿宋" w:hint="default"/>
                <w:sz w:val="24"/>
                <w:szCs w:val="24"/>
              </w:rPr>
            </w:pPr>
            <w:r>
              <w:rPr>
                <w:rFonts w:ascii="仿宋" w:hAnsi="仿宋" w:cs="仿宋" w:eastAsia="仿宋" w:hint="default"/>
                <w:sz w:val="24"/>
                <w:szCs w:val="24"/>
              </w:rPr>
              <w:t>承诺投资项目和 超募资金投向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auto" w:before="30"/>
              <w:ind w:left="23" w:right="23"/>
              <w:jc w:val="both"/>
              <w:rPr>
                <w:rFonts w:ascii="仿宋" w:hAnsi="仿宋" w:cs="仿宋" w:eastAsia="仿宋" w:hint="default"/>
                <w:sz w:val="24"/>
                <w:szCs w:val="24"/>
              </w:rPr>
            </w:pPr>
            <w:r>
              <w:rPr>
                <w:rFonts w:ascii="仿宋" w:hAnsi="仿宋" w:cs="仿宋" w:eastAsia="仿宋" w:hint="default"/>
                <w:sz w:val="24"/>
                <w:szCs w:val="24"/>
              </w:rPr>
              <w:t>是否已 变更项 目</w:t>
            </w:r>
            <w:r>
              <w:rPr>
                <w:rFonts w:ascii="Times New Roman" w:hAnsi="Times New Roman" w:cs="Times New Roman" w:eastAsia="Times New Roman" w:hint="default"/>
                <w:sz w:val="24"/>
                <w:szCs w:val="24"/>
              </w:rPr>
              <w:t>(</w:t>
            </w:r>
            <w:r>
              <w:rPr>
                <w:rFonts w:ascii="仿宋" w:hAnsi="仿宋" w:cs="仿宋" w:eastAsia="仿宋" w:hint="default"/>
                <w:sz w:val="24"/>
                <w:szCs w:val="24"/>
              </w:rPr>
              <w:t>含 部分变</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24" w:right="24"/>
              <w:jc w:val="center"/>
              <w:rPr>
                <w:rFonts w:ascii="仿宋" w:hAnsi="仿宋" w:cs="仿宋" w:eastAsia="仿宋" w:hint="default"/>
                <w:sz w:val="24"/>
                <w:szCs w:val="24"/>
              </w:rPr>
            </w:pPr>
            <w:r>
              <w:rPr>
                <w:rFonts w:ascii="仿宋" w:hAnsi="仿宋" w:cs="仿宋" w:eastAsia="仿宋" w:hint="default"/>
                <w:sz w:val="24"/>
                <w:szCs w:val="24"/>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24" w:right="24"/>
              <w:jc w:val="both"/>
              <w:rPr>
                <w:rFonts w:ascii="Times New Roman" w:hAnsi="Times New Roman" w:cs="Times New Roman" w:eastAsia="Times New Roman" w:hint="default"/>
                <w:sz w:val="24"/>
                <w:szCs w:val="24"/>
              </w:rPr>
            </w:pPr>
            <w:r>
              <w:rPr>
                <w:rFonts w:ascii="仿宋" w:hAnsi="仿宋" w:cs="仿宋" w:eastAsia="仿宋" w:hint="default"/>
                <w:sz w:val="24"/>
                <w:szCs w:val="24"/>
              </w:rPr>
              <w:t>调整后 投资总 额</w:t>
            </w:r>
            <w:r>
              <w:rPr>
                <w:rFonts w:ascii="Times New Roman" w:hAnsi="Times New Roman" w:cs="Times New Roman" w:eastAsia="Times New Roman" w:hint="default"/>
                <w:sz w:val="24"/>
                <w:szCs w:val="24"/>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23" w:right="23"/>
              <w:jc w:val="both"/>
              <w:rPr>
                <w:rFonts w:ascii="仿宋" w:hAnsi="仿宋" w:cs="仿宋" w:eastAsia="仿宋" w:hint="default"/>
                <w:sz w:val="24"/>
                <w:szCs w:val="24"/>
              </w:rPr>
            </w:pPr>
            <w:r>
              <w:rPr>
                <w:rFonts w:ascii="仿宋" w:hAnsi="仿宋" w:cs="仿宋" w:eastAsia="仿宋" w:hint="default"/>
                <w:sz w:val="24"/>
                <w:szCs w:val="24"/>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25" w:right="23"/>
              <w:jc w:val="both"/>
              <w:rPr>
                <w:rFonts w:ascii="Times New Roman" w:hAnsi="Times New Roman" w:cs="Times New Roman" w:eastAsia="Times New Roman" w:hint="default"/>
                <w:sz w:val="24"/>
                <w:szCs w:val="24"/>
              </w:rPr>
            </w:pPr>
            <w:r>
              <w:rPr>
                <w:rFonts w:ascii="仿宋" w:hAnsi="仿宋" w:cs="仿宋" w:eastAsia="仿宋" w:hint="default"/>
                <w:sz w:val="24"/>
                <w:szCs w:val="24"/>
              </w:rPr>
              <w:t>截至期 末累计 投入金 额</w:t>
            </w:r>
            <w:r>
              <w:rPr>
                <w:rFonts w:ascii="Times New Roman" w:hAnsi="Times New Roman" w:cs="Times New Roman" w:eastAsia="Times New Roman" w:hint="default"/>
                <w:sz w:val="24"/>
                <w:szCs w:val="24"/>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25"/>
              <w:ind w:left="25" w:right="23"/>
              <w:jc w:val="both"/>
              <w:rPr>
                <w:rFonts w:ascii="仿宋" w:hAnsi="仿宋" w:cs="仿宋" w:eastAsia="仿宋" w:hint="default"/>
                <w:sz w:val="24"/>
                <w:szCs w:val="24"/>
              </w:rPr>
            </w:pPr>
            <w:r>
              <w:rPr>
                <w:rFonts w:ascii="仿宋" w:hAnsi="仿宋" w:cs="仿宋" w:eastAsia="仿宋" w:hint="default"/>
                <w:sz w:val="24"/>
                <w:szCs w:val="24"/>
              </w:rPr>
              <w:t>截至期 末投资 进度</w:t>
            </w:r>
          </w:p>
          <w:p>
            <w:pPr>
              <w:pStyle w:val="TableParagraph"/>
              <w:spacing w:line="240" w:lineRule="auto" w:before="54"/>
              <w:ind w:left="65" w:right="0"/>
              <w:jc w:val="both"/>
              <w:rPr>
                <w:rFonts w:ascii="Times New Roman" w:hAnsi="Times New Roman" w:cs="Times New Roman" w:eastAsia="Times New Roman" w:hint="default"/>
                <w:sz w:val="24"/>
                <w:szCs w:val="24"/>
              </w:rPr>
            </w:pPr>
            <w:r>
              <w:rPr>
                <w:rFonts w:ascii="Times New Roman"/>
                <w:sz w:val="24"/>
              </w:rPr>
              <w:t>(%)(3)</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25"/>
              <w:ind w:left="25" w:right="23"/>
              <w:jc w:val="both"/>
              <w:rPr>
                <w:rFonts w:ascii="仿宋" w:hAnsi="仿宋" w:cs="仿宋" w:eastAsia="仿宋" w:hint="default"/>
                <w:sz w:val="24"/>
                <w:szCs w:val="24"/>
              </w:rPr>
            </w:pPr>
            <w:r>
              <w:rPr>
                <w:rFonts w:ascii="仿宋" w:hAnsi="仿宋" w:cs="仿宋" w:eastAsia="仿宋" w:hint="default"/>
                <w:sz w:val="24"/>
                <w:szCs w:val="24"/>
              </w:rPr>
              <w:t>项目达 到预定 可使用 状态日</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25" w:right="23"/>
              <w:jc w:val="both"/>
              <w:rPr>
                <w:rFonts w:ascii="仿宋" w:hAnsi="仿宋" w:cs="仿宋" w:eastAsia="仿宋" w:hint="default"/>
                <w:sz w:val="24"/>
                <w:szCs w:val="24"/>
              </w:rPr>
            </w:pPr>
            <w:r>
              <w:rPr>
                <w:rFonts w:ascii="仿宋" w:hAnsi="仿宋" w:cs="仿宋" w:eastAsia="仿宋" w:hint="default"/>
                <w:sz w:val="24"/>
                <w:szCs w:val="24"/>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25" w:right="23"/>
              <w:jc w:val="both"/>
              <w:rPr>
                <w:rFonts w:ascii="仿宋" w:hAnsi="仿宋" w:cs="仿宋" w:eastAsia="仿宋" w:hint="default"/>
                <w:sz w:val="24"/>
                <w:szCs w:val="24"/>
              </w:rPr>
            </w:pPr>
            <w:r>
              <w:rPr>
                <w:rFonts w:ascii="仿宋" w:hAnsi="仿宋" w:cs="仿宋" w:eastAsia="仿宋" w:hint="default"/>
                <w:sz w:val="24"/>
                <w:szCs w:val="24"/>
              </w:rPr>
              <w:t>是否达 到预计 效益</w:t>
            </w:r>
          </w:p>
        </w:tc>
        <w:tc>
          <w:tcPr>
            <w:tcW w:w="7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25"/>
              <w:ind w:left="25" w:right="11"/>
              <w:jc w:val="both"/>
              <w:rPr>
                <w:rFonts w:ascii="仿宋" w:hAnsi="仿宋" w:cs="仿宋" w:eastAsia="仿宋" w:hint="default"/>
                <w:sz w:val="24"/>
                <w:szCs w:val="24"/>
              </w:rPr>
            </w:pPr>
            <w:r>
              <w:rPr>
                <w:rFonts w:ascii="仿宋" w:hAnsi="仿宋" w:cs="仿宋" w:eastAsia="仿宋" w:hint="default"/>
                <w:sz w:val="24"/>
                <w:szCs w:val="24"/>
              </w:rPr>
              <w:t>项目可 行性是 否发生 重大变</w:t>
            </w:r>
          </w:p>
        </w:tc>
      </w:tr>
    </w:tbl>
    <w:p>
      <w:pPr>
        <w:spacing w:after="0" w:line="237" w:lineRule="auto"/>
        <w:jc w:val="both"/>
        <w:rPr>
          <w:rFonts w:ascii="仿宋" w:hAnsi="仿宋" w:cs="仿宋" w:eastAsia="仿宋" w:hint="default"/>
          <w:sz w:val="24"/>
          <w:szCs w:val="24"/>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4" w:lineRule="exact"/>
              <w:ind w:left="2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更</w:t>
            </w:r>
            <w:r>
              <w:rPr>
                <w:rFonts w:ascii="Times New Roman" w:hAnsi="Times New Roman" w:cs="Times New Roman" w:eastAsia="Times New Roman" w:hint="default"/>
                <w:sz w:val="24"/>
                <w:szCs w:val="24"/>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5" w:lineRule="exact"/>
              <w:ind w:right="0"/>
              <w:jc w:val="center"/>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240" w:lineRule="auto" w:before="55"/>
              <w:ind w:right="0"/>
              <w:jc w:val="center"/>
              <w:rPr>
                <w:rFonts w:ascii="Times New Roman" w:hAnsi="Times New Roman" w:cs="Times New Roman" w:eastAsia="Times New Roman" w:hint="default"/>
                <w:sz w:val="24"/>
                <w:szCs w:val="24"/>
              </w:rPr>
            </w:pPr>
            <w:r>
              <w:rPr>
                <w:rFonts w:ascii="Times New Roman"/>
                <w:sz w:val="24"/>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right="263"/>
              <w:jc w:val="right"/>
              <w:rPr>
                <w:rFonts w:ascii="仿宋" w:hAnsi="仿宋" w:cs="仿宋" w:eastAsia="仿宋" w:hint="default"/>
                <w:sz w:val="24"/>
                <w:szCs w:val="24"/>
              </w:rPr>
            </w:pPr>
            <w:r>
              <w:rPr>
                <w:rFonts w:ascii="仿宋" w:hAnsi="仿宋" w:cs="仿宋" w:eastAsia="仿宋" w:hint="default"/>
                <w:sz w:val="24"/>
                <w:szCs w:val="24"/>
              </w:rPr>
              <w:t>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right="263"/>
              <w:jc w:val="right"/>
              <w:rPr>
                <w:rFonts w:ascii="仿宋" w:hAnsi="仿宋" w:cs="仿宋" w:eastAsia="仿宋" w:hint="default"/>
                <w:sz w:val="24"/>
                <w:szCs w:val="24"/>
              </w:rPr>
            </w:pPr>
            <w:r>
              <w:rPr>
                <w:rFonts w:ascii="仿宋" w:hAnsi="仿宋" w:cs="仿宋" w:eastAsia="仿宋" w:hint="default"/>
                <w:sz w:val="24"/>
                <w:szCs w:val="24"/>
              </w:rPr>
              <w:t>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承诺投资项目</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55"/>
              <w:jc w:val="both"/>
              <w:rPr>
                <w:rFonts w:ascii="仿宋" w:hAnsi="仿宋" w:cs="仿宋" w:eastAsia="仿宋" w:hint="default"/>
                <w:sz w:val="24"/>
                <w:szCs w:val="24"/>
              </w:rPr>
            </w:pPr>
            <w:r>
              <w:rPr>
                <w:rFonts w:ascii="仿宋" w:hAnsi="仿宋" w:cs="仿宋" w:eastAsia="仿宋" w:hint="default"/>
                <w:sz w:val="24"/>
                <w:szCs w:val="24"/>
              </w:rPr>
              <w:t>东莞美盈森环保 包装生产基地建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6" w:right="0"/>
              <w:jc w:val="left"/>
              <w:rPr>
                <w:rFonts w:ascii="Times New Roman" w:hAnsi="Times New Roman" w:cs="Times New Roman" w:eastAsia="Times New Roman" w:hint="default"/>
                <w:sz w:val="24"/>
                <w:szCs w:val="24"/>
              </w:rPr>
            </w:pPr>
            <w:r>
              <w:rPr>
                <w:rFonts w:ascii="Times New Roman"/>
                <w:sz w:val="24"/>
              </w:rPr>
              <w:t>42,059.</w:t>
            </w:r>
          </w:p>
          <w:p>
            <w:pPr>
              <w:pStyle w:val="TableParagraph"/>
              <w:spacing w:line="240" w:lineRule="auto" w:before="36"/>
              <w:ind w:left="506" w:right="0"/>
              <w:jc w:val="left"/>
              <w:rPr>
                <w:rFonts w:ascii="Times New Roman" w:hAnsi="Times New Roman" w:cs="Times New Roman" w:eastAsia="Times New Roman" w:hint="default"/>
                <w:sz w:val="24"/>
                <w:szCs w:val="24"/>
              </w:rPr>
            </w:pPr>
            <w:r>
              <w:rPr>
                <w:rFonts w:ascii="Times New Roman"/>
                <w:sz w:val="24"/>
              </w:rPr>
              <w:t>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6" w:right="0"/>
              <w:jc w:val="left"/>
              <w:rPr>
                <w:rFonts w:ascii="Times New Roman" w:hAnsi="Times New Roman" w:cs="Times New Roman" w:eastAsia="Times New Roman" w:hint="default"/>
                <w:sz w:val="24"/>
                <w:szCs w:val="24"/>
              </w:rPr>
            </w:pPr>
            <w:r>
              <w:rPr>
                <w:rFonts w:ascii="Times New Roman"/>
                <w:sz w:val="24"/>
              </w:rPr>
              <w:t>42,059.</w:t>
            </w:r>
          </w:p>
          <w:p>
            <w:pPr>
              <w:pStyle w:val="TableParagraph"/>
              <w:spacing w:line="240" w:lineRule="auto" w:before="36"/>
              <w:ind w:left="506" w:right="0"/>
              <w:jc w:val="left"/>
              <w:rPr>
                <w:rFonts w:ascii="Times New Roman" w:hAnsi="Times New Roman" w:cs="Times New Roman" w:eastAsia="Times New Roman" w:hint="default"/>
                <w:sz w:val="24"/>
                <w:szCs w:val="24"/>
              </w:rPr>
            </w:pPr>
            <w:r>
              <w:rPr>
                <w:rFonts w:ascii="Times New Roman"/>
                <w:sz w:val="24"/>
              </w:rPr>
              <w:t>37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2,858.4</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7" w:right="0"/>
              <w:jc w:val="left"/>
              <w:rPr>
                <w:rFonts w:ascii="Times New Roman" w:hAnsi="Times New Roman" w:cs="Times New Roman" w:eastAsia="Times New Roman" w:hint="default"/>
                <w:sz w:val="24"/>
                <w:szCs w:val="24"/>
              </w:rPr>
            </w:pPr>
            <w:r>
              <w:rPr>
                <w:rFonts w:ascii="Times New Roman"/>
                <w:sz w:val="24"/>
              </w:rPr>
              <w:t>38,640.</w:t>
            </w:r>
          </w:p>
          <w:p>
            <w:pPr>
              <w:pStyle w:val="TableParagraph"/>
              <w:spacing w:line="240" w:lineRule="auto" w:before="36"/>
              <w:ind w:left="507" w:right="0"/>
              <w:jc w:val="left"/>
              <w:rPr>
                <w:rFonts w:ascii="Times New Roman" w:hAnsi="Times New Roman" w:cs="Times New Roman" w:eastAsia="Times New Roman" w:hint="default"/>
                <w:sz w:val="24"/>
                <w:szCs w:val="24"/>
              </w:rPr>
            </w:pPr>
            <w:r>
              <w:rPr>
                <w:rFonts w:ascii="Times New Roman"/>
                <w:sz w:val="24"/>
              </w:rPr>
              <w:t>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91.87</w:t>
            </w:r>
          </w:p>
          <w:p>
            <w:pPr>
              <w:pStyle w:val="TableParagraph"/>
              <w:spacing w:line="240" w:lineRule="auto" w:before="36"/>
              <w:ind w:right="21"/>
              <w:jc w:val="right"/>
              <w:rPr>
                <w:rFonts w:ascii="Times New Roman" w:hAnsi="Times New Roman" w:cs="Times New Roman" w:eastAsia="Times New Roman" w:hint="default"/>
                <w:sz w:val="24"/>
                <w:szCs w:val="24"/>
              </w:rPr>
            </w:pPr>
            <w:r>
              <w:rPr>
                <w:rFonts w:ascii="Times New Roman"/>
                <w:sz w:val="24"/>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58"/>
              <w:ind w:left="23" w:right="0"/>
              <w:jc w:val="left"/>
              <w:rPr>
                <w:rFonts w:ascii="Times New Roman" w:hAnsi="Times New Roman" w:cs="Times New Roman" w:eastAsia="Times New Roman" w:hint="default"/>
                <w:sz w:val="24"/>
                <w:szCs w:val="24"/>
              </w:rPr>
            </w:pPr>
            <w:r>
              <w:rPr>
                <w:rFonts w:ascii="Times New Roman"/>
                <w:spacing w:val="-3"/>
                <w:sz w:val="24"/>
              </w:rPr>
              <w:t>2011</w:t>
            </w:r>
          </w:p>
          <w:p>
            <w:pPr>
              <w:pStyle w:val="TableParagraph"/>
              <w:spacing w:line="311"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06</w:t>
            </w:r>
          </w:p>
          <w:p>
            <w:pPr>
              <w:pStyle w:val="TableParagraph"/>
              <w:spacing w:line="313"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877.93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仿宋" w:hAnsi="仿宋" w:cs="仿宋" w:eastAsia="仿宋" w:hint="default"/>
                <w:sz w:val="24"/>
                <w:szCs w:val="24"/>
              </w:rPr>
            </w:pPr>
            <w:r>
              <w:rPr>
                <w:rFonts w:ascii="仿宋" w:hAnsi="仿宋" w:cs="仿宋" w:eastAsia="仿宋" w:hint="default"/>
                <w:sz w:val="24"/>
                <w:szCs w:val="24"/>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4"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55"/>
              <w:jc w:val="both"/>
              <w:rPr>
                <w:rFonts w:ascii="仿宋" w:hAnsi="仿宋" w:cs="仿宋" w:eastAsia="仿宋" w:hint="default"/>
                <w:sz w:val="24"/>
                <w:szCs w:val="24"/>
              </w:rPr>
            </w:pPr>
            <w:r>
              <w:rPr>
                <w:rFonts w:ascii="仿宋" w:hAnsi="仿宋" w:cs="仿宋" w:eastAsia="仿宋" w:hint="default"/>
                <w:sz w:val="24"/>
                <w:szCs w:val="24"/>
              </w:rPr>
              <w:t>环保轻型包装生 产线技术改造项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2,992.9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2,604.0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2,604.0</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58"/>
              <w:ind w:left="23" w:right="0"/>
              <w:jc w:val="left"/>
              <w:rPr>
                <w:rFonts w:ascii="Times New Roman" w:hAnsi="Times New Roman" w:cs="Times New Roman" w:eastAsia="Times New Roman" w:hint="default"/>
                <w:sz w:val="24"/>
                <w:szCs w:val="24"/>
              </w:rPr>
            </w:pPr>
            <w:r>
              <w:rPr>
                <w:rFonts w:ascii="Times New Roman"/>
                <w:sz w:val="24"/>
              </w:rPr>
              <w:t>2010</w:t>
            </w:r>
          </w:p>
          <w:p>
            <w:pPr>
              <w:pStyle w:val="TableParagraph"/>
              <w:spacing w:line="311"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12</w:t>
            </w:r>
          </w:p>
          <w:p>
            <w:pPr>
              <w:pStyle w:val="TableParagraph"/>
              <w:spacing w:line="313"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31</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4"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363" w:hRule="exact"/>
        </w:trPr>
        <w:tc>
          <w:tcPr>
            <w:tcW w:w="177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4"/>
                <w:szCs w:val="24"/>
              </w:rPr>
            </w:pPr>
            <w:r>
              <w:rPr>
                <w:rFonts w:ascii="Times New Roman"/>
                <w:spacing w:val="-3"/>
                <w:sz w:val="24"/>
              </w:rPr>
              <w:t>2011</w:t>
            </w: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包装物流一体化</w:t>
            </w:r>
          </w:p>
          <w:p>
            <w:pPr>
              <w:pStyle w:val="TableParagraph"/>
              <w:spacing w:line="313" w:lineRule="exact"/>
              <w:ind w:left="22" w:right="0"/>
              <w:jc w:val="left"/>
              <w:rPr>
                <w:rFonts w:ascii="仿宋" w:hAnsi="仿宋" w:cs="仿宋" w:eastAsia="仿宋" w:hint="default"/>
                <w:sz w:val="24"/>
                <w:szCs w:val="24"/>
              </w:rPr>
            </w:pPr>
            <w:r>
              <w:rPr>
                <w:rFonts w:ascii="仿宋" w:hAnsi="仿宋" w:cs="仿宋" w:eastAsia="仿宋" w:hint="default"/>
                <w:sz w:val="24"/>
                <w:szCs w:val="24"/>
              </w:rPr>
              <w:t>项目</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2" w:right="0"/>
              <w:jc w:val="left"/>
              <w:rPr>
                <w:rFonts w:ascii="仿宋" w:hAnsi="仿宋" w:cs="仿宋" w:eastAsia="仿宋" w:hint="default"/>
                <w:sz w:val="24"/>
                <w:szCs w:val="24"/>
              </w:rPr>
            </w:pPr>
            <w:r>
              <w:rPr>
                <w:rFonts w:ascii="仿宋" w:hAnsi="仿宋" w:cs="仿宋" w:eastAsia="仿宋" w:hint="default"/>
                <w:sz w:val="24"/>
                <w:szCs w:val="24"/>
              </w:rPr>
              <w:t>是</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6,706.4</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2,335.3</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5</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23"/>
              <w:jc w:val="right"/>
              <w:rPr>
                <w:rFonts w:ascii="Times New Roman" w:hAnsi="Times New Roman" w:cs="Times New Roman" w:eastAsia="Times New Roman" w:hint="default"/>
                <w:sz w:val="24"/>
                <w:szCs w:val="24"/>
              </w:rPr>
            </w:pPr>
            <w:r>
              <w:rPr>
                <w:rFonts w:ascii="Times New Roman"/>
                <w:sz w:val="24"/>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0"/>
              <w:jc w:val="right"/>
              <w:rPr>
                <w:rFonts w:ascii="Times New Roman" w:hAnsi="Times New Roman" w:cs="Times New Roman" w:eastAsia="Times New Roman" w:hint="default"/>
                <w:sz w:val="24"/>
                <w:szCs w:val="24"/>
              </w:rPr>
            </w:pPr>
            <w:r>
              <w:rPr>
                <w:rFonts w:ascii="Times New Roman"/>
                <w:sz w:val="24"/>
              </w:rPr>
              <w:t>2,335.3</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21"/>
              <w:jc w:val="right"/>
              <w:rPr>
                <w:rFonts w:ascii="Times New Roman" w:hAnsi="Times New Roman" w:cs="Times New Roman" w:eastAsia="Times New Roman" w:hint="default"/>
                <w:sz w:val="24"/>
                <w:szCs w:val="24"/>
              </w:rPr>
            </w:pPr>
            <w:r>
              <w:rPr>
                <w:rFonts w:ascii="Times New Roman"/>
                <w:sz w:val="24"/>
              </w:rPr>
              <w:t>100%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12</w:t>
            </w:r>
          </w:p>
          <w:p>
            <w:pPr>
              <w:pStyle w:val="TableParagraph"/>
              <w:spacing w:line="322"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31</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68"/>
              <w:ind w:right="20"/>
              <w:jc w:val="right"/>
              <w:rPr>
                <w:rFonts w:ascii="Times New Roman" w:hAnsi="Times New Roman" w:cs="Times New Roman" w:eastAsia="Times New Roman" w:hint="default"/>
                <w:sz w:val="24"/>
                <w:szCs w:val="24"/>
              </w:rPr>
            </w:pPr>
            <w:r>
              <w:rPr>
                <w:rFonts w:ascii="Times New Roman"/>
                <w:sz w:val="24"/>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3"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2"/>
              <w:ind w:left="24"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61"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2"/>
              <w:ind w:left="22" w:right="55"/>
              <w:jc w:val="left"/>
              <w:rPr>
                <w:rFonts w:ascii="仿宋" w:hAnsi="仿宋" w:cs="仿宋" w:eastAsia="仿宋" w:hint="default"/>
                <w:sz w:val="24"/>
                <w:szCs w:val="24"/>
              </w:rPr>
            </w:pPr>
            <w:r>
              <w:rPr>
                <w:rFonts w:ascii="仿宋" w:hAnsi="仿宋" w:cs="仿宋" w:eastAsia="仿宋" w:hint="default"/>
                <w:sz w:val="24"/>
                <w:szCs w:val="24"/>
              </w:rPr>
              <w:t>承诺投资项目小 计</w:t>
            </w:r>
          </w:p>
        </w:tc>
        <w:tc>
          <w:tcPr>
            <w:tcW w:w="779"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vMerge w:val="restart"/>
            <w:tcBorders>
              <w:top w:val="single" w:sz="4" w:space="0" w:color="000000"/>
              <w:left w:val="single" w:sz="9" w:space="0" w:color="D3D3D3"/>
              <w:right w:val="single" w:sz="4" w:space="0" w:color="000000"/>
            </w:tcBorders>
          </w:tcPr>
          <w:p>
            <w:pPr>
              <w:pStyle w:val="TableParagraph"/>
              <w:spacing w:line="240" w:lineRule="auto" w:before="58"/>
              <w:ind w:left="19" w:right="0"/>
              <w:jc w:val="left"/>
              <w:rPr>
                <w:rFonts w:ascii="Times New Roman" w:hAnsi="Times New Roman" w:cs="Times New Roman" w:eastAsia="Times New Roman" w:hint="default"/>
                <w:sz w:val="24"/>
                <w:szCs w:val="24"/>
              </w:rPr>
            </w:pPr>
            <w:r>
              <w:rPr>
                <w:rFonts w:ascii="Times New Roman"/>
                <w:sz w:val="24"/>
              </w:rPr>
              <w:t>51,758.</w:t>
            </w:r>
          </w:p>
          <w:p>
            <w:pPr>
              <w:pStyle w:val="TableParagraph"/>
              <w:spacing w:line="240" w:lineRule="auto" w:before="36"/>
              <w:ind w:left="499" w:right="0"/>
              <w:jc w:val="left"/>
              <w:rPr>
                <w:rFonts w:ascii="Times New Roman" w:hAnsi="Times New Roman" w:cs="Times New Roman" w:eastAsia="Times New Roman" w:hint="default"/>
                <w:sz w:val="24"/>
                <w:szCs w:val="24"/>
              </w:rPr>
            </w:pPr>
            <w:r>
              <w:rPr>
                <w:rFonts w:ascii="Times New Roman"/>
                <w:sz w:val="24"/>
              </w:rPr>
              <w:t>78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8"/>
              <w:ind w:left="26" w:right="0"/>
              <w:jc w:val="left"/>
              <w:rPr>
                <w:rFonts w:ascii="Times New Roman" w:hAnsi="Times New Roman" w:cs="Times New Roman" w:eastAsia="Times New Roman" w:hint="default"/>
                <w:sz w:val="24"/>
                <w:szCs w:val="24"/>
              </w:rPr>
            </w:pPr>
            <w:r>
              <w:rPr>
                <w:rFonts w:ascii="Times New Roman"/>
                <w:sz w:val="24"/>
              </w:rPr>
              <w:t>46,998.</w:t>
            </w:r>
          </w:p>
          <w:p>
            <w:pPr>
              <w:pStyle w:val="TableParagraph"/>
              <w:spacing w:line="240" w:lineRule="auto" w:before="36"/>
              <w:ind w:left="506" w:right="0"/>
              <w:jc w:val="left"/>
              <w:rPr>
                <w:rFonts w:ascii="Times New Roman" w:hAnsi="Times New Roman" w:cs="Times New Roman" w:eastAsia="Times New Roman" w:hint="default"/>
                <w:sz w:val="24"/>
                <w:szCs w:val="24"/>
              </w:rPr>
            </w:pPr>
            <w:r>
              <w:rPr>
                <w:rFonts w:ascii="Times New Roman"/>
                <w:sz w:val="24"/>
              </w:rPr>
              <w:t>76</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2,858.4</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w:t>
            </w:r>
          </w:p>
        </w:tc>
        <w:tc>
          <w:tcPr>
            <w:tcW w:w="780" w:type="dxa"/>
            <w:vMerge w:val="restart"/>
            <w:tcBorders>
              <w:top w:val="single" w:sz="4" w:space="0" w:color="000000"/>
              <w:left w:val="single" w:sz="4" w:space="0" w:color="000000"/>
              <w:right w:val="single" w:sz="10" w:space="0" w:color="D3D3D3"/>
            </w:tcBorders>
          </w:tcPr>
          <w:p>
            <w:pPr>
              <w:pStyle w:val="TableParagraph"/>
              <w:spacing w:line="240" w:lineRule="auto" w:before="58"/>
              <w:ind w:left="27" w:right="0"/>
              <w:jc w:val="left"/>
              <w:rPr>
                <w:rFonts w:ascii="Times New Roman" w:hAnsi="Times New Roman" w:cs="Times New Roman" w:eastAsia="Times New Roman" w:hint="default"/>
                <w:sz w:val="24"/>
                <w:szCs w:val="24"/>
              </w:rPr>
            </w:pPr>
            <w:r>
              <w:rPr>
                <w:rFonts w:ascii="Times New Roman"/>
                <w:sz w:val="24"/>
              </w:rPr>
              <w:t>43,580.</w:t>
            </w:r>
          </w:p>
          <w:p>
            <w:pPr>
              <w:pStyle w:val="TableParagraph"/>
              <w:spacing w:line="240" w:lineRule="auto" w:before="36"/>
              <w:ind w:left="507" w:right="0"/>
              <w:jc w:val="left"/>
              <w:rPr>
                <w:rFonts w:ascii="Times New Roman" w:hAnsi="Times New Roman" w:cs="Times New Roman" w:eastAsia="Times New Roman" w:hint="default"/>
                <w:sz w:val="24"/>
                <w:szCs w:val="24"/>
              </w:rPr>
            </w:pPr>
            <w:r>
              <w:rPr>
                <w:rFonts w:ascii="Times New Roman"/>
                <w:sz w:val="24"/>
              </w:rPr>
              <w:t>27</w:t>
            </w: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vMerge w:val="restart"/>
            <w:tcBorders>
              <w:top w:val="single" w:sz="4" w:space="0" w:color="000000"/>
              <w:left w:val="single" w:sz="9" w:space="0" w:color="D3D3D3"/>
              <w:right w:val="single" w:sz="10" w:space="0" w:color="D3D3D3"/>
            </w:tcBorders>
          </w:tcPr>
          <w:p>
            <w:pPr>
              <w:pStyle w:val="TableParagraph"/>
              <w:spacing w:line="240" w:lineRule="auto" w:before="214"/>
              <w:ind w:left="80" w:right="0"/>
              <w:jc w:val="left"/>
              <w:rPr>
                <w:rFonts w:ascii="Times New Roman" w:hAnsi="Times New Roman" w:cs="Times New Roman" w:eastAsia="Times New Roman" w:hint="default"/>
                <w:sz w:val="24"/>
                <w:szCs w:val="24"/>
              </w:rPr>
            </w:pPr>
            <w:r>
              <w:rPr>
                <w:rFonts w:ascii="Times New Roman"/>
                <w:sz w:val="24"/>
              </w:rPr>
              <w:t>877.93</w:t>
            </w: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770" w:type="dxa"/>
            <w:vMerge/>
            <w:tcBorders>
              <w:left w:val="single" w:sz="4" w:space="0" w:color="000000"/>
              <w:right w:val="single" w:sz="4" w:space="0" w:color="000000"/>
            </w:tcBorders>
            <w:shd w:val="clear" w:color="auto" w:fill="D3D3D3"/>
          </w:tcPr>
          <w:p>
            <w:pPr/>
          </w:p>
        </w:tc>
        <w:tc>
          <w:tcPr>
            <w:tcW w:w="7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tcBorders>
              <w:left w:val="single" w:sz="9" w:space="0" w:color="D3D3D3"/>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3D3D3"/>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302"/>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w w:val="95"/>
                <w:sz w:val="24"/>
              </w:rPr>
            </w:r>
          </w:p>
        </w:tc>
        <w:tc>
          <w:tcPr>
            <w:tcW w:w="780" w:type="dxa"/>
            <w:vMerge/>
            <w:tcBorders>
              <w:left w:val="single" w:sz="9" w:space="0" w:color="D3D3D3"/>
              <w:right w:val="single" w:sz="10" w:space="0" w:color="D3D3D3"/>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302"/>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w w:val="95"/>
                <w:sz w:val="24"/>
              </w:rPr>
            </w:r>
          </w:p>
        </w:tc>
      </w:tr>
      <w:tr>
        <w:trPr>
          <w:trHeight w:val="161"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vMerge/>
            <w:tcBorders>
              <w:left w:val="single" w:sz="9" w:space="0" w:color="D3D3D3"/>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3D3D3"/>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vMerge/>
            <w:tcBorders>
              <w:left w:val="single" w:sz="9" w:space="0" w:color="D3D3D3"/>
              <w:bottom w:val="single" w:sz="4" w:space="0" w:color="000000"/>
              <w:right w:val="single" w:sz="10" w:space="0" w:color="D3D3D3"/>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超募资金投向</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55"/>
              <w:jc w:val="both"/>
              <w:rPr>
                <w:rFonts w:ascii="仿宋" w:hAnsi="仿宋" w:cs="仿宋" w:eastAsia="仿宋" w:hint="default"/>
                <w:sz w:val="24"/>
                <w:szCs w:val="24"/>
              </w:rPr>
            </w:pPr>
            <w:r>
              <w:rPr>
                <w:rFonts w:ascii="仿宋" w:hAnsi="仿宋" w:cs="仿宋" w:eastAsia="仿宋" w:hint="default"/>
                <w:sz w:val="24"/>
                <w:szCs w:val="24"/>
              </w:rPr>
              <w:t>苏州美盈森现代 化环保包装生产 基地项目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25,000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6" w:right="0"/>
              <w:jc w:val="left"/>
              <w:rPr>
                <w:rFonts w:ascii="Times New Roman" w:hAnsi="Times New Roman" w:cs="Times New Roman" w:eastAsia="Times New Roman" w:hint="default"/>
                <w:sz w:val="24"/>
                <w:szCs w:val="24"/>
              </w:rPr>
            </w:pPr>
            <w:r>
              <w:rPr>
                <w:rFonts w:ascii="Times New Roman"/>
                <w:sz w:val="24"/>
              </w:rPr>
              <w:t>29,781.</w:t>
            </w:r>
          </w:p>
          <w:p>
            <w:pPr>
              <w:pStyle w:val="TableParagraph"/>
              <w:spacing w:line="240" w:lineRule="auto" w:before="36"/>
              <w:ind w:left="506" w:right="0"/>
              <w:jc w:val="left"/>
              <w:rPr>
                <w:rFonts w:ascii="Times New Roman" w:hAnsi="Times New Roman" w:cs="Times New Roman" w:eastAsia="Times New Roman" w:hint="default"/>
                <w:sz w:val="24"/>
                <w:szCs w:val="24"/>
              </w:rPr>
            </w:pPr>
            <w:r>
              <w:rPr>
                <w:rFonts w:ascii="Times New Roman"/>
                <w:sz w:val="24"/>
              </w:rPr>
              <w:t>14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2,270.7</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7" w:right="0"/>
              <w:jc w:val="left"/>
              <w:rPr>
                <w:rFonts w:ascii="Times New Roman" w:hAnsi="Times New Roman" w:cs="Times New Roman" w:eastAsia="Times New Roman" w:hint="default"/>
                <w:sz w:val="24"/>
                <w:szCs w:val="24"/>
              </w:rPr>
            </w:pPr>
            <w:r>
              <w:rPr>
                <w:rFonts w:ascii="Times New Roman"/>
                <w:sz w:val="24"/>
              </w:rPr>
              <w:t>27,597.</w:t>
            </w:r>
          </w:p>
          <w:p>
            <w:pPr>
              <w:pStyle w:val="TableParagraph"/>
              <w:spacing w:line="240" w:lineRule="auto" w:before="36"/>
              <w:ind w:left="507" w:right="0"/>
              <w:jc w:val="left"/>
              <w:rPr>
                <w:rFonts w:ascii="Times New Roman" w:hAnsi="Times New Roman" w:cs="Times New Roman" w:eastAsia="Times New Roman" w:hint="default"/>
                <w:sz w:val="24"/>
                <w:szCs w:val="24"/>
              </w:rPr>
            </w:pPr>
            <w:r>
              <w:rPr>
                <w:rFonts w:ascii="Times New Roman"/>
                <w:sz w:val="24"/>
              </w:rPr>
              <w:t>77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92.67</w:t>
            </w:r>
          </w:p>
          <w:p>
            <w:pPr>
              <w:pStyle w:val="TableParagraph"/>
              <w:spacing w:line="240" w:lineRule="auto" w:before="36"/>
              <w:ind w:right="21"/>
              <w:jc w:val="right"/>
              <w:rPr>
                <w:rFonts w:ascii="Times New Roman" w:hAnsi="Times New Roman" w:cs="Times New Roman" w:eastAsia="Times New Roman" w:hint="default"/>
                <w:sz w:val="24"/>
                <w:szCs w:val="24"/>
              </w:rPr>
            </w:pPr>
            <w:r>
              <w:rPr>
                <w:rFonts w:ascii="Times New Roman"/>
                <w:sz w:val="24"/>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58"/>
              <w:ind w:left="23" w:right="0"/>
              <w:jc w:val="left"/>
              <w:rPr>
                <w:rFonts w:ascii="Times New Roman" w:hAnsi="Times New Roman" w:cs="Times New Roman" w:eastAsia="Times New Roman" w:hint="default"/>
                <w:sz w:val="24"/>
                <w:szCs w:val="24"/>
              </w:rPr>
            </w:pPr>
            <w:r>
              <w:rPr>
                <w:rFonts w:ascii="Times New Roman"/>
                <w:spacing w:val="-3"/>
                <w:sz w:val="24"/>
              </w:rPr>
              <w:t>2011</w:t>
            </w:r>
          </w:p>
          <w:p>
            <w:pPr>
              <w:pStyle w:val="TableParagraph"/>
              <w:spacing w:line="311"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w:t>
            </w:r>
          </w:p>
          <w:p>
            <w:pPr>
              <w:pStyle w:val="TableParagraph"/>
              <w:spacing w:line="313"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31</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808.12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仿宋" w:hAnsi="仿宋" w:cs="仿宋" w:eastAsia="仿宋" w:hint="default"/>
                <w:sz w:val="24"/>
                <w:szCs w:val="24"/>
              </w:rPr>
            </w:pPr>
            <w:r>
              <w:rPr>
                <w:rFonts w:ascii="仿宋" w:hAnsi="仿宋" w:cs="仿宋" w:eastAsia="仿宋" w:hint="default"/>
                <w:sz w:val="24"/>
                <w:szCs w:val="24"/>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4"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60"/>
              <w:ind w:left="22" w:right="55"/>
              <w:jc w:val="both"/>
              <w:rPr>
                <w:rFonts w:ascii="仿宋" w:hAnsi="仿宋" w:cs="仿宋" w:eastAsia="仿宋" w:hint="default"/>
                <w:sz w:val="24"/>
                <w:szCs w:val="24"/>
              </w:rPr>
            </w:pPr>
            <w:r>
              <w:rPr>
                <w:rFonts w:ascii="仿宋" w:hAnsi="仿宋" w:cs="仿宋" w:eastAsia="仿宋" w:hint="default"/>
                <w:sz w:val="24"/>
                <w:szCs w:val="24"/>
              </w:rPr>
              <w:t>重庆美盈森现代 化环保包装物流 综合基地项目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2"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20,000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24"/>
                <w:szCs w:val="24"/>
              </w:rPr>
            </w:pPr>
            <w:r>
              <w:rPr>
                <w:rFonts w:ascii="Times New Roman"/>
                <w:sz w:val="24"/>
              </w:rPr>
              <w:t>28,000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8,353.7</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27" w:right="0"/>
              <w:jc w:val="left"/>
              <w:rPr>
                <w:rFonts w:ascii="Times New Roman" w:hAnsi="Times New Roman" w:cs="Times New Roman" w:eastAsia="Times New Roman" w:hint="default"/>
                <w:sz w:val="24"/>
                <w:szCs w:val="24"/>
              </w:rPr>
            </w:pPr>
            <w:r>
              <w:rPr>
                <w:rFonts w:ascii="Times New Roman"/>
                <w:sz w:val="24"/>
              </w:rPr>
              <w:t>26,361.</w:t>
            </w:r>
          </w:p>
          <w:p>
            <w:pPr>
              <w:pStyle w:val="TableParagraph"/>
              <w:spacing w:line="240" w:lineRule="auto" w:before="36"/>
              <w:ind w:left="507" w:right="0"/>
              <w:jc w:val="left"/>
              <w:rPr>
                <w:rFonts w:ascii="Times New Roman" w:hAnsi="Times New Roman" w:cs="Times New Roman" w:eastAsia="Times New Roman" w:hint="default"/>
                <w:sz w:val="24"/>
                <w:szCs w:val="24"/>
              </w:rPr>
            </w:pPr>
            <w:r>
              <w:rPr>
                <w:rFonts w:ascii="Times New Roman"/>
                <w:sz w:val="24"/>
              </w:rPr>
              <w:t>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94.15</w:t>
            </w:r>
          </w:p>
          <w:p>
            <w:pPr>
              <w:pStyle w:val="TableParagraph"/>
              <w:spacing w:line="240" w:lineRule="auto" w:before="36"/>
              <w:ind w:right="21"/>
              <w:jc w:val="right"/>
              <w:rPr>
                <w:rFonts w:ascii="Times New Roman" w:hAnsi="Times New Roman" w:cs="Times New Roman" w:eastAsia="Times New Roman" w:hint="default"/>
                <w:sz w:val="24"/>
                <w:szCs w:val="24"/>
              </w:rPr>
            </w:pPr>
            <w:r>
              <w:rPr>
                <w:rFonts w:ascii="Times New Roman"/>
                <w:sz w:val="24"/>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before="58"/>
              <w:ind w:left="23" w:right="0"/>
              <w:jc w:val="left"/>
              <w:rPr>
                <w:rFonts w:ascii="Times New Roman" w:hAnsi="Times New Roman" w:cs="Times New Roman" w:eastAsia="Times New Roman" w:hint="default"/>
                <w:sz w:val="24"/>
                <w:szCs w:val="24"/>
              </w:rPr>
            </w:pPr>
            <w:r>
              <w:rPr>
                <w:rFonts w:ascii="Times New Roman"/>
                <w:spacing w:val="-3"/>
                <w:sz w:val="24"/>
              </w:rPr>
              <w:t>2011</w:t>
            </w:r>
          </w:p>
          <w:p>
            <w:pPr>
              <w:pStyle w:val="TableParagraph"/>
              <w:spacing w:line="311"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09</w:t>
            </w:r>
          </w:p>
          <w:p>
            <w:pPr>
              <w:pStyle w:val="TableParagraph"/>
              <w:spacing w:line="313"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826.99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3" w:right="0"/>
              <w:jc w:val="left"/>
              <w:rPr>
                <w:rFonts w:ascii="仿宋" w:hAnsi="仿宋" w:cs="仿宋" w:eastAsia="仿宋" w:hint="default"/>
                <w:sz w:val="24"/>
                <w:szCs w:val="24"/>
              </w:rPr>
            </w:pPr>
            <w:r>
              <w:rPr>
                <w:rFonts w:ascii="仿宋" w:hAnsi="仿宋" w:cs="仿宋" w:eastAsia="仿宋" w:hint="default"/>
                <w:sz w:val="24"/>
                <w:szCs w:val="24"/>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3"/>
              <w:ind w:left="24"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55"/>
              <w:jc w:val="left"/>
              <w:rPr>
                <w:rFonts w:ascii="仿宋" w:hAnsi="仿宋" w:cs="仿宋" w:eastAsia="仿宋" w:hint="default"/>
                <w:sz w:val="24"/>
                <w:szCs w:val="24"/>
              </w:rPr>
            </w:pPr>
            <w:r>
              <w:rPr>
                <w:rFonts w:ascii="仿宋" w:hAnsi="仿宋" w:cs="仿宋" w:eastAsia="仿宋" w:hint="default"/>
                <w:sz w:val="24"/>
                <w:szCs w:val="24"/>
              </w:rPr>
              <w:t>低碳环保包装研 发总部基地项目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82" w:right="0"/>
              <w:jc w:val="center"/>
              <w:rPr>
                <w:rFonts w:ascii="Times New Roman" w:hAnsi="Times New Roman" w:cs="Times New Roman" w:eastAsia="Times New Roman" w:hint="default"/>
                <w:sz w:val="24"/>
                <w:szCs w:val="24"/>
              </w:rPr>
            </w:pPr>
            <w:r>
              <w:rPr>
                <w:rFonts w:ascii="Times New Roman"/>
                <w:sz w:val="24"/>
              </w:rPr>
              <w:t>2,500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42.68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42.68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1.71%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356" w:hRule="exact"/>
        </w:trPr>
        <w:tc>
          <w:tcPr>
            <w:tcW w:w="17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美盈森（成都）</w:t>
            </w: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770"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现代化环保包装</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2"/>
              <w:jc w:val="right"/>
              <w:rPr>
                <w:rFonts w:ascii="Times New Roman" w:hAnsi="Times New Roman" w:cs="Times New Roman" w:eastAsia="Times New Roman" w:hint="default"/>
                <w:sz w:val="24"/>
                <w:szCs w:val="24"/>
              </w:rPr>
            </w:pPr>
            <w:r>
              <w:rPr>
                <w:rFonts w:ascii="Times New Roman"/>
                <w:sz w:val="24"/>
              </w:rPr>
              <w:t>2,000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left="182" w:right="0"/>
              <w:jc w:val="center"/>
              <w:rPr>
                <w:rFonts w:ascii="Times New Roman" w:hAnsi="Times New Roman" w:cs="Times New Roman" w:eastAsia="Times New Roman" w:hint="default"/>
                <w:sz w:val="24"/>
                <w:szCs w:val="24"/>
              </w:rPr>
            </w:pPr>
            <w:r>
              <w:rPr>
                <w:rFonts w:ascii="Times New Roman"/>
                <w:sz w:val="24"/>
              </w:rPr>
              <w:t>2,000</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30.05</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183.42</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1"/>
              <w:jc w:val="right"/>
              <w:rPr>
                <w:rFonts w:ascii="Times New Roman" w:hAnsi="Times New Roman" w:cs="Times New Roman" w:eastAsia="Times New Roman" w:hint="default"/>
                <w:sz w:val="24"/>
                <w:szCs w:val="24"/>
              </w:rPr>
            </w:pPr>
            <w:r>
              <w:rPr>
                <w:rFonts w:ascii="Times New Roman"/>
                <w:sz w:val="24"/>
              </w:rPr>
              <w:t>9.17%</w:t>
            </w:r>
          </w:p>
        </w:tc>
        <w:tc>
          <w:tcPr>
            <w:tcW w:w="78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0</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仿宋" w:hAnsi="仿宋" w:cs="仿宋" w:eastAsia="仿宋" w:hint="default"/>
                <w:sz w:val="24"/>
                <w:szCs w:val="24"/>
              </w:rPr>
            </w:pPr>
            <w:r>
              <w:rPr>
                <w:rFonts w:ascii="仿宋" w:hAnsi="仿宋" w:cs="仿宋" w:eastAsia="仿宋" w:hint="default"/>
                <w:sz w:val="24"/>
                <w:szCs w:val="24"/>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4"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351" w:hRule="exact"/>
        </w:trPr>
        <w:tc>
          <w:tcPr>
            <w:tcW w:w="177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生产基地项目</w:t>
            </w: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161"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2"/>
              <w:ind w:left="22" w:right="55"/>
              <w:jc w:val="left"/>
              <w:rPr>
                <w:rFonts w:ascii="仿宋" w:hAnsi="仿宋" w:cs="仿宋" w:eastAsia="仿宋" w:hint="default"/>
                <w:sz w:val="24"/>
                <w:szCs w:val="24"/>
              </w:rPr>
            </w:pPr>
            <w:r>
              <w:rPr>
                <w:rFonts w:ascii="仿宋" w:hAnsi="仿宋" w:cs="仿宋" w:eastAsia="仿宋" w:hint="default"/>
                <w:sz w:val="24"/>
                <w:szCs w:val="24"/>
              </w:rPr>
              <w:t>超募资金投向小 计</w:t>
            </w:r>
          </w:p>
        </w:tc>
        <w:tc>
          <w:tcPr>
            <w:tcW w:w="779"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vMerge w:val="restart"/>
            <w:tcBorders>
              <w:top w:val="single" w:sz="4" w:space="0" w:color="000000"/>
              <w:left w:val="single" w:sz="9" w:space="0" w:color="D3D3D3"/>
              <w:right w:val="single" w:sz="4" w:space="0" w:color="000000"/>
            </w:tcBorders>
          </w:tcPr>
          <w:p>
            <w:pPr>
              <w:pStyle w:val="TableParagraph"/>
              <w:spacing w:line="240" w:lineRule="auto" w:before="214"/>
              <w:ind w:left="79" w:right="0"/>
              <w:jc w:val="left"/>
              <w:rPr>
                <w:rFonts w:ascii="Times New Roman" w:hAnsi="Times New Roman" w:cs="Times New Roman" w:eastAsia="Times New Roman" w:hint="default"/>
                <w:sz w:val="24"/>
                <w:szCs w:val="24"/>
              </w:rPr>
            </w:pPr>
            <w:r>
              <w:rPr>
                <w:rFonts w:ascii="Times New Roman"/>
                <w:sz w:val="24"/>
              </w:rPr>
              <w:t>49,500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8"/>
              <w:ind w:left="26" w:right="0"/>
              <w:jc w:val="left"/>
              <w:rPr>
                <w:rFonts w:ascii="Times New Roman" w:hAnsi="Times New Roman" w:cs="Times New Roman" w:eastAsia="Times New Roman" w:hint="default"/>
                <w:sz w:val="24"/>
                <w:szCs w:val="24"/>
              </w:rPr>
            </w:pPr>
            <w:r>
              <w:rPr>
                <w:rFonts w:ascii="Times New Roman"/>
                <w:sz w:val="24"/>
              </w:rPr>
              <w:t>62,281.</w:t>
            </w:r>
          </w:p>
          <w:p>
            <w:pPr>
              <w:pStyle w:val="TableParagraph"/>
              <w:spacing w:line="240" w:lineRule="auto" w:before="36"/>
              <w:ind w:left="506" w:right="0"/>
              <w:jc w:val="left"/>
              <w:rPr>
                <w:rFonts w:ascii="Times New Roman" w:hAnsi="Times New Roman" w:cs="Times New Roman" w:eastAsia="Times New Roman" w:hint="default"/>
                <w:sz w:val="24"/>
                <w:szCs w:val="24"/>
              </w:rPr>
            </w:pPr>
            <w:r>
              <w:rPr>
                <w:rFonts w:ascii="Times New Roman"/>
                <w:sz w:val="24"/>
              </w:rPr>
              <w:t>14</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8"/>
              <w:ind w:left="25" w:right="0"/>
              <w:jc w:val="left"/>
              <w:rPr>
                <w:rFonts w:ascii="Times New Roman" w:hAnsi="Times New Roman" w:cs="Times New Roman" w:eastAsia="Times New Roman" w:hint="default"/>
                <w:sz w:val="24"/>
                <w:szCs w:val="24"/>
              </w:rPr>
            </w:pPr>
            <w:r>
              <w:rPr>
                <w:rFonts w:ascii="Times New Roman"/>
                <w:sz w:val="24"/>
              </w:rPr>
              <w:t>10,697.</w:t>
            </w:r>
          </w:p>
          <w:p>
            <w:pPr>
              <w:pStyle w:val="TableParagraph"/>
              <w:spacing w:line="240" w:lineRule="auto" w:before="36"/>
              <w:ind w:left="505" w:right="0"/>
              <w:jc w:val="left"/>
              <w:rPr>
                <w:rFonts w:ascii="Times New Roman" w:hAnsi="Times New Roman" w:cs="Times New Roman" w:eastAsia="Times New Roman" w:hint="default"/>
                <w:sz w:val="24"/>
                <w:szCs w:val="24"/>
              </w:rPr>
            </w:pPr>
            <w:r>
              <w:rPr>
                <w:rFonts w:ascii="Times New Roman"/>
                <w:sz w:val="24"/>
              </w:rPr>
              <w:t>19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8"/>
              <w:ind w:left="27" w:right="0"/>
              <w:jc w:val="left"/>
              <w:rPr>
                <w:rFonts w:ascii="Times New Roman" w:hAnsi="Times New Roman" w:cs="Times New Roman" w:eastAsia="Times New Roman" w:hint="default"/>
                <w:sz w:val="24"/>
                <w:szCs w:val="24"/>
              </w:rPr>
            </w:pPr>
            <w:r>
              <w:rPr>
                <w:rFonts w:ascii="Times New Roman"/>
                <w:sz w:val="24"/>
              </w:rPr>
              <w:t>54,185.</w:t>
            </w:r>
          </w:p>
          <w:p>
            <w:pPr>
              <w:pStyle w:val="TableParagraph"/>
              <w:spacing w:line="240" w:lineRule="auto" w:before="36"/>
              <w:ind w:left="507" w:right="0"/>
              <w:jc w:val="left"/>
              <w:rPr>
                <w:rFonts w:ascii="Times New Roman" w:hAnsi="Times New Roman" w:cs="Times New Roman" w:eastAsia="Times New Roman" w:hint="default"/>
                <w:sz w:val="24"/>
                <w:szCs w:val="24"/>
              </w:rPr>
            </w:pPr>
            <w:r>
              <w:rPr>
                <w:rFonts w:ascii="Times New Roman"/>
                <w:sz w:val="24"/>
              </w:rPr>
              <w:t>65</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8"/>
              <w:ind w:right="12"/>
              <w:jc w:val="right"/>
              <w:rPr>
                <w:rFonts w:ascii="Times New Roman" w:hAnsi="Times New Roman" w:cs="Times New Roman" w:eastAsia="Times New Roman" w:hint="default"/>
                <w:sz w:val="24"/>
                <w:szCs w:val="24"/>
              </w:rPr>
            </w:pPr>
            <w:r>
              <w:rPr>
                <w:rFonts w:ascii="Times New Roman"/>
                <w:sz w:val="24"/>
              </w:rPr>
              <w:t>1,635.1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1</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r>
      <w:tr>
        <w:trPr>
          <w:trHeight w:val="392" w:hRule="exact"/>
        </w:trPr>
        <w:tc>
          <w:tcPr>
            <w:tcW w:w="1770" w:type="dxa"/>
            <w:vMerge/>
            <w:tcBorders>
              <w:left w:val="single" w:sz="4" w:space="0" w:color="000000"/>
              <w:right w:val="single" w:sz="4" w:space="0" w:color="000000"/>
            </w:tcBorders>
            <w:shd w:val="clear" w:color="auto" w:fill="D3D3D3"/>
          </w:tcPr>
          <w:p>
            <w:pPr/>
          </w:p>
        </w:tc>
        <w:tc>
          <w:tcPr>
            <w:tcW w:w="7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tcBorders>
              <w:left w:val="single" w:sz="9" w:space="0" w:color="D3D3D3"/>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161"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vMerge/>
            <w:tcBorders>
              <w:left w:val="single" w:sz="9" w:space="0" w:color="D3D3D3"/>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vMerge w:val="restart"/>
            <w:tcBorders>
              <w:top w:val="single" w:sz="4" w:space="0" w:color="000000"/>
              <w:left w:val="single" w:sz="9" w:space="0" w:color="D3D3D3"/>
              <w:right w:val="single" w:sz="4" w:space="0" w:color="000000"/>
            </w:tcBorders>
          </w:tcPr>
          <w:p>
            <w:pPr>
              <w:pStyle w:val="TableParagraph"/>
              <w:spacing w:line="240" w:lineRule="auto" w:before="58"/>
              <w:ind w:left="79" w:right="0"/>
              <w:jc w:val="left"/>
              <w:rPr>
                <w:rFonts w:ascii="Times New Roman" w:hAnsi="Times New Roman" w:cs="Times New Roman" w:eastAsia="Times New Roman" w:hint="default"/>
                <w:sz w:val="24"/>
                <w:szCs w:val="24"/>
              </w:rPr>
            </w:pPr>
            <w:r>
              <w:rPr>
                <w:rFonts w:ascii="Times New Roman"/>
                <w:sz w:val="24"/>
              </w:rPr>
              <w:t>101,25</w:t>
            </w:r>
          </w:p>
          <w:p>
            <w:pPr>
              <w:pStyle w:val="TableParagraph"/>
              <w:spacing w:line="240" w:lineRule="auto" w:before="36"/>
              <w:ind w:left="319" w:right="0"/>
              <w:jc w:val="left"/>
              <w:rPr>
                <w:rFonts w:ascii="Times New Roman" w:hAnsi="Times New Roman" w:cs="Times New Roman" w:eastAsia="Times New Roman" w:hint="default"/>
                <w:sz w:val="24"/>
                <w:szCs w:val="24"/>
              </w:rPr>
            </w:pPr>
            <w:r>
              <w:rPr>
                <w:rFonts w:ascii="Times New Roman"/>
                <w:sz w:val="24"/>
              </w:rPr>
              <w:t>8.78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8"/>
              <w:ind w:left="86" w:right="0"/>
              <w:jc w:val="left"/>
              <w:rPr>
                <w:rFonts w:ascii="Times New Roman" w:hAnsi="Times New Roman" w:cs="Times New Roman" w:eastAsia="Times New Roman" w:hint="default"/>
                <w:sz w:val="24"/>
                <w:szCs w:val="24"/>
              </w:rPr>
            </w:pPr>
            <w:r>
              <w:rPr>
                <w:rFonts w:ascii="Times New Roman"/>
                <w:sz w:val="24"/>
              </w:rPr>
              <w:t>109,27</w:t>
            </w:r>
          </w:p>
          <w:p>
            <w:pPr>
              <w:pStyle w:val="TableParagraph"/>
              <w:spacing w:line="240" w:lineRule="auto" w:before="36"/>
              <w:ind w:left="446" w:right="0"/>
              <w:jc w:val="left"/>
              <w:rPr>
                <w:rFonts w:ascii="Times New Roman" w:hAnsi="Times New Roman" w:cs="Times New Roman" w:eastAsia="Times New Roman" w:hint="default"/>
                <w:sz w:val="24"/>
                <w:szCs w:val="24"/>
              </w:rPr>
            </w:pPr>
            <w:r>
              <w:rPr>
                <w:rFonts w:ascii="Times New Roman"/>
                <w:sz w:val="24"/>
              </w:rPr>
              <w:t>9.9</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58"/>
              <w:ind w:left="25" w:right="0"/>
              <w:jc w:val="left"/>
              <w:rPr>
                <w:rFonts w:ascii="Times New Roman" w:hAnsi="Times New Roman" w:cs="Times New Roman" w:eastAsia="Times New Roman" w:hint="default"/>
                <w:sz w:val="24"/>
                <w:szCs w:val="24"/>
              </w:rPr>
            </w:pPr>
            <w:r>
              <w:rPr>
                <w:rFonts w:ascii="Times New Roman"/>
                <w:sz w:val="24"/>
              </w:rPr>
              <w:t>13,555.</w:t>
            </w:r>
          </w:p>
          <w:p>
            <w:pPr>
              <w:pStyle w:val="TableParagraph"/>
              <w:spacing w:line="240" w:lineRule="auto" w:before="36"/>
              <w:ind w:left="505" w:right="0"/>
              <w:jc w:val="left"/>
              <w:rPr>
                <w:rFonts w:ascii="Times New Roman" w:hAnsi="Times New Roman" w:cs="Times New Roman" w:eastAsia="Times New Roman" w:hint="default"/>
                <w:sz w:val="24"/>
                <w:szCs w:val="24"/>
              </w:rPr>
            </w:pPr>
            <w:r>
              <w:rPr>
                <w:rFonts w:ascii="Times New Roman"/>
                <w:sz w:val="24"/>
              </w:rPr>
              <w:t>67</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8"/>
              <w:ind w:left="27" w:right="0"/>
              <w:jc w:val="left"/>
              <w:rPr>
                <w:rFonts w:ascii="Times New Roman" w:hAnsi="Times New Roman" w:cs="Times New Roman" w:eastAsia="Times New Roman" w:hint="default"/>
                <w:sz w:val="24"/>
                <w:szCs w:val="24"/>
              </w:rPr>
            </w:pPr>
            <w:r>
              <w:rPr>
                <w:rFonts w:ascii="Times New Roman"/>
                <w:sz w:val="24"/>
              </w:rPr>
              <w:t>97,765.</w:t>
            </w:r>
          </w:p>
          <w:p>
            <w:pPr>
              <w:pStyle w:val="TableParagraph"/>
              <w:spacing w:line="240" w:lineRule="auto" w:before="36"/>
              <w:ind w:left="507" w:right="0"/>
              <w:jc w:val="left"/>
              <w:rPr>
                <w:rFonts w:ascii="Times New Roman" w:hAnsi="Times New Roman" w:cs="Times New Roman" w:eastAsia="Times New Roman" w:hint="default"/>
                <w:sz w:val="24"/>
                <w:szCs w:val="24"/>
              </w:rPr>
            </w:pPr>
            <w:r>
              <w:rPr>
                <w:rFonts w:ascii="Times New Roman"/>
                <w:sz w:val="24"/>
              </w:rPr>
              <w:t>92</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2,513.0</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77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780" w:type="dxa"/>
            <w:vMerge/>
            <w:tcBorders>
              <w:left w:val="single" w:sz="9" w:space="0" w:color="D3D3D3"/>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161"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vMerge/>
            <w:tcBorders>
              <w:left w:val="single" w:sz="9" w:space="0" w:color="D3D3D3"/>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367"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2"/>
              <w:ind w:left="22" w:right="0"/>
              <w:jc w:val="left"/>
              <w:rPr>
                <w:rFonts w:ascii="仿宋" w:hAnsi="仿宋" w:cs="仿宋" w:eastAsia="仿宋" w:hint="default"/>
                <w:sz w:val="24"/>
                <w:szCs w:val="24"/>
              </w:rPr>
            </w:pPr>
            <w:r>
              <w:rPr>
                <w:rFonts w:ascii="仿宋" w:hAnsi="仿宋" w:cs="仿宋" w:eastAsia="仿宋" w:hint="default"/>
                <w:sz w:val="24"/>
                <w:szCs w:val="24"/>
              </w:rPr>
              <w:t>未达到计划进度</w:t>
            </w:r>
          </w:p>
        </w:tc>
        <w:tc>
          <w:tcPr>
            <w:tcW w:w="7798" w:type="dxa"/>
            <w:gridSpan w:val="10"/>
            <w:tcBorders>
              <w:top w:val="single" w:sz="4" w:space="0" w:color="000000"/>
              <w:left w:val="single" w:sz="13" w:space="0" w:color="D3D3D3"/>
              <w:bottom w:val="nil" w:sz="6" w:space="0" w:color="auto"/>
              <w:right w:val="single" w:sz="4" w:space="0" w:color="000000"/>
            </w:tcBorders>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pacing w:val="-2"/>
                <w:sz w:val="24"/>
                <w:szCs w:val="24"/>
              </w:rPr>
              <w:t>（</w:t>
            </w:r>
            <w:r>
              <w:rPr>
                <w:rFonts w:ascii="Times New Roman" w:hAnsi="Times New Roman" w:cs="Times New Roman" w:eastAsia="Times New Roman" w:hint="default"/>
                <w:spacing w:val="-2"/>
                <w:sz w:val="24"/>
                <w:szCs w:val="24"/>
              </w:rPr>
              <w:t>1</w:t>
            </w:r>
            <w:r>
              <w:rPr>
                <w:rFonts w:ascii="仿宋" w:hAnsi="仿宋" w:cs="仿宋" w:eastAsia="仿宋" w:hint="default"/>
                <w:spacing w:val="-2"/>
                <w:sz w:val="24"/>
                <w:szCs w:val="24"/>
              </w:rPr>
              <w:t>）环保轻型包装生产线技术改造项目无法单独计算效益，主要系技</w:t>
            </w:r>
          </w:p>
        </w:tc>
      </w:tr>
      <w:tr>
        <w:trPr>
          <w:trHeight w:val="321"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5" w:lineRule="exact"/>
              <w:ind w:left="22" w:right="0"/>
              <w:jc w:val="left"/>
              <w:rPr>
                <w:rFonts w:ascii="仿宋" w:hAnsi="仿宋" w:cs="仿宋" w:eastAsia="仿宋" w:hint="default"/>
                <w:sz w:val="24"/>
                <w:szCs w:val="24"/>
              </w:rPr>
            </w:pPr>
            <w:r>
              <w:rPr>
                <w:rFonts w:ascii="仿宋" w:hAnsi="仿宋" w:cs="仿宋" w:eastAsia="仿宋" w:hint="default"/>
                <w:sz w:val="24"/>
                <w:szCs w:val="24"/>
              </w:rPr>
              <w:t>或预计收益的情</w:t>
            </w:r>
          </w:p>
        </w:tc>
        <w:tc>
          <w:tcPr>
            <w:tcW w:w="7798" w:type="dxa"/>
            <w:gridSpan w:val="10"/>
            <w:tcBorders>
              <w:top w:val="nil" w:sz="6" w:space="0" w:color="auto"/>
              <w:left w:val="single" w:sz="13" w:space="0" w:color="D3D3D3"/>
              <w:bottom w:val="nil" w:sz="6" w:space="0" w:color="auto"/>
              <w:right w:val="single" w:sz="4" w:space="0" w:color="000000"/>
            </w:tcBorders>
          </w:tcPr>
          <w:p>
            <w:pPr>
              <w:pStyle w:val="TableParagraph"/>
              <w:spacing w:line="266" w:lineRule="exact"/>
              <w:ind w:left="11" w:right="0"/>
              <w:jc w:val="left"/>
              <w:rPr>
                <w:rFonts w:ascii="仿宋" w:hAnsi="仿宋" w:cs="仿宋" w:eastAsia="仿宋" w:hint="default"/>
                <w:sz w:val="24"/>
                <w:szCs w:val="24"/>
              </w:rPr>
            </w:pPr>
            <w:r>
              <w:rPr>
                <w:rFonts w:ascii="仿宋" w:hAnsi="仿宋" w:cs="仿宋" w:eastAsia="仿宋" w:hint="default"/>
                <w:sz w:val="24"/>
                <w:szCs w:val="24"/>
              </w:rPr>
              <w:t>改设备产出的产品类别原因无法单独计算收益所致。</w:t>
            </w:r>
          </w:p>
        </w:tc>
      </w:tr>
      <w:tr>
        <w:trPr>
          <w:trHeight w:val="329"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况和原因（分具</w:t>
            </w:r>
          </w:p>
        </w:tc>
        <w:tc>
          <w:tcPr>
            <w:tcW w:w="7798" w:type="dxa"/>
            <w:gridSpan w:val="10"/>
            <w:tcBorders>
              <w:top w:val="nil" w:sz="6" w:space="0" w:color="auto"/>
              <w:left w:val="single" w:sz="13" w:space="0" w:color="D3D3D3"/>
              <w:bottom w:val="nil" w:sz="6" w:space="0" w:color="auto"/>
              <w:right w:val="single" w:sz="4" w:space="0" w:color="000000"/>
            </w:tcBorders>
          </w:tcPr>
          <w:p>
            <w:pPr>
              <w:pStyle w:val="TableParagraph"/>
              <w:spacing w:line="315" w:lineRule="exact"/>
              <w:ind w:left="491" w:right="0"/>
              <w:jc w:val="left"/>
              <w:rPr>
                <w:rFonts w:ascii="仿宋" w:hAnsi="仿宋" w:cs="仿宋" w:eastAsia="仿宋" w:hint="default"/>
                <w:sz w:val="24"/>
                <w:szCs w:val="24"/>
              </w:rPr>
            </w:pPr>
            <w:r>
              <w:rPr>
                <w:rFonts w:ascii="仿宋" w:hAnsi="仿宋" w:cs="仿宋" w:eastAsia="仿宋" w:hint="default"/>
                <w:spacing w:val="-2"/>
                <w:sz w:val="24"/>
                <w:szCs w:val="24"/>
              </w:rPr>
              <w:t>（</w:t>
            </w:r>
            <w:r>
              <w:rPr>
                <w:rFonts w:ascii="Times New Roman" w:hAnsi="Times New Roman" w:cs="Times New Roman" w:eastAsia="Times New Roman" w:hint="default"/>
                <w:spacing w:val="-2"/>
                <w:sz w:val="24"/>
                <w:szCs w:val="24"/>
              </w:rPr>
              <w:t>2</w:t>
            </w:r>
            <w:r>
              <w:rPr>
                <w:rFonts w:ascii="仿宋" w:hAnsi="仿宋" w:cs="仿宋" w:eastAsia="仿宋" w:hint="default"/>
                <w:spacing w:val="-2"/>
                <w:sz w:val="24"/>
                <w:szCs w:val="24"/>
              </w:rPr>
              <w:t>）低碳环保包装研发总部基地项目尚处于前期筹备过程中；美盈森</w:t>
            </w:r>
          </w:p>
        </w:tc>
      </w:tr>
      <w:tr>
        <w:trPr>
          <w:trHeight w:val="361"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0" w:lineRule="exact"/>
              <w:ind w:left="22" w:right="0"/>
              <w:jc w:val="left"/>
              <w:rPr>
                <w:rFonts w:ascii="仿宋" w:hAnsi="仿宋" w:cs="仿宋" w:eastAsia="仿宋" w:hint="default"/>
                <w:sz w:val="24"/>
                <w:szCs w:val="24"/>
              </w:rPr>
            </w:pPr>
            <w:r>
              <w:rPr>
                <w:rFonts w:ascii="仿宋" w:hAnsi="仿宋" w:cs="仿宋" w:eastAsia="仿宋" w:hint="default"/>
                <w:sz w:val="24"/>
                <w:szCs w:val="24"/>
              </w:rPr>
              <w:t>体项目）</w:t>
            </w:r>
          </w:p>
        </w:tc>
        <w:tc>
          <w:tcPr>
            <w:tcW w:w="7798" w:type="dxa"/>
            <w:gridSpan w:val="10"/>
            <w:tcBorders>
              <w:top w:val="nil" w:sz="6" w:space="0" w:color="auto"/>
              <w:left w:val="single" w:sz="13" w:space="0" w:color="D3D3D3"/>
              <w:bottom w:val="single" w:sz="4" w:space="0" w:color="000000"/>
              <w:right w:val="single" w:sz="4" w:space="0" w:color="000000"/>
            </w:tcBorders>
          </w:tcPr>
          <w:p>
            <w:pPr>
              <w:pStyle w:val="TableParagraph"/>
              <w:spacing w:line="280" w:lineRule="exact"/>
              <w:ind w:left="11" w:right="0"/>
              <w:jc w:val="left"/>
              <w:rPr>
                <w:rFonts w:ascii="仿宋" w:hAnsi="仿宋" w:cs="仿宋" w:eastAsia="仿宋" w:hint="default"/>
                <w:sz w:val="24"/>
                <w:szCs w:val="24"/>
              </w:rPr>
            </w:pPr>
            <w:r>
              <w:rPr>
                <w:rFonts w:ascii="仿宋" w:hAnsi="仿宋" w:cs="仿宋" w:eastAsia="仿宋" w:hint="default"/>
                <w:sz w:val="24"/>
                <w:szCs w:val="24"/>
              </w:rPr>
              <w:t>（成都）现代化环保包装生产基地项目尚未开始建设。</w:t>
            </w:r>
          </w:p>
        </w:tc>
      </w:tr>
      <w:tr>
        <w:trPr>
          <w:trHeight w:val="36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项目可行性发生</w:t>
            </w:r>
          </w:p>
        </w:tc>
        <w:tc>
          <w:tcPr>
            <w:tcW w:w="7798"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1"/>
              <w:ind w:left="496" w:right="0"/>
              <w:jc w:val="left"/>
              <w:rPr>
                <w:rFonts w:ascii="仿宋" w:hAnsi="仿宋" w:cs="仿宋" w:eastAsia="仿宋" w:hint="default"/>
                <w:sz w:val="24"/>
                <w:szCs w:val="24"/>
              </w:rPr>
            </w:pPr>
            <w:r>
              <w:rPr>
                <w:rFonts w:ascii="仿宋" w:hAnsi="仿宋" w:cs="仿宋" w:eastAsia="仿宋" w:hint="default"/>
                <w:sz w:val="24"/>
                <w:szCs w:val="24"/>
              </w:rPr>
              <w:t>因</w:t>
            </w:r>
            <w:r>
              <w:rPr>
                <w:rFonts w:ascii="Times New Roman" w:hAnsi="Times New Roman" w:cs="Times New Roman" w:eastAsia="Times New Roman" w:hint="default"/>
                <w:sz w:val="24"/>
                <w:szCs w:val="24"/>
              </w:rPr>
              <w:t>“</w:t>
            </w:r>
            <w:r>
              <w:rPr>
                <w:rFonts w:ascii="仿宋" w:hAnsi="仿宋" w:cs="仿宋" w:eastAsia="仿宋" w:hint="default"/>
                <w:sz w:val="24"/>
                <w:szCs w:val="24"/>
              </w:rPr>
              <w:t>包装物流一体化项目</w:t>
            </w:r>
            <w:r>
              <w:rPr>
                <w:rFonts w:ascii="Times New Roman" w:hAnsi="Times New Roman" w:cs="Times New Roman" w:eastAsia="Times New Roman" w:hint="default"/>
                <w:sz w:val="24"/>
                <w:szCs w:val="24"/>
              </w:rPr>
              <w:t>”</w:t>
            </w:r>
            <w:r>
              <w:rPr>
                <w:rFonts w:ascii="仿宋" w:hAnsi="仿宋" w:cs="仿宋" w:eastAsia="仿宋" w:hint="default"/>
                <w:sz w:val="24"/>
                <w:szCs w:val="24"/>
              </w:rPr>
              <w:t>继续实施的可行性发生变化，报告期内，经</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62pt;width:479.1pt;height:679.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29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重大变化的情况</w:t>
                        </w:r>
                      </w:p>
                      <w:p>
                        <w:pPr>
                          <w:pStyle w:val="TableParagraph"/>
                          <w:spacing w:line="314" w:lineRule="exact"/>
                          <w:ind w:left="22" w:right="0"/>
                          <w:jc w:val="left"/>
                          <w:rPr>
                            <w:rFonts w:ascii="仿宋" w:hAnsi="仿宋" w:cs="仿宋" w:eastAsia="仿宋" w:hint="default"/>
                            <w:sz w:val="24"/>
                            <w:szCs w:val="24"/>
                          </w:rPr>
                        </w:pPr>
                        <w:r>
                          <w:rPr>
                            <w:rFonts w:ascii="仿宋" w:hAnsi="仿宋" w:cs="仿宋" w:eastAsia="仿宋" w:hint="default"/>
                            <w:sz w:val="24"/>
                            <w:szCs w:val="24"/>
                          </w:rPr>
                          <w:t>说明</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2" w:right="0"/>
                          <w:jc w:val="left"/>
                          <w:rPr>
                            <w:rFonts w:ascii="仿宋" w:hAnsi="仿宋" w:cs="仿宋" w:eastAsia="仿宋" w:hint="default"/>
                            <w:sz w:val="24"/>
                            <w:szCs w:val="24"/>
                          </w:rPr>
                        </w:pPr>
                        <w:r>
                          <w:rPr>
                            <w:rFonts w:ascii="仿宋" w:hAnsi="仿宋" w:cs="仿宋" w:eastAsia="仿宋" w:hint="default"/>
                            <w:sz w:val="24"/>
                            <w:szCs w:val="24"/>
                          </w:rPr>
                          <w:t>过董事会及股东大会批准，公司已决定终止</w:t>
                        </w:r>
                        <w:r>
                          <w:rPr>
                            <w:rFonts w:ascii="Times New Roman" w:hAnsi="Times New Roman" w:cs="Times New Roman" w:eastAsia="Times New Roman" w:hint="default"/>
                            <w:sz w:val="24"/>
                            <w:szCs w:val="24"/>
                          </w:rPr>
                          <w:t>“</w:t>
                        </w:r>
                        <w:r>
                          <w:rPr>
                            <w:rFonts w:ascii="仿宋" w:hAnsi="仿宋" w:cs="仿宋" w:eastAsia="仿宋" w:hint="default"/>
                            <w:sz w:val="24"/>
                            <w:szCs w:val="24"/>
                          </w:rPr>
                          <w:t>包装物流一体化项目</w:t>
                        </w:r>
                        <w:r>
                          <w:rPr>
                            <w:rFonts w:ascii="Times New Roman" w:hAnsi="Times New Roman" w:cs="Times New Roman" w:eastAsia="Times New Roman" w:hint="default"/>
                            <w:sz w:val="24"/>
                            <w:szCs w:val="24"/>
                          </w:rPr>
                          <w:t>”</w:t>
                        </w:r>
                        <w:r>
                          <w:rPr>
                            <w:rFonts w:ascii="仿宋" w:hAnsi="仿宋" w:cs="仿宋" w:eastAsia="仿宋" w:hint="default"/>
                            <w:sz w:val="24"/>
                            <w:szCs w:val="24"/>
                          </w:rPr>
                          <w:t>的继续</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实施，对该募投项目进行变更。项目继续实施的可行性发生变化原因如下</w:t>
                        </w:r>
                      </w:p>
                      <w:p>
                        <w:pPr>
                          <w:pStyle w:val="TableParagraph"/>
                          <w:spacing w:line="235" w:lineRule="auto" w:before="43"/>
                          <w:ind w:left="22" w:right="20" w:firstLine="480"/>
                          <w:jc w:val="both"/>
                          <w:rPr>
                            <w:rFonts w:ascii="仿宋" w:hAnsi="仿宋" w:cs="仿宋" w:eastAsia="仿宋" w:hint="default"/>
                            <w:sz w:val="24"/>
                            <w:szCs w:val="24"/>
                          </w:rPr>
                        </w:pPr>
                        <w:r>
                          <w:rPr>
                            <w:rFonts w:ascii="仿宋" w:hAnsi="仿宋" w:cs="仿宋" w:eastAsia="仿宋" w:hint="default"/>
                            <w:spacing w:val="-2"/>
                            <w:sz w:val="24"/>
                            <w:szCs w:val="24"/>
                          </w:rPr>
                          <w:t>（</w:t>
                        </w:r>
                        <w:r>
                          <w:rPr>
                            <w:rFonts w:ascii="Times New Roman" w:hAnsi="Times New Roman" w:cs="Times New Roman" w:eastAsia="Times New Roman" w:hint="default"/>
                            <w:spacing w:val="-2"/>
                            <w:sz w:val="24"/>
                            <w:szCs w:val="24"/>
                          </w:rPr>
                          <w:t>1</w:t>
                        </w:r>
                        <w:r>
                          <w:rPr>
                            <w:rFonts w:ascii="仿宋" w:hAnsi="仿宋" w:cs="仿宋" w:eastAsia="仿宋" w:hint="default"/>
                            <w:spacing w:val="-2"/>
                            <w:sz w:val="24"/>
                            <w:szCs w:val="24"/>
                          </w:rPr>
                          <w:t>）上市以来，公司通过增加物流运输设备、优化物流配送调度、精</w:t>
                        </w:r>
                        <w:r>
                          <w:rPr>
                            <w:rFonts w:ascii="仿宋" w:hAnsi="仿宋" w:cs="仿宋" w:eastAsia="仿宋" w:hint="default"/>
                            <w:sz w:val="24"/>
                            <w:szCs w:val="24"/>
                          </w:rPr>
                          <w:t> 确掌握客户下单计划等，较大程度上提升物流配送体系的效能，更好的实 现及时响应能力。鉴于此，并依据客户布局调整、产品所需包材种类以及 </w:t>
                        </w:r>
                        <w:r>
                          <w:rPr>
                            <w:rFonts w:ascii="仿宋" w:hAnsi="仿宋" w:cs="仿宋" w:eastAsia="仿宋" w:hint="default"/>
                            <w:spacing w:val="-6"/>
                            <w:sz w:val="24"/>
                            <w:szCs w:val="24"/>
                          </w:rPr>
                          <w:t>充分考虑包装一体化成本结构，公司原计划设置</w:t>
                        </w:r>
                        <w:r>
                          <w:rPr>
                            <w:rFonts w:ascii="仿宋" w:hAnsi="仿宋" w:cs="仿宋" w:eastAsia="仿宋" w:hint="default"/>
                            <w:spacing w:val="-86"/>
                            <w:sz w:val="24"/>
                            <w:szCs w:val="24"/>
                          </w:rPr>
                          <w:t> </w:t>
                        </w:r>
                        <w:r>
                          <w:rPr>
                            <w:rFonts w:ascii="Times New Roman" w:hAnsi="Times New Roman" w:cs="Times New Roman" w:eastAsia="Times New Roman" w:hint="default"/>
                            <w:sz w:val="24"/>
                            <w:szCs w:val="24"/>
                          </w:rPr>
                          <w:t>15</w:t>
                        </w:r>
                        <w:r>
                          <w:rPr>
                            <w:rFonts w:ascii="Times New Roman" w:hAnsi="Times New Roman" w:cs="Times New Roman" w:eastAsia="Times New Roman" w:hint="default"/>
                            <w:spacing w:val="-26"/>
                            <w:sz w:val="24"/>
                            <w:szCs w:val="24"/>
                          </w:rPr>
                          <w:t> </w:t>
                        </w:r>
                        <w:r>
                          <w:rPr>
                            <w:rFonts w:ascii="仿宋" w:hAnsi="仿宋" w:cs="仿宋" w:eastAsia="仿宋" w:hint="default"/>
                            <w:sz w:val="24"/>
                            <w:szCs w:val="24"/>
                          </w:rPr>
                          <w:t>座仓库的方案需要调整</w:t>
                        </w:r>
                      </w:p>
                      <w:p>
                        <w:pPr>
                          <w:pStyle w:val="TableParagraph"/>
                          <w:spacing w:line="232" w:lineRule="auto" w:before="27"/>
                          <w:ind w:left="22" w:right="-35" w:firstLine="480"/>
                          <w:jc w:val="left"/>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w:t>
                        </w:r>
                        <w:r>
                          <w:rPr>
                            <w:rFonts w:ascii="仿宋" w:hAnsi="仿宋" w:cs="仿宋" w:eastAsia="仿宋" w:hint="default"/>
                            <w:sz w:val="24"/>
                            <w:szCs w:val="24"/>
                          </w:rPr>
                          <w:t>）减少仓库配置同时，相应的流动资金需求减少。鉴于上述原因， 公司决定调整包装一体化项目原有投资计划，以更好的适应公司发展需要 并提高募集资金使用效率。</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4"/>
                          <w:ind w:right="0"/>
                          <w:jc w:val="left"/>
                          <w:rPr>
                            <w:rFonts w:ascii="仿宋" w:hAnsi="仿宋" w:cs="仿宋" w:eastAsia="仿宋" w:hint="default"/>
                            <w:sz w:val="33"/>
                            <w:szCs w:val="33"/>
                          </w:rPr>
                        </w:pPr>
                      </w:p>
                      <w:p>
                        <w:pPr>
                          <w:pStyle w:val="TableParagraph"/>
                          <w:spacing w:line="237" w:lineRule="auto"/>
                          <w:ind w:left="22" w:right="55"/>
                          <w:jc w:val="left"/>
                          <w:rPr>
                            <w:rFonts w:ascii="仿宋" w:hAnsi="仿宋" w:cs="仿宋" w:eastAsia="仿宋" w:hint="default"/>
                            <w:sz w:val="24"/>
                            <w:szCs w:val="24"/>
                          </w:rPr>
                        </w:pPr>
                        <w:r>
                          <w:rPr>
                            <w:rFonts w:ascii="仿宋" w:hAnsi="仿宋" w:cs="仿宋" w:eastAsia="仿宋" w:hint="default"/>
                            <w:sz w:val="24"/>
                            <w:szCs w:val="24"/>
                          </w:rPr>
                          <w:t>超募资金的金 额、用途及使用 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02" w:right="0"/>
                          <w:jc w:val="left"/>
                          <w:rPr>
                            <w:rFonts w:ascii="仿宋" w:hAnsi="仿宋" w:cs="仿宋" w:eastAsia="仿宋" w:hint="default"/>
                            <w:sz w:val="24"/>
                            <w:szCs w:val="24"/>
                          </w:rPr>
                        </w:pPr>
                        <w:r>
                          <w:rPr>
                            <w:rFonts w:ascii="仿宋" w:hAnsi="仿宋" w:cs="仿宋" w:eastAsia="仿宋" w:hint="default"/>
                            <w:sz w:val="24"/>
                            <w:szCs w:val="24"/>
                          </w:rPr>
                          <w:t>适用</w:t>
                        </w:r>
                      </w:p>
                    </w:tc>
                  </w:tr>
                  <w:tr>
                    <w:trPr>
                      <w:trHeight w:val="3371"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02" w:right="0"/>
                          <w:jc w:val="left"/>
                          <w:rPr>
                            <w:rFonts w:ascii="仿宋" w:hAnsi="仿宋" w:cs="仿宋" w:eastAsia="仿宋" w:hint="default"/>
                            <w:sz w:val="24"/>
                            <w:szCs w:val="24"/>
                          </w:rPr>
                        </w:pPr>
                        <w:r>
                          <w:rPr>
                            <w:rFonts w:ascii="仿宋" w:hAnsi="仿宋" w:cs="仿宋" w:eastAsia="仿宋" w:hint="default"/>
                            <w:sz w:val="24"/>
                            <w:szCs w:val="24"/>
                          </w:rPr>
                          <w:t>公司首次公开发行股票共超募资金</w:t>
                        </w:r>
                        <w:r>
                          <w:rPr>
                            <w:rFonts w:ascii="仿宋" w:hAnsi="仿宋" w:cs="仿宋" w:eastAsia="仿宋" w:hint="default"/>
                            <w:spacing w:val="-89"/>
                            <w:sz w:val="24"/>
                            <w:szCs w:val="24"/>
                          </w:rPr>
                          <w:t> </w:t>
                        </w:r>
                        <w:r>
                          <w:rPr>
                            <w:rFonts w:ascii="Times New Roman" w:hAnsi="Times New Roman" w:cs="Times New Roman" w:eastAsia="Times New Roman" w:hint="default"/>
                            <w:sz w:val="24"/>
                            <w:szCs w:val="24"/>
                          </w:rPr>
                          <w:t>57,761.71</w:t>
                        </w:r>
                        <w:r>
                          <w:rPr>
                            <w:rFonts w:ascii="Times New Roman" w:hAnsi="Times New Roman" w:cs="Times New Roman" w:eastAsia="Times New Roman" w:hint="default"/>
                            <w:spacing w:val="-29"/>
                            <w:sz w:val="24"/>
                            <w:szCs w:val="24"/>
                          </w:rPr>
                          <w:t> </w:t>
                        </w:r>
                        <w:r>
                          <w:rPr>
                            <w:rFonts w:ascii="仿宋" w:hAnsi="仿宋" w:cs="仿宋" w:eastAsia="仿宋" w:hint="default"/>
                            <w:sz w:val="24"/>
                            <w:szCs w:val="24"/>
                          </w:rPr>
                          <w:t>万元</w:t>
                        </w:r>
                        <w:r>
                          <w:rPr>
                            <w:rFonts w:ascii="仿宋" w:hAnsi="仿宋" w:cs="仿宋" w:eastAsia="仿宋" w:hint="default"/>
                            <w:spacing w:val="-120"/>
                            <w:sz w:val="24"/>
                            <w:szCs w:val="24"/>
                          </w:rPr>
                          <w:t>。</w:t>
                        </w:r>
                        <w:r>
                          <w:rPr>
                            <w:rFonts w:ascii="仿宋" w:hAnsi="仿宋" w:cs="仿宋" w:eastAsia="仿宋" w:hint="default"/>
                            <w:sz w:val="24"/>
                            <w:szCs w:val="24"/>
                          </w:rPr>
                          <w:t>具体投资情况如下</w:t>
                        </w:r>
                      </w:p>
                      <w:p>
                        <w:pPr>
                          <w:pStyle w:val="TableParagraph"/>
                          <w:spacing w:line="225" w:lineRule="auto" w:before="35"/>
                          <w:ind w:left="22" w:right="20" w:firstLine="480"/>
                          <w:jc w:val="both"/>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1</w:t>
                        </w:r>
                        <w:r>
                          <w:rPr>
                            <w:rFonts w:ascii="仿宋" w:hAnsi="仿宋" w:cs="仿宋" w:eastAsia="仿宋" w:hint="default"/>
                            <w:sz w:val="24"/>
                            <w:szCs w:val="24"/>
                          </w:rPr>
                          <w:t>）公司共计投资</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29,781.14 </w:t>
                        </w:r>
                        <w:r>
                          <w:rPr>
                            <w:rFonts w:ascii="仿宋" w:hAnsi="仿宋" w:cs="仿宋" w:eastAsia="仿宋" w:hint="default"/>
                            <w:sz w:val="24"/>
                            <w:szCs w:val="24"/>
                          </w:rPr>
                          <w:t>万元募集资金（其中超募资金</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25,000.00 </w:t>
                        </w:r>
                        <w:r>
                          <w:rPr>
                            <w:rFonts w:ascii="仿宋" w:hAnsi="仿宋" w:cs="仿宋" w:eastAsia="仿宋" w:hint="default"/>
                            <w:spacing w:val="-2"/>
                            <w:sz w:val="24"/>
                            <w:szCs w:val="24"/>
                          </w:rPr>
                          <w:t>万元）用于全资子公司苏州美盈森环保科技有限公司实施的</w:t>
                        </w:r>
                        <w:r>
                          <w:rPr>
                            <w:rFonts w:ascii="Times New Roman" w:hAnsi="Times New Roman" w:cs="Times New Roman" w:eastAsia="Times New Roman" w:hint="default"/>
                            <w:spacing w:val="-2"/>
                            <w:sz w:val="24"/>
                            <w:szCs w:val="24"/>
                          </w:rPr>
                          <w:t>“</w:t>
                        </w:r>
                        <w:r>
                          <w:rPr>
                            <w:rFonts w:ascii="仿宋" w:hAnsi="仿宋" w:cs="仿宋" w:eastAsia="仿宋" w:hint="default"/>
                            <w:spacing w:val="-2"/>
                            <w:sz w:val="24"/>
                            <w:szCs w:val="24"/>
                          </w:rPr>
                          <w:t>现代化环保包</w:t>
                        </w:r>
                        <w:r>
                          <w:rPr>
                            <w:rFonts w:ascii="仿宋" w:hAnsi="仿宋" w:cs="仿宋" w:eastAsia="仿宋" w:hint="default"/>
                            <w:spacing w:val="-99"/>
                            <w:sz w:val="24"/>
                            <w:szCs w:val="24"/>
                          </w:rPr>
                          <w:t> </w:t>
                        </w:r>
                        <w:r>
                          <w:rPr>
                            <w:rFonts w:ascii="仿宋" w:hAnsi="仿宋" w:cs="仿宋" w:eastAsia="仿宋" w:hint="default"/>
                            <w:sz w:val="24"/>
                            <w:szCs w:val="24"/>
                          </w:rPr>
                          <w:t>装生产基地项目</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p>
                        <w:pPr>
                          <w:pStyle w:val="TableParagraph"/>
                          <w:spacing w:line="314" w:lineRule="exact" w:before="51"/>
                          <w:ind w:left="22" w:right="83" w:firstLine="480"/>
                          <w:jc w:val="both"/>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w:t>
                        </w:r>
                        <w:r>
                          <w:rPr>
                            <w:rFonts w:ascii="仿宋" w:hAnsi="仿宋" w:cs="仿宋" w:eastAsia="仿宋" w:hint="default"/>
                            <w:sz w:val="24"/>
                            <w:szCs w:val="24"/>
                          </w:rPr>
                          <w:t>）公司共计投资</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28,000.00 </w:t>
                        </w:r>
                        <w:r>
                          <w:rPr>
                            <w:rFonts w:ascii="仿宋" w:hAnsi="仿宋" w:cs="仿宋" w:eastAsia="仿宋" w:hint="default"/>
                            <w:sz w:val="24"/>
                            <w:szCs w:val="24"/>
                          </w:rPr>
                          <w:t>万元超募资金用于全资子公司重庆市美 盈森环保包装工程有限公司实施的</w:t>
                        </w:r>
                        <w:r>
                          <w:rPr>
                            <w:rFonts w:ascii="Times New Roman" w:hAnsi="Times New Roman" w:cs="Times New Roman" w:eastAsia="Times New Roman" w:hint="default"/>
                            <w:sz w:val="24"/>
                            <w:szCs w:val="24"/>
                          </w:rPr>
                          <w:t>“</w:t>
                        </w:r>
                        <w:r>
                          <w:rPr>
                            <w:rFonts w:ascii="仿宋" w:hAnsi="仿宋" w:cs="仿宋" w:eastAsia="仿宋" w:hint="default"/>
                            <w:sz w:val="24"/>
                            <w:szCs w:val="24"/>
                          </w:rPr>
                          <w:t>现代化环保包装物流综合基地项目</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p>
                        <w:pPr>
                          <w:pStyle w:val="TableParagraph"/>
                          <w:spacing w:line="314" w:lineRule="exact" w:before="36"/>
                          <w:ind w:left="22" w:right="96" w:firstLine="480"/>
                          <w:jc w:val="both"/>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3</w:t>
                        </w:r>
                        <w:r>
                          <w:rPr>
                            <w:rFonts w:ascii="仿宋" w:hAnsi="仿宋" w:cs="仿宋" w:eastAsia="仿宋" w:hint="default"/>
                            <w:sz w:val="24"/>
                            <w:szCs w:val="24"/>
                          </w:rPr>
                          <w:t>）公司投资</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2,500.00 </w:t>
                        </w:r>
                        <w:r>
                          <w:rPr>
                            <w:rFonts w:ascii="仿宋" w:hAnsi="仿宋" w:cs="仿宋" w:eastAsia="仿宋" w:hint="default"/>
                            <w:sz w:val="24"/>
                            <w:szCs w:val="24"/>
                          </w:rPr>
                          <w:t>万元超募资金用于投资新建</w:t>
                        </w:r>
                        <w:r>
                          <w:rPr>
                            <w:rFonts w:ascii="Times New Roman" w:hAnsi="Times New Roman" w:cs="Times New Roman" w:eastAsia="Times New Roman" w:hint="default"/>
                            <w:sz w:val="24"/>
                            <w:szCs w:val="24"/>
                          </w:rPr>
                          <w:t>“</w:t>
                        </w:r>
                        <w:r>
                          <w:rPr>
                            <w:rFonts w:ascii="仿宋" w:hAnsi="仿宋" w:cs="仿宋" w:eastAsia="仿宋" w:hint="default"/>
                            <w:sz w:val="24"/>
                            <w:szCs w:val="24"/>
                          </w:rPr>
                          <w:t>低碳环保包装研 发总部基地项目</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p>
                        <w:pPr>
                          <w:pStyle w:val="TableParagraph"/>
                          <w:spacing w:line="314" w:lineRule="exact" w:before="36"/>
                          <w:ind w:left="22" w:right="20" w:firstLine="480"/>
                          <w:jc w:val="both"/>
                          <w:rPr>
                            <w:rFonts w:ascii="仿宋" w:hAnsi="仿宋" w:cs="仿宋" w:eastAsia="仿宋" w:hint="default"/>
                            <w:sz w:val="24"/>
                            <w:szCs w:val="24"/>
                          </w:rPr>
                        </w:pPr>
                        <w:r>
                          <w:rPr>
                            <w:rFonts w:ascii="仿宋" w:hAnsi="仿宋" w:cs="仿宋" w:eastAsia="仿宋" w:hint="default"/>
                            <w:spacing w:val="-9"/>
                            <w:sz w:val="24"/>
                            <w:szCs w:val="24"/>
                          </w:rPr>
                          <w:t>（</w:t>
                        </w:r>
                        <w:r>
                          <w:rPr>
                            <w:rFonts w:ascii="Times New Roman" w:hAnsi="Times New Roman" w:cs="Times New Roman" w:eastAsia="Times New Roman" w:hint="default"/>
                            <w:spacing w:val="-9"/>
                            <w:sz w:val="24"/>
                            <w:szCs w:val="24"/>
                          </w:rPr>
                          <w:t>4</w:t>
                        </w:r>
                        <w:r>
                          <w:rPr>
                            <w:rFonts w:ascii="仿宋" w:hAnsi="仿宋" w:cs="仿宋" w:eastAsia="仿宋" w:hint="default"/>
                            <w:spacing w:val="-9"/>
                            <w:sz w:val="24"/>
                            <w:szCs w:val="24"/>
                          </w:rPr>
                          <w:t>）公司投资</w:t>
                        </w:r>
                        <w:r>
                          <w:rPr>
                            <w:rFonts w:ascii="仿宋" w:hAnsi="仿宋" w:cs="仿宋" w:eastAsia="仿宋" w:hint="default"/>
                            <w:spacing w:val="-58"/>
                            <w:sz w:val="24"/>
                            <w:szCs w:val="24"/>
                          </w:rPr>
                          <w:t> </w:t>
                        </w:r>
                        <w:r>
                          <w:rPr>
                            <w:rFonts w:ascii="Times New Roman" w:hAnsi="Times New Roman" w:cs="Times New Roman" w:eastAsia="Times New Roman" w:hint="default"/>
                            <w:sz w:val="24"/>
                            <w:szCs w:val="24"/>
                          </w:rPr>
                          <w:t>2,000.00</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万元超募资金用于设立成都市美盈森环保科技 有限公司以实施</w:t>
                        </w:r>
                        <w:r>
                          <w:rPr>
                            <w:rFonts w:ascii="Times New Roman" w:hAnsi="Times New Roman" w:cs="Times New Roman" w:eastAsia="Times New Roman" w:hint="default"/>
                            <w:sz w:val="24"/>
                            <w:szCs w:val="24"/>
                          </w:rPr>
                          <w:t>“</w:t>
                        </w:r>
                        <w:r>
                          <w:rPr>
                            <w:rFonts w:ascii="仿宋" w:hAnsi="仿宋" w:cs="仿宋" w:eastAsia="仿宋" w:hint="default"/>
                            <w:sz w:val="24"/>
                            <w:szCs w:val="24"/>
                          </w:rPr>
                          <w:t>美盈森（成都）现代化环保包装生产基地项目</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22" w:right="55"/>
                          <w:jc w:val="both"/>
                          <w:rPr>
                            <w:rFonts w:ascii="仿宋" w:hAnsi="仿宋" w:cs="仿宋" w:eastAsia="仿宋" w:hint="default"/>
                            <w:sz w:val="24"/>
                            <w:szCs w:val="24"/>
                          </w:rPr>
                        </w:pPr>
                        <w:r>
                          <w:rPr>
                            <w:rFonts w:ascii="仿宋" w:hAnsi="仿宋" w:cs="仿宋" w:eastAsia="仿宋" w:hint="default"/>
                            <w:sz w:val="24"/>
                            <w:szCs w:val="24"/>
                          </w:rPr>
                          <w:t>募集资金投资项 目实施地点变更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502" w:right="0"/>
                          <w:jc w:val="left"/>
                          <w:rPr>
                            <w:rFonts w:ascii="仿宋" w:hAnsi="仿宋" w:cs="仿宋" w:eastAsia="仿宋" w:hint="default"/>
                            <w:sz w:val="24"/>
                            <w:szCs w:val="24"/>
                          </w:rPr>
                        </w:pPr>
                        <w:r>
                          <w:rPr>
                            <w:rFonts w:ascii="仿宋" w:hAnsi="仿宋" w:cs="仿宋" w:eastAsia="仿宋" w:hint="default"/>
                            <w:sz w:val="24"/>
                            <w:szCs w:val="24"/>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31"/>
                            <w:szCs w:val="31"/>
                          </w:rPr>
                        </w:pPr>
                      </w:p>
                      <w:p>
                        <w:pPr>
                          <w:pStyle w:val="TableParagraph"/>
                          <w:spacing w:line="237" w:lineRule="auto"/>
                          <w:ind w:left="22" w:right="55"/>
                          <w:jc w:val="both"/>
                          <w:rPr>
                            <w:rFonts w:ascii="仿宋" w:hAnsi="仿宋" w:cs="仿宋" w:eastAsia="仿宋" w:hint="default"/>
                            <w:sz w:val="24"/>
                            <w:szCs w:val="24"/>
                          </w:rPr>
                        </w:pPr>
                        <w:r>
                          <w:rPr>
                            <w:rFonts w:ascii="仿宋" w:hAnsi="仿宋" w:cs="仿宋" w:eastAsia="仿宋" w:hint="default"/>
                            <w:sz w:val="24"/>
                            <w:szCs w:val="24"/>
                          </w:rPr>
                          <w:t>募集资金投资项 目实施方式调整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2" w:right="0"/>
                          <w:jc w:val="left"/>
                          <w:rPr>
                            <w:rFonts w:ascii="仿宋" w:hAnsi="仿宋" w:cs="仿宋" w:eastAsia="仿宋" w:hint="default"/>
                            <w:sz w:val="24"/>
                            <w:szCs w:val="24"/>
                          </w:rPr>
                        </w:pPr>
                        <w:r>
                          <w:rPr>
                            <w:rFonts w:ascii="仿宋" w:hAnsi="仿宋" w:cs="仿宋" w:eastAsia="仿宋" w:hint="default"/>
                            <w:sz w:val="24"/>
                            <w:szCs w:val="24"/>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2" w:right="0"/>
                          <w:jc w:val="left"/>
                          <w:rPr>
                            <w:rFonts w:ascii="仿宋" w:hAnsi="仿宋" w:cs="仿宋" w:eastAsia="仿宋" w:hint="default"/>
                            <w:sz w:val="24"/>
                            <w:szCs w:val="24"/>
                          </w:rPr>
                        </w:pPr>
                        <w:r>
                          <w:rPr>
                            <w:rFonts w:ascii="仿宋" w:hAnsi="仿宋" w:cs="仿宋" w:eastAsia="仿宋" w:hint="default"/>
                            <w:sz w:val="24"/>
                            <w:szCs w:val="24"/>
                          </w:rPr>
                          <w:t>报告期内发生</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18"/>
                          <w:ind w:left="22" w:right="109" w:firstLine="480"/>
                          <w:jc w:val="left"/>
                          <w:rPr>
                            <w:rFonts w:ascii="仿宋" w:hAnsi="仿宋" w:cs="仿宋" w:eastAsia="仿宋" w:hint="default"/>
                            <w:sz w:val="24"/>
                            <w:szCs w:val="24"/>
                          </w:rPr>
                        </w:pPr>
                        <w:r>
                          <w:rPr>
                            <w:rFonts w:ascii="仿宋" w:hAnsi="仿宋" w:cs="仿宋" w:eastAsia="仿宋" w:hint="default"/>
                            <w:sz w:val="24"/>
                            <w:szCs w:val="24"/>
                          </w:rPr>
                          <w:t>公司已终止</w:t>
                        </w:r>
                        <w:r>
                          <w:rPr>
                            <w:rFonts w:ascii="Times New Roman" w:hAnsi="Times New Roman" w:cs="Times New Roman" w:eastAsia="Times New Roman" w:hint="default"/>
                            <w:sz w:val="24"/>
                            <w:szCs w:val="24"/>
                          </w:rPr>
                          <w:t>“</w:t>
                        </w:r>
                        <w:r>
                          <w:rPr>
                            <w:rFonts w:ascii="仿宋" w:hAnsi="仿宋" w:cs="仿宋" w:eastAsia="仿宋" w:hint="default"/>
                            <w:sz w:val="24"/>
                            <w:szCs w:val="24"/>
                          </w:rPr>
                          <w:t>包装一体化项目</w:t>
                        </w:r>
                        <w:r>
                          <w:rPr>
                            <w:rFonts w:ascii="Times New Roman" w:hAnsi="Times New Roman" w:cs="Times New Roman" w:eastAsia="Times New Roman" w:hint="default"/>
                            <w:sz w:val="24"/>
                            <w:szCs w:val="24"/>
                          </w:rPr>
                          <w:t>”</w:t>
                        </w:r>
                        <w:r>
                          <w:rPr>
                            <w:rFonts w:ascii="仿宋" w:hAnsi="仿宋" w:cs="仿宋" w:eastAsia="仿宋" w:hint="default"/>
                            <w:sz w:val="24"/>
                            <w:szCs w:val="24"/>
                          </w:rPr>
                          <w:t>的继续实施，并将剩余资金增资全资子 公司苏州美盈森环保科技有限公司用于其实施的</w:t>
                        </w:r>
                        <w:r>
                          <w:rPr>
                            <w:rFonts w:ascii="Times New Roman" w:hAnsi="Times New Roman" w:cs="Times New Roman" w:eastAsia="Times New Roman" w:hint="default"/>
                            <w:sz w:val="24"/>
                            <w:szCs w:val="24"/>
                          </w:rPr>
                          <w:t>“</w:t>
                        </w:r>
                        <w:r>
                          <w:rPr>
                            <w:rFonts w:ascii="仿宋" w:hAnsi="仿宋" w:cs="仿宋" w:eastAsia="仿宋" w:hint="default"/>
                            <w:sz w:val="24"/>
                            <w:szCs w:val="24"/>
                          </w:rPr>
                          <w:t>现代化环保包装生产基 地项目</w:t>
                        </w:r>
                        <w:r>
                          <w:rPr>
                            <w:rFonts w:ascii="Times New Roman" w:hAnsi="Times New Roman" w:cs="Times New Roman" w:eastAsia="Times New Roman" w:hint="default"/>
                            <w:sz w:val="24"/>
                            <w:szCs w:val="24"/>
                          </w:rPr>
                          <w:t>”</w:t>
                        </w:r>
                        <w:r>
                          <w:rPr>
                            <w:rFonts w:ascii="仿宋" w:hAnsi="仿宋" w:cs="仿宋" w:eastAsia="仿宋" w:hint="default"/>
                            <w:sz w:val="24"/>
                            <w:szCs w:val="24"/>
                          </w:rPr>
                          <w:t>以弥补苏州一期项目设备款、工程款、运营资金等的不足。</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7"/>
                            <w:szCs w:val="27"/>
                          </w:rPr>
                        </w:pPr>
                      </w:p>
                      <w:p>
                        <w:pPr>
                          <w:pStyle w:val="TableParagraph"/>
                          <w:spacing w:line="240" w:lineRule="auto"/>
                          <w:ind w:left="22" w:right="55"/>
                          <w:jc w:val="both"/>
                          <w:rPr>
                            <w:rFonts w:ascii="仿宋" w:hAnsi="仿宋" w:cs="仿宋" w:eastAsia="仿宋" w:hint="default"/>
                            <w:sz w:val="24"/>
                            <w:szCs w:val="24"/>
                          </w:rPr>
                        </w:pPr>
                        <w:r>
                          <w:rPr>
                            <w:rFonts w:ascii="仿宋" w:hAnsi="仿宋" w:cs="仿宋" w:eastAsia="仿宋" w:hint="default"/>
                            <w:sz w:val="24"/>
                            <w:szCs w:val="24"/>
                          </w:rPr>
                          <w:t>募集资金投资项 目先期投入及置 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2" w:right="0"/>
                          <w:jc w:val="left"/>
                          <w:rPr>
                            <w:rFonts w:ascii="仿宋" w:hAnsi="仿宋" w:cs="仿宋" w:eastAsia="仿宋" w:hint="default"/>
                            <w:sz w:val="24"/>
                            <w:szCs w:val="24"/>
                          </w:rPr>
                        </w:pPr>
                        <w:r>
                          <w:rPr>
                            <w:rFonts w:ascii="仿宋" w:hAnsi="仿宋" w:cs="仿宋" w:eastAsia="仿宋" w:hint="default"/>
                            <w:sz w:val="24"/>
                            <w:szCs w:val="24"/>
                          </w:rPr>
                          <w:t>适用</w:t>
                        </w:r>
                      </w:p>
                    </w:tc>
                  </w:tr>
                  <w:tr>
                    <w:trPr>
                      <w:trHeight w:val="2586"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0"/>
                          <w:ind w:left="22" w:right="20" w:firstLine="480"/>
                          <w:jc w:val="both"/>
                          <w:rPr>
                            <w:rFonts w:ascii="仿宋" w:hAnsi="仿宋" w:cs="仿宋" w:eastAsia="仿宋" w:hint="default"/>
                            <w:sz w:val="24"/>
                            <w:szCs w:val="24"/>
                          </w:rPr>
                        </w:pPr>
                        <w:r>
                          <w:rPr>
                            <w:rFonts w:ascii="仿宋" w:hAnsi="仿宋" w:cs="仿宋" w:eastAsia="仿宋" w:hint="default"/>
                            <w:sz w:val="24"/>
                            <w:szCs w:val="24"/>
                          </w:rPr>
                          <w:t>在首次公开发行股票募集资金到位前，公司根据生产经营的需要，利 用自有资金先期投入募集资金项目</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7,417.50 </w:t>
                        </w:r>
                        <w:r>
                          <w:rPr>
                            <w:rFonts w:ascii="仿宋" w:hAnsi="仿宋" w:cs="仿宋" w:eastAsia="仿宋" w:hint="default"/>
                            <w:sz w:val="24"/>
                            <w:szCs w:val="24"/>
                          </w:rPr>
                          <w:t>万元。募集资金到位后，公司 第一届董事会第十二次会议审议通过了《关于使用募集资金置换预先已投 </w:t>
                        </w:r>
                        <w:r>
                          <w:rPr>
                            <w:rFonts w:ascii="仿宋" w:hAnsi="仿宋" w:cs="仿宋" w:eastAsia="仿宋" w:hint="default"/>
                            <w:spacing w:val="-6"/>
                            <w:sz w:val="24"/>
                            <w:szCs w:val="24"/>
                          </w:rPr>
                          <w:t>入募集资金项目的自筹资金的议案》，并由保荐机构国信证券股份有限公司</w:t>
                        </w:r>
                        <w:r>
                          <w:rPr>
                            <w:rFonts w:ascii="仿宋" w:hAnsi="仿宋" w:cs="仿宋" w:eastAsia="仿宋" w:hint="default"/>
                            <w:spacing w:val="-100"/>
                            <w:sz w:val="24"/>
                            <w:szCs w:val="24"/>
                          </w:rPr>
                          <w:t> </w:t>
                        </w:r>
                        <w:r>
                          <w:rPr>
                            <w:rFonts w:ascii="仿宋" w:hAnsi="仿宋" w:cs="仿宋" w:eastAsia="仿宋" w:hint="default"/>
                            <w:spacing w:val="-100"/>
                            <w:sz w:val="24"/>
                            <w:szCs w:val="24"/>
                          </w:rPr>
                        </w:r>
                        <w:r>
                          <w:rPr>
                            <w:rFonts w:ascii="仿宋" w:hAnsi="仿宋" w:cs="仿宋" w:eastAsia="仿宋" w:hint="default"/>
                            <w:sz w:val="24"/>
                            <w:szCs w:val="24"/>
                          </w:rPr>
                          <w:t>出具了《关于深圳市美盈森环保科技股份有限公司首次公开发行股票募集 </w:t>
                        </w:r>
                        <w:r>
                          <w:rPr>
                            <w:rFonts w:ascii="仿宋" w:hAnsi="仿宋" w:cs="仿宋" w:eastAsia="仿宋" w:hint="default"/>
                            <w:spacing w:val="-4"/>
                            <w:sz w:val="24"/>
                            <w:szCs w:val="24"/>
                          </w:rPr>
                          <w:t>资金使用情况的专项意见》，大信会计师事务有限公司出具了</w:t>
                        </w:r>
                        <w:r>
                          <w:rPr>
                            <w:rFonts w:ascii="Times New Roman" w:hAnsi="Times New Roman" w:cs="Times New Roman" w:eastAsia="Times New Roman" w:hint="default"/>
                            <w:spacing w:val="-4"/>
                            <w:sz w:val="24"/>
                            <w:szCs w:val="24"/>
                          </w:rPr>
                          <w:t>“</w:t>
                        </w:r>
                        <w:r>
                          <w:rPr>
                            <w:rFonts w:ascii="仿宋" w:hAnsi="仿宋" w:cs="仿宋" w:eastAsia="仿宋" w:hint="default"/>
                            <w:spacing w:val="-4"/>
                            <w:sz w:val="24"/>
                            <w:szCs w:val="24"/>
                          </w:rPr>
                          <w:t>大信专审字</w:t>
                        </w:r>
                        <w:r>
                          <w:rPr>
                            <w:rFonts w:ascii="仿宋" w:hAnsi="仿宋" w:cs="仿宋" w:eastAsia="仿宋" w:hint="default"/>
                            <w:spacing w:val="-108"/>
                            <w:sz w:val="24"/>
                            <w:szCs w:val="24"/>
                          </w:rPr>
                          <w:t> </w:t>
                        </w:r>
                        <w:r>
                          <w:rPr>
                            <w:rFonts w:ascii="Times New Roman" w:hAnsi="Times New Roman" w:cs="Times New Roman" w:eastAsia="Times New Roman" w:hint="default"/>
                            <w:spacing w:val="-1"/>
                            <w:sz w:val="24"/>
                            <w:szCs w:val="24"/>
                          </w:rPr>
                          <w:t>[2009]</w:t>
                        </w:r>
                        <w:r>
                          <w:rPr>
                            <w:rFonts w:ascii="仿宋" w:hAnsi="仿宋" w:cs="仿宋" w:eastAsia="仿宋" w:hint="default"/>
                            <w:spacing w:val="-1"/>
                            <w:sz w:val="24"/>
                            <w:szCs w:val="24"/>
                          </w:rPr>
                          <w:t>第</w:t>
                        </w:r>
                        <w:r>
                          <w:rPr>
                            <w:rFonts w:ascii="仿宋" w:hAnsi="仿宋" w:cs="仿宋" w:eastAsia="仿宋" w:hint="default"/>
                            <w:spacing w:val="-54"/>
                            <w:sz w:val="24"/>
                            <w:szCs w:val="24"/>
                          </w:rPr>
                          <w:t> </w:t>
                        </w:r>
                        <w:r>
                          <w:rPr>
                            <w:rFonts w:ascii="Times New Roman" w:hAnsi="Times New Roman" w:cs="Times New Roman" w:eastAsia="Times New Roman" w:hint="default"/>
                            <w:sz w:val="24"/>
                            <w:szCs w:val="24"/>
                          </w:rPr>
                          <w:t>4-0015</w:t>
                        </w:r>
                        <w:r>
                          <w:rPr>
                            <w:rFonts w:ascii="Times New Roman" w:hAnsi="Times New Roman" w:cs="Times New Roman" w:eastAsia="Times New Roman" w:hint="default"/>
                            <w:spacing w:val="6"/>
                            <w:sz w:val="24"/>
                            <w:szCs w:val="24"/>
                          </w:rPr>
                          <w:t> </w:t>
                        </w:r>
                        <w:r>
                          <w:rPr>
                            <w:rFonts w:ascii="仿宋" w:hAnsi="仿宋" w:cs="仿宋" w:eastAsia="仿宋" w:hint="default"/>
                            <w:spacing w:val="-5"/>
                            <w:sz w:val="24"/>
                            <w:szCs w:val="24"/>
                          </w:rPr>
                          <w:t>号</w:t>
                        </w:r>
                        <w:r>
                          <w:rPr>
                            <w:rFonts w:ascii="Times New Roman" w:hAnsi="Times New Roman" w:cs="Times New Roman" w:eastAsia="Times New Roman" w:hint="default"/>
                            <w:spacing w:val="-5"/>
                            <w:sz w:val="24"/>
                            <w:szCs w:val="24"/>
                          </w:rPr>
                          <w:t>”</w:t>
                        </w:r>
                        <w:r>
                          <w:rPr>
                            <w:rFonts w:ascii="仿宋" w:hAnsi="仿宋" w:cs="仿宋" w:eastAsia="仿宋" w:hint="default"/>
                            <w:spacing w:val="-5"/>
                            <w:sz w:val="24"/>
                            <w:szCs w:val="24"/>
                          </w:rPr>
                          <w:t>《专项审核报告》，报告期内公司以募集资金置换先期</w:t>
                        </w:r>
                      </w:p>
                      <w:p>
                        <w:pPr>
                          <w:pStyle w:val="TableParagraph"/>
                          <w:spacing w:line="315" w:lineRule="exact"/>
                          <w:ind w:left="22" w:right="0"/>
                          <w:jc w:val="left"/>
                          <w:rPr>
                            <w:rFonts w:ascii="仿宋" w:hAnsi="仿宋" w:cs="仿宋" w:eastAsia="仿宋" w:hint="default"/>
                            <w:sz w:val="24"/>
                            <w:szCs w:val="24"/>
                          </w:rPr>
                        </w:pPr>
                        <w:r>
                          <w:rPr>
                            <w:rFonts w:ascii="仿宋" w:hAnsi="仿宋" w:cs="仿宋" w:eastAsia="仿宋" w:hint="default"/>
                            <w:sz w:val="24"/>
                            <w:szCs w:val="24"/>
                          </w:rPr>
                          <w:t>投入募集资金金额</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7,417.50 </w:t>
                        </w:r>
                        <w:r>
                          <w:rPr>
                            <w:rFonts w:ascii="仿宋" w:hAnsi="仿宋" w:cs="仿宋" w:eastAsia="仿宋" w:hint="default"/>
                            <w:sz w:val="24"/>
                            <w:szCs w:val="24"/>
                          </w:rPr>
                          <w:t>万元。</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22" w:right="55"/>
                          <w:jc w:val="both"/>
                          <w:rPr>
                            <w:rFonts w:ascii="仿宋" w:hAnsi="仿宋" w:cs="仿宋" w:eastAsia="仿宋" w:hint="default"/>
                            <w:sz w:val="24"/>
                            <w:szCs w:val="24"/>
                          </w:rPr>
                        </w:pPr>
                        <w:r>
                          <w:rPr>
                            <w:rFonts w:ascii="仿宋" w:hAnsi="仿宋" w:cs="仿宋" w:eastAsia="仿宋" w:hint="default"/>
                            <w:sz w:val="24"/>
                            <w:szCs w:val="24"/>
                          </w:rPr>
                          <w:t>用闲置募集资金 暂时补充流动资 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502" w:right="0"/>
                          <w:jc w:val="left"/>
                          <w:rPr>
                            <w:rFonts w:ascii="仿宋" w:hAnsi="仿宋" w:cs="仿宋" w:eastAsia="仿宋" w:hint="default"/>
                            <w:sz w:val="24"/>
                            <w:szCs w:val="24"/>
                          </w:rPr>
                        </w:pPr>
                        <w:r>
                          <w:rPr>
                            <w:rFonts w:ascii="仿宋" w:hAnsi="仿宋" w:cs="仿宋" w:eastAsia="仿宋" w:hint="default"/>
                            <w:sz w:val="24"/>
                            <w:szCs w:val="24"/>
                          </w:rPr>
                          <w:t>不适用</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pStyle w:val="BodyText"/>
        <w:spacing w:line="240" w:lineRule="auto" w:before="196"/>
        <w:ind w:left="0" w:right="128"/>
        <w:jc w:val="right"/>
      </w:pPr>
      <w:r>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240" w:lineRule="auto" w:before="189"/>
        <w:ind w:left="0" w:right="128"/>
        <w:jc w:val="right"/>
      </w:pPr>
      <w:r>
        <w:rPr/>
        <w:t>。</w:t>
      </w:r>
    </w:p>
    <w:p>
      <w:pPr>
        <w:spacing w:line="240" w:lineRule="auto" w:before="8"/>
        <w:rPr>
          <w:rFonts w:ascii="仿宋" w:hAnsi="仿宋" w:cs="仿宋" w:eastAsia="仿宋" w:hint="default"/>
          <w:sz w:val="24"/>
          <w:szCs w:val="24"/>
        </w:rPr>
      </w:pPr>
    </w:p>
    <w:p>
      <w:pPr>
        <w:pStyle w:val="BodyText"/>
        <w:spacing w:line="240" w:lineRule="auto" w:before="26"/>
        <w:ind w:left="0" w:right="128"/>
        <w:jc w:val="right"/>
      </w:pPr>
      <w:r>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19"/>
          <w:szCs w:val="19"/>
        </w:rPr>
      </w:pPr>
    </w:p>
    <w:p>
      <w:pPr>
        <w:pStyle w:val="BodyText"/>
        <w:spacing w:line="240" w:lineRule="auto" w:before="26"/>
        <w:ind w:left="0" w:right="128"/>
        <w:jc w:val="right"/>
      </w:pPr>
      <w:r>
        <w:rPr/>
        <w:t>：</w:t>
      </w:r>
    </w:p>
    <w:p>
      <w:pPr>
        <w:spacing w:after="0" w:line="240" w:lineRule="auto"/>
        <w:jc w:val="right"/>
        <w:sectPr>
          <w:pgSz w:w="11910" w:h="16840"/>
          <w:pgMar w:header="747" w:footer="982" w:top="1060" w:bottom="1180" w:left="980" w:right="98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2"/>
        <w:rPr>
          <w:rFonts w:ascii="仿宋" w:hAnsi="仿宋" w:cs="仿宋" w:eastAsia="仿宋" w:hint="default"/>
          <w:sz w:val="24"/>
          <w:szCs w:val="24"/>
        </w:rPr>
      </w:pPr>
    </w:p>
    <w:p>
      <w:pPr>
        <w:pStyle w:val="BodyText"/>
        <w:spacing w:line="240" w:lineRule="auto" w:before="26"/>
        <w:ind w:left="0" w:right="128"/>
        <w:jc w:val="right"/>
      </w:pPr>
      <w:r>
        <w:rPr/>
        <w:pict>
          <v:shape style="position:absolute;margin-left:56.459999pt;margin-top:-101.864105pt;width:479.1pt;height:190.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37" w:lineRule="auto" w:before="204"/>
                          <w:ind w:left="22" w:right="55"/>
                          <w:jc w:val="both"/>
                          <w:rPr>
                            <w:rFonts w:ascii="仿宋" w:hAnsi="仿宋" w:cs="仿宋" w:eastAsia="仿宋" w:hint="default"/>
                            <w:sz w:val="24"/>
                            <w:szCs w:val="24"/>
                          </w:rPr>
                        </w:pPr>
                        <w:r>
                          <w:rPr>
                            <w:rFonts w:ascii="仿宋" w:hAnsi="仿宋" w:cs="仿宋" w:eastAsia="仿宋" w:hint="default"/>
                            <w:sz w:val="24"/>
                            <w:szCs w:val="24"/>
                          </w:rPr>
                          <w:t>项目实施出现募 集资金结余的金 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502" w:right="0"/>
                          <w:jc w:val="left"/>
                          <w:rPr>
                            <w:rFonts w:ascii="仿宋" w:hAnsi="仿宋" w:cs="仿宋" w:eastAsia="仿宋" w:hint="default"/>
                            <w:sz w:val="24"/>
                            <w:szCs w:val="24"/>
                          </w:rPr>
                        </w:pPr>
                        <w:r>
                          <w:rPr>
                            <w:rFonts w:ascii="仿宋" w:hAnsi="仿宋" w:cs="仿宋" w:eastAsia="仿宋" w:hint="default"/>
                            <w:sz w:val="24"/>
                            <w:szCs w:val="24"/>
                          </w:rPr>
                          <w:t>适用</w:t>
                        </w:r>
                      </w:p>
                    </w:tc>
                  </w:tr>
                  <w:tr>
                    <w:trPr>
                      <w:trHeight w:val="1650"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9" w:firstLine="480"/>
                          <w:jc w:val="left"/>
                          <w:rPr>
                            <w:rFonts w:ascii="仿宋" w:hAnsi="仿宋" w:cs="仿宋" w:eastAsia="仿宋" w:hint="default"/>
                            <w:sz w:val="24"/>
                            <w:szCs w:val="24"/>
                          </w:rPr>
                        </w:pPr>
                        <w:r>
                          <w:rPr>
                            <w:rFonts w:ascii="仿宋" w:hAnsi="仿宋" w:cs="仿宋" w:eastAsia="仿宋" w:hint="default"/>
                            <w:sz w:val="24"/>
                            <w:szCs w:val="24"/>
                          </w:rPr>
                          <w:t>公司募集资金投资</w:t>
                        </w:r>
                        <w:r>
                          <w:rPr>
                            <w:rFonts w:ascii="Times New Roman" w:hAnsi="Times New Roman" w:cs="Times New Roman" w:eastAsia="Times New Roman" w:hint="default"/>
                            <w:sz w:val="24"/>
                            <w:szCs w:val="24"/>
                          </w:rPr>
                          <w:t>“</w:t>
                        </w:r>
                        <w:r>
                          <w:rPr>
                            <w:rFonts w:ascii="仿宋" w:hAnsi="仿宋" w:cs="仿宋" w:eastAsia="仿宋" w:hint="default"/>
                            <w:sz w:val="24"/>
                            <w:szCs w:val="24"/>
                          </w:rPr>
                          <w:t>环保轻型包装生产线技术改造项目</w:t>
                        </w:r>
                        <w:r>
                          <w:rPr>
                            <w:rFonts w:ascii="Times New Roman" w:hAnsi="Times New Roman" w:cs="Times New Roman" w:eastAsia="Times New Roman" w:hint="default"/>
                            <w:sz w:val="24"/>
                            <w:szCs w:val="24"/>
                          </w:rPr>
                          <w:t>”</w:t>
                        </w:r>
                        <w:r>
                          <w:rPr>
                            <w:rFonts w:ascii="仿宋" w:hAnsi="仿宋" w:cs="仿宋" w:eastAsia="仿宋" w:hint="default"/>
                            <w:sz w:val="24"/>
                            <w:szCs w:val="24"/>
                          </w:rPr>
                          <w:t>已实施完毕， 公司通过规模集约化采购有效控制成本，截至</w:t>
                        </w:r>
                        <w:r>
                          <w:rPr>
                            <w:rFonts w:ascii="仿宋" w:hAnsi="仿宋" w:cs="仿宋" w:eastAsia="仿宋" w:hint="default"/>
                            <w:spacing w:val="-64"/>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4"/>
                            <w:sz w:val="24"/>
                            <w:szCs w:val="24"/>
                          </w:rPr>
                          <w:t> </w:t>
                        </w:r>
                        <w:r>
                          <w:rPr>
                            <w:rFonts w:ascii="仿宋" w:hAnsi="仿宋" w:cs="仿宋" w:eastAsia="仿宋" w:hint="default"/>
                            <w:sz w:val="24"/>
                            <w:szCs w:val="24"/>
                          </w:rPr>
                          <w:t>年</w:t>
                        </w:r>
                        <w:r>
                          <w:rPr>
                            <w:rFonts w:ascii="仿宋" w:hAnsi="仿宋" w:cs="仿宋" w:eastAsia="仿宋" w:hint="default"/>
                            <w:spacing w:val="-64"/>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4"/>
                            <w:sz w:val="24"/>
                            <w:szCs w:val="24"/>
                          </w:rPr>
                          <w:t> </w:t>
                        </w:r>
                        <w:r>
                          <w:rPr>
                            <w:rFonts w:ascii="仿宋" w:hAnsi="仿宋" w:cs="仿宋" w:eastAsia="仿宋" w:hint="default"/>
                            <w:sz w:val="24"/>
                            <w:szCs w:val="24"/>
                          </w:rPr>
                          <w:t>月</w:t>
                        </w:r>
                        <w:r>
                          <w:rPr>
                            <w:rFonts w:ascii="仿宋" w:hAnsi="仿宋" w:cs="仿宋" w:eastAsia="仿宋" w:hint="default"/>
                            <w:spacing w:val="-64"/>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4"/>
                            <w:sz w:val="24"/>
                            <w:szCs w:val="24"/>
                          </w:rPr>
                          <w:t> </w:t>
                        </w:r>
                        <w:r>
                          <w:rPr>
                            <w:rFonts w:ascii="仿宋" w:hAnsi="仿宋" w:cs="仿宋" w:eastAsia="仿宋" w:hint="default"/>
                            <w:spacing w:val="-5"/>
                            <w:sz w:val="24"/>
                            <w:szCs w:val="24"/>
                          </w:rPr>
                          <w:t>日，尚结余</w:t>
                        </w:r>
                      </w:p>
                      <w:p>
                        <w:pPr>
                          <w:pStyle w:val="TableParagraph"/>
                          <w:spacing w:line="291" w:lineRule="exact"/>
                          <w:ind w:left="2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募集资金</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410.01 </w:t>
                        </w:r>
                        <w:r>
                          <w:rPr>
                            <w:rFonts w:ascii="仿宋" w:hAnsi="仿宋" w:cs="仿宋" w:eastAsia="仿宋" w:hint="default"/>
                            <w:sz w:val="24"/>
                            <w:szCs w:val="24"/>
                          </w:rPr>
                          <w:t>万元。公司第二届董事会第十三次（临时）会议和</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2012</w:t>
                        </w:r>
                      </w:p>
                      <w:p>
                        <w:pPr>
                          <w:pStyle w:val="TableParagraph"/>
                          <w:spacing w:line="314" w:lineRule="exact" w:before="19"/>
                          <w:ind w:left="22" w:right="83"/>
                          <w:jc w:val="left"/>
                          <w:rPr>
                            <w:rFonts w:ascii="仿宋" w:hAnsi="仿宋" w:cs="仿宋" w:eastAsia="仿宋" w:hint="default"/>
                            <w:sz w:val="24"/>
                            <w:szCs w:val="24"/>
                          </w:rPr>
                        </w:pPr>
                        <w:r>
                          <w:rPr>
                            <w:rFonts w:ascii="仿宋" w:hAnsi="仿宋" w:cs="仿宋" w:eastAsia="仿宋" w:hint="default"/>
                            <w:sz w:val="24"/>
                            <w:szCs w:val="24"/>
                          </w:rPr>
                          <w:t>年第一次临时股东大会已决议将该部分剩余资金增资苏州美盈森环保科技 有限公司用于其实施的</w:t>
                        </w:r>
                        <w:r>
                          <w:rPr>
                            <w:rFonts w:ascii="Times New Roman" w:hAnsi="Times New Roman" w:cs="Times New Roman" w:eastAsia="Times New Roman" w:hint="default"/>
                            <w:sz w:val="24"/>
                            <w:szCs w:val="24"/>
                          </w:rPr>
                          <w:t>“</w:t>
                        </w:r>
                        <w:r>
                          <w:rPr>
                            <w:rFonts w:ascii="仿宋" w:hAnsi="仿宋" w:cs="仿宋" w:eastAsia="仿宋" w:hint="default"/>
                            <w:sz w:val="24"/>
                            <w:szCs w:val="24"/>
                          </w:rPr>
                          <w:t>现代化环保生产基地项目</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55"/>
                          <w:jc w:val="left"/>
                          <w:rPr>
                            <w:rFonts w:ascii="仿宋" w:hAnsi="仿宋" w:cs="仿宋" w:eastAsia="仿宋" w:hint="default"/>
                            <w:sz w:val="24"/>
                            <w:szCs w:val="24"/>
                          </w:rPr>
                        </w:pPr>
                        <w:r>
                          <w:rPr>
                            <w:rFonts w:ascii="仿宋" w:hAnsi="仿宋" w:cs="仿宋" w:eastAsia="仿宋" w:hint="default"/>
                            <w:sz w:val="24"/>
                            <w:szCs w:val="24"/>
                          </w:rPr>
                          <w:t>尚未使用的募集 资金用途及去向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14" w:lineRule="exact" w:before="30"/>
                          <w:ind w:left="22" w:right="140" w:firstLine="480"/>
                          <w:jc w:val="left"/>
                          <w:rPr>
                            <w:rFonts w:ascii="仿宋" w:hAnsi="仿宋" w:cs="仿宋" w:eastAsia="仿宋" w:hint="default"/>
                            <w:sz w:val="24"/>
                            <w:szCs w:val="24"/>
                          </w:rPr>
                        </w:pPr>
                        <w:r>
                          <w:rPr>
                            <w:rFonts w:ascii="仿宋" w:hAnsi="仿宋" w:cs="仿宋" w:eastAsia="仿宋" w:hint="default"/>
                            <w:sz w:val="24"/>
                            <w:szCs w:val="24"/>
                          </w:rPr>
                          <w:t>截至</w:t>
                        </w:r>
                        <w:r>
                          <w:rPr>
                            <w:rFonts w:ascii="仿宋" w:hAnsi="仿宋" w:cs="仿宋" w:eastAsia="仿宋" w:hint="default"/>
                            <w:spacing w:val="-70"/>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0"/>
                            <w:sz w:val="24"/>
                            <w:szCs w:val="24"/>
                          </w:rPr>
                          <w:t> </w:t>
                        </w:r>
                        <w:r>
                          <w:rPr>
                            <w:rFonts w:ascii="仿宋" w:hAnsi="仿宋" w:cs="仿宋" w:eastAsia="仿宋" w:hint="default"/>
                            <w:sz w:val="24"/>
                            <w:szCs w:val="24"/>
                          </w:rPr>
                          <w:t>年</w:t>
                        </w:r>
                        <w:r>
                          <w:rPr>
                            <w:rFonts w:ascii="仿宋" w:hAnsi="仿宋" w:cs="仿宋" w:eastAsia="仿宋" w:hint="default"/>
                            <w:spacing w:val="-70"/>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10"/>
                            <w:sz w:val="24"/>
                            <w:szCs w:val="24"/>
                          </w:rPr>
                          <w:t> </w:t>
                        </w:r>
                        <w:r>
                          <w:rPr>
                            <w:rFonts w:ascii="仿宋" w:hAnsi="仿宋" w:cs="仿宋" w:eastAsia="仿宋" w:hint="default"/>
                            <w:sz w:val="24"/>
                            <w:szCs w:val="24"/>
                          </w:rPr>
                          <w:t>月</w:t>
                        </w:r>
                        <w:r>
                          <w:rPr>
                            <w:rFonts w:ascii="仿宋" w:hAnsi="仿宋" w:cs="仿宋" w:eastAsia="仿宋" w:hint="default"/>
                            <w:spacing w:val="-70"/>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10"/>
                            <w:sz w:val="24"/>
                            <w:szCs w:val="24"/>
                          </w:rPr>
                          <w:t> </w:t>
                        </w:r>
                        <w:r>
                          <w:rPr>
                            <w:rFonts w:ascii="仿宋" w:hAnsi="仿宋" w:cs="仿宋" w:eastAsia="仿宋" w:hint="default"/>
                            <w:spacing w:val="-6"/>
                            <w:sz w:val="24"/>
                            <w:szCs w:val="24"/>
                          </w:rPr>
                          <w:t>日，尚未使用的募集资金存放在募集资金专户中</w:t>
                        </w:r>
                        <w:r>
                          <w:rPr>
                            <w:rFonts w:ascii="仿宋" w:hAnsi="仿宋" w:cs="仿宋" w:eastAsia="仿宋" w:hint="default"/>
                            <w:sz w:val="24"/>
                            <w:szCs w:val="24"/>
                          </w:rPr>
                          <w:t> 将用于募集资金承诺投资项目的投资和超募资金投资项目的投资。</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55"/>
                          <w:jc w:val="both"/>
                          <w:rPr>
                            <w:rFonts w:ascii="仿宋" w:hAnsi="仿宋" w:cs="仿宋" w:eastAsia="仿宋" w:hint="default"/>
                            <w:sz w:val="24"/>
                            <w:szCs w:val="24"/>
                          </w:rPr>
                        </w:pPr>
                        <w:r>
                          <w:rPr>
                            <w:rFonts w:ascii="仿宋" w:hAnsi="仿宋" w:cs="仿宋" w:eastAsia="仿宋" w:hint="default"/>
                            <w:sz w:val="24"/>
                            <w:szCs w:val="24"/>
                          </w:rPr>
                          <w:t>募集资金使用及 披露中存在的问 题或其他情况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502" w:right="0"/>
                          <w:jc w:val="left"/>
                          <w:rPr>
                            <w:rFonts w:ascii="仿宋" w:hAnsi="仿宋" w:cs="仿宋" w:eastAsia="仿宋" w:hint="default"/>
                            <w:sz w:val="24"/>
                            <w:szCs w:val="24"/>
                          </w:rPr>
                        </w:pPr>
                        <w:r>
                          <w:rPr>
                            <w:rFonts w:ascii="仿宋" w:hAnsi="仿宋" w:cs="仿宋" w:eastAsia="仿宋" w:hint="default"/>
                            <w:sz w:val="24"/>
                            <w:szCs w:val="24"/>
                          </w:rPr>
                          <w:t>无</w:t>
                        </w:r>
                      </w:p>
                    </w:tc>
                  </w:tr>
                </w:tbl>
                <w:p>
                  <w:pPr/>
                </w:p>
              </w:txbxContent>
            </v:textbox>
            <w10:wrap type="none"/>
          </v:shape>
        </w:pict>
      </w:r>
      <w:r>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13"/>
        <w:rPr>
          <w:rFonts w:ascii="仿宋" w:hAnsi="仿宋" w:cs="仿宋" w:eastAsia="仿宋" w:hint="default"/>
          <w:sz w:val="26"/>
          <w:szCs w:val="26"/>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单位：万元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6"/>
        <w:gridCol w:w="958"/>
        <w:gridCol w:w="956"/>
      </w:tblGrid>
      <w:tr>
        <w:trPr>
          <w:trHeight w:val="196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112" w:right="113"/>
              <w:jc w:val="left"/>
              <w:rPr>
                <w:rFonts w:ascii="仿宋" w:hAnsi="仿宋" w:cs="仿宋" w:eastAsia="仿宋" w:hint="default"/>
                <w:sz w:val="24"/>
                <w:szCs w:val="24"/>
              </w:rPr>
            </w:pPr>
            <w:r>
              <w:rPr>
                <w:rFonts w:ascii="仿宋" w:hAnsi="仿宋" w:cs="仿宋" w:eastAsia="仿宋" w:hint="default"/>
                <w:sz w:val="24"/>
                <w:szCs w:val="24"/>
              </w:rPr>
              <w:t>变更后 的项目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37" w:lineRule="auto" w:before="158"/>
              <w:ind w:left="113" w:right="113"/>
              <w:jc w:val="both"/>
              <w:rPr>
                <w:rFonts w:ascii="仿宋" w:hAnsi="仿宋" w:cs="仿宋" w:eastAsia="仿宋" w:hint="default"/>
                <w:sz w:val="24"/>
                <w:szCs w:val="24"/>
              </w:rPr>
            </w:pPr>
            <w:r>
              <w:rPr>
                <w:rFonts w:ascii="仿宋" w:hAnsi="仿宋" w:cs="仿宋" w:eastAsia="仿宋" w:hint="default"/>
                <w:sz w:val="24"/>
                <w:szCs w:val="24"/>
              </w:rPr>
              <w:t>对应的 原承诺 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93" w:right="92" w:firstLine="19"/>
              <w:jc w:val="both"/>
              <w:rPr>
                <w:rFonts w:ascii="Times New Roman" w:hAnsi="Times New Roman" w:cs="Times New Roman" w:eastAsia="Times New Roman" w:hint="default"/>
                <w:sz w:val="24"/>
                <w:szCs w:val="24"/>
              </w:rPr>
            </w:pPr>
            <w:r>
              <w:rPr>
                <w:rFonts w:ascii="仿宋" w:hAnsi="仿宋" w:cs="仿宋" w:eastAsia="仿宋" w:hint="default"/>
                <w:sz w:val="24"/>
                <w:szCs w:val="24"/>
              </w:rPr>
              <w:t>变更后 项目拟 投入募 集资金 总额</w:t>
            </w:r>
            <w:r>
              <w:rPr>
                <w:rFonts w:ascii="Times New Roman" w:hAnsi="Times New Roman" w:cs="Times New Roman" w:eastAsia="Times New Roman" w:hint="default"/>
                <w:sz w:val="24"/>
                <w:szCs w:val="24"/>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仿宋" w:hAnsi="仿宋" w:cs="仿宋" w:eastAsia="仿宋" w:hint="default"/>
                <w:sz w:val="24"/>
                <w:szCs w:val="24"/>
              </w:rPr>
            </w:pPr>
          </w:p>
          <w:p>
            <w:pPr>
              <w:pStyle w:val="TableParagraph"/>
              <w:spacing w:line="237" w:lineRule="auto"/>
              <w:ind w:left="115" w:right="113"/>
              <w:jc w:val="center"/>
              <w:rPr>
                <w:rFonts w:ascii="仿宋" w:hAnsi="仿宋" w:cs="仿宋" w:eastAsia="仿宋" w:hint="default"/>
                <w:sz w:val="24"/>
                <w:szCs w:val="24"/>
              </w:rPr>
            </w:pPr>
            <w:r>
              <w:rPr>
                <w:rFonts w:ascii="仿宋" w:hAnsi="仿宋" w:cs="仿宋" w:eastAsia="仿宋" w:hint="default"/>
                <w:sz w:val="24"/>
                <w:szCs w:val="24"/>
              </w:rPr>
              <w:t>本报告 期实际 投入金 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112" w:right="113"/>
              <w:jc w:val="center"/>
              <w:rPr>
                <w:rFonts w:ascii="仿宋" w:hAnsi="仿宋" w:cs="仿宋" w:eastAsia="仿宋" w:hint="default"/>
                <w:sz w:val="24"/>
                <w:szCs w:val="24"/>
              </w:rPr>
            </w:pPr>
            <w:r>
              <w:rPr>
                <w:rFonts w:ascii="仿宋" w:hAnsi="仿宋" w:cs="仿宋" w:eastAsia="仿宋" w:hint="default"/>
                <w:sz w:val="24"/>
                <w:szCs w:val="24"/>
              </w:rPr>
              <w:t>截至期 末实际 累计投 入金额</w:t>
            </w:r>
          </w:p>
          <w:p>
            <w:pPr>
              <w:pStyle w:val="TableParagraph"/>
              <w:spacing w:line="240" w:lineRule="auto" w:before="55"/>
              <w:ind w:right="0"/>
              <w:jc w:val="center"/>
              <w:rPr>
                <w:rFonts w:ascii="Times New Roman" w:hAnsi="Times New Roman" w:cs="Times New Roman" w:eastAsia="Times New Roman" w:hint="default"/>
                <w:sz w:val="24"/>
                <w:szCs w:val="24"/>
              </w:rPr>
            </w:pPr>
            <w:r>
              <w:rPr>
                <w:rFonts w:ascii="Times New Roman"/>
                <w:sz w:val="24"/>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45" w:right="43" w:firstLine="67"/>
              <w:jc w:val="both"/>
              <w:rPr>
                <w:rFonts w:ascii="仿宋" w:hAnsi="仿宋" w:cs="仿宋" w:eastAsia="仿宋" w:hint="default"/>
                <w:sz w:val="24"/>
                <w:szCs w:val="24"/>
              </w:rPr>
            </w:pPr>
            <w:r>
              <w:rPr>
                <w:rFonts w:ascii="仿宋" w:hAnsi="仿宋" w:cs="仿宋" w:eastAsia="仿宋" w:hint="default"/>
                <w:sz w:val="24"/>
                <w:szCs w:val="24"/>
              </w:rPr>
              <w:t>截至期 末投资 进度</w:t>
            </w:r>
          </w:p>
          <w:p>
            <w:pPr>
              <w:pStyle w:val="TableParagraph"/>
              <w:spacing w:line="271" w:lineRule="auto" w:before="54"/>
              <w:ind w:left="199" w:right="43" w:hanging="154"/>
              <w:jc w:val="left"/>
              <w:rPr>
                <w:rFonts w:ascii="Times New Roman" w:hAnsi="Times New Roman" w:cs="Times New Roman" w:eastAsia="Times New Roman" w:hint="default"/>
                <w:sz w:val="24"/>
                <w:szCs w:val="24"/>
              </w:rPr>
            </w:pPr>
            <w:r>
              <w:rPr>
                <w:rFonts w:ascii="Times New Roman"/>
                <w:sz w:val="24"/>
              </w:rPr>
              <w:t>(%)(3)=( 2)/(1)</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112" w:right="113"/>
              <w:jc w:val="center"/>
              <w:rPr>
                <w:rFonts w:ascii="仿宋" w:hAnsi="仿宋" w:cs="仿宋" w:eastAsia="仿宋" w:hint="default"/>
                <w:sz w:val="24"/>
                <w:szCs w:val="24"/>
              </w:rPr>
            </w:pPr>
            <w:r>
              <w:rPr>
                <w:rFonts w:ascii="仿宋" w:hAnsi="仿宋" w:cs="仿宋" w:eastAsia="仿宋" w:hint="default"/>
                <w:sz w:val="24"/>
                <w:szCs w:val="24"/>
              </w:rPr>
              <w:t>项目达 到预定 可使用 状态日 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37" w:lineRule="auto" w:before="158"/>
              <w:ind w:left="113" w:right="110"/>
              <w:jc w:val="both"/>
              <w:rPr>
                <w:rFonts w:ascii="仿宋" w:hAnsi="仿宋" w:cs="仿宋" w:eastAsia="仿宋" w:hint="default"/>
                <w:sz w:val="24"/>
                <w:szCs w:val="24"/>
              </w:rPr>
            </w:pPr>
            <w:r>
              <w:rPr>
                <w:rFonts w:ascii="仿宋" w:hAnsi="仿宋" w:cs="仿宋" w:eastAsia="仿宋" w:hint="default"/>
                <w:sz w:val="24"/>
                <w:szCs w:val="24"/>
              </w:rPr>
              <w:t>本报告 期实现 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37" w:lineRule="auto" w:before="158"/>
              <w:ind w:left="112" w:right="113"/>
              <w:jc w:val="both"/>
              <w:rPr>
                <w:rFonts w:ascii="仿宋" w:hAnsi="仿宋" w:cs="仿宋" w:eastAsia="仿宋" w:hint="default"/>
                <w:sz w:val="24"/>
                <w:szCs w:val="24"/>
              </w:rPr>
            </w:pPr>
            <w:r>
              <w:rPr>
                <w:rFonts w:ascii="仿宋" w:hAnsi="仿宋" w:cs="仿宋" w:eastAsia="仿宋" w:hint="default"/>
                <w:sz w:val="24"/>
                <w:szCs w:val="24"/>
              </w:rPr>
              <w:t>是否达 到预计 效益</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112" w:right="112"/>
              <w:jc w:val="both"/>
              <w:rPr>
                <w:rFonts w:ascii="仿宋" w:hAnsi="仿宋" w:cs="仿宋" w:eastAsia="仿宋" w:hint="default"/>
                <w:sz w:val="24"/>
                <w:szCs w:val="24"/>
              </w:rPr>
            </w:pPr>
            <w:r>
              <w:rPr>
                <w:rFonts w:ascii="仿宋" w:hAnsi="仿宋" w:cs="仿宋" w:eastAsia="仿宋" w:hint="default"/>
                <w:sz w:val="24"/>
                <w:szCs w:val="24"/>
              </w:rPr>
              <w:t>变更后 的项目 可行性 是否发 生重大 变化</w:t>
            </w: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苏州美</w:t>
            </w: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both"/>
              <w:rPr>
                <w:rFonts w:ascii="仿宋" w:hAnsi="仿宋" w:cs="仿宋" w:eastAsia="仿宋" w:hint="default"/>
                <w:sz w:val="24"/>
                <w:szCs w:val="24"/>
              </w:rPr>
            </w:pPr>
            <w:r>
              <w:rPr>
                <w:rFonts w:ascii="仿宋" w:hAnsi="仿宋" w:cs="仿宋" w:eastAsia="仿宋" w:hint="default"/>
                <w:sz w:val="24"/>
                <w:szCs w:val="24"/>
              </w:rPr>
              <w:t>盈森现</w:t>
            </w:r>
          </w:p>
          <w:p>
            <w:pPr>
              <w:pStyle w:val="TableParagraph"/>
              <w:spacing w:line="312" w:lineRule="exact" w:before="29"/>
              <w:ind w:left="22" w:right="203"/>
              <w:jc w:val="both"/>
              <w:rPr>
                <w:rFonts w:ascii="仿宋" w:hAnsi="仿宋" w:cs="仿宋" w:eastAsia="仿宋" w:hint="default"/>
                <w:sz w:val="24"/>
                <w:szCs w:val="24"/>
              </w:rPr>
            </w:pPr>
            <w:r>
              <w:rPr>
                <w:rFonts w:ascii="仿宋" w:hAnsi="仿宋" w:cs="仿宋" w:eastAsia="仿宋" w:hint="default"/>
                <w:sz w:val="24"/>
                <w:szCs w:val="24"/>
              </w:rPr>
              <w:t>代化环 保包装 生产基</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37" w:lineRule="auto" w:before="121"/>
              <w:ind w:left="22" w:right="203"/>
              <w:jc w:val="both"/>
              <w:rPr>
                <w:rFonts w:ascii="仿宋" w:hAnsi="仿宋" w:cs="仿宋" w:eastAsia="仿宋" w:hint="default"/>
                <w:sz w:val="24"/>
                <w:szCs w:val="24"/>
              </w:rPr>
            </w:pPr>
            <w:r>
              <w:rPr>
                <w:rFonts w:ascii="仿宋" w:hAnsi="仿宋" w:cs="仿宋" w:eastAsia="仿宋" w:hint="default"/>
                <w:sz w:val="24"/>
                <w:szCs w:val="24"/>
              </w:rPr>
              <w:t>包装物 流一体 化项目</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29,781.1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2"/>
              <w:ind w:right="20"/>
              <w:jc w:val="right"/>
              <w:rPr>
                <w:rFonts w:ascii="Times New Roman" w:hAnsi="Times New Roman" w:cs="Times New Roman" w:eastAsia="Times New Roman" w:hint="default"/>
                <w:sz w:val="24"/>
                <w:szCs w:val="24"/>
              </w:rPr>
            </w:pPr>
            <w:r>
              <w:rPr>
                <w:rFonts w:ascii="Times New Roman"/>
                <w:sz w:val="24"/>
              </w:rPr>
              <w:t>2,270.73</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27,597.7</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2"/>
              <w:ind w:left="182" w:right="0"/>
              <w:jc w:val="left"/>
              <w:rPr>
                <w:rFonts w:ascii="Times New Roman" w:hAnsi="Times New Roman" w:cs="Times New Roman" w:eastAsia="Times New Roman" w:hint="default"/>
                <w:sz w:val="24"/>
                <w:szCs w:val="24"/>
              </w:rPr>
            </w:pPr>
            <w:r>
              <w:rPr>
                <w:rFonts w:ascii="Times New Roman"/>
                <w:sz w:val="24"/>
              </w:rPr>
              <w:t>92.67%</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22" w:lineRule="exact" w:before="118"/>
              <w:ind w:left="22"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03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2"/>
              <w:ind w:right="20"/>
              <w:jc w:val="right"/>
              <w:rPr>
                <w:rFonts w:ascii="Times New Roman" w:hAnsi="Times New Roman" w:cs="Times New Roman" w:eastAsia="Times New Roman" w:hint="default"/>
                <w:sz w:val="24"/>
                <w:szCs w:val="24"/>
              </w:rPr>
            </w:pPr>
            <w:r>
              <w:rPr>
                <w:rFonts w:ascii="Times New Roman"/>
                <w:sz w:val="24"/>
              </w:rPr>
              <w:t>808.12</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仿宋" w:hAnsi="仿宋" w:cs="仿宋" w:eastAsia="仿宋" w:hint="default"/>
                <w:sz w:val="32"/>
                <w:szCs w:val="32"/>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是</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仿宋" w:hAnsi="仿宋" w:cs="仿宋" w:eastAsia="仿宋" w:hint="default"/>
                <w:sz w:val="32"/>
                <w:szCs w:val="32"/>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358"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地项目</w:t>
            </w: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29,781.1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4</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2,270.73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27,597.7</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808.12</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r>
      <w:tr>
        <w:trPr>
          <w:trHeight w:val="363" w:hRule="exact"/>
        </w:trPr>
        <w:tc>
          <w:tcPr>
            <w:tcW w:w="2872"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6698" w:type="dxa"/>
            <w:gridSpan w:val="7"/>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503" w:right="0"/>
              <w:jc w:val="left"/>
              <w:rPr>
                <w:rFonts w:ascii="仿宋" w:hAnsi="仿宋" w:cs="仿宋" w:eastAsia="仿宋" w:hint="default"/>
                <w:sz w:val="24"/>
                <w:szCs w:val="24"/>
              </w:rPr>
            </w:pPr>
            <w:r>
              <w:rPr>
                <w:rFonts w:ascii="仿宋" w:hAnsi="仿宋" w:cs="仿宋" w:eastAsia="仿宋" w:hint="default"/>
                <w:sz w:val="24"/>
                <w:szCs w:val="24"/>
              </w:rPr>
              <w:t>鉴于公司募集资金投资</w:t>
            </w:r>
            <w:r>
              <w:rPr>
                <w:rFonts w:ascii="Times New Roman" w:hAnsi="Times New Roman" w:cs="Times New Roman" w:eastAsia="Times New Roman" w:hint="default"/>
                <w:sz w:val="24"/>
                <w:szCs w:val="24"/>
              </w:rPr>
              <w:t>"</w:t>
            </w:r>
            <w:r>
              <w:rPr>
                <w:rFonts w:ascii="仿宋" w:hAnsi="仿宋" w:cs="仿宋" w:eastAsia="仿宋" w:hint="default"/>
                <w:sz w:val="24"/>
                <w:szCs w:val="24"/>
              </w:rPr>
              <w:t>包装物流一体化项目</w:t>
            </w:r>
            <w:r>
              <w:rPr>
                <w:rFonts w:ascii="Times New Roman" w:hAnsi="Times New Roman" w:cs="Times New Roman" w:eastAsia="Times New Roman" w:hint="default"/>
                <w:sz w:val="24"/>
                <w:szCs w:val="24"/>
              </w:rPr>
              <w:t>"</w:t>
            </w:r>
            <w:r>
              <w:rPr>
                <w:rFonts w:ascii="仿宋" w:hAnsi="仿宋" w:cs="仿宋" w:eastAsia="仿宋" w:hint="default"/>
                <w:sz w:val="24"/>
                <w:szCs w:val="24"/>
              </w:rPr>
              <w:t>实际运行情</w:t>
            </w:r>
          </w:p>
        </w:tc>
      </w:tr>
      <w:tr>
        <w:trPr>
          <w:trHeight w:val="311"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87" w:lineRule="exact"/>
              <w:ind w:left="23" w:right="0"/>
              <w:jc w:val="left"/>
              <w:rPr>
                <w:rFonts w:ascii="仿宋" w:hAnsi="仿宋" w:cs="仿宋" w:eastAsia="仿宋" w:hint="default"/>
                <w:sz w:val="24"/>
                <w:szCs w:val="24"/>
              </w:rPr>
            </w:pPr>
            <w:r>
              <w:rPr>
                <w:rFonts w:ascii="仿宋" w:hAnsi="仿宋" w:cs="仿宋" w:eastAsia="仿宋" w:hint="default"/>
                <w:spacing w:val="-7"/>
                <w:sz w:val="24"/>
                <w:szCs w:val="24"/>
              </w:rPr>
              <w:t>况、资金使用进度等，公司于</w:t>
            </w:r>
            <w:r>
              <w:rPr>
                <w:rFonts w:ascii="仿宋" w:hAnsi="仿宋" w:cs="仿宋" w:eastAsia="仿宋" w:hint="default"/>
                <w:spacing w:val="-61"/>
                <w:sz w:val="24"/>
                <w:szCs w:val="24"/>
              </w:rPr>
              <w:t> </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 </w:t>
            </w:r>
            <w:r>
              <w:rPr>
                <w:rFonts w:ascii="仿宋" w:hAnsi="仿宋" w:cs="仿宋" w:eastAsia="仿宋" w:hint="default"/>
                <w:sz w:val="24"/>
                <w:szCs w:val="24"/>
              </w:rPr>
              <w:t>日召开的第二届董</w:t>
            </w:r>
          </w:p>
        </w:tc>
      </w:tr>
      <w:tr>
        <w:trPr>
          <w:trHeight w:val="312"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pacing w:val="-6"/>
                <w:sz w:val="24"/>
                <w:szCs w:val="24"/>
              </w:rPr>
              <w:t>事会第十三次（临时）会议和于</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 </w:t>
            </w:r>
            <w:r>
              <w:rPr>
                <w:rFonts w:ascii="仿宋" w:hAnsi="仿宋" w:cs="仿宋" w:eastAsia="仿宋" w:hint="default"/>
                <w:sz w:val="24"/>
                <w:szCs w:val="24"/>
              </w:rPr>
              <w:t>日召开的</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r>
      <w:tr>
        <w:trPr>
          <w:trHeight w:val="305"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pacing w:val="-3"/>
                <w:sz w:val="24"/>
                <w:szCs w:val="24"/>
              </w:rPr>
              <w:t>第一次临时股东大会审议通过《关于部分变更募集资金投资项目</w:t>
            </w:r>
          </w:p>
        </w:tc>
      </w:tr>
      <w:tr>
        <w:trPr>
          <w:trHeight w:val="319"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94" w:lineRule="exact"/>
              <w:ind w:left="23" w:right="0"/>
              <w:jc w:val="left"/>
              <w:rPr>
                <w:rFonts w:ascii="仿宋" w:hAnsi="仿宋" w:cs="仿宋" w:eastAsia="仿宋" w:hint="default"/>
                <w:sz w:val="24"/>
                <w:szCs w:val="24"/>
              </w:rPr>
            </w:pPr>
            <w:r>
              <w:rPr>
                <w:rFonts w:ascii="仿宋" w:hAnsi="仿宋" w:cs="仿宋" w:eastAsia="仿宋" w:hint="default"/>
                <w:sz w:val="24"/>
                <w:szCs w:val="24"/>
              </w:rPr>
              <w:t>的议案</w:t>
            </w:r>
            <w:r>
              <w:rPr>
                <w:rFonts w:ascii="仿宋" w:hAnsi="仿宋" w:cs="仿宋" w:eastAsia="仿宋" w:hint="default"/>
                <w:spacing w:val="-120"/>
                <w:sz w:val="24"/>
                <w:szCs w:val="24"/>
              </w:rPr>
              <w:t>》</w:t>
            </w:r>
            <w:r>
              <w:rPr>
                <w:rFonts w:ascii="仿宋" w:hAnsi="仿宋" w:cs="仿宋" w:eastAsia="仿宋" w:hint="default"/>
                <w:sz w:val="24"/>
                <w:szCs w:val="24"/>
              </w:rPr>
              <w:t>，决议终止</w:t>
            </w:r>
            <w:r>
              <w:rPr>
                <w:rFonts w:ascii="Times New Roman" w:hAnsi="Times New Roman" w:cs="Times New Roman" w:eastAsia="Times New Roman" w:hint="default"/>
                <w:sz w:val="24"/>
                <w:szCs w:val="24"/>
              </w:rPr>
              <w:t>"</w:t>
            </w:r>
            <w:r>
              <w:rPr>
                <w:rFonts w:ascii="仿宋" w:hAnsi="仿宋" w:cs="仿宋" w:eastAsia="仿宋" w:hint="default"/>
                <w:sz w:val="24"/>
                <w:szCs w:val="24"/>
              </w:rPr>
              <w:t>包装一体化项目</w:t>
            </w:r>
            <w:r>
              <w:rPr>
                <w:rFonts w:ascii="Times New Roman" w:hAnsi="Times New Roman" w:cs="Times New Roman" w:eastAsia="Times New Roman" w:hint="default"/>
                <w:sz w:val="24"/>
                <w:szCs w:val="24"/>
              </w:rPr>
              <w:t>"</w:t>
            </w:r>
            <w:r>
              <w:rPr>
                <w:rFonts w:ascii="仿宋" w:hAnsi="仿宋" w:cs="仿宋" w:eastAsia="仿宋" w:hint="default"/>
                <w:sz w:val="24"/>
                <w:szCs w:val="24"/>
              </w:rPr>
              <w:t>的继续实施，并将剩余资</w:t>
            </w:r>
          </w:p>
        </w:tc>
      </w:tr>
      <w:tr>
        <w:trPr>
          <w:trHeight w:val="929"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2" w:lineRule="exact" w:before="163"/>
              <w:ind w:left="22" w:right="20"/>
              <w:jc w:val="left"/>
              <w:rPr>
                <w:rFonts w:ascii="Times New Roman" w:hAnsi="Times New Roman" w:cs="Times New Roman" w:eastAsia="Times New Roman" w:hint="default"/>
                <w:sz w:val="24"/>
                <w:szCs w:val="24"/>
              </w:rPr>
            </w:pPr>
            <w:r>
              <w:rPr>
                <w:rFonts w:ascii="仿宋" w:hAnsi="仿宋" w:cs="仿宋" w:eastAsia="仿宋" w:hint="default"/>
                <w:spacing w:val="-6"/>
                <w:sz w:val="24"/>
                <w:szCs w:val="24"/>
              </w:rPr>
              <w:t>变更原因、决策程序及信息</w:t>
            </w:r>
            <w:r>
              <w:rPr>
                <w:rFonts w:ascii="仿宋" w:hAnsi="仿宋" w:cs="仿宋" w:eastAsia="仿宋" w:hint="default"/>
                <w:spacing w:val="-112"/>
                <w:sz w:val="24"/>
                <w:szCs w:val="24"/>
              </w:rPr>
              <w:t> </w:t>
            </w:r>
            <w:r>
              <w:rPr>
                <w:rFonts w:ascii="仿宋" w:hAnsi="仿宋" w:cs="仿宋" w:eastAsia="仿宋" w:hint="default"/>
                <w:spacing w:val="-112"/>
                <w:sz w:val="24"/>
                <w:szCs w:val="24"/>
              </w:rPr>
            </w:r>
            <w:r>
              <w:rPr>
                <w:rFonts w:ascii="仿宋" w:hAnsi="仿宋" w:cs="仿宋" w:eastAsia="仿宋" w:hint="default"/>
                <w:sz w:val="24"/>
                <w:szCs w:val="24"/>
              </w:rPr>
              <w:t>披露情况说明</w:t>
            </w:r>
            <w:r>
              <w:rPr>
                <w:rFonts w:ascii="Times New Roman" w:hAnsi="Times New Roman" w:cs="Times New Roman" w:eastAsia="Times New Roman" w:hint="default"/>
                <w:sz w:val="24"/>
                <w:szCs w:val="24"/>
              </w:rPr>
              <w:t>(</w:t>
            </w:r>
            <w:r>
              <w:rPr>
                <w:rFonts w:ascii="仿宋" w:hAnsi="仿宋" w:cs="仿宋" w:eastAsia="仿宋" w:hint="default"/>
                <w:sz w:val="24"/>
                <w:szCs w:val="24"/>
              </w:rPr>
              <w:t>分具体项目</w:t>
            </w:r>
            <w:r>
              <w:rPr>
                <w:rFonts w:ascii="Times New Roman" w:hAnsi="Times New Roman" w:cs="Times New Roman" w:eastAsia="Times New Roman" w:hint="default"/>
                <w:sz w:val="24"/>
                <w:szCs w:val="24"/>
              </w:rPr>
              <w:t>)</w:t>
            </w: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金增资全资子公司苏州美盈森环保科技有限公司用于其实施的</w:t>
            </w:r>
            <w:r>
              <w:rPr>
                <w:rFonts w:ascii="Times New Roman" w:hAnsi="Times New Roman" w:cs="Times New Roman" w:eastAsia="Times New Roman" w:hint="default"/>
                <w:sz w:val="24"/>
                <w:szCs w:val="24"/>
              </w:rPr>
              <w:t>"</w:t>
            </w:r>
          </w:p>
          <w:p>
            <w:pPr>
              <w:pStyle w:val="TableParagraph"/>
              <w:spacing w:line="312" w:lineRule="exact" w:before="20"/>
              <w:ind w:left="23" w:right="84"/>
              <w:jc w:val="left"/>
              <w:rPr>
                <w:rFonts w:ascii="仿宋" w:hAnsi="仿宋" w:cs="仿宋" w:eastAsia="仿宋" w:hint="default"/>
                <w:sz w:val="24"/>
                <w:szCs w:val="24"/>
              </w:rPr>
            </w:pPr>
            <w:r>
              <w:rPr>
                <w:rFonts w:ascii="仿宋" w:hAnsi="仿宋" w:cs="仿宋" w:eastAsia="仿宋" w:hint="default"/>
                <w:sz w:val="24"/>
                <w:szCs w:val="24"/>
              </w:rPr>
              <w:t>现代化环保包装生产基地项目</w:t>
            </w:r>
            <w:r>
              <w:rPr>
                <w:rFonts w:ascii="Times New Roman" w:hAnsi="Times New Roman" w:cs="Times New Roman" w:eastAsia="Times New Roman" w:hint="default"/>
                <w:sz w:val="24"/>
                <w:szCs w:val="24"/>
              </w:rPr>
              <w:t>"</w:t>
            </w:r>
            <w:r>
              <w:rPr>
                <w:rFonts w:ascii="仿宋" w:hAnsi="仿宋" w:cs="仿宋" w:eastAsia="仿宋" w:hint="default"/>
                <w:sz w:val="24"/>
                <w:szCs w:val="24"/>
              </w:rPr>
              <w:t>以弥补苏州一期项目设备款、工 程款、运营资金等的不足。上述募集资金变更事宜详见公司于</w:t>
            </w:r>
          </w:p>
        </w:tc>
      </w:tr>
      <w:tr>
        <w:trPr>
          <w:trHeight w:val="319"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94" w:lineRule="exact"/>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18 </w:t>
            </w:r>
            <w:r>
              <w:rPr>
                <w:rFonts w:ascii="仿宋" w:hAnsi="仿宋" w:cs="仿宋" w:eastAsia="仿宋" w:hint="default"/>
                <w:sz w:val="24"/>
                <w:szCs w:val="24"/>
              </w:rPr>
              <w:t>日及</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 </w:t>
            </w:r>
            <w:r>
              <w:rPr>
                <w:rFonts w:ascii="仿宋" w:hAnsi="仿宋" w:cs="仿宋" w:eastAsia="仿宋" w:hint="default"/>
                <w:sz w:val="24"/>
                <w:szCs w:val="24"/>
              </w:rPr>
              <w:t>日披露于证券时报和巨潮资</w:t>
            </w:r>
          </w:p>
        </w:tc>
      </w:tr>
      <w:tr>
        <w:trPr>
          <w:trHeight w:val="333"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z w:val="24"/>
                <w:szCs w:val="24"/>
              </w:rPr>
              <w:t>讯网（</w:t>
            </w:r>
            <w:hyperlink r:id="rId11">
              <w:r>
                <w:rPr>
                  <w:rFonts w:ascii="Times New Roman" w:hAnsi="Times New Roman" w:cs="Times New Roman" w:eastAsia="Times New Roman" w:hint="default"/>
                  <w:sz w:val="24"/>
                  <w:szCs w:val="24"/>
                </w:rPr>
                <w:t>http://www.cninfo.com.cn/</w:t>
              </w:r>
            </w:hyperlink>
            <w:r>
              <w:rPr>
                <w:rFonts w:ascii="仿宋" w:hAnsi="仿宋" w:cs="仿宋" w:eastAsia="仿宋" w:hint="default"/>
                <w:sz w:val="24"/>
                <w:szCs w:val="24"/>
              </w:rPr>
              <w:t>）的相关公告。</w:t>
            </w:r>
          </w:p>
        </w:tc>
      </w:tr>
      <w:tr>
        <w:trPr>
          <w:trHeight w:val="345"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290" w:lineRule="exact"/>
              <w:ind w:left="503" w:right="0"/>
              <w:jc w:val="left"/>
              <w:rPr>
                <w:rFonts w:ascii="仿宋" w:hAnsi="仿宋" w:cs="仿宋" w:eastAsia="仿宋" w:hint="default"/>
                <w:sz w:val="24"/>
                <w:szCs w:val="24"/>
              </w:rPr>
            </w:pPr>
            <w:r>
              <w:rPr>
                <w:rFonts w:ascii="仿宋" w:hAnsi="仿宋" w:cs="仿宋" w:eastAsia="仿宋" w:hint="default"/>
                <w:sz w:val="24"/>
                <w:szCs w:val="24"/>
              </w:rPr>
              <w:t>本次募集资金变更相关情况说明如下：</w:t>
            </w:r>
          </w:p>
        </w:tc>
      </w:tr>
      <w:tr>
        <w:trPr>
          <w:trHeight w:val="338" w:hRule="exact"/>
        </w:trPr>
        <w:tc>
          <w:tcPr>
            <w:tcW w:w="2872" w:type="dxa"/>
            <w:gridSpan w:val="3"/>
            <w:tcBorders>
              <w:top w:val="nil" w:sz="6" w:space="0" w:color="auto"/>
              <w:left w:val="single" w:sz="4" w:space="0" w:color="000000"/>
              <w:bottom w:val="nil" w:sz="6" w:space="0" w:color="auto"/>
              <w:right w:val="single" w:sz="4" w:space="0" w:color="000000"/>
            </w:tcBorders>
            <w:shd w:val="clear" w:color="auto" w:fill="D3D3D3"/>
          </w:tcPr>
          <w:p>
            <w:pPr/>
          </w:p>
        </w:tc>
        <w:tc>
          <w:tcPr>
            <w:tcW w:w="6698" w:type="dxa"/>
            <w:gridSpan w:val="7"/>
            <w:tcBorders>
              <w:top w:val="nil" w:sz="6" w:space="0" w:color="auto"/>
              <w:left w:val="single" w:sz="4" w:space="0" w:color="000000"/>
              <w:bottom w:val="nil" w:sz="6" w:space="0" w:color="auto"/>
              <w:right w:val="single" w:sz="4" w:space="0" w:color="000000"/>
            </w:tcBorders>
          </w:tcPr>
          <w:p>
            <w:pPr>
              <w:pStyle w:val="TableParagraph"/>
              <w:spacing w:line="313" w:lineRule="exact"/>
              <w:ind w:left="503" w:right="0"/>
              <w:jc w:val="left"/>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1</w:t>
            </w:r>
            <w:r>
              <w:rPr>
                <w:rFonts w:ascii="仿宋" w:hAnsi="仿宋" w:cs="仿宋" w:eastAsia="仿宋" w:hint="default"/>
                <w:sz w:val="24"/>
                <w:szCs w:val="24"/>
              </w:rPr>
              <w:t>）变更的募集资金投资项目概况：包装一体化项目计划</w:t>
            </w:r>
          </w:p>
        </w:tc>
      </w:tr>
      <w:tr>
        <w:trPr>
          <w:trHeight w:val="311" w:hRule="exact"/>
        </w:trPr>
        <w:tc>
          <w:tcPr>
            <w:tcW w:w="2872"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6698" w:type="dxa"/>
            <w:gridSpan w:val="7"/>
            <w:tcBorders>
              <w:top w:val="nil" w:sz="6" w:space="0" w:color="auto"/>
              <w:left w:val="single" w:sz="4" w:space="0" w:color="000000"/>
              <w:bottom w:val="single" w:sz="4" w:space="0" w:color="000000"/>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z w:val="24"/>
                <w:szCs w:val="24"/>
              </w:rPr>
              <w:t>通过设置</w:t>
            </w:r>
            <w:r>
              <w:rPr>
                <w:rFonts w:ascii="仿宋" w:hAnsi="仿宋" w:cs="仿宋" w:eastAsia="仿宋" w:hint="default"/>
                <w:spacing w:val="-61"/>
                <w:sz w:val="24"/>
                <w:szCs w:val="24"/>
              </w:rPr>
              <w:t> </w:t>
            </w:r>
            <w:r>
              <w:rPr>
                <w:rFonts w:ascii="Times New Roman" w:hAnsi="Times New Roman" w:cs="Times New Roman" w:eastAsia="Times New Roman" w:hint="default"/>
                <w:sz w:val="24"/>
                <w:szCs w:val="24"/>
              </w:rPr>
              <w:t>VMI</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仓库和</w:t>
            </w:r>
            <w:r>
              <w:rPr>
                <w:rFonts w:ascii="仿宋" w:hAnsi="仿宋" w:cs="仿宋" w:eastAsia="仿宋" w:hint="default"/>
                <w:spacing w:val="-63"/>
                <w:sz w:val="24"/>
                <w:szCs w:val="24"/>
              </w:rPr>
              <w:t> </w:t>
            </w:r>
            <w:r>
              <w:rPr>
                <w:rFonts w:ascii="Times New Roman" w:hAnsi="Times New Roman" w:cs="Times New Roman" w:eastAsia="Times New Roman" w:hint="default"/>
                <w:sz w:val="24"/>
                <w:szCs w:val="24"/>
              </w:rPr>
              <w:t>ERP</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系统建设来提升公司的整体服务能</w:t>
            </w:r>
          </w:p>
        </w:tc>
      </w:tr>
    </w:tbl>
    <w:p>
      <w:pPr>
        <w:spacing w:after="0" w:line="288" w:lineRule="exact"/>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3"/>
        <w:rPr>
          <w:rFonts w:ascii="仿宋" w:hAnsi="仿宋" w:cs="仿宋" w:eastAsia="仿宋" w:hint="default"/>
          <w:sz w:val="24"/>
          <w:szCs w:val="24"/>
        </w:rPr>
      </w:pPr>
    </w:p>
    <w:p>
      <w:pPr>
        <w:pStyle w:val="BodyText"/>
        <w:spacing w:line="240" w:lineRule="auto" w:before="26"/>
        <w:ind w:left="0" w:right="127"/>
        <w:jc w:val="right"/>
      </w:pPr>
      <w:r>
        <w:rPr/>
        <w:pict>
          <v:shape style="position:absolute;margin-left:56.459999pt;margin-top:2.775912pt;width:479.25pt;height:33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2"/>
                    <w:gridCol w:w="6698"/>
                  </w:tblGrid>
                  <w:tr>
                    <w:trPr>
                      <w:trHeight w:val="322" w:hRule="exact"/>
                    </w:trPr>
                    <w:tc>
                      <w:tcPr>
                        <w:tcW w:w="2872" w:type="dxa"/>
                        <w:vMerge w:val="restart"/>
                        <w:tcBorders>
                          <w:top w:val="single" w:sz="4" w:space="0" w:color="000000"/>
                          <w:left w:val="single" w:sz="4" w:space="0" w:color="000000"/>
                          <w:right w:val="single" w:sz="4" w:space="0" w:color="000000"/>
                        </w:tcBorders>
                        <w:shd w:val="clear" w:color="auto" w:fill="D3D3D3"/>
                      </w:tcPr>
                      <w:p>
                        <w:pPr/>
                      </w:p>
                    </w:tc>
                    <w:tc>
                      <w:tcPr>
                        <w:tcW w:w="6698" w:type="dxa"/>
                        <w:tcBorders>
                          <w:top w:val="single" w:sz="4" w:space="0" w:color="000000"/>
                          <w:left w:val="single" w:sz="4" w:space="0" w:color="000000"/>
                          <w:bottom w:val="nil" w:sz="6" w:space="0" w:color="auto"/>
                          <w:right w:val="single" w:sz="4" w:space="0" w:color="000000"/>
                        </w:tcBorders>
                      </w:tcPr>
                      <w:p>
                        <w:pPr>
                          <w:pStyle w:val="TableParagraph"/>
                          <w:spacing w:line="293" w:lineRule="exact"/>
                          <w:ind w:left="23" w:right="0"/>
                          <w:jc w:val="left"/>
                          <w:rPr>
                            <w:rFonts w:ascii="仿宋" w:hAnsi="仿宋" w:cs="仿宋" w:eastAsia="仿宋" w:hint="default"/>
                            <w:sz w:val="24"/>
                            <w:szCs w:val="24"/>
                          </w:rPr>
                        </w:pPr>
                        <w:r>
                          <w:rPr>
                            <w:rFonts w:ascii="仿宋" w:hAnsi="仿宋" w:cs="仿宋" w:eastAsia="仿宋" w:hint="default"/>
                            <w:sz w:val="24"/>
                            <w:szCs w:val="24"/>
                          </w:rPr>
                          <w:t>力</w:t>
                        </w:r>
                        <w:r>
                          <w:rPr>
                            <w:rFonts w:ascii="仿宋" w:hAnsi="仿宋" w:cs="仿宋" w:eastAsia="仿宋" w:hint="default"/>
                            <w:spacing w:val="-99"/>
                            <w:sz w:val="24"/>
                            <w:szCs w:val="24"/>
                          </w:rPr>
                          <w:t>。</w:t>
                        </w:r>
                        <w:r>
                          <w:rPr>
                            <w:rFonts w:ascii="仿宋" w:hAnsi="仿宋" w:cs="仿宋" w:eastAsia="仿宋" w:hint="default"/>
                            <w:spacing w:val="-1"/>
                            <w:sz w:val="24"/>
                            <w:szCs w:val="24"/>
                          </w:rPr>
                          <w:t>该项目总投资</w:t>
                        </w:r>
                        <w:r>
                          <w:rPr>
                            <w:rFonts w:ascii="仿宋" w:hAnsi="仿宋" w:cs="仿宋" w:eastAsia="仿宋" w:hint="default"/>
                            <w:sz w:val="24"/>
                            <w:szCs w:val="24"/>
                          </w:rPr>
                          <w:t>为</w:t>
                        </w:r>
                        <w:r>
                          <w:rPr>
                            <w:rFonts w:ascii="仿宋" w:hAnsi="仿宋" w:cs="仿宋" w:eastAsia="仿宋" w:hint="default"/>
                            <w:spacing w:val="-61"/>
                            <w:sz w:val="24"/>
                            <w:szCs w:val="24"/>
                          </w:rPr>
                          <w:t> </w:t>
                        </w:r>
                        <w:r>
                          <w:rPr>
                            <w:rFonts w:ascii="Times New Roman" w:hAnsi="Times New Roman" w:cs="Times New Roman" w:eastAsia="Times New Roman" w:hint="default"/>
                            <w:sz w:val="24"/>
                            <w:szCs w:val="24"/>
                          </w:rPr>
                          <w:t>6,706.48 </w:t>
                        </w:r>
                        <w:r>
                          <w:rPr>
                            <w:rFonts w:ascii="仿宋" w:hAnsi="仿宋" w:cs="仿宋" w:eastAsia="仿宋" w:hint="default"/>
                            <w:sz w:val="24"/>
                            <w:szCs w:val="24"/>
                          </w:rPr>
                          <w:t>万元</w:t>
                        </w:r>
                        <w:r>
                          <w:rPr>
                            <w:rFonts w:ascii="仿宋" w:hAnsi="仿宋" w:cs="仿宋" w:eastAsia="仿宋" w:hint="default"/>
                            <w:spacing w:val="-99"/>
                            <w:sz w:val="24"/>
                            <w:szCs w:val="24"/>
                          </w:rPr>
                          <w:t>，</w:t>
                        </w:r>
                        <w:r>
                          <w:rPr>
                            <w:rFonts w:ascii="仿宋" w:hAnsi="仿宋" w:cs="仿宋" w:eastAsia="仿宋" w:hint="default"/>
                            <w:spacing w:val="-1"/>
                            <w:sz w:val="24"/>
                            <w:szCs w:val="24"/>
                          </w:rPr>
                          <w:t>其中建设投</w:t>
                        </w:r>
                        <w:r>
                          <w:rPr>
                            <w:rFonts w:ascii="仿宋" w:hAnsi="仿宋" w:cs="仿宋" w:eastAsia="仿宋" w:hint="default"/>
                            <w:sz w:val="24"/>
                            <w:szCs w:val="24"/>
                          </w:rPr>
                          <w:t>资</w:t>
                        </w:r>
                        <w:r>
                          <w:rPr>
                            <w:rFonts w:ascii="仿宋" w:hAnsi="仿宋" w:cs="仿宋" w:eastAsia="仿宋" w:hint="default"/>
                            <w:spacing w:val="-61"/>
                            <w:sz w:val="24"/>
                            <w:szCs w:val="24"/>
                          </w:rPr>
                          <w:t> </w:t>
                        </w:r>
                        <w:r>
                          <w:rPr>
                            <w:rFonts w:ascii="Times New Roman" w:hAnsi="Times New Roman" w:cs="Times New Roman" w:eastAsia="Times New Roman" w:hint="default"/>
                            <w:sz w:val="24"/>
                            <w:szCs w:val="24"/>
                          </w:rPr>
                          <w:t>2,664.48 </w:t>
                        </w:r>
                        <w:r>
                          <w:rPr>
                            <w:rFonts w:ascii="仿宋" w:hAnsi="仿宋" w:cs="仿宋" w:eastAsia="仿宋" w:hint="default"/>
                            <w:sz w:val="24"/>
                            <w:szCs w:val="24"/>
                          </w:rPr>
                          <w:t>万元</w:t>
                        </w:r>
                      </w:p>
                    </w:tc>
                  </w:tr>
                  <w:tr>
                    <w:trPr>
                      <w:trHeight w:val="312"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z w:val="24"/>
                            <w:szCs w:val="24"/>
                          </w:rPr>
                          <w:t>项目配套流动资金</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4,042.00 </w:t>
                        </w:r>
                        <w:r>
                          <w:rPr>
                            <w:rFonts w:ascii="仿宋" w:hAnsi="仿宋" w:cs="仿宋" w:eastAsia="仿宋" w:hint="default"/>
                            <w:sz w:val="24"/>
                            <w:szCs w:val="24"/>
                          </w:rPr>
                          <w:t>万元。截至</w:t>
                        </w:r>
                        <w:r>
                          <w:rPr>
                            <w:rFonts w:ascii="仿宋" w:hAnsi="仿宋" w:cs="仿宋" w:eastAsia="仿宋" w:hint="default"/>
                            <w:spacing w:val="-60"/>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12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31 </w:t>
                        </w:r>
                        <w:r>
                          <w:rPr>
                            <w:rFonts w:ascii="仿宋" w:hAnsi="仿宋" w:cs="仿宋" w:eastAsia="仿宋" w:hint="default"/>
                            <w:sz w:val="24"/>
                            <w:szCs w:val="24"/>
                          </w:rPr>
                          <w:t>日，包</w:t>
                        </w:r>
                      </w:p>
                    </w:tc>
                  </w:tr>
                  <w:tr>
                    <w:trPr>
                      <w:trHeight w:val="312"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z w:val="24"/>
                            <w:szCs w:val="24"/>
                          </w:rPr>
                          <w:t>装一体化项目仅部分实施，已投入募集资金共计</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2,335.35 </w:t>
                        </w:r>
                        <w:r>
                          <w:rPr>
                            <w:rFonts w:ascii="仿宋" w:hAnsi="仿宋" w:cs="仿宋" w:eastAsia="仿宋" w:hint="default"/>
                            <w:sz w:val="24"/>
                            <w:szCs w:val="24"/>
                          </w:rPr>
                          <w:t>万元</w:t>
                        </w:r>
                      </w:p>
                    </w:tc>
                  </w:tr>
                  <w:tr>
                    <w:trPr>
                      <w:trHeight w:val="312"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剩余募集资金</w:t>
                        </w:r>
                        <w:r>
                          <w:rPr>
                            <w:rFonts w:ascii="仿宋" w:hAnsi="仿宋" w:cs="仿宋" w:eastAsia="仿宋" w:hint="default"/>
                            <w:spacing w:val="-57"/>
                            <w:sz w:val="24"/>
                            <w:szCs w:val="24"/>
                          </w:rPr>
                          <w:t> </w:t>
                        </w:r>
                        <w:r>
                          <w:rPr>
                            <w:rFonts w:ascii="Times New Roman" w:hAnsi="Times New Roman" w:cs="Times New Roman" w:eastAsia="Times New Roman" w:hint="default"/>
                            <w:sz w:val="24"/>
                            <w:szCs w:val="24"/>
                          </w:rPr>
                          <w:t>4,371.13</w:t>
                        </w:r>
                        <w:r>
                          <w:rPr>
                            <w:rFonts w:ascii="Times New Roman" w:hAnsi="Times New Roman" w:cs="Times New Roman" w:eastAsia="Times New Roman" w:hint="default"/>
                            <w:spacing w:val="3"/>
                            <w:sz w:val="24"/>
                            <w:szCs w:val="24"/>
                          </w:rPr>
                          <w:t> </w:t>
                        </w:r>
                        <w:r>
                          <w:rPr>
                            <w:rFonts w:ascii="仿宋" w:hAnsi="仿宋" w:cs="仿宋" w:eastAsia="仿宋" w:hint="default"/>
                            <w:spacing w:val="-4"/>
                            <w:sz w:val="24"/>
                            <w:szCs w:val="24"/>
                          </w:rPr>
                          <w:t>万元。包装一体化实际投资具体为：</w:t>
                        </w:r>
                        <w:r>
                          <w:rPr>
                            <w:rFonts w:ascii="Times New Roman" w:hAnsi="Times New Roman" w:cs="Times New Roman" w:eastAsia="Times New Roman" w:hint="default"/>
                            <w:spacing w:val="-4"/>
                            <w:sz w:val="24"/>
                            <w:szCs w:val="24"/>
                          </w:rPr>
                          <w:t>VMI</w:t>
                        </w:r>
                        <w:r>
                          <w:rPr>
                            <w:rFonts w:ascii="Times New Roman" w:hAnsi="Times New Roman" w:cs="Times New Roman" w:eastAsia="Times New Roman" w:hint="default"/>
                            <w:sz w:val="24"/>
                            <w:szCs w:val="24"/>
                          </w:rPr>
                        </w:r>
                      </w:p>
                    </w:tc>
                  </w:tr>
                  <w:tr>
                    <w:trPr>
                      <w:trHeight w:val="313"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z w:val="24"/>
                            <w:szCs w:val="24"/>
                          </w:rPr>
                          <w:t>仓库租金</w:t>
                        </w:r>
                        <w:r>
                          <w:rPr>
                            <w:rFonts w:ascii="仿宋" w:hAnsi="仿宋" w:cs="仿宋" w:eastAsia="仿宋" w:hint="default"/>
                            <w:spacing w:val="-61"/>
                            <w:sz w:val="24"/>
                            <w:szCs w:val="24"/>
                          </w:rPr>
                          <w:t> </w:t>
                        </w:r>
                        <w:r>
                          <w:rPr>
                            <w:rFonts w:ascii="Times New Roman" w:hAnsi="Times New Roman" w:cs="Times New Roman" w:eastAsia="Times New Roman" w:hint="default"/>
                            <w:sz w:val="24"/>
                            <w:szCs w:val="24"/>
                          </w:rPr>
                          <w:t>604.59</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万元、</w:t>
                        </w:r>
                        <w:r>
                          <w:rPr>
                            <w:rFonts w:ascii="Times New Roman" w:hAnsi="Times New Roman" w:cs="Times New Roman" w:eastAsia="Times New Roman" w:hint="default"/>
                            <w:sz w:val="24"/>
                            <w:szCs w:val="24"/>
                          </w:rPr>
                          <w:t>ERP</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系统建设</w:t>
                        </w:r>
                        <w:r>
                          <w:rPr>
                            <w:rFonts w:ascii="仿宋" w:hAnsi="仿宋" w:cs="仿宋" w:eastAsia="仿宋" w:hint="default"/>
                            <w:spacing w:val="-61"/>
                            <w:sz w:val="24"/>
                            <w:szCs w:val="24"/>
                          </w:rPr>
                          <w:t> </w:t>
                        </w:r>
                        <w:r>
                          <w:rPr>
                            <w:rFonts w:ascii="Times New Roman" w:hAnsi="Times New Roman" w:cs="Times New Roman" w:eastAsia="Times New Roman" w:hint="default"/>
                            <w:sz w:val="24"/>
                            <w:szCs w:val="24"/>
                          </w:rPr>
                          <w:t>654.54</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万元、配套流动资</w:t>
                        </w:r>
                      </w:p>
                    </w:tc>
                  </w:tr>
                  <w:tr>
                    <w:trPr>
                      <w:trHeight w:val="333"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z w:val="24"/>
                            <w:szCs w:val="24"/>
                          </w:rPr>
                          <w:t>金</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1,076.15 </w:t>
                        </w:r>
                        <w:r>
                          <w:rPr>
                            <w:rFonts w:ascii="仿宋" w:hAnsi="仿宋" w:cs="仿宋" w:eastAsia="仿宋" w:hint="default"/>
                            <w:sz w:val="24"/>
                            <w:szCs w:val="24"/>
                          </w:rPr>
                          <w:t>万元、银行费用</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0.07 </w:t>
                        </w:r>
                        <w:r>
                          <w:rPr>
                            <w:rFonts w:ascii="仿宋" w:hAnsi="仿宋" w:cs="仿宋" w:eastAsia="仿宋" w:hint="default"/>
                            <w:sz w:val="24"/>
                            <w:szCs w:val="24"/>
                          </w:rPr>
                          <w:t>万元。</w:t>
                        </w:r>
                      </w:p>
                    </w:tc>
                  </w:tr>
                  <w:tr>
                    <w:trPr>
                      <w:trHeight w:val="352"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308" w:lineRule="exact"/>
                          <w:ind w:left="503" w:right="0"/>
                          <w:jc w:val="left"/>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w:t>
                        </w:r>
                        <w:r>
                          <w:rPr>
                            <w:rFonts w:ascii="仿宋" w:hAnsi="仿宋" w:cs="仿宋" w:eastAsia="仿宋" w:hint="default"/>
                            <w:sz w:val="24"/>
                            <w:szCs w:val="24"/>
                          </w:rPr>
                          <w:t>）变更募集资金投资项目的原因：</w:t>
                        </w:r>
                      </w:p>
                    </w:tc>
                  </w:tr>
                  <w:tr>
                    <w:trPr>
                      <w:trHeight w:val="331"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307" w:lineRule="exact"/>
                          <w:ind w:right="62"/>
                          <w:jc w:val="righ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）上市以来，公司通过增加物流运输设备、优化物流配送</w:t>
                        </w:r>
                      </w:p>
                    </w:tc>
                  </w:tr>
                  <w:tr>
                    <w:trPr>
                      <w:trHeight w:val="305"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pacing w:val="-4"/>
                            <w:sz w:val="24"/>
                            <w:szCs w:val="24"/>
                          </w:rPr>
                          <w:t>调度、精确掌握客户下单计划等，较大程度上提升物流配送体系</w:t>
                        </w:r>
                        <w:r>
                          <w:rPr>
                            <w:rFonts w:ascii="仿宋" w:hAnsi="仿宋" w:cs="仿宋" w:eastAsia="仿宋" w:hint="default"/>
                            <w:sz w:val="24"/>
                            <w:szCs w:val="24"/>
                          </w:rPr>
                        </w:r>
                      </w:p>
                    </w:tc>
                  </w:tr>
                  <w:tr>
                    <w:trPr>
                      <w:trHeight w:val="312"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仿宋" w:hAnsi="仿宋" w:cs="仿宋" w:eastAsia="仿宋" w:hint="default"/>
                            <w:sz w:val="24"/>
                            <w:szCs w:val="24"/>
                          </w:rPr>
                        </w:pPr>
                        <w:r>
                          <w:rPr>
                            <w:rFonts w:ascii="仿宋" w:hAnsi="仿宋" w:cs="仿宋" w:eastAsia="仿宋" w:hint="default"/>
                            <w:spacing w:val="-3"/>
                            <w:sz w:val="24"/>
                            <w:szCs w:val="24"/>
                          </w:rPr>
                          <w:t>的效能，更好的实现及时响应能力。鉴于此，并依据客户布局调</w:t>
                        </w:r>
                      </w:p>
                    </w:tc>
                  </w:tr>
                  <w:tr>
                    <w:trPr>
                      <w:trHeight w:val="313"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仿宋" w:hAnsi="仿宋" w:cs="仿宋" w:eastAsia="仿宋" w:hint="default"/>
                            <w:sz w:val="24"/>
                            <w:szCs w:val="24"/>
                          </w:rPr>
                        </w:pPr>
                        <w:r>
                          <w:rPr>
                            <w:rFonts w:ascii="仿宋" w:hAnsi="仿宋" w:cs="仿宋" w:eastAsia="仿宋" w:hint="default"/>
                            <w:spacing w:val="-4"/>
                            <w:sz w:val="24"/>
                            <w:szCs w:val="24"/>
                          </w:rPr>
                          <w:t>整、产品所需包材种类以及充分考虑包装一体化成本结构，公司</w:t>
                        </w:r>
                        <w:r>
                          <w:rPr>
                            <w:rFonts w:ascii="仿宋" w:hAnsi="仿宋" w:cs="仿宋" w:eastAsia="仿宋" w:hint="default"/>
                            <w:sz w:val="24"/>
                            <w:szCs w:val="24"/>
                          </w:rPr>
                        </w:r>
                      </w:p>
                    </w:tc>
                  </w:tr>
                  <w:tr>
                    <w:trPr>
                      <w:trHeight w:val="338"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95" w:lineRule="exact"/>
                          <w:ind w:left="23" w:right="0"/>
                          <w:jc w:val="left"/>
                          <w:rPr>
                            <w:rFonts w:ascii="仿宋" w:hAnsi="仿宋" w:cs="仿宋" w:eastAsia="仿宋" w:hint="default"/>
                            <w:sz w:val="24"/>
                            <w:szCs w:val="24"/>
                          </w:rPr>
                        </w:pPr>
                        <w:r>
                          <w:rPr>
                            <w:rFonts w:ascii="仿宋" w:hAnsi="仿宋" w:cs="仿宋" w:eastAsia="仿宋" w:hint="default"/>
                            <w:sz w:val="24"/>
                            <w:szCs w:val="24"/>
                          </w:rPr>
                          <w:t>原计划设置</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 </w:t>
                        </w:r>
                        <w:r>
                          <w:rPr>
                            <w:rFonts w:ascii="仿宋" w:hAnsi="仿宋" w:cs="仿宋" w:eastAsia="仿宋" w:hint="default"/>
                            <w:sz w:val="24"/>
                            <w:szCs w:val="24"/>
                          </w:rPr>
                          <w:t>座仓库的方案需要调整。</w:t>
                        </w:r>
                      </w:p>
                    </w:tc>
                  </w:tr>
                  <w:tr>
                    <w:trPr>
                      <w:trHeight w:val="331"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307" w:lineRule="exact"/>
                          <w:ind w:right="62"/>
                          <w:jc w:val="righ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）减少仓库配置同时，相应的流动资金需求减少。鉴于上</w:t>
                        </w:r>
                      </w:p>
                    </w:tc>
                  </w:tr>
                  <w:tr>
                    <w:trPr>
                      <w:trHeight w:val="306" w:hRule="exact"/>
                    </w:trPr>
                    <w:tc>
                      <w:tcPr>
                        <w:tcW w:w="2872" w:type="dxa"/>
                        <w:vMerge/>
                        <w:tcBorders>
                          <w:left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pacing w:val="-4"/>
                            <w:sz w:val="24"/>
                            <w:szCs w:val="24"/>
                          </w:rPr>
                          <w:t>述原因，公司决定调整包装一体化项目原有投资计划，以更好的</w:t>
                        </w:r>
                        <w:r>
                          <w:rPr>
                            <w:rFonts w:ascii="仿宋" w:hAnsi="仿宋" w:cs="仿宋" w:eastAsia="仿宋" w:hint="default"/>
                            <w:sz w:val="24"/>
                            <w:szCs w:val="24"/>
                          </w:rPr>
                        </w:r>
                      </w:p>
                    </w:tc>
                  </w:tr>
                  <w:tr>
                    <w:trPr>
                      <w:trHeight w:val="358" w:hRule="exact"/>
                    </w:trPr>
                    <w:tc>
                      <w:tcPr>
                        <w:tcW w:w="2872" w:type="dxa"/>
                        <w:vMerge/>
                        <w:tcBorders>
                          <w:left w:val="single" w:sz="4" w:space="0" w:color="000000"/>
                          <w:bottom w:val="single" w:sz="4" w:space="0" w:color="000000"/>
                          <w:right w:val="single" w:sz="4" w:space="0" w:color="000000"/>
                        </w:tcBorders>
                        <w:shd w:val="clear" w:color="auto" w:fill="D3D3D3"/>
                      </w:tcPr>
                      <w:p>
                        <w:pPr/>
                      </w:p>
                    </w:tc>
                    <w:tc>
                      <w:tcPr>
                        <w:tcW w:w="669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3" w:right="0"/>
                          <w:jc w:val="left"/>
                          <w:rPr>
                            <w:rFonts w:ascii="仿宋" w:hAnsi="仿宋" w:cs="仿宋" w:eastAsia="仿宋" w:hint="default"/>
                            <w:sz w:val="24"/>
                            <w:szCs w:val="24"/>
                          </w:rPr>
                        </w:pPr>
                        <w:r>
                          <w:rPr>
                            <w:rFonts w:ascii="仿宋" w:hAnsi="仿宋" w:cs="仿宋" w:eastAsia="仿宋" w:hint="default"/>
                            <w:sz w:val="24"/>
                            <w:szCs w:val="24"/>
                          </w:rPr>
                          <w:t>适应公司发展需要，并提高募集资金使用效率。</w:t>
                        </w:r>
                      </w:p>
                    </w:tc>
                  </w:tr>
                  <w:tr>
                    <w:trPr>
                      <w:trHeight w:val="356" w:hRule="exact"/>
                    </w:trPr>
                    <w:tc>
                      <w:tcPr>
                        <w:tcW w:w="287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未达到计划进度或预计收</w:t>
                        </w:r>
                      </w:p>
                    </w:tc>
                    <w:tc>
                      <w:tcPr>
                        <w:tcW w:w="6698"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28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94" w:lineRule="exact"/>
                          <w:ind w:left="22" w:right="0"/>
                          <w:jc w:val="left"/>
                          <w:rPr>
                            <w:rFonts w:ascii="仿宋" w:hAnsi="仿宋" w:cs="仿宋" w:eastAsia="仿宋" w:hint="default"/>
                            <w:sz w:val="24"/>
                            <w:szCs w:val="24"/>
                          </w:rPr>
                        </w:pPr>
                        <w:r>
                          <w:rPr>
                            <w:rFonts w:ascii="仿宋" w:hAnsi="仿宋" w:cs="仿宋" w:eastAsia="仿宋" w:hint="default"/>
                            <w:sz w:val="24"/>
                            <w:szCs w:val="24"/>
                          </w:rPr>
                          <w:t>益的情况和原因</w:t>
                        </w:r>
                        <w:r>
                          <w:rPr>
                            <w:rFonts w:ascii="Times New Roman" w:hAnsi="Times New Roman" w:cs="Times New Roman" w:eastAsia="Times New Roman" w:hint="default"/>
                            <w:sz w:val="24"/>
                            <w:szCs w:val="24"/>
                          </w:rPr>
                          <w:t>(</w:t>
                        </w:r>
                        <w:r>
                          <w:rPr>
                            <w:rFonts w:ascii="仿宋" w:hAnsi="仿宋" w:cs="仿宋" w:eastAsia="仿宋" w:hint="default"/>
                            <w:sz w:val="24"/>
                            <w:szCs w:val="24"/>
                          </w:rPr>
                          <w:t>分具体项</w:t>
                        </w:r>
                      </w:p>
                    </w:tc>
                    <w:tc>
                      <w:tcPr>
                        <w:tcW w:w="6698"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503" w:right="0"/>
                          <w:jc w:val="left"/>
                          <w:rPr>
                            <w:rFonts w:ascii="仿宋" w:hAnsi="仿宋" w:cs="仿宋" w:eastAsia="仿宋" w:hint="default"/>
                            <w:sz w:val="24"/>
                            <w:szCs w:val="24"/>
                          </w:rPr>
                        </w:pPr>
                        <w:r>
                          <w:rPr>
                            <w:rFonts w:ascii="仿宋" w:hAnsi="仿宋" w:cs="仿宋" w:eastAsia="仿宋" w:hint="default"/>
                            <w:sz w:val="24"/>
                            <w:szCs w:val="24"/>
                          </w:rPr>
                          <w:t>不适用</w:t>
                        </w:r>
                      </w:p>
                    </w:tc>
                  </w:tr>
                  <w:tr>
                    <w:trPr>
                      <w:trHeight w:val="351" w:hRule="exact"/>
                    </w:trPr>
                    <w:tc>
                      <w:tcPr>
                        <w:tcW w:w="287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88" w:lineRule="exact"/>
                          <w:ind w:left="2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目</w:t>
                        </w:r>
                        <w:r>
                          <w:rPr>
                            <w:rFonts w:ascii="Times New Roman" w:hAnsi="Times New Roman" w:cs="Times New Roman" w:eastAsia="Times New Roman" w:hint="default"/>
                            <w:sz w:val="24"/>
                            <w:szCs w:val="24"/>
                          </w:rPr>
                          <w:t>)</w:t>
                        </w:r>
                      </w:p>
                    </w:tc>
                    <w:tc>
                      <w:tcPr>
                        <w:tcW w:w="669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2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197"/>
                          <w:jc w:val="left"/>
                          <w:rPr>
                            <w:rFonts w:ascii="仿宋" w:hAnsi="仿宋" w:cs="仿宋" w:eastAsia="仿宋" w:hint="default"/>
                            <w:sz w:val="24"/>
                            <w:szCs w:val="24"/>
                          </w:rPr>
                        </w:pPr>
                        <w:r>
                          <w:rPr>
                            <w:rFonts w:ascii="仿宋" w:hAnsi="仿宋" w:cs="仿宋" w:eastAsia="仿宋" w:hint="default"/>
                            <w:sz w:val="24"/>
                            <w:szCs w:val="24"/>
                          </w:rPr>
                          <w:t>变更后的项目可行性发生 重大变化的情况说明</w:t>
                        </w:r>
                      </w:p>
                    </w:tc>
                    <w:tc>
                      <w:tcPr>
                        <w:tcW w:w="6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503" w:right="0"/>
                          <w:jc w:val="left"/>
                          <w:rPr>
                            <w:rFonts w:ascii="仿宋" w:hAnsi="仿宋" w:cs="仿宋" w:eastAsia="仿宋" w:hint="default"/>
                            <w:sz w:val="24"/>
                            <w:szCs w:val="24"/>
                          </w:rPr>
                        </w:pPr>
                        <w:r>
                          <w:rPr>
                            <w:rFonts w:ascii="仿宋" w:hAnsi="仿宋" w:cs="仿宋" w:eastAsia="仿宋" w:hint="default"/>
                            <w:sz w:val="24"/>
                            <w:szCs w:val="24"/>
                          </w:rPr>
                          <w:t>不适用</w:t>
                        </w:r>
                      </w:p>
                    </w:tc>
                  </w:tr>
                </w:tbl>
                <w:p>
                  <w:pPr/>
                </w:p>
              </w:txbxContent>
            </v:textbox>
            <w10:wrap type="none"/>
          </v:shape>
        </w:pict>
      </w:r>
      <w:r>
        <w:rPr/>
        <w:t>，</w:t>
      </w:r>
    </w:p>
    <w:p>
      <w:pPr>
        <w:spacing w:line="240" w:lineRule="auto" w:before="9"/>
        <w:rPr>
          <w:rFonts w:ascii="仿宋" w:hAnsi="仿宋" w:cs="仿宋" w:eastAsia="仿宋" w:hint="default"/>
          <w:sz w:val="21"/>
          <w:szCs w:val="21"/>
        </w:rPr>
      </w:pPr>
    </w:p>
    <w:p>
      <w:pPr>
        <w:pStyle w:val="BodyText"/>
        <w:spacing w:line="240" w:lineRule="auto" w:before="26"/>
        <w:ind w:left="0" w:right="169"/>
        <w:jc w:val="right"/>
      </w:pPr>
      <w:r>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441" w:lineRule="auto" w:before="197"/>
        <w:ind w:left="153" w:right="6519" w:firstLine="0"/>
        <w:jc w:val="left"/>
        <w:rPr>
          <w:rFonts w:ascii="仿宋" w:hAnsi="仿宋" w:cs="仿宋" w:eastAsia="仿宋" w:hint="default"/>
          <w:sz w:val="24"/>
          <w:szCs w:val="24"/>
        </w:rPr>
      </w:pPr>
      <w:r>
        <w:rPr/>
        <w:pict>
          <v:shape style="position:absolute;margin-left:56.459999pt;margin-top:59.955959pt;width:479pt;height:292.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1025"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89"/>
                          <w:ind w:left="346" w:right="107" w:hanging="240"/>
                          <w:jc w:val="left"/>
                          <w:rPr>
                            <w:rFonts w:ascii="仿宋" w:hAnsi="仿宋" w:cs="仿宋" w:eastAsia="仿宋" w:hint="default"/>
                            <w:sz w:val="24"/>
                            <w:szCs w:val="24"/>
                          </w:rPr>
                        </w:pPr>
                        <w:r>
                          <w:rPr>
                            <w:rFonts w:ascii="仿宋" w:hAnsi="仿宋" w:cs="仿宋" w:eastAsia="仿宋" w:hint="default"/>
                            <w:sz w:val="24"/>
                            <w:szCs w:val="24"/>
                          </w:rPr>
                          <w:t>公司名 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仿宋" w:hAnsi="仿宋" w:cs="仿宋" w:eastAsia="仿宋" w:hint="default"/>
                            <w:sz w:val="24"/>
                            <w:szCs w:val="24"/>
                          </w:rPr>
                        </w:pPr>
                      </w:p>
                      <w:p>
                        <w:pPr>
                          <w:pStyle w:val="TableParagraph"/>
                          <w:spacing w:line="240" w:lineRule="auto"/>
                          <w:ind w:left="52" w:right="0"/>
                          <w:jc w:val="left"/>
                          <w:rPr>
                            <w:rFonts w:ascii="仿宋" w:hAnsi="仿宋" w:cs="仿宋" w:eastAsia="仿宋" w:hint="default"/>
                            <w:sz w:val="24"/>
                            <w:szCs w:val="24"/>
                          </w:rPr>
                        </w:pPr>
                        <w:r>
                          <w:rPr>
                            <w:rFonts w:ascii="仿宋" w:hAnsi="仿宋" w:cs="仿宋" w:eastAsia="仿宋" w:hint="default"/>
                            <w:sz w:val="24"/>
                            <w:szCs w:val="24"/>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89"/>
                          <w:ind w:left="345" w:right="104" w:hanging="240"/>
                          <w:jc w:val="left"/>
                          <w:rPr>
                            <w:rFonts w:ascii="仿宋" w:hAnsi="仿宋" w:cs="仿宋" w:eastAsia="仿宋" w:hint="default"/>
                            <w:sz w:val="24"/>
                            <w:szCs w:val="24"/>
                          </w:rPr>
                        </w:pPr>
                        <w:r>
                          <w:rPr>
                            <w:rFonts w:ascii="仿宋" w:hAnsi="仿宋" w:cs="仿宋" w:eastAsia="仿宋" w:hint="default"/>
                            <w:sz w:val="24"/>
                            <w:szCs w:val="24"/>
                          </w:rPr>
                          <w:t>所处行 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5"/>
                          <w:ind w:left="105" w:right="107"/>
                          <w:jc w:val="center"/>
                          <w:rPr>
                            <w:rFonts w:ascii="仿宋" w:hAnsi="仿宋" w:cs="仿宋" w:eastAsia="仿宋" w:hint="default"/>
                            <w:sz w:val="24"/>
                            <w:szCs w:val="24"/>
                          </w:rPr>
                        </w:pPr>
                        <w:r>
                          <w:rPr>
                            <w:rFonts w:ascii="仿宋" w:hAnsi="仿宋" w:cs="仿宋" w:eastAsia="仿宋" w:hint="default"/>
                            <w:sz w:val="24"/>
                            <w:szCs w:val="24"/>
                          </w:rPr>
                          <w:t>主要产 品或服 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89"/>
                          <w:ind w:left="345" w:right="107" w:hanging="240"/>
                          <w:jc w:val="left"/>
                          <w:rPr>
                            <w:rFonts w:ascii="仿宋" w:hAnsi="仿宋" w:cs="仿宋" w:eastAsia="仿宋" w:hint="default"/>
                            <w:sz w:val="24"/>
                            <w:szCs w:val="24"/>
                          </w:rPr>
                        </w:pPr>
                        <w:r>
                          <w:rPr>
                            <w:rFonts w:ascii="仿宋" w:hAnsi="仿宋" w:cs="仿宋" w:eastAsia="仿宋" w:hint="default"/>
                            <w:sz w:val="24"/>
                            <w:szCs w:val="24"/>
                          </w:rPr>
                          <w:t>注册资 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158"/>
                          <w:ind w:left="106" w:right="0"/>
                          <w:jc w:val="left"/>
                          <w:rPr>
                            <w:rFonts w:ascii="仿宋" w:hAnsi="仿宋" w:cs="仿宋" w:eastAsia="仿宋" w:hint="default"/>
                            <w:sz w:val="24"/>
                            <w:szCs w:val="24"/>
                          </w:rPr>
                        </w:pPr>
                        <w:r>
                          <w:rPr>
                            <w:rFonts w:ascii="仿宋" w:hAnsi="仿宋" w:cs="仿宋" w:eastAsia="仿宋" w:hint="default"/>
                            <w:sz w:val="24"/>
                            <w:szCs w:val="24"/>
                          </w:rPr>
                          <w:t>总资产</w:t>
                        </w:r>
                      </w:p>
                      <w:p>
                        <w:pPr>
                          <w:pStyle w:val="TableParagraph"/>
                          <w:spacing w:line="313" w:lineRule="exact"/>
                          <w:ind w:left="106" w:right="0"/>
                          <w:jc w:val="left"/>
                          <w:rPr>
                            <w:rFonts w:ascii="仿宋" w:hAnsi="仿宋" w:cs="仿宋" w:eastAsia="仿宋" w:hint="default"/>
                            <w:sz w:val="24"/>
                            <w:szCs w:val="24"/>
                          </w:rPr>
                        </w:pPr>
                        <w:r>
                          <w:rPr>
                            <w:rFonts w:ascii="仿宋" w:hAnsi="仿宋" w:cs="仿宋" w:eastAsia="仿宋" w:hint="default"/>
                            <w:sz w:val="24"/>
                            <w:szCs w:val="24"/>
                          </w:rPr>
                          <w:t>（元）</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158"/>
                          <w:ind w:left="105" w:right="0"/>
                          <w:jc w:val="left"/>
                          <w:rPr>
                            <w:rFonts w:ascii="仿宋" w:hAnsi="仿宋" w:cs="仿宋" w:eastAsia="仿宋" w:hint="default"/>
                            <w:sz w:val="24"/>
                            <w:szCs w:val="24"/>
                          </w:rPr>
                        </w:pPr>
                        <w:r>
                          <w:rPr>
                            <w:rFonts w:ascii="仿宋" w:hAnsi="仿宋" w:cs="仿宋" w:eastAsia="仿宋" w:hint="default"/>
                            <w:sz w:val="24"/>
                            <w:szCs w:val="24"/>
                          </w:rPr>
                          <w:t>净资产</w:t>
                        </w:r>
                      </w:p>
                      <w:p>
                        <w:pPr>
                          <w:pStyle w:val="TableParagraph"/>
                          <w:spacing w:line="313" w:lineRule="exact"/>
                          <w:ind w:left="105" w:right="0"/>
                          <w:jc w:val="left"/>
                          <w:rPr>
                            <w:rFonts w:ascii="仿宋" w:hAnsi="仿宋" w:cs="仿宋" w:eastAsia="仿宋" w:hint="default"/>
                            <w:sz w:val="24"/>
                            <w:szCs w:val="24"/>
                          </w:rPr>
                        </w:pPr>
                        <w:r>
                          <w:rPr>
                            <w:rFonts w:ascii="仿宋" w:hAnsi="仿宋" w:cs="仿宋" w:eastAsia="仿宋" w:hint="default"/>
                            <w:sz w:val="24"/>
                            <w:szCs w:val="24"/>
                          </w:rPr>
                          <w:t>（元）</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89"/>
                          <w:ind w:left="147" w:right="104" w:hanging="41"/>
                          <w:jc w:val="left"/>
                          <w:rPr>
                            <w:rFonts w:ascii="Times New Roman" w:hAnsi="Times New Roman" w:cs="Times New Roman" w:eastAsia="Times New Roman" w:hint="default"/>
                            <w:sz w:val="24"/>
                            <w:szCs w:val="24"/>
                          </w:rPr>
                        </w:pPr>
                        <w:r>
                          <w:rPr>
                            <w:rFonts w:ascii="仿宋" w:hAnsi="仿宋" w:cs="仿宋" w:eastAsia="仿宋" w:hint="default"/>
                            <w:sz w:val="24"/>
                            <w:szCs w:val="24"/>
                          </w:rPr>
                          <w:t>营业收 入</w:t>
                        </w:r>
                        <w:r>
                          <w:rPr>
                            <w:rFonts w:ascii="Times New Roman" w:hAnsi="Times New Roman" w:cs="Times New Roman" w:eastAsia="Times New Roman" w:hint="default"/>
                            <w:sz w:val="24"/>
                            <w:szCs w:val="24"/>
                          </w:rPr>
                          <w:t>(</w:t>
                        </w:r>
                        <w:r>
                          <w:rPr>
                            <w:rFonts w:ascii="仿宋" w:hAnsi="仿宋" w:cs="仿宋" w:eastAsia="仿宋" w:hint="default"/>
                            <w:sz w:val="24"/>
                            <w:szCs w:val="24"/>
                          </w:rPr>
                          <w:t>元</w:t>
                        </w:r>
                        <w:r>
                          <w:rPr>
                            <w:rFonts w:ascii="Times New Roman" w:hAnsi="Times New Roman" w:cs="Times New Roman" w:eastAsia="Times New Roman" w:hint="default"/>
                            <w:sz w:val="24"/>
                            <w:szCs w:val="24"/>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89"/>
                          <w:ind w:left="79" w:right="38" w:hanging="41"/>
                          <w:jc w:val="left"/>
                          <w:rPr>
                            <w:rFonts w:ascii="Times New Roman" w:hAnsi="Times New Roman" w:cs="Times New Roman" w:eastAsia="Times New Roman" w:hint="default"/>
                            <w:sz w:val="24"/>
                            <w:szCs w:val="24"/>
                          </w:rPr>
                        </w:pPr>
                        <w:r>
                          <w:rPr>
                            <w:rFonts w:ascii="仿宋" w:hAnsi="仿宋" w:cs="仿宋" w:eastAsia="仿宋" w:hint="default"/>
                            <w:sz w:val="24"/>
                            <w:szCs w:val="24"/>
                          </w:rPr>
                          <w:t>营业利 润</w:t>
                        </w:r>
                        <w:r>
                          <w:rPr>
                            <w:rFonts w:ascii="Times New Roman" w:hAnsi="Times New Roman" w:cs="Times New Roman" w:eastAsia="Times New Roman" w:hint="default"/>
                            <w:sz w:val="24"/>
                            <w:szCs w:val="24"/>
                          </w:rPr>
                          <w:t>(</w:t>
                        </w:r>
                        <w:r>
                          <w:rPr>
                            <w:rFonts w:ascii="仿宋" w:hAnsi="仿宋" w:cs="仿宋" w:eastAsia="仿宋" w:hint="default"/>
                            <w:sz w:val="24"/>
                            <w:szCs w:val="24"/>
                          </w:rPr>
                          <w:t>元</w:t>
                        </w:r>
                        <w:r>
                          <w:rPr>
                            <w:rFonts w:ascii="Times New Roman" w:hAnsi="Times New Roman" w:cs="Times New Roman" w:eastAsia="Times New Roman" w:hint="default"/>
                            <w:sz w:val="24"/>
                            <w:szCs w:val="24"/>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158"/>
                          <w:ind w:left="173" w:right="0"/>
                          <w:jc w:val="left"/>
                          <w:rPr>
                            <w:rFonts w:ascii="仿宋" w:hAnsi="仿宋" w:cs="仿宋" w:eastAsia="仿宋" w:hint="default"/>
                            <w:sz w:val="24"/>
                            <w:szCs w:val="24"/>
                          </w:rPr>
                        </w:pPr>
                        <w:r>
                          <w:rPr>
                            <w:rFonts w:ascii="仿宋" w:hAnsi="仿宋" w:cs="仿宋" w:eastAsia="仿宋" w:hint="default"/>
                            <w:sz w:val="24"/>
                            <w:szCs w:val="24"/>
                          </w:rPr>
                          <w:t>净利润</w:t>
                        </w:r>
                      </w:p>
                      <w:p>
                        <w:pPr>
                          <w:pStyle w:val="TableParagraph"/>
                          <w:spacing w:line="313" w:lineRule="exact"/>
                          <w:ind w:left="173" w:right="0"/>
                          <w:jc w:val="left"/>
                          <w:rPr>
                            <w:rFonts w:ascii="仿宋" w:hAnsi="仿宋" w:cs="仿宋" w:eastAsia="仿宋" w:hint="default"/>
                            <w:sz w:val="24"/>
                            <w:szCs w:val="24"/>
                          </w:rPr>
                        </w:pPr>
                        <w:r>
                          <w:rPr>
                            <w:rFonts w:ascii="仿宋" w:hAnsi="仿宋" w:cs="仿宋" w:eastAsia="仿宋" w:hint="default"/>
                            <w:sz w:val="24"/>
                            <w:szCs w:val="24"/>
                          </w:rPr>
                          <w:t>（元）</w:t>
                        </w:r>
                      </w:p>
                    </w:tc>
                  </w:tr>
                  <w:tr>
                    <w:trPr>
                      <w:trHeight w:val="357"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该公司</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主营业</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东莞市</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务是轻</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935"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191"/>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187"/>
                          <w:jc w:val="left"/>
                          <w:rPr>
                            <w:rFonts w:ascii="仿宋" w:hAnsi="仿宋" w:cs="仿宋" w:eastAsia="仿宋" w:hint="default"/>
                            <w:sz w:val="24"/>
                            <w:szCs w:val="24"/>
                          </w:rPr>
                        </w:pPr>
                        <w:r>
                          <w:rPr>
                            <w:rFonts w:ascii="仿宋" w:hAnsi="仿宋" w:cs="仿宋" w:eastAsia="仿宋" w:hint="default"/>
                            <w:sz w:val="24"/>
                            <w:szCs w:val="24"/>
                          </w:rPr>
                          <w:t>包装印 刷</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重型环</w:t>
                        </w:r>
                      </w:p>
                      <w:p>
                        <w:pPr>
                          <w:pStyle w:val="TableParagraph"/>
                          <w:spacing w:line="312" w:lineRule="exact" w:before="29"/>
                          <w:ind w:left="22" w:right="188"/>
                          <w:jc w:val="left"/>
                          <w:rPr>
                            <w:rFonts w:ascii="仿宋" w:hAnsi="仿宋" w:cs="仿宋" w:eastAsia="仿宋" w:hint="default"/>
                            <w:sz w:val="24"/>
                            <w:szCs w:val="24"/>
                          </w:rPr>
                        </w:pPr>
                        <w:r>
                          <w:rPr>
                            <w:rFonts w:ascii="仿宋" w:hAnsi="仿宋" w:cs="仿宋" w:eastAsia="仿宋" w:hint="default"/>
                            <w:sz w:val="24"/>
                            <w:szCs w:val="24"/>
                          </w:rPr>
                          <w:t>保包装 制品的</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66" w:lineRule="exact" w:before="174"/>
                          <w:ind w:left="22" w:right="0"/>
                          <w:jc w:val="left"/>
                          <w:rPr>
                            <w:rFonts w:ascii="Times New Roman" w:hAnsi="Times New Roman" w:cs="Times New Roman" w:eastAsia="Times New Roman" w:hint="default"/>
                            <w:sz w:val="24"/>
                            <w:szCs w:val="24"/>
                          </w:rPr>
                        </w:pPr>
                        <w:r>
                          <w:rPr>
                            <w:rFonts w:ascii="Times New Roman"/>
                            <w:sz w:val="24"/>
                          </w:rPr>
                          <w:t>42,500.2</w:t>
                        </w:r>
                      </w:p>
                      <w:p>
                        <w:pPr>
                          <w:pStyle w:val="TableParagraph"/>
                          <w:spacing w:line="322" w:lineRule="exact"/>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5 </w:t>
                        </w:r>
                        <w:r>
                          <w:rPr>
                            <w:rFonts w:ascii="仿宋" w:hAnsi="仿宋" w:cs="仿宋" w:eastAsia="仿宋" w:hint="default"/>
                            <w:sz w:val="24"/>
                            <w:szCs w:val="24"/>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6" w:right="0"/>
                          <w:jc w:val="center"/>
                          <w:rPr>
                            <w:rFonts w:ascii="Times New Roman" w:hAnsi="Times New Roman" w:cs="Times New Roman" w:eastAsia="Times New Roman" w:hint="default"/>
                            <w:sz w:val="24"/>
                            <w:szCs w:val="24"/>
                          </w:rPr>
                        </w:pPr>
                        <w:r>
                          <w:rPr>
                            <w:rFonts w:ascii="Times New Roman"/>
                            <w:sz w:val="24"/>
                          </w:rPr>
                          <w:t>630,000,</w:t>
                        </w:r>
                      </w:p>
                      <w:p>
                        <w:pPr>
                          <w:pStyle w:val="TableParagraph"/>
                          <w:spacing w:line="240" w:lineRule="auto" w:before="36"/>
                          <w:ind w:left="226" w:right="0"/>
                          <w:jc w:val="center"/>
                          <w:rPr>
                            <w:rFonts w:ascii="Times New Roman" w:hAnsi="Times New Roman" w:cs="Times New Roman" w:eastAsia="Times New Roman" w:hint="default"/>
                            <w:sz w:val="24"/>
                            <w:szCs w:val="24"/>
                          </w:rPr>
                        </w:pPr>
                        <w:r>
                          <w:rPr>
                            <w:rFonts w:ascii="Times New Roman"/>
                            <w:sz w:val="24"/>
                          </w:rPr>
                          <w:t>757.83</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6" w:right="0"/>
                          <w:jc w:val="center"/>
                          <w:rPr>
                            <w:rFonts w:ascii="Times New Roman" w:hAnsi="Times New Roman" w:cs="Times New Roman" w:eastAsia="Times New Roman" w:hint="default"/>
                            <w:sz w:val="24"/>
                            <w:szCs w:val="24"/>
                          </w:rPr>
                        </w:pPr>
                        <w:r>
                          <w:rPr>
                            <w:rFonts w:ascii="Times New Roman"/>
                            <w:sz w:val="24"/>
                          </w:rPr>
                          <w:t>437,505,</w:t>
                        </w:r>
                      </w:p>
                      <w:p>
                        <w:pPr>
                          <w:pStyle w:val="TableParagraph"/>
                          <w:spacing w:line="240" w:lineRule="auto" w:before="36"/>
                          <w:ind w:left="226" w:right="0"/>
                          <w:jc w:val="center"/>
                          <w:rPr>
                            <w:rFonts w:ascii="Times New Roman" w:hAnsi="Times New Roman" w:cs="Times New Roman" w:eastAsia="Times New Roman" w:hint="default"/>
                            <w:sz w:val="24"/>
                            <w:szCs w:val="24"/>
                          </w:rPr>
                        </w:pPr>
                        <w:r>
                          <w:rPr>
                            <w:rFonts w:ascii="Times New Roman"/>
                            <w:sz w:val="24"/>
                          </w:rPr>
                          <w:t>796.88</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8" w:right="0"/>
                          <w:jc w:val="center"/>
                          <w:rPr>
                            <w:rFonts w:ascii="Times New Roman" w:hAnsi="Times New Roman" w:cs="Times New Roman" w:eastAsia="Times New Roman" w:hint="default"/>
                            <w:sz w:val="24"/>
                            <w:szCs w:val="24"/>
                          </w:rPr>
                        </w:pPr>
                        <w:r>
                          <w:rPr>
                            <w:rFonts w:ascii="Times New Roman"/>
                            <w:sz w:val="24"/>
                          </w:rPr>
                          <w:t>254,266,</w:t>
                        </w:r>
                      </w:p>
                      <w:p>
                        <w:pPr>
                          <w:pStyle w:val="TableParagraph"/>
                          <w:spacing w:line="240" w:lineRule="auto" w:before="36"/>
                          <w:ind w:left="228" w:right="0"/>
                          <w:jc w:val="center"/>
                          <w:rPr>
                            <w:rFonts w:ascii="Times New Roman" w:hAnsi="Times New Roman" w:cs="Times New Roman" w:eastAsia="Times New Roman" w:hint="default"/>
                            <w:sz w:val="24"/>
                            <w:szCs w:val="24"/>
                          </w:rPr>
                        </w:pPr>
                        <w:r>
                          <w:rPr>
                            <w:rFonts w:ascii="Times New Roman"/>
                            <w:sz w:val="24"/>
                          </w:rPr>
                          <w:t>017.33</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63" w:right="0"/>
                          <w:jc w:val="left"/>
                          <w:rPr>
                            <w:rFonts w:ascii="Times New Roman" w:hAnsi="Times New Roman" w:cs="Times New Roman" w:eastAsia="Times New Roman" w:hint="default"/>
                            <w:sz w:val="24"/>
                            <w:szCs w:val="24"/>
                          </w:rPr>
                        </w:pPr>
                        <w:r>
                          <w:rPr>
                            <w:rFonts w:ascii="Times New Roman"/>
                            <w:sz w:val="24"/>
                          </w:rPr>
                          <w:t>11,805,</w:t>
                        </w:r>
                      </w:p>
                      <w:p>
                        <w:pPr>
                          <w:pStyle w:val="TableParagraph"/>
                          <w:spacing w:line="240" w:lineRule="auto" w:before="36"/>
                          <w:ind w:left="115" w:right="0"/>
                          <w:jc w:val="left"/>
                          <w:rPr>
                            <w:rFonts w:ascii="Times New Roman" w:hAnsi="Times New Roman" w:cs="Times New Roman" w:eastAsia="Times New Roman" w:hint="default"/>
                            <w:sz w:val="24"/>
                            <w:szCs w:val="24"/>
                          </w:rPr>
                        </w:pPr>
                        <w:r>
                          <w:rPr>
                            <w:rFonts w:ascii="Times New Roman"/>
                            <w:sz w:val="24"/>
                          </w:rPr>
                          <w:t>199.25</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20"/>
                          <w:jc w:val="right"/>
                          <w:rPr>
                            <w:rFonts w:ascii="Times New Roman" w:hAnsi="Times New Roman" w:cs="Times New Roman" w:eastAsia="Times New Roman" w:hint="default"/>
                            <w:sz w:val="24"/>
                            <w:szCs w:val="24"/>
                          </w:rPr>
                        </w:pPr>
                        <w:r>
                          <w:rPr>
                            <w:rFonts w:ascii="Times New Roman"/>
                            <w:sz w:val="24"/>
                          </w:rPr>
                          <w:t>8,779,332.</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80</w:t>
                        </w:r>
                      </w:p>
                    </w:tc>
                  </w:tr>
                  <w:tr>
                    <w:trPr>
                      <w:trHeight w:val="313"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pacing w:val="-19"/>
                            <w:sz w:val="24"/>
                            <w:szCs w:val="24"/>
                          </w:rPr>
                          <w:t>研发、生</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46" w:type="dxa"/>
                        <w:tcBorders>
                          <w:top w:val="nil" w:sz="6" w:space="0" w:color="auto"/>
                          <w:left w:val="single" w:sz="4" w:space="0" w:color="000000"/>
                          <w:bottom w:val="nil" w:sz="6" w:space="0" w:color="auto"/>
                          <w:right w:val="single" w:sz="4" w:space="0" w:color="000000"/>
                        </w:tcBorders>
                      </w:tcPr>
                      <w:p>
                        <w:pPr/>
                      </w:p>
                    </w:tc>
                    <w:tc>
                      <w:tcPr>
                        <w:tcW w:w="1075"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产及销</w:t>
                        </w:r>
                      </w:p>
                    </w:tc>
                    <w:tc>
                      <w:tcPr>
                        <w:tcW w:w="943" w:type="dxa"/>
                        <w:tcBorders>
                          <w:top w:val="nil" w:sz="6" w:space="0" w:color="auto"/>
                          <w:left w:val="single" w:sz="4" w:space="0" w:color="000000"/>
                          <w:bottom w:val="nil" w:sz="6" w:space="0" w:color="auto"/>
                          <w:right w:val="single" w:sz="4" w:space="0" w:color="000000"/>
                        </w:tcBorders>
                      </w:tcPr>
                      <w:p>
                        <w:pPr/>
                      </w:p>
                    </w:tc>
                    <w:tc>
                      <w:tcPr>
                        <w:tcW w:w="944" w:type="dxa"/>
                        <w:tcBorders>
                          <w:top w:val="nil" w:sz="6" w:space="0" w:color="auto"/>
                          <w:left w:val="single" w:sz="4" w:space="0" w:color="000000"/>
                          <w:bottom w:val="nil" w:sz="6" w:space="0" w:color="auto"/>
                          <w:right w:val="single" w:sz="4" w:space="0" w:color="000000"/>
                        </w:tcBorders>
                      </w:tcPr>
                      <w:p>
                        <w:pPr/>
                      </w:p>
                    </w:tc>
                    <w:tc>
                      <w:tcPr>
                        <w:tcW w:w="942" w:type="dxa"/>
                        <w:tcBorders>
                          <w:top w:val="nil" w:sz="6" w:space="0" w:color="auto"/>
                          <w:left w:val="single" w:sz="4" w:space="0" w:color="000000"/>
                          <w:bottom w:val="nil" w:sz="6" w:space="0" w:color="auto"/>
                          <w:right w:val="single" w:sz="4" w:space="0" w:color="000000"/>
                        </w:tcBorders>
                      </w:tcPr>
                      <w:p>
                        <w:pPr/>
                      </w:p>
                    </w:tc>
                    <w:tc>
                      <w:tcPr>
                        <w:tcW w:w="943" w:type="dxa"/>
                        <w:tcBorders>
                          <w:top w:val="nil" w:sz="6" w:space="0" w:color="auto"/>
                          <w:left w:val="single" w:sz="4" w:space="0" w:color="000000"/>
                          <w:bottom w:val="nil" w:sz="6" w:space="0" w:color="auto"/>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
                    </w:tc>
                    <w:tc>
                      <w:tcPr>
                        <w:tcW w:w="10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r>
                    <w:trPr>
                      <w:trHeight w:val="192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41"/>
                          <w:ind w:left="22" w:right="191"/>
                          <w:jc w:val="both"/>
                          <w:rPr>
                            <w:rFonts w:ascii="仿宋" w:hAnsi="仿宋" w:cs="仿宋" w:eastAsia="仿宋" w:hint="default"/>
                            <w:sz w:val="24"/>
                            <w:szCs w:val="24"/>
                          </w:rPr>
                        </w:pPr>
                        <w:r>
                          <w:rPr>
                            <w:rFonts w:ascii="仿宋" w:hAnsi="仿宋" w:cs="仿宋" w:eastAsia="仿宋" w:hint="default"/>
                            <w:sz w:val="24"/>
                            <w:szCs w:val="24"/>
                          </w:rPr>
                          <w:t>苏州美 盈森环 保科技 有限公 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3"/>
                          <w:ind w:right="0"/>
                          <w:jc w:val="left"/>
                          <w:rPr>
                            <w:rFonts w:ascii="仿宋" w:hAnsi="仿宋" w:cs="仿宋" w:eastAsia="仿宋" w:hint="default"/>
                            <w:sz w:val="34"/>
                            <w:szCs w:val="3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9"/>
                          <w:ind w:right="0"/>
                          <w:jc w:val="left"/>
                          <w:rPr>
                            <w:rFonts w:ascii="仿宋" w:hAnsi="仿宋" w:cs="仿宋" w:eastAsia="仿宋" w:hint="default"/>
                            <w:sz w:val="24"/>
                            <w:szCs w:val="24"/>
                          </w:rPr>
                        </w:pPr>
                      </w:p>
                      <w:p>
                        <w:pPr>
                          <w:pStyle w:val="TableParagraph"/>
                          <w:spacing w:line="312" w:lineRule="exact"/>
                          <w:ind w:left="22" w:right="187"/>
                          <w:jc w:val="left"/>
                          <w:rPr>
                            <w:rFonts w:ascii="仿宋" w:hAnsi="仿宋" w:cs="仿宋" w:eastAsia="仿宋" w:hint="default"/>
                            <w:sz w:val="24"/>
                            <w:szCs w:val="24"/>
                          </w:rPr>
                        </w:pPr>
                        <w:r>
                          <w:rPr>
                            <w:rFonts w:ascii="仿宋" w:hAnsi="仿宋" w:cs="仿宋" w:eastAsia="仿宋" w:hint="default"/>
                            <w:sz w:val="24"/>
                            <w:szCs w:val="24"/>
                          </w:rPr>
                          <w:t>包装印 刷</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88"/>
                          <w:jc w:val="both"/>
                          <w:rPr>
                            <w:rFonts w:ascii="仿宋" w:hAnsi="仿宋" w:cs="仿宋" w:eastAsia="仿宋" w:hint="default"/>
                            <w:sz w:val="24"/>
                            <w:szCs w:val="24"/>
                          </w:rPr>
                        </w:pPr>
                        <w:r>
                          <w:rPr>
                            <w:rFonts w:ascii="仿宋" w:hAnsi="仿宋" w:cs="仿宋" w:eastAsia="仿宋" w:hint="default"/>
                            <w:sz w:val="24"/>
                            <w:szCs w:val="24"/>
                          </w:rPr>
                          <w:t>该公司 主营业 务是轻 重型环 保包装 制品的</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8"/>
                          <w:ind w:right="0"/>
                          <w:jc w:val="left"/>
                          <w:rPr>
                            <w:rFonts w:ascii="仿宋" w:hAnsi="仿宋" w:cs="仿宋" w:eastAsia="仿宋" w:hint="default"/>
                            <w:sz w:val="26"/>
                            <w:szCs w:val="26"/>
                          </w:rPr>
                        </w:pPr>
                      </w:p>
                      <w:p>
                        <w:pPr>
                          <w:pStyle w:val="TableParagraph"/>
                          <w:spacing w:line="266" w:lineRule="exact"/>
                          <w:ind w:left="22" w:right="0"/>
                          <w:jc w:val="left"/>
                          <w:rPr>
                            <w:rFonts w:ascii="Times New Roman" w:hAnsi="Times New Roman" w:cs="Times New Roman" w:eastAsia="Times New Roman" w:hint="default"/>
                            <w:sz w:val="24"/>
                            <w:szCs w:val="24"/>
                          </w:rPr>
                        </w:pPr>
                        <w:r>
                          <w:rPr>
                            <w:rFonts w:ascii="Times New Roman"/>
                            <w:sz w:val="24"/>
                          </w:rPr>
                          <w:t>29,831.1</w:t>
                        </w:r>
                      </w:p>
                      <w:p>
                        <w:pPr>
                          <w:pStyle w:val="TableParagraph"/>
                          <w:spacing w:line="322" w:lineRule="exact"/>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 </w:t>
                        </w:r>
                        <w:r>
                          <w:rPr>
                            <w:rFonts w:ascii="仿宋" w:hAnsi="仿宋" w:cs="仿宋" w:eastAsia="仿宋" w:hint="default"/>
                            <w:sz w:val="24"/>
                            <w:szCs w:val="24"/>
                          </w:rPr>
                          <w:t>万元</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8"/>
                          <w:ind w:right="0"/>
                          <w:jc w:val="left"/>
                          <w:rPr>
                            <w:rFonts w:ascii="仿宋" w:hAnsi="仿宋" w:cs="仿宋" w:eastAsia="仿宋" w:hint="default"/>
                            <w:sz w:val="26"/>
                            <w:szCs w:val="26"/>
                          </w:rPr>
                        </w:pPr>
                      </w:p>
                      <w:p>
                        <w:pPr>
                          <w:pStyle w:val="TableParagraph"/>
                          <w:spacing w:line="240" w:lineRule="auto"/>
                          <w:ind w:left="55" w:right="0"/>
                          <w:jc w:val="center"/>
                          <w:rPr>
                            <w:rFonts w:ascii="Times New Roman" w:hAnsi="Times New Roman" w:cs="Times New Roman" w:eastAsia="Times New Roman" w:hint="default"/>
                            <w:sz w:val="24"/>
                            <w:szCs w:val="24"/>
                          </w:rPr>
                        </w:pPr>
                        <w:r>
                          <w:rPr>
                            <w:rFonts w:ascii="Times New Roman"/>
                            <w:sz w:val="24"/>
                          </w:rPr>
                          <w:t>411,217,</w:t>
                        </w:r>
                      </w:p>
                      <w:p>
                        <w:pPr>
                          <w:pStyle w:val="TableParagraph"/>
                          <w:spacing w:line="240" w:lineRule="auto" w:before="36"/>
                          <w:ind w:left="226" w:right="0"/>
                          <w:jc w:val="center"/>
                          <w:rPr>
                            <w:rFonts w:ascii="Times New Roman" w:hAnsi="Times New Roman" w:cs="Times New Roman" w:eastAsia="Times New Roman" w:hint="default"/>
                            <w:sz w:val="24"/>
                            <w:szCs w:val="24"/>
                          </w:rPr>
                        </w:pPr>
                        <w:r>
                          <w:rPr>
                            <w:rFonts w:ascii="Times New Roman"/>
                            <w:sz w:val="24"/>
                          </w:rPr>
                          <w:t>718.90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8"/>
                          <w:ind w:right="0"/>
                          <w:jc w:val="left"/>
                          <w:rPr>
                            <w:rFonts w:ascii="仿宋" w:hAnsi="仿宋" w:cs="仿宋" w:eastAsia="仿宋" w:hint="default"/>
                            <w:sz w:val="26"/>
                            <w:szCs w:val="26"/>
                          </w:rPr>
                        </w:pPr>
                      </w:p>
                      <w:p>
                        <w:pPr>
                          <w:pStyle w:val="TableParagraph"/>
                          <w:spacing w:line="240" w:lineRule="auto"/>
                          <w:ind w:left="46" w:right="0"/>
                          <w:jc w:val="center"/>
                          <w:rPr>
                            <w:rFonts w:ascii="Times New Roman" w:hAnsi="Times New Roman" w:cs="Times New Roman" w:eastAsia="Times New Roman" w:hint="default"/>
                            <w:sz w:val="24"/>
                            <w:szCs w:val="24"/>
                          </w:rPr>
                        </w:pPr>
                        <w:r>
                          <w:rPr>
                            <w:rFonts w:ascii="Times New Roman"/>
                            <w:sz w:val="24"/>
                          </w:rPr>
                          <w:t>304,155,</w:t>
                        </w:r>
                      </w:p>
                      <w:p>
                        <w:pPr>
                          <w:pStyle w:val="TableParagraph"/>
                          <w:spacing w:line="240" w:lineRule="auto" w:before="36"/>
                          <w:ind w:left="226" w:right="0"/>
                          <w:jc w:val="center"/>
                          <w:rPr>
                            <w:rFonts w:ascii="Times New Roman" w:hAnsi="Times New Roman" w:cs="Times New Roman" w:eastAsia="Times New Roman" w:hint="default"/>
                            <w:sz w:val="24"/>
                            <w:szCs w:val="24"/>
                          </w:rPr>
                        </w:pPr>
                        <w:r>
                          <w:rPr>
                            <w:rFonts w:ascii="Times New Roman"/>
                            <w:sz w:val="24"/>
                          </w:rPr>
                          <w:t>510.02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8"/>
                          <w:ind w:right="0"/>
                          <w:jc w:val="left"/>
                          <w:rPr>
                            <w:rFonts w:ascii="仿宋" w:hAnsi="仿宋" w:cs="仿宋" w:eastAsia="仿宋" w:hint="default"/>
                            <w:sz w:val="26"/>
                            <w:szCs w:val="26"/>
                          </w:rPr>
                        </w:pPr>
                      </w:p>
                      <w:p>
                        <w:pPr>
                          <w:pStyle w:val="TableParagraph"/>
                          <w:spacing w:line="240" w:lineRule="auto"/>
                          <w:ind w:left="48" w:right="0"/>
                          <w:jc w:val="center"/>
                          <w:rPr>
                            <w:rFonts w:ascii="Times New Roman" w:hAnsi="Times New Roman" w:cs="Times New Roman" w:eastAsia="Times New Roman" w:hint="default"/>
                            <w:sz w:val="24"/>
                            <w:szCs w:val="24"/>
                          </w:rPr>
                        </w:pPr>
                        <w:r>
                          <w:rPr>
                            <w:rFonts w:ascii="Times New Roman"/>
                            <w:sz w:val="24"/>
                          </w:rPr>
                          <w:t>196,260,</w:t>
                        </w:r>
                      </w:p>
                      <w:p>
                        <w:pPr>
                          <w:pStyle w:val="TableParagraph"/>
                          <w:spacing w:line="240" w:lineRule="auto" w:before="36"/>
                          <w:ind w:left="228" w:right="0"/>
                          <w:jc w:val="center"/>
                          <w:rPr>
                            <w:rFonts w:ascii="Times New Roman" w:hAnsi="Times New Roman" w:cs="Times New Roman" w:eastAsia="Times New Roman" w:hint="default"/>
                            <w:sz w:val="24"/>
                            <w:szCs w:val="24"/>
                          </w:rPr>
                        </w:pPr>
                        <w:r>
                          <w:rPr>
                            <w:rFonts w:ascii="Times New Roman"/>
                            <w:sz w:val="24"/>
                          </w:rPr>
                          <w:t>307.55</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8"/>
                          <w:ind w:right="0"/>
                          <w:jc w:val="left"/>
                          <w:rPr>
                            <w:rFonts w:ascii="仿宋" w:hAnsi="仿宋" w:cs="仿宋" w:eastAsia="仿宋" w:hint="default"/>
                            <w:sz w:val="26"/>
                            <w:szCs w:val="26"/>
                          </w:rPr>
                        </w:pPr>
                      </w:p>
                      <w:p>
                        <w:pPr>
                          <w:pStyle w:val="TableParagraph"/>
                          <w:spacing w:line="240" w:lineRule="auto"/>
                          <w:ind w:left="55" w:right="0"/>
                          <w:jc w:val="left"/>
                          <w:rPr>
                            <w:rFonts w:ascii="Times New Roman" w:hAnsi="Times New Roman" w:cs="Times New Roman" w:eastAsia="Times New Roman" w:hint="default"/>
                            <w:sz w:val="24"/>
                            <w:szCs w:val="24"/>
                          </w:rPr>
                        </w:pPr>
                        <w:r>
                          <w:rPr>
                            <w:rFonts w:ascii="Times New Roman"/>
                            <w:sz w:val="24"/>
                          </w:rPr>
                          <w:t>10,498,</w:t>
                        </w:r>
                      </w:p>
                      <w:p>
                        <w:pPr>
                          <w:pStyle w:val="TableParagraph"/>
                          <w:spacing w:line="240" w:lineRule="auto" w:before="36"/>
                          <w:ind w:left="115" w:right="0"/>
                          <w:jc w:val="left"/>
                          <w:rPr>
                            <w:rFonts w:ascii="Times New Roman" w:hAnsi="Times New Roman" w:cs="Times New Roman" w:eastAsia="Times New Roman" w:hint="default"/>
                            <w:sz w:val="24"/>
                            <w:szCs w:val="24"/>
                          </w:rPr>
                        </w:pPr>
                        <w:r>
                          <w:rPr>
                            <w:rFonts w:ascii="Times New Roman"/>
                            <w:sz w:val="24"/>
                          </w:rPr>
                          <w:t>075.35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8"/>
                          <w:ind w:right="0"/>
                          <w:jc w:val="left"/>
                          <w:rPr>
                            <w:rFonts w:ascii="仿宋" w:hAnsi="仿宋" w:cs="仿宋" w:eastAsia="仿宋" w:hint="default"/>
                            <w:sz w:val="26"/>
                            <w:szCs w:val="26"/>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8,081,178.</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73</w:t>
                        </w:r>
                      </w:p>
                    </w:tc>
                  </w:tr>
                </w:tbl>
                <w:p>
                  <w:pPr/>
                </w:p>
              </w:txbxContent>
            </v:textbox>
            <w10:wrap type="none"/>
          </v:shape>
        </w:pic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、主要子公司、参股公司分析</w:t>
      </w:r>
      <w:r>
        <w:rPr>
          <w:rFonts w:ascii="仿宋" w:hAnsi="仿宋" w:cs="仿宋" w:eastAsia="仿宋" w:hint="default"/>
          <w:b/>
          <w:bCs/>
          <w:spacing w:val="1"/>
          <w:w w:val="99"/>
          <w:sz w:val="24"/>
          <w:szCs w:val="24"/>
        </w:rPr>
        <w:t> </w:t>
      </w:r>
      <w:r>
        <w:rPr>
          <w:rFonts w:ascii="仿宋" w:hAnsi="仿宋" w:cs="仿宋" w:eastAsia="仿宋" w:hint="default"/>
          <w:sz w:val="24"/>
          <w:szCs w:val="24"/>
        </w:rPr>
        <w:t>主要子公司、参股公司情况</w:t>
      </w:r>
    </w:p>
    <w:p>
      <w:pPr>
        <w:spacing w:after="0" w:line="441"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986"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pacing w:val="-19"/>
                <w:sz w:val="24"/>
                <w:szCs w:val="24"/>
              </w:rPr>
              <w:t>研发、生</w:t>
            </w:r>
          </w:p>
          <w:p>
            <w:pPr>
              <w:pStyle w:val="TableParagraph"/>
              <w:spacing w:line="240" w:lineRule="auto"/>
              <w:ind w:left="22" w:right="188"/>
              <w:jc w:val="left"/>
              <w:rPr>
                <w:rFonts w:ascii="仿宋" w:hAnsi="仿宋" w:cs="仿宋" w:eastAsia="仿宋" w:hint="default"/>
                <w:sz w:val="24"/>
                <w:szCs w:val="24"/>
              </w:rPr>
            </w:pPr>
            <w:r>
              <w:rPr>
                <w:rFonts w:ascii="仿宋" w:hAnsi="仿宋" w:cs="仿宋" w:eastAsia="仿宋" w:hint="default"/>
                <w:sz w:val="24"/>
                <w:szCs w:val="24"/>
              </w:rPr>
              <w:t>产及销 售</w:t>
            </w:r>
          </w:p>
        </w:tc>
        <w:tc>
          <w:tcPr>
            <w:tcW w:w="943"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该公司</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2184"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237" w:lineRule="auto" w:before="121"/>
              <w:ind w:left="22" w:right="191"/>
              <w:jc w:val="both"/>
              <w:rPr>
                <w:rFonts w:ascii="仿宋" w:hAnsi="仿宋" w:cs="仿宋" w:eastAsia="仿宋" w:hint="default"/>
                <w:sz w:val="24"/>
                <w:szCs w:val="24"/>
              </w:rPr>
            </w:pPr>
            <w:r>
              <w:rPr>
                <w:rFonts w:ascii="仿宋" w:hAnsi="仿宋" w:cs="仿宋" w:eastAsia="仿宋" w:hint="default"/>
                <w:sz w:val="24"/>
                <w:szCs w:val="24"/>
              </w:rPr>
              <w:t>重庆市 美盈森 环保包 装工程 有限公 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9"/>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35"/>
                <w:szCs w:val="35"/>
              </w:rPr>
            </w:pPr>
          </w:p>
          <w:p>
            <w:pPr>
              <w:pStyle w:val="TableParagraph"/>
              <w:spacing w:line="312" w:lineRule="exact"/>
              <w:ind w:left="22" w:right="187"/>
              <w:jc w:val="left"/>
              <w:rPr>
                <w:rFonts w:ascii="仿宋" w:hAnsi="仿宋" w:cs="仿宋" w:eastAsia="仿宋" w:hint="default"/>
                <w:sz w:val="24"/>
                <w:szCs w:val="24"/>
              </w:rPr>
            </w:pPr>
            <w:r>
              <w:rPr>
                <w:rFonts w:ascii="仿宋" w:hAnsi="仿宋" w:cs="仿宋" w:eastAsia="仿宋" w:hint="default"/>
                <w:sz w:val="24"/>
                <w:szCs w:val="24"/>
              </w:rPr>
              <w:t>包装印 刷</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主营业</w:t>
            </w:r>
          </w:p>
          <w:p>
            <w:pPr>
              <w:pStyle w:val="TableParagraph"/>
              <w:spacing w:line="312" w:lineRule="exact" w:before="29"/>
              <w:ind w:left="22" w:right="23"/>
              <w:jc w:val="left"/>
              <w:rPr>
                <w:rFonts w:ascii="仿宋" w:hAnsi="仿宋" w:cs="仿宋" w:eastAsia="仿宋" w:hint="default"/>
                <w:sz w:val="24"/>
                <w:szCs w:val="24"/>
              </w:rPr>
            </w:pPr>
            <w:r>
              <w:rPr>
                <w:rFonts w:ascii="仿宋" w:hAnsi="仿宋" w:cs="仿宋" w:eastAsia="仿宋" w:hint="default"/>
                <w:sz w:val="24"/>
                <w:szCs w:val="24"/>
              </w:rPr>
              <w:t>务是轻 重型环 保包装 制品的 </w:t>
            </w:r>
            <w:r>
              <w:rPr>
                <w:rFonts w:ascii="仿宋" w:hAnsi="仿宋" w:cs="仿宋" w:eastAsia="仿宋" w:hint="default"/>
                <w:spacing w:val="-19"/>
                <w:sz w:val="24"/>
                <w:szCs w:val="24"/>
              </w:rPr>
              <w:t>研发、生</w:t>
            </w:r>
            <w:r>
              <w:rPr>
                <w:rFonts w:ascii="仿宋" w:hAnsi="仿宋" w:cs="仿宋" w:eastAsia="仿宋" w:hint="default"/>
                <w:spacing w:val="-118"/>
                <w:sz w:val="24"/>
                <w:szCs w:val="24"/>
              </w:rPr>
              <w:t> </w:t>
            </w:r>
            <w:r>
              <w:rPr>
                <w:rFonts w:ascii="仿宋" w:hAnsi="仿宋" w:cs="仿宋" w:eastAsia="仿宋" w:hint="default"/>
                <w:spacing w:val="-118"/>
                <w:sz w:val="24"/>
                <w:szCs w:val="24"/>
              </w:rPr>
            </w:r>
            <w:r>
              <w:rPr>
                <w:rFonts w:ascii="仿宋" w:hAnsi="仿宋" w:cs="仿宋" w:eastAsia="仿宋" w:hint="default"/>
                <w:sz w:val="24"/>
                <w:szCs w:val="24"/>
              </w:rPr>
              <w:t>产及销</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66" w:lineRule="exact" w:before="170"/>
              <w:ind w:left="22" w:right="0"/>
              <w:jc w:val="left"/>
              <w:rPr>
                <w:rFonts w:ascii="Times New Roman" w:hAnsi="Times New Roman" w:cs="Times New Roman" w:eastAsia="Times New Roman" w:hint="default"/>
                <w:sz w:val="24"/>
                <w:szCs w:val="24"/>
              </w:rPr>
            </w:pPr>
            <w:r>
              <w:rPr>
                <w:rFonts w:ascii="Times New Roman"/>
                <w:sz w:val="24"/>
              </w:rPr>
              <w:t>28,000</w:t>
            </w:r>
          </w:p>
          <w:p>
            <w:pPr>
              <w:pStyle w:val="TableParagraph"/>
              <w:spacing w:line="304" w:lineRule="exact"/>
              <w:ind w:left="22" w:right="0"/>
              <w:jc w:val="left"/>
              <w:rPr>
                <w:rFonts w:ascii="仿宋" w:hAnsi="仿宋" w:cs="仿宋" w:eastAsia="仿宋" w:hint="default"/>
                <w:sz w:val="24"/>
                <w:szCs w:val="24"/>
              </w:rPr>
            </w:pPr>
            <w:r>
              <w:rPr>
                <w:rFonts w:ascii="仿宋" w:hAnsi="仿宋" w:cs="仿宋" w:eastAsia="仿宋" w:hint="default"/>
                <w:sz w:val="24"/>
                <w:szCs w:val="24"/>
              </w:rPr>
              <w:t>万元</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0"/>
              <w:ind w:left="46" w:right="0"/>
              <w:jc w:val="center"/>
              <w:rPr>
                <w:rFonts w:ascii="Times New Roman" w:hAnsi="Times New Roman" w:cs="Times New Roman" w:eastAsia="Times New Roman" w:hint="default"/>
                <w:sz w:val="24"/>
                <w:szCs w:val="24"/>
              </w:rPr>
            </w:pPr>
            <w:r>
              <w:rPr>
                <w:rFonts w:ascii="Times New Roman"/>
                <w:sz w:val="24"/>
              </w:rPr>
              <w:t>344,731,</w:t>
            </w:r>
          </w:p>
          <w:p>
            <w:pPr>
              <w:pStyle w:val="TableParagraph"/>
              <w:spacing w:line="240" w:lineRule="auto" w:before="36"/>
              <w:ind w:left="226" w:right="0"/>
              <w:jc w:val="center"/>
              <w:rPr>
                <w:rFonts w:ascii="Times New Roman" w:hAnsi="Times New Roman" w:cs="Times New Roman" w:eastAsia="Times New Roman" w:hint="default"/>
                <w:sz w:val="24"/>
                <w:szCs w:val="24"/>
              </w:rPr>
            </w:pPr>
            <w:r>
              <w:rPr>
                <w:rFonts w:ascii="Times New Roman"/>
                <w:sz w:val="24"/>
              </w:rPr>
              <w:t>102.74</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0"/>
              <w:ind w:left="46" w:right="0"/>
              <w:jc w:val="center"/>
              <w:rPr>
                <w:rFonts w:ascii="Times New Roman" w:hAnsi="Times New Roman" w:cs="Times New Roman" w:eastAsia="Times New Roman" w:hint="default"/>
                <w:sz w:val="24"/>
                <w:szCs w:val="24"/>
              </w:rPr>
            </w:pPr>
            <w:r>
              <w:rPr>
                <w:rFonts w:ascii="Times New Roman"/>
                <w:sz w:val="24"/>
              </w:rPr>
              <w:t>288,875,</w:t>
            </w:r>
          </w:p>
          <w:p>
            <w:pPr>
              <w:pStyle w:val="TableParagraph"/>
              <w:spacing w:line="240" w:lineRule="auto" w:before="36"/>
              <w:ind w:left="226" w:right="0"/>
              <w:jc w:val="center"/>
              <w:rPr>
                <w:rFonts w:ascii="Times New Roman" w:hAnsi="Times New Roman" w:cs="Times New Roman" w:eastAsia="Times New Roman" w:hint="default"/>
                <w:sz w:val="24"/>
                <w:szCs w:val="24"/>
              </w:rPr>
            </w:pPr>
            <w:r>
              <w:rPr>
                <w:rFonts w:ascii="Times New Roman"/>
                <w:sz w:val="24"/>
              </w:rPr>
              <w:t>640.54</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0"/>
              <w:ind w:left="70" w:right="0"/>
              <w:jc w:val="left"/>
              <w:rPr>
                <w:rFonts w:ascii="Times New Roman" w:hAnsi="Times New Roman" w:cs="Times New Roman" w:eastAsia="Times New Roman" w:hint="default"/>
                <w:sz w:val="24"/>
                <w:szCs w:val="24"/>
              </w:rPr>
            </w:pPr>
            <w:r>
              <w:rPr>
                <w:rFonts w:ascii="Times New Roman"/>
                <w:sz w:val="24"/>
              </w:rPr>
              <w:t>73,237,2</w:t>
            </w:r>
          </w:p>
          <w:p>
            <w:pPr>
              <w:pStyle w:val="TableParagraph"/>
              <w:spacing w:line="240" w:lineRule="auto" w:before="36"/>
              <w:ind w:left="370" w:right="0"/>
              <w:jc w:val="left"/>
              <w:rPr>
                <w:rFonts w:ascii="Times New Roman" w:hAnsi="Times New Roman" w:cs="Times New Roman" w:eastAsia="Times New Roman" w:hint="default"/>
                <w:sz w:val="24"/>
                <w:szCs w:val="24"/>
              </w:rPr>
            </w:pPr>
            <w:r>
              <w:rPr>
                <w:rFonts w:ascii="Times New Roman"/>
                <w:sz w:val="24"/>
              </w:rPr>
              <w:t>96.29</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0"/>
              <w:ind w:left="31" w:right="0"/>
              <w:jc w:val="center"/>
              <w:rPr>
                <w:rFonts w:ascii="Times New Roman" w:hAnsi="Times New Roman" w:cs="Times New Roman" w:eastAsia="Times New Roman" w:hint="default"/>
                <w:sz w:val="24"/>
                <w:szCs w:val="24"/>
              </w:rPr>
            </w:pPr>
            <w:r>
              <w:rPr>
                <w:rFonts w:ascii="Times New Roman"/>
                <w:sz w:val="24"/>
              </w:rPr>
              <w:t>9,712,1</w:t>
            </w:r>
          </w:p>
          <w:p>
            <w:pPr>
              <w:pStyle w:val="TableParagraph"/>
              <w:spacing w:line="240" w:lineRule="auto" w:before="36"/>
              <w:ind w:left="211" w:right="0"/>
              <w:jc w:val="center"/>
              <w:rPr>
                <w:rFonts w:ascii="Times New Roman" w:hAnsi="Times New Roman" w:cs="Times New Roman" w:eastAsia="Times New Roman" w:hint="default"/>
                <w:sz w:val="24"/>
                <w:szCs w:val="24"/>
              </w:rPr>
            </w:pPr>
            <w:r>
              <w:rPr>
                <w:rFonts w:ascii="Times New Roman"/>
                <w:sz w:val="24"/>
              </w:rPr>
              <w:t>68.40</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0"/>
              <w:ind w:right="20"/>
              <w:jc w:val="right"/>
              <w:rPr>
                <w:rFonts w:ascii="Times New Roman" w:hAnsi="Times New Roman" w:cs="Times New Roman" w:eastAsia="Times New Roman" w:hint="default"/>
                <w:sz w:val="24"/>
                <w:szCs w:val="24"/>
              </w:rPr>
            </w:pPr>
            <w:r>
              <w:rPr>
                <w:rFonts w:ascii="Times New Roman"/>
                <w:sz w:val="24"/>
              </w:rPr>
              <w:t>8,269,851.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26</w:t>
            </w:r>
          </w:p>
        </w:tc>
      </w:tr>
      <w:tr>
        <w:trPr>
          <w:trHeight w:val="358"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pStyle w:val="BodyText"/>
        <w:spacing w:line="268" w:lineRule="auto" w:before="1"/>
        <w:ind w:right="6171"/>
        <w:jc w:val="left"/>
      </w:pPr>
      <w:r>
        <w:rPr/>
        <w:t>主要子公司、参股公司情况说明 不适用 报告期内取得和处置子公司的情况</w:t>
      </w:r>
    </w:p>
    <w:p>
      <w:pPr>
        <w:pStyle w:val="BodyText"/>
        <w:spacing w:line="240" w:lineRule="auto" w:before="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仿宋" w:hAnsi="仿宋" w:cs="仿宋" w:eastAsia="仿宋" w:hint="default"/>
          <w:sz w:val="21"/>
          <w:szCs w:val="21"/>
        </w:rPr>
      </w:pPr>
    </w:p>
    <w:p>
      <w:pPr>
        <w:pStyle w:val="Heading2"/>
        <w:spacing w:line="240" w:lineRule="auto"/>
        <w:ind w:left="153" w:right="0"/>
        <w:jc w:val="left"/>
        <w:rPr>
          <w:b w:val="0"/>
          <w:bCs w:val="0"/>
        </w:rPr>
      </w:pPr>
      <w:r>
        <w:rPr>
          <w:rFonts w:ascii="Times New Roman" w:hAnsi="Times New Roman" w:cs="Times New Roman" w:eastAsia="Times New Roman" w:hint="default"/>
        </w:rPr>
        <w:t>5</w:t>
      </w:r>
      <w:r>
        <w:rPr/>
        <w:t>、非募集资金投资的重大项目情况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单位：万元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262"/>
        <w:gridCol w:w="1205"/>
        <w:gridCol w:w="1189"/>
        <w:gridCol w:w="1777"/>
        <w:gridCol w:w="1148"/>
        <w:gridCol w:w="985"/>
      </w:tblGrid>
      <w:tr>
        <w:trPr>
          <w:trHeight w:val="714"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right="0"/>
              <w:jc w:val="center"/>
              <w:rPr>
                <w:rFonts w:ascii="仿宋" w:hAnsi="仿宋" w:cs="仿宋" w:eastAsia="仿宋" w:hint="default"/>
                <w:sz w:val="24"/>
                <w:szCs w:val="24"/>
              </w:rPr>
            </w:pPr>
            <w:r>
              <w:rPr>
                <w:rFonts w:ascii="仿宋" w:hAnsi="仿宋" w:cs="仿宋" w:eastAsia="仿宋" w:hint="default"/>
                <w:sz w:val="24"/>
                <w:szCs w:val="24"/>
              </w:rPr>
              <w:t>项目名称</w:t>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116" w:right="0"/>
              <w:jc w:val="left"/>
              <w:rPr>
                <w:rFonts w:ascii="仿宋" w:hAnsi="仿宋" w:cs="仿宋" w:eastAsia="仿宋" w:hint="default"/>
                <w:sz w:val="24"/>
                <w:szCs w:val="24"/>
              </w:rPr>
            </w:pPr>
            <w:r>
              <w:rPr>
                <w:rFonts w:ascii="仿宋" w:hAnsi="仿宋" w:cs="仿宋" w:eastAsia="仿宋" w:hint="default"/>
                <w:sz w:val="24"/>
                <w:szCs w:val="24"/>
              </w:rPr>
              <w:t>投资总额</w:t>
            </w:r>
          </w:p>
        </w:tc>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9" w:right="108" w:hanging="120"/>
              <w:jc w:val="left"/>
              <w:rPr>
                <w:rFonts w:ascii="仿宋" w:hAnsi="仿宋" w:cs="仿宋" w:eastAsia="仿宋" w:hint="default"/>
                <w:sz w:val="24"/>
                <w:szCs w:val="24"/>
              </w:rPr>
            </w:pPr>
            <w:r>
              <w:rPr>
                <w:rFonts w:ascii="仿宋" w:hAnsi="仿宋" w:cs="仿宋" w:eastAsia="仿宋" w:hint="default"/>
                <w:sz w:val="24"/>
                <w:szCs w:val="24"/>
              </w:rPr>
              <w:t>本年度投 入金额</w:t>
            </w:r>
          </w:p>
        </w:tc>
        <w:tc>
          <w:tcPr>
            <w:tcW w:w="1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84" w:right="41" w:hanging="240"/>
              <w:jc w:val="left"/>
              <w:rPr>
                <w:rFonts w:ascii="仿宋" w:hAnsi="仿宋" w:cs="仿宋" w:eastAsia="仿宋" w:hint="default"/>
                <w:sz w:val="24"/>
                <w:szCs w:val="24"/>
              </w:rPr>
            </w:pPr>
            <w:r>
              <w:rPr>
                <w:rFonts w:ascii="仿宋" w:hAnsi="仿宋" w:cs="仿宋" w:eastAsia="仿宋" w:hint="default"/>
                <w:sz w:val="24"/>
                <w:szCs w:val="24"/>
              </w:rPr>
              <w:t>截至期末累计实 际投入金额</w:t>
            </w:r>
          </w:p>
        </w:tc>
        <w:tc>
          <w:tcPr>
            <w:tcW w:w="1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88" w:right="0"/>
              <w:jc w:val="left"/>
              <w:rPr>
                <w:rFonts w:ascii="仿宋" w:hAnsi="仿宋" w:cs="仿宋" w:eastAsia="仿宋" w:hint="default"/>
                <w:sz w:val="24"/>
                <w:szCs w:val="24"/>
              </w:rPr>
            </w:pPr>
            <w:r>
              <w:rPr>
                <w:rFonts w:ascii="仿宋" w:hAnsi="仿宋" w:cs="仿宋" w:eastAsia="仿宋" w:hint="default"/>
                <w:sz w:val="24"/>
                <w:szCs w:val="24"/>
              </w:rPr>
              <w:t>项目进度</w:t>
            </w:r>
          </w:p>
        </w:tc>
        <w:tc>
          <w:tcPr>
            <w:tcW w:w="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127" w:right="126"/>
              <w:jc w:val="left"/>
              <w:rPr>
                <w:rFonts w:ascii="仿宋" w:hAnsi="仿宋" w:cs="仿宋" w:eastAsia="仿宋" w:hint="default"/>
                <w:sz w:val="24"/>
                <w:szCs w:val="24"/>
              </w:rPr>
            </w:pPr>
            <w:r>
              <w:rPr>
                <w:rFonts w:ascii="仿宋" w:hAnsi="仿宋" w:cs="仿宋" w:eastAsia="仿宋" w:hint="default"/>
                <w:sz w:val="24"/>
                <w:szCs w:val="24"/>
              </w:rPr>
              <w:t>项目收 益情况</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07"/>
              <w:jc w:val="left"/>
              <w:rPr>
                <w:rFonts w:ascii="仿宋" w:hAnsi="仿宋" w:cs="仿宋" w:eastAsia="仿宋" w:hint="default"/>
                <w:sz w:val="24"/>
                <w:szCs w:val="24"/>
              </w:rPr>
            </w:pPr>
            <w:r>
              <w:rPr>
                <w:rFonts w:ascii="仿宋" w:hAnsi="仿宋" w:cs="仿宋" w:eastAsia="仿宋" w:hint="default"/>
                <w:sz w:val="24"/>
                <w:szCs w:val="24"/>
              </w:rPr>
              <w:t>低碳环保包装研发总部基地项 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23,000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42.68</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978.97</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4.26%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07"/>
              <w:jc w:val="left"/>
              <w:rPr>
                <w:rFonts w:ascii="仿宋" w:hAnsi="仿宋" w:cs="仿宋" w:eastAsia="仿宋" w:hint="default"/>
                <w:sz w:val="24"/>
                <w:szCs w:val="24"/>
              </w:rPr>
            </w:pPr>
            <w:r>
              <w:rPr>
                <w:rFonts w:ascii="仿宋" w:hAnsi="仿宋" w:cs="仿宋" w:eastAsia="仿宋" w:hint="default"/>
                <w:sz w:val="24"/>
                <w:szCs w:val="24"/>
              </w:rPr>
              <w:t>美盈森（武汉）现代化环保包 装生产基地项目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35,000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0%</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07"/>
              <w:jc w:val="left"/>
              <w:rPr>
                <w:rFonts w:ascii="仿宋" w:hAnsi="仿宋" w:cs="仿宋" w:eastAsia="仿宋" w:hint="default"/>
                <w:sz w:val="24"/>
                <w:szCs w:val="24"/>
              </w:rPr>
            </w:pPr>
            <w:r>
              <w:rPr>
                <w:rFonts w:ascii="仿宋" w:hAnsi="仿宋" w:cs="仿宋" w:eastAsia="仿宋" w:hint="default"/>
                <w:sz w:val="24"/>
                <w:szCs w:val="24"/>
              </w:rPr>
              <w:t>美盈森（成都）现代化环保包 装生产基地项目</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42,000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30.05</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183.42</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0.44%</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100,000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72.73</w:t>
            </w:r>
          </w:p>
        </w:tc>
        <w:tc>
          <w:tcPr>
            <w:tcW w:w="1777"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8"/>
              <w:ind w:right="14"/>
              <w:jc w:val="right"/>
              <w:rPr>
                <w:rFonts w:ascii="Times New Roman" w:hAnsi="Times New Roman" w:cs="Times New Roman" w:eastAsia="Times New Roman" w:hint="default"/>
                <w:sz w:val="24"/>
                <w:szCs w:val="24"/>
              </w:rPr>
            </w:pPr>
            <w:r>
              <w:rPr>
                <w:rFonts w:ascii="Times New Roman"/>
                <w:sz w:val="24"/>
              </w:rPr>
              <w:t>1,162.39</w:t>
            </w:r>
          </w:p>
        </w:tc>
        <w:tc>
          <w:tcPr>
            <w:tcW w:w="1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857" w:right="0"/>
              <w:jc w:val="left"/>
              <w:rPr>
                <w:rFonts w:ascii="仿宋" w:hAnsi="仿宋" w:cs="仿宋" w:eastAsia="仿宋" w:hint="default"/>
                <w:sz w:val="24"/>
                <w:szCs w:val="24"/>
              </w:rPr>
            </w:pPr>
            <w:r>
              <w:rPr>
                <w:rFonts w:ascii="仿宋" w:hAnsi="仿宋" w:cs="仿宋" w:eastAsia="仿宋" w:hint="default"/>
                <w:sz w:val="24"/>
                <w:szCs w:val="24"/>
              </w:rPr>
              <w:t>非募集资金投资的重大项目情况说明</w:t>
            </w:r>
          </w:p>
        </w:tc>
      </w:tr>
      <w:tr>
        <w:trPr>
          <w:trHeight w:val="1690" w:hRule="exact"/>
        </w:trPr>
        <w:tc>
          <w:tcPr>
            <w:tcW w:w="9566" w:type="dxa"/>
            <w:gridSpan w:val="6"/>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both"/>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1</w:t>
            </w:r>
            <w:r>
              <w:rPr>
                <w:rFonts w:ascii="仿宋" w:hAnsi="仿宋" w:cs="仿宋" w:eastAsia="仿宋" w:hint="default"/>
                <w:sz w:val="24"/>
                <w:szCs w:val="24"/>
              </w:rPr>
              <w:t>）低碳环保包装研发总部基地项目投资总额中含</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2,500 </w:t>
            </w:r>
            <w:r>
              <w:rPr>
                <w:rFonts w:ascii="仿宋" w:hAnsi="仿宋" w:cs="仿宋" w:eastAsia="仿宋" w:hint="default"/>
                <w:sz w:val="24"/>
                <w:szCs w:val="24"/>
              </w:rPr>
              <w:t>万元募集资金；美盈森（成都）</w:t>
            </w:r>
          </w:p>
          <w:p>
            <w:pPr>
              <w:pStyle w:val="TableParagraph"/>
              <w:spacing w:line="322" w:lineRule="exact"/>
              <w:ind w:left="22" w:right="0"/>
              <w:jc w:val="both"/>
              <w:rPr>
                <w:rFonts w:ascii="仿宋" w:hAnsi="仿宋" w:cs="仿宋" w:eastAsia="仿宋" w:hint="default"/>
                <w:sz w:val="24"/>
                <w:szCs w:val="24"/>
              </w:rPr>
            </w:pPr>
            <w:r>
              <w:rPr>
                <w:rFonts w:ascii="仿宋" w:hAnsi="仿宋" w:cs="仿宋" w:eastAsia="仿宋" w:hint="default"/>
                <w:sz w:val="24"/>
                <w:szCs w:val="24"/>
              </w:rPr>
              <w:t>现代化环保包装生产基地项目投资总额中含</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2,000 </w:t>
            </w:r>
            <w:r>
              <w:rPr>
                <w:rFonts w:ascii="仿宋" w:hAnsi="仿宋" w:cs="仿宋" w:eastAsia="仿宋" w:hint="default"/>
                <w:sz w:val="24"/>
                <w:szCs w:val="24"/>
              </w:rPr>
              <w:t>万元募集资金。</w:t>
            </w:r>
          </w:p>
          <w:p>
            <w:pPr>
              <w:pStyle w:val="TableParagraph"/>
              <w:spacing w:line="232" w:lineRule="auto" w:before="27"/>
              <w:ind w:left="22" w:right="23"/>
              <w:jc w:val="both"/>
              <w:rPr>
                <w:rFonts w:ascii="仿宋" w:hAnsi="仿宋" w:cs="仿宋" w:eastAsia="仿宋" w:hint="default"/>
                <w:sz w:val="24"/>
                <w:szCs w:val="24"/>
              </w:rPr>
            </w:pPr>
            <w:r>
              <w:rPr>
                <w:rFonts w:ascii="仿宋" w:hAnsi="仿宋" w:cs="仿宋" w:eastAsia="仿宋" w:hint="default"/>
                <w:spacing w:val="-6"/>
                <w:sz w:val="24"/>
                <w:szCs w:val="24"/>
              </w:rPr>
              <w:t>（</w:t>
            </w:r>
            <w:r>
              <w:rPr>
                <w:rFonts w:ascii="Times New Roman" w:hAnsi="Times New Roman" w:cs="Times New Roman" w:eastAsia="Times New Roman" w:hint="default"/>
                <w:spacing w:val="-6"/>
                <w:sz w:val="24"/>
                <w:szCs w:val="24"/>
              </w:rPr>
              <w:t>2</w:t>
            </w:r>
            <w:r>
              <w:rPr>
                <w:rFonts w:ascii="仿宋" w:hAnsi="仿宋" w:cs="仿宋" w:eastAsia="仿宋" w:hint="default"/>
                <w:spacing w:val="-6"/>
                <w:sz w:val="24"/>
                <w:szCs w:val="24"/>
              </w:rPr>
              <w:t>）低碳环保包装研发总部基地项目尚处于前期筹备过程中；美盈森（武汉）、（成都）现</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pacing w:val="-3"/>
                <w:sz w:val="24"/>
                <w:szCs w:val="24"/>
              </w:rPr>
              <w:t>代化环保包装生产基地项目尚未开始建设，主要系公司根据客户实际投资进展等市场因素调</w:t>
            </w:r>
            <w:r>
              <w:rPr>
                <w:rFonts w:ascii="仿宋" w:hAnsi="仿宋" w:cs="仿宋" w:eastAsia="仿宋" w:hint="default"/>
                <w:spacing w:val="-90"/>
                <w:sz w:val="24"/>
                <w:szCs w:val="24"/>
              </w:rPr>
              <w:t> </w:t>
            </w:r>
            <w:r>
              <w:rPr>
                <w:rFonts w:ascii="仿宋" w:hAnsi="仿宋" w:cs="仿宋" w:eastAsia="仿宋" w:hint="default"/>
                <w:spacing w:val="-90"/>
                <w:sz w:val="24"/>
                <w:szCs w:val="24"/>
              </w:rPr>
            </w:r>
            <w:r>
              <w:rPr>
                <w:rFonts w:ascii="仿宋" w:hAnsi="仿宋" w:cs="仿宋" w:eastAsia="仿宋" w:hint="default"/>
                <w:sz w:val="24"/>
                <w:szCs w:val="24"/>
              </w:rPr>
              <w:t>整项目投资进程所致。</w:t>
            </w:r>
          </w:p>
        </w:tc>
      </w:tr>
    </w:tbl>
    <w:p>
      <w:pPr>
        <w:spacing w:line="240" w:lineRule="auto" w:before="0"/>
        <w:rPr>
          <w:rFonts w:ascii="仿宋" w:hAnsi="仿宋" w:cs="仿宋" w:eastAsia="仿宋" w:hint="default"/>
          <w:sz w:val="13"/>
          <w:szCs w:val="13"/>
        </w:rPr>
      </w:pPr>
    </w:p>
    <w:p>
      <w:pPr>
        <w:spacing w:line="477" w:lineRule="auto" w:before="26"/>
        <w:ind w:left="634" w:right="4970" w:hanging="480"/>
        <w:jc w:val="left"/>
        <w:rPr>
          <w:rFonts w:ascii="仿宋" w:hAnsi="仿宋" w:cs="仿宋" w:eastAsia="仿宋" w:hint="default"/>
          <w:sz w:val="24"/>
          <w:szCs w:val="24"/>
        </w:rPr>
      </w:pPr>
      <w:r>
        <w:rPr>
          <w:rFonts w:ascii="仿宋" w:hAnsi="仿宋" w:cs="仿宋" w:eastAsia="仿宋" w:hint="default"/>
          <w:b/>
          <w:bCs/>
          <w:sz w:val="24"/>
          <w:szCs w:val="24"/>
        </w:rPr>
        <w:t>七、公司控制的特殊目的主体情况</w:t>
      </w:r>
      <w:r>
        <w:rPr>
          <w:rFonts w:ascii="仿宋" w:hAnsi="仿宋" w:cs="仿宋" w:eastAsia="仿宋" w:hint="default"/>
          <w:b/>
          <w:bCs/>
          <w:spacing w:val="1"/>
          <w:w w:val="99"/>
          <w:sz w:val="24"/>
          <w:szCs w:val="24"/>
        </w:rPr>
        <w:t> </w:t>
      </w:r>
      <w:r>
        <w:rPr>
          <w:rFonts w:ascii="仿宋" w:hAnsi="仿宋" w:cs="仿宋" w:eastAsia="仿宋" w:hint="default"/>
          <w:sz w:val="24"/>
          <w:szCs w:val="24"/>
        </w:rPr>
        <w:t>公司不存在控制的特殊目的主体的情形。</w:t>
      </w:r>
    </w:p>
    <w:p>
      <w:pPr>
        <w:spacing w:after="0" w:line="477"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Heading2"/>
        <w:spacing w:line="240" w:lineRule="auto" w:before="26"/>
        <w:ind w:right="0"/>
        <w:jc w:val="both"/>
        <w:rPr>
          <w:b w:val="0"/>
          <w:bCs w:val="0"/>
        </w:rPr>
      </w:pPr>
      <w:r>
        <w:rPr/>
        <w:t>八、公司未来发展的展望</w:t>
      </w:r>
      <w:r>
        <w:rPr>
          <w:b w:val="0"/>
          <w:bCs w:val="0"/>
        </w:rPr>
      </w:r>
    </w:p>
    <w:p>
      <w:pPr>
        <w:spacing w:line="240" w:lineRule="auto" w:before="9"/>
        <w:rPr>
          <w:rFonts w:ascii="仿宋" w:hAnsi="仿宋" w:cs="仿宋" w:eastAsia="仿宋" w:hint="default"/>
          <w:b/>
          <w:bCs/>
          <w:sz w:val="23"/>
          <w:szCs w:val="23"/>
        </w:rPr>
      </w:pPr>
    </w:p>
    <w:p>
      <w:pPr>
        <w:pStyle w:val="Heading2"/>
        <w:spacing w:line="240" w:lineRule="auto"/>
        <w:ind w:left="636" w:right="0"/>
        <w:jc w:val="left"/>
        <w:rPr>
          <w:b w:val="0"/>
          <w:bCs w:val="0"/>
        </w:rPr>
      </w:pPr>
      <w:r>
        <w:rPr>
          <w:rFonts w:ascii="Times New Roman" w:hAnsi="Times New Roman" w:cs="Times New Roman" w:eastAsia="Times New Roman" w:hint="default"/>
        </w:rPr>
        <w:t>1</w:t>
      </w:r>
      <w:r>
        <w:rPr/>
        <w:t>、行业竞争格局和发展趋势</w:t>
      </w:r>
      <w:r>
        <w:rPr>
          <w:b w:val="0"/>
          <w:bCs w:val="0"/>
        </w:rPr>
      </w:r>
    </w:p>
    <w:p>
      <w:pPr>
        <w:spacing w:line="240" w:lineRule="auto" w:before="4"/>
        <w:rPr>
          <w:rFonts w:ascii="仿宋" w:hAnsi="仿宋" w:cs="仿宋" w:eastAsia="仿宋" w:hint="default"/>
          <w:b/>
          <w:bCs/>
          <w:sz w:val="22"/>
          <w:szCs w:val="22"/>
        </w:rPr>
      </w:pPr>
    </w:p>
    <w:p>
      <w:pPr>
        <w:spacing w:line="451" w:lineRule="auto" w:before="0"/>
        <w:ind w:left="634" w:right="0" w:firstLine="2"/>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）宏观环境分析</w:t>
      </w:r>
      <w:r>
        <w:rPr>
          <w:rFonts w:ascii="仿宋" w:hAnsi="仿宋" w:cs="仿宋" w:eastAsia="仿宋" w:hint="default"/>
          <w:b/>
          <w:bCs/>
          <w:spacing w:val="1"/>
          <w:w w:val="99"/>
          <w:sz w:val="24"/>
          <w:szCs w:val="24"/>
        </w:rPr>
        <w:t> </w:t>
      </w:r>
      <w:r>
        <w:rPr>
          <w:rFonts w:ascii="仿宋" w:hAnsi="仿宋" w:cs="仿宋" w:eastAsia="仿宋" w:hint="default"/>
          <w:sz w:val="24"/>
          <w:szCs w:val="24"/>
        </w:rPr>
        <w:t>环保纸制品包装产业，作为国民经济的配套产业，随着国民经济的持续增长正处于快速</w:t>
      </w:r>
    </w:p>
    <w:p>
      <w:pPr>
        <w:pStyle w:val="BodyText"/>
        <w:spacing w:line="275" w:lineRule="exact"/>
        <w:ind w:left="154" w:right="0"/>
        <w:jc w:val="both"/>
      </w:pPr>
      <w:r>
        <w:rPr>
          <w:spacing w:val="-3"/>
        </w:rPr>
        <w:t>发展的黄金时期，增长潜力巨大。根据中国包装网的统计数据，过去</w:t>
      </w:r>
      <w:r>
        <w:rPr>
          <w:rFonts w:ascii="Times New Roman" w:hAnsi="Times New Roman" w:cs="Times New Roman" w:eastAsia="Times New Roman" w:hint="default"/>
          <w:spacing w:val="-3"/>
        </w:rPr>
        <w:t>7</w:t>
      </w:r>
      <w:r>
        <w:rPr>
          <w:spacing w:val="-3"/>
        </w:rPr>
        <w:t>年在国内经济快速增长</w:t>
      </w:r>
    </w:p>
    <w:p>
      <w:pPr>
        <w:pStyle w:val="BodyText"/>
        <w:spacing w:line="451" w:lineRule="auto" w:before="135"/>
        <w:ind w:left="634" w:right="0" w:hanging="480"/>
        <w:jc w:val="left"/>
      </w:pPr>
      <w:r>
        <w:rPr/>
        <w:t>情形下，中国纸包装行业增速保持在</w:t>
      </w:r>
      <w:r>
        <w:rPr>
          <w:rFonts w:ascii="Times New Roman" w:hAnsi="Times New Roman" w:cs="Times New Roman" w:eastAsia="Times New Roman" w:hint="default"/>
        </w:rPr>
        <w:t>18%</w:t>
      </w:r>
      <w:r>
        <w:rPr/>
        <w:t>左右。 同时，国家经济战略支持循环经济发展，环保纸包装产业因其环保、轻量减量、可循环</w:t>
      </w:r>
    </w:p>
    <w:p>
      <w:pPr>
        <w:pStyle w:val="BodyText"/>
        <w:spacing w:line="257" w:lineRule="exact"/>
        <w:ind w:left="154" w:right="0"/>
        <w:jc w:val="both"/>
      </w:pPr>
      <w:r>
        <w:rPr/>
        <w:t>利用而获得政策助力，实现更快发展。</w:t>
      </w:r>
    </w:p>
    <w:p>
      <w:pPr>
        <w:spacing w:line="240" w:lineRule="auto" w:before="9"/>
        <w:rPr>
          <w:rFonts w:ascii="仿宋" w:hAnsi="仿宋" w:cs="仿宋" w:eastAsia="仿宋" w:hint="default"/>
          <w:sz w:val="23"/>
          <w:szCs w:val="23"/>
        </w:rPr>
      </w:pPr>
    </w:p>
    <w:p>
      <w:pPr>
        <w:spacing w:line="451" w:lineRule="auto" w:before="0"/>
        <w:ind w:left="634" w:right="0" w:firstLine="2"/>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）行业发展环境及趋势分析</w:t>
      </w:r>
      <w:r>
        <w:rPr>
          <w:rFonts w:ascii="仿宋" w:hAnsi="仿宋" w:cs="仿宋" w:eastAsia="仿宋" w:hint="default"/>
          <w:b/>
          <w:bCs/>
          <w:spacing w:val="1"/>
          <w:w w:val="99"/>
          <w:sz w:val="24"/>
          <w:szCs w:val="24"/>
        </w:rPr>
        <w:t> </w:t>
      </w:r>
      <w:r>
        <w:rPr>
          <w:rFonts w:ascii="仿宋" w:hAnsi="仿宋" w:cs="仿宋" w:eastAsia="仿宋" w:hint="default"/>
          <w:sz w:val="24"/>
          <w:szCs w:val="24"/>
        </w:rPr>
        <w:t>客户包装需求的不断升级、行业竞争的日趋激烈、产业集中度的持续提升等是环保纸包</w:t>
      </w:r>
    </w:p>
    <w:p>
      <w:pPr>
        <w:pStyle w:val="BodyText"/>
        <w:spacing w:line="257" w:lineRule="exact"/>
        <w:ind w:left="154" w:right="0"/>
        <w:jc w:val="both"/>
      </w:pPr>
      <w:r>
        <w:rPr/>
        <w:t>装产业未来发展的主旋律。</w:t>
      </w:r>
    </w:p>
    <w:p>
      <w:pPr>
        <w:pStyle w:val="BodyText"/>
        <w:spacing w:line="620" w:lineRule="atLeast" w:before="4"/>
        <w:ind w:left="634" w:right="0"/>
        <w:jc w:val="left"/>
      </w:pPr>
      <w:r>
        <w:rPr>
          <w:rFonts w:ascii="宋体" w:hAnsi="宋体" w:cs="宋体" w:eastAsia="宋体" w:hint="default"/>
        </w:rPr>
        <w:t>① </w:t>
      </w:r>
      <w:r>
        <w:rPr/>
        <w:t>包装需求升级为行业内优势企业带来新的发展机遇。 随着社会经济的发展，下游行业包装需求呈现包装功能多样化趋势。纸制品包装越来越</w:t>
      </w:r>
    </w:p>
    <w:p>
      <w:pPr>
        <w:pStyle w:val="BodyText"/>
        <w:spacing w:line="350" w:lineRule="auto" w:before="154"/>
        <w:ind w:right="148"/>
        <w:jc w:val="both"/>
      </w:pPr>
      <w:r>
        <w:rPr/>
        <w:t>多的由单纯运输包装，向兼具销售包装功能的方向发展；下游行业对同时具有良好广告宣传</w:t>
      </w:r>
      <w:r>
        <w:rPr>
          <w:spacing w:val="-83"/>
        </w:rPr>
        <w:t> </w:t>
      </w:r>
      <w:r>
        <w:rPr>
          <w:spacing w:val="-83"/>
        </w:rPr>
      </w:r>
      <w:r>
        <w:rPr/>
        <w:t>功能的纸箱、纸盒的需求与日俱增，对精美印刷要求越来越高。尤其是电子通讯、</w:t>
      </w:r>
      <w:r>
        <w:rPr>
          <w:rFonts w:ascii="Times New Roman" w:hAnsi="Times New Roman" w:cs="Times New Roman" w:eastAsia="Times New Roman" w:hint="default"/>
        </w:rPr>
        <w:t>IT</w:t>
      </w:r>
      <w:r>
        <w:rPr/>
        <w:t>、智能</w:t>
      </w:r>
      <w:r>
        <w:rPr>
          <w:spacing w:val="-77"/>
        </w:rPr>
        <w:t> </w:t>
      </w:r>
      <w:r>
        <w:rPr/>
        <w:t>型设备、酒类、食品保健品、化妆品及奢侈品等产品的包装，其通过视觉传达美化产品、促</w:t>
      </w:r>
      <w:r>
        <w:rPr>
          <w:spacing w:val="-83"/>
        </w:rPr>
        <w:t> </w:t>
      </w:r>
      <w:r>
        <w:rPr>
          <w:spacing w:val="-83"/>
        </w:rPr>
      </w:r>
      <w:r>
        <w:rPr/>
        <w:t>进销售的作用倍受重视，已有效带动包装产业尤其是高端包装产业市场容量的增加。</w:t>
      </w:r>
    </w:p>
    <w:p>
      <w:pPr>
        <w:pStyle w:val="BodyText"/>
        <w:spacing w:line="357" w:lineRule="auto" w:before="199"/>
        <w:ind w:right="148" w:firstLine="480"/>
        <w:jc w:val="both"/>
      </w:pPr>
      <w:r>
        <w:rPr/>
        <w:t>同时，众多下游客户除要求纸包装产品品质良好、外观精美、轻量减量外，还希望包装</w:t>
      </w:r>
      <w:r>
        <w:rPr>
          <w:spacing w:val="1"/>
        </w:rPr>
        <w:t> </w:t>
      </w:r>
      <w:r>
        <w:rPr/>
        <w:t>企业能够依据客户的产品的尺寸、性能等进行包装方案设计，提供物流、仓储、包装作业指</w:t>
      </w:r>
      <w:r>
        <w:rPr>
          <w:spacing w:val="-83"/>
        </w:rPr>
        <w:t> </w:t>
      </w:r>
      <w:r>
        <w:rPr>
          <w:spacing w:val="-83"/>
        </w:rPr>
      </w:r>
      <w:r>
        <w:rPr/>
        <w:t>导等一体化解决方案，客户需求的升级使得具有竞争优势的、能够提供包装一体化服务的优</w:t>
      </w:r>
      <w:r>
        <w:rPr>
          <w:spacing w:val="-83"/>
        </w:rPr>
        <w:t> </w:t>
      </w:r>
      <w:r>
        <w:rPr>
          <w:spacing w:val="-83"/>
        </w:rPr>
      </w:r>
      <w:r>
        <w:rPr/>
        <w:t>势企业获得更多的订单，毛利率水平亦可得到有效改善。</w:t>
      </w:r>
    </w:p>
    <w:p>
      <w:pPr>
        <w:pStyle w:val="BodyText"/>
        <w:spacing w:line="240" w:lineRule="auto" w:before="192"/>
        <w:ind w:left="633" w:right="0"/>
        <w:jc w:val="left"/>
      </w:pPr>
      <w:r>
        <w:rPr>
          <w:rFonts w:ascii="宋体" w:hAnsi="宋体" w:cs="宋体" w:eastAsia="宋体" w:hint="default"/>
        </w:rPr>
        <w:t>② </w:t>
      </w:r>
      <w:r>
        <w:rPr/>
        <w:t>环保纸包装行业市场容量巨大，行业竞争激烈。</w:t>
      </w:r>
    </w:p>
    <w:p>
      <w:pPr>
        <w:spacing w:line="240" w:lineRule="auto" w:before="9"/>
        <w:rPr>
          <w:rFonts w:ascii="仿宋" w:hAnsi="仿宋" w:cs="仿宋" w:eastAsia="仿宋" w:hint="default"/>
          <w:sz w:val="23"/>
          <w:szCs w:val="23"/>
        </w:rPr>
      </w:pPr>
    </w:p>
    <w:p>
      <w:pPr>
        <w:pStyle w:val="BodyText"/>
        <w:spacing w:line="357" w:lineRule="auto"/>
        <w:ind w:right="0" w:firstLine="480"/>
        <w:jc w:val="left"/>
      </w:pPr>
      <w:r>
        <w:rPr/>
        <w:t>环保纸包装行业市场空间巨大，国内纸包装企业数目众多，但因差异化市场的存在，包</w:t>
      </w:r>
      <w:r>
        <w:rPr>
          <w:spacing w:val="1"/>
        </w:rPr>
        <w:t> </w:t>
      </w:r>
      <w:r>
        <w:rPr/>
        <w:t>装企业发展参差不齐。</w:t>
      </w:r>
    </w:p>
    <w:p>
      <w:pPr>
        <w:pStyle w:val="BodyText"/>
        <w:spacing w:line="240" w:lineRule="auto" w:before="192"/>
        <w:ind w:left="633" w:right="0"/>
        <w:jc w:val="left"/>
      </w:pPr>
      <w:r>
        <w:rPr/>
        <w:t>行业内极少数企业，已引入国际先进生产设备、企业管理良好、通过经营模式创新、服</w:t>
      </w:r>
    </w:p>
    <w:p>
      <w:pPr>
        <w:spacing w:after="0" w:line="240"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357" w:lineRule="auto" w:before="26"/>
        <w:ind w:right="216"/>
        <w:jc w:val="left"/>
      </w:pPr>
      <w:r>
        <w:rPr/>
        <w:t>务创新以及设计创新获得高端客户的认可，盈利能力较强。而行业内大多数企业，设备水平</w:t>
      </w:r>
      <w:r>
        <w:rPr>
          <w:spacing w:val="-83"/>
        </w:rPr>
        <w:t> </w:t>
      </w:r>
      <w:r>
        <w:rPr>
          <w:spacing w:val="-83"/>
        </w:rPr>
      </w:r>
      <w:r>
        <w:rPr/>
        <w:t>较低、盈利能力较弱，竞争能力亟待提升。</w:t>
      </w:r>
    </w:p>
    <w:p>
      <w:pPr>
        <w:pStyle w:val="BodyText"/>
        <w:spacing w:line="357" w:lineRule="auto" w:before="192"/>
        <w:ind w:right="228" w:firstLine="480"/>
        <w:jc w:val="both"/>
      </w:pPr>
      <w:r>
        <w:rPr/>
        <w:t>行业内企业良莠不齐，优秀企业因生产效率、设计、服务以及客户品牌等优势而具有较</w:t>
      </w:r>
      <w:r>
        <w:rPr>
          <w:spacing w:val="1"/>
        </w:rPr>
        <w:t> </w:t>
      </w:r>
      <w:r>
        <w:rPr/>
        <w:t>强的竞争实力，市场拓展更为顺利，并已经开始逐步具备与国际包装巨头竞争的实力，有望</w:t>
      </w:r>
      <w:r>
        <w:rPr>
          <w:spacing w:val="-83"/>
        </w:rPr>
        <w:t> </w:t>
      </w:r>
      <w:r>
        <w:rPr>
          <w:spacing w:val="-83"/>
        </w:rPr>
      </w:r>
      <w:r>
        <w:rPr/>
        <w:t>实现强者恒强并引领行业发展潮流，而不具备竞争优势的企业将在下游市场需求提升、产业</w:t>
      </w:r>
      <w:r>
        <w:rPr>
          <w:spacing w:val="-83"/>
        </w:rPr>
        <w:t> </w:t>
      </w:r>
      <w:r>
        <w:rPr>
          <w:spacing w:val="-83"/>
        </w:rPr>
      </w:r>
      <w:r>
        <w:rPr/>
        <w:t>升级过程中可能面临被淘汰的风险。</w:t>
      </w:r>
    </w:p>
    <w:p>
      <w:pPr>
        <w:pStyle w:val="BodyText"/>
        <w:spacing w:line="240" w:lineRule="auto" w:before="192"/>
        <w:ind w:left="633" w:right="216"/>
        <w:jc w:val="left"/>
      </w:pPr>
      <w:r>
        <w:rPr>
          <w:rFonts w:ascii="宋体" w:hAnsi="宋体" w:cs="宋体" w:eastAsia="宋体" w:hint="default"/>
        </w:rPr>
        <w:t>③ </w:t>
      </w:r>
      <w:r>
        <w:rPr/>
        <w:t>行业集中度提升是产业发展规律。</w:t>
      </w:r>
    </w:p>
    <w:p>
      <w:pPr>
        <w:spacing w:line="240" w:lineRule="auto" w:before="9"/>
        <w:rPr>
          <w:rFonts w:ascii="仿宋" w:hAnsi="仿宋" w:cs="仿宋" w:eastAsia="仿宋" w:hint="default"/>
          <w:sz w:val="23"/>
          <w:szCs w:val="23"/>
        </w:rPr>
      </w:pPr>
    </w:p>
    <w:p>
      <w:pPr>
        <w:pStyle w:val="BodyText"/>
        <w:spacing w:line="345" w:lineRule="auto"/>
        <w:ind w:right="0" w:firstLine="480"/>
        <w:jc w:val="left"/>
      </w:pPr>
      <w:r>
        <w:rPr>
          <w:spacing w:val="-3"/>
        </w:rPr>
        <w:t>对比成熟市场，中国纸包装行业产业集中度差距非常明显，根据中国包装网的统计数据，</w:t>
      </w:r>
      <w:r>
        <w:rPr/>
        <w:t> 美国</w:t>
      </w:r>
      <w:r>
        <w:rPr>
          <w:rFonts w:ascii="Times New Roman" w:hAnsi="Times New Roman" w:cs="Times New Roman" w:eastAsia="Times New Roman" w:hint="default"/>
        </w:rPr>
        <w:t>TOP5&gt;70%</w:t>
      </w:r>
      <w:r>
        <w:rPr/>
        <w:t>，澳洲</w:t>
      </w:r>
      <w:r>
        <w:rPr>
          <w:rFonts w:ascii="Times New Roman" w:hAnsi="Times New Roman" w:cs="Times New Roman" w:eastAsia="Times New Roman" w:hint="default"/>
        </w:rPr>
        <w:t>TOP2&gt;90%</w:t>
      </w:r>
      <w:r>
        <w:rPr/>
        <w:t>，台湾地区</w:t>
      </w:r>
      <w:r>
        <w:rPr>
          <w:rFonts w:ascii="Times New Roman" w:hAnsi="Times New Roman" w:cs="Times New Roman" w:eastAsia="Times New Roman" w:hint="default"/>
        </w:rPr>
        <w:t>TOP3&gt;50%</w:t>
      </w:r>
      <w:r>
        <w:rPr/>
        <w:t>，而中国一些规模排名前列的企业的 市场份额仅</w:t>
      </w:r>
      <w:r>
        <w:rPr>
          <w:rFonts w:ascii="Times New Roman" w:hAnsi="Times New Roman" w:cs="Times New Roman" w:eastAsia="Times New Roman" w:hint="default"/>
        </w:rPr>
        <w:t>1%</w:t>
      </w:r>
      <w:r>
        <w:rPr/>
        <w:t>左右。纸包装下游消费品行业品牌化趋势逐渐显现，下游行业高集中度向上游 包材供应商传导作用将逐渐强化。</w:t>
      </w:r>
    </w:p>
    <w:p>
      <w:pPr>
        <w:pStyle w:val="Heading2"/>
        <w:spacing w:line="240" w:lineRule="auto" w:before="204"/>
        <w:ind w:left="636" w:right="216"/>
        <w:jc w:val="left"/>
        <w:rPr>
          <w:b w:val="0"/>
          <w:bCs w:val="0"/>
        </w:rPr>
      </w:pPr>
      <w:r>
        <w:rPr>
          <w:rFonts w:ascii="Times New Roman" w:hAnsi="Times New Roman" w:cs="Times New Roman" w:eastAsia="Times New Roman" w:hint="default"/>
        </w:rPr>
        <w:t>2</w:t>
      </w:r>
      <w:r>
        <w:rPr/>
        <w:t>、公司发展战略</w:t>
      </w:r>
      <w:r>
        <w:rPr>
          <w:b w:val="0"/>
          <w:bCs w:val="0"/>
        </w:rPr>
      </w:r>
    </w:p>
    <w:p>
      <w:pPr>
        <w:spacing w:line="240" w:lineRule="auto" w:before="4"/>
        <w:rPr>
          <w:rFonts w:ascii="仿宋" w:hAnsi="仿宋" w:cs="仿宋" w:eastAsia="仿宋" w:hint="default"/>
          <w:b/>
          <w:bCs/>
          <w:sz w:val="22"/>
          <w:szCs w:val="22"/>
        </w:rPr>
      </w:pPr>
    </w:p>
    <w:p>
      <w:pPr>
        <w:pStyle w:val="BodyText"/>
        <w:spacing w:line="451" w:lineRule="auto"/>
        <w:ind w:left="634" w:right="216" w:firstLine="2"/>
        <w:jc w:val="left"/>
      </w:pPr>
      <w:r>
        <w:rPr>
          <w:rFonts w:ascii="仿宋" w:hAnsi="仿宋" w:cs="仿宋" w:eastAsia="仿宋" w:hint="default"/>
          <w:b/>
          <w:bCs/>
        </w:rPr>
        <w:t>（</w:t>
      </w:r>
      <w:r>
        <w:rPr>
          <w:rFonts w:ascii="Times New Roman" w:hAnsi="Times New Roman" w:cs="Times New Roman" w:eastAsia="Times New Roman" w:hint="default"/>
          <w:b/>
          <w:bCs/>
        </w:rPr>
        <w:t>1</w:t>
      </w:r>
      <w:r>
        <w:rPr>
          <w:rFonts w:ascii="仿宋" w:hAnsi="仿宋" w:cs="仿宋" w:eastAsia="仿宋" w:hint="default"/>
          <w:b/>
          <w:bCs/>
        </w:rPr>
        <w:t>）愿景和战略</w:t>
      </w:r>
      <w:r>
        <w:rPr>
          <w:rFonts w:ascii="仿宋" w:hAnsi="仿宋" w:cs="仿宋" w:eastAsia="仿宋" w:hint="default"/>
          <w:b/>
          <w:bCs/>
          <w:spacing w:val="1"/>
          <w:w w:val="99"/>
        </w:rPr>
        <w:t> </w:t>
      </w:r>
      <w:r>
        <w:rPr/>
        <w:t>公司愿景是坚持绿色环保理念，致力于绿色环保包装材料的研发、生产和销售，持续优</w:t>
      </w:r>
    </w:p>
    <w:p>
      <w:pPr>
        <w:pStyle w:val="BodyText"/>
        <w:spacing w:line="257" w:lineRule="exact"/>
        <w:ind w:right="216"/>
        <w:jc w:val="left"/>
      </w:pPr>
      <w:r>
        <w:rPr/>
        <w:t>化绿色制造技术，大力开发各种轻量、减量、低碳环保的包装产品，降低客户包装成本，提</w:t>
      </w:r>
    </w:p>
    <w:p>
      <w:pPr>
        <w:pStyle w:val="BodyText"/>
        <w:spacing w:line="357" w:lineRule="auto" w:before="154"/>
        <w:ind w:right="216"/>
        <w:jc w:val="left"/>
      </w:pPr>
      <w:r>
        <w:rPr/>
        <w:t>升产品附加值，为“美丽中国、绿色中国”的可持续发展目标做出应有的贡献，从而把握经</w:t>
      </w:r>
      <w:r>
        <w:rPr>
          <w:spacing w:val="-83"/>
        </w:rPr>
        <w:t> </w:t>
      </w:r>
      <w:r>
        <w:rPr>
          <w:spacing w:val="-83"/>
        </w:rPr>
      </w:r>
      <w:r>
        <w:rPr/>
        <w:t>济发展质量提升给绿色环保企业带来的发展机遇。</w:t>
      </w:r>
    </w:p>
    <w:p>
      <w:pPr>
        <w:pStyle w:val="BodyText"/>
        <w:spacing w:line="350" w:lineRule="auto" w:before="192"/>
        <w:ind w:right="226" w:firstLine="480"/>
        <w:jc w:val="both"/>
      </w:pPr>
      <w:r>
        <w:rPr/>
        <w:t>公司战略是坚持走专业化与规模化成长之路，一方面，持续强化公司在研发设计、一体</w:t>
      </w:r>
      <w:r>
        <w:rPr>
          <w:spacing w:val="1"/>
        </w:rPr>
        <w:t> </w:t>
      </w:r>
      <w:r>
        <w:rPr/>
        <w:t>化服务方面的优势，实施</w:t>
      </w:r>
      <w:r>
        <w:rPr>
          <w:rFonts w:ascii="Times New Roman" w:hAnsi="Times New Roman" w:cs="Times New Roman" w:eastAsia="Times New Roman" w:hint="default"/>
        </w:rPr>
        <w:t>“</w:t>
      </w:r>
      <w:r>
        <w:rPr/>
        <w:t>高端客户、高端产品</w:t>
      </w:r>
      <w:r>
        <w:rPr>
          <w:rFonts w:ascii="Times New Roman" w:hAnsi="Times New Roman" w:cs="Times New Roman" w:eastAsia="Times New Roman" w:hint="default"/>
        </w:rPr>
        <w:t>”</w:t>
      </w:r>
      <w:r>
        <w:rPr/>
        <w:t>的市场开拓策略，积极开发平板电脑、智能</w:t>
      </w:r>
      <w:r>
        <w:rPr>
          <w:spacing w:val="-82"/>
        </w:rPr>
        <w:t> </w:t>
      </w:r>
      <w:r>
        <w:rPr/>
        <w:t>手机、酒类、化妆品及奢侈品等新客户；另一方面，坚持一贯的稳健经营策略，综合考虑投</w:t>
      </w:r>
      <w:r>
        <w:rPr>
          <w:spacing w:val="-83"/>
        </w:rPr>
        <w:t> </w:t>
      </w:r>
      <w:r>
        <w:rPr>
          <w:spacing w:val="-83"/>
        </w:rPr>
      </w:r>
      <w:r>
        <w:rPr/>
        <w:t>资环境、市场需求、发展前景等因素实施布局扩张。</w:t>
      </w:r>
    </w:p>
    <w:p>
      <w:pPr>
        <w:pStyle w:val="Heading2"/>
        <w:spacing w:line="240" w:lineRule="auto" w:before="199"/>
        <w:ind w:left="636" w:right="216"/>
        <w:jc w:val="left"/>
        <w:rPr>
          <w:b w:val="0"/>
          <w:bCs w:val="0"/>
        </w:rPr>
      </w:pPr>
      <w:r>
        <w:rPr/>
        <w:t>（</w:t>
      </w:r>
      <w:r>
        <w:rPr>
          <w:rFonts w:ascii="Times New Roman" w:hAnsi="Times New Roman" w:cs="Times New Roman" w:eastAsia="Times New Roman" w:hint="default"/>
        </w:rPr>
        <w:t>2</w:t>
      </w:r>
      <w:r>
        <w:rPr/>
        <w:t>）发展面临机遇</w:t>
      </w:r>
      <w:r>
        <w:rPr>
          <w:b w:val="0"/>
          <w:bCs w:val="0"/>
        </w:rPr>
      </w:r>
    </w:p>
    <w:p>
      <w:pPr>
        <w:pStyle w:val="BodyText"/>
        <w:spacing w:line="624" w:lineRule="exact" w:before="73"/>
        <w:ind w:left="634" w:right="216"/>
        <w:jc w:val="left"/>
      </w:pPr>
      <w:r>
        <w:rPr>
          <w:rFonts w:ascii="宋体" w:hAnsi="宋体" w:cs="宋体" w:eastAsia="宋体" w:hint="default"/>
        </w:rPr>
        <w:t>① </w:t>
      </w:r>
      <w:r>
        <w:rPr/>
        <w:t>“生态文明、美丽中国”建设为环保型企业带来新的发展契机。 面对资源约束趋紧、环境污染严重、生态系统退化的严峻形势，我国已提出“把生态文</w:t>
      </w:r>
    </w:p>
    <w:p>
      <w:pPr>
        <w:pStyle w:val="BodyText"/>
        <w:spacing w:line="357" w:lineRule="auto" w:before="63"/>
        <w:ind w:left="154" w:right="0"/>
        <w:jc w:val="left"/>
      </w:pPr>
      <w:r>
        <w:rPr>
          <w:spacing w:val="-3"/>
        </w:rPr>
        <w:t>明建设放在突出地位，努力建设美丽中国，实现中华民族永续发展”的发展理念。绿色环保、</w:t>
      </w:r>
      <w:r>
        <w:rPr>
          <w:spacing w:val="-81"/>
        </w:rPr>
        <w:t> </w:t>
      </w:r>
      <w:r>
        <w:rPr>
          <w:spacing w:val="-81"/>
        </w:rPr>
      </w:r>
      <w:r>
        <w:rPr/>
        <w:t>低碳经济是我国经济未来发展的主旋律。包装产业作为国民经济的基础产业，其环保性必然</w:t>
      </w:r>
    </w:p>
    <w:p>
      <w:pPr>
        <w:spacing w:after="0" w:line="357"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154" w:right="0"/>
        <w:jc w:val="left"/>
      </w:pPr>
      <w:r>
        <w:rPr/>
        <w:t>受到史无前例的重视。</w:t>
      </w:r>
    </w:p>
    <w:p>
      <w:pPr>
        <w:spacing w:line="240" w:lineRule="auto" w:before="9"/>
        <w:rPr>
          <w:rFonts w:ascii="仿宋" w:hAnsi="仿宋" w:cs="仿宋" w:eastAsia="仿宋" w:hint="default"/>
          <w:sz w:val="23"/>
          <w:szCs w:val="23"/>
        </w:rPr>
      </w:pPr>
    </w:p>
    <w:p>
      <w:pPr>
        <w:pStyle w:val="BodyText"/>
        <w:spacing w:line="357" w:lineRule="auto"/>
        <w:ind w:right="150" w:firstLine="480"/>
        <w:jc w:val="both"/>
      </w:pPr>
      <w:r>
        <w:rPr/>
        <w:t>公司作为致力于低碳、轻量减量以及绿色制造的包装企业，将获得更广阔的市场空间和</w:t>
      </w:r>
      <w:r>
        <w:rPr>
          <w:spacing w:val="1"/>
        </w:rPr>
        <w:t> </w:t>
      </w:r>
      <w:r>
        <w:rPr/>
        <w:t>发展远景。</w:t>
      </w:r>
    </w:p>
    <w:p>
      <w:pPr>
        <w:pStyle w:val="BodyText"/>
        <w:spacing w:line="357" w:lineRule="auto" w:before="192"/>
        <w:ind w:right="151" w:firstLine="480"/>
        <w:jc w:val="both"/>
      </w:pPr>
      <w:r>
        <w:rPr>
          <w:rFonts w:ascii="宋体" w:hAnsi="宋体" w:cs="宋体" w:eastAsia="宋体" w:hint="default"/>
        </w:rPr>
        <w:t>②</w:t>
      </w:r>
      <w:r>
        <w:rPr>
          <w:rFonts w:ascii="宋体" w:hAnsi="宋体" w:cs="宋体" w:eastAsia="宋体" w:hint="default"/>
          <w:spacing w:val="24"/>
        </w:rPr>
        <w:t> </w:t>
      </w:r>
      <w:r>
        <w:rPr>
          <w:spacing w:val="-3"/>
        </w:rPr>
        <w:t>公司已进入平板电脑、电子书、智能手机等智能型设备的包材供应链，将分享其爆发</w:t>
      </w:r>
      <w:r>
        <w:rPr/>
        <w:t> 式增长盛宴。</w:t>
      </w:r>
    </w:p>
    <w:p>
      <w:pPr>
        <w:pStyle w:val="BodyText"/>
        <w:spacing w:line="357" w:lineRule="auto" w:before="192"/>
        <w:ind w:right="150" w:firstLine="480"/>
        <w:jc w:val="right"/>
      </w:pPr>
      <w:r>
        <w:rPr/>
        <w:t>近年来，全球范围内的平板电脑、电子书、智能手机等智能型设备市场需求持续升温，</w:t>
      </w:r>
      <w:r>
        <w:rPr>
          <w:spacing w:val="1"/>
        </w:rPr>
        <w:t> </w:t>
      </w:r>
      <w:r>
        <w:rPr/>
        <w:t>其消费趋势已经达到不可阻挡的地步。市场普遍认为，全球智能型设备将呈现爆发式增长。</w:t>
      </w:r>
    </w:p>
    <w:p>
      <w:pPr>
        <w:pStyle w:val="BodyText"/>
        <w:spacing w:line="357" w:lineRule="auto" w:before="192"/>
        <w:ind w:left="154" w:right="148" w:firstLine="480"/>
        <w:jc w:val="both"/>
      </w:pPr>
      <w:r>
        <w:rPr/>
        <w:t>中国作为世界电子通信产品的主要生产地，随着主要在国内代工生产的全球著名品牌智</w:t>
      </w:r>
      <w:r>
        <w:rPr>
          <w:spacing w:val="1"/>
        </w:rPr>
        <w:t> </w:t>
      </w:r>
      <w:r>
        <w:rPr/>
        <w:t>能型设备出货量的高速增长，将带来旺盛的高端包装需求。公司作为国内包装行业的领先企</w:t>
      </w:r>
      <w:r>
        <w:rPr>
          <w:spacing w:val="-83"/>
        </w:rPr>
        <w:t> </w:t>
      </w:r>
      <w:r>
        <w:rPr>
          <w:spacing w:val="-83"/>
        </w:rPr>
      </w:r>
      <w:r>
        <w:rPr/>
        <w:t>业，尤其是具备已进入智能型设备的包材供应链、为相关客户提供服务的先发优势，将充分</w:t>
      </w:r>
      <w:r>
        <w:rPr>
          <w:spacing w:val="-83"/>
        </w:rPr>
        <w:t> </w:t>
      </w:r>
      <w:r>
        <w:rPr>
          <w:spacing w:val="-83"/>
        </w:rPr>
      </w:r>
      <w:r>
        <w:rPr/>
        <w:t>受益并获得新一轮发展的战略性机遇。</w:t>
      </w:r>
    </w:p>
    <w:p>
      <w:pPr>
        <w:pStyle w:val="BodyText"/>
        <w:spacing w:line="357" w:lineRule="auto" w:before="192"/>
        <w:ind w:left="154" w:right="148" w:firstLine="480"/>
        <w:jc w:val="both"/>
      </w:pPr>
      <w:r>
        <w:rPr/>
        <w:t>另一方面，借助为智能型设备和高端化妆品新客户提供服务的工艺和经验积累，公司将</w:t>
      </w:r>
      <w:r>
        <w:rPr>
          <w:spacing w:val="1"/>
        </w:rPr>
        <w:t> </w:t>
      </w:r>
      <w:r>
        <w:rPr/>
        <w:t>着力拓展智能型设备及高端化妆品领域其他品牌客户以及高端酒类、奢侈品等行业客户，力</w:t>
      </w:r>
      <w:r>
        <w:rPr>
          <w:spacing w:val="-83"/>
        </w:rPr>
        <w:t> </w:t>
      </w:r>
      <w:r>
        <w:rPr>
          <w:spacing w:val="-83"/>
        </w:rPr>
      </w:r>
      <w:r>
        <w:rPr/>
        <w:t>争分享该类产品高品质包装需求及盈利空间带来的收益。</w:t>
      </w:r>
    </w:p>
    <w:p>
      <w:pPr>
        <w:pStyle w:val="BodyText"/>
        <w:spacing w:line="357" w:lineRule="auto" w:before="192"/>
        <w:ind w:left="154" w:right="151" w:firstLine="480"/>
        <w:jc w:val="both"/>
      </w:pPr>
      <w:r>
        <w:rPr>
          <w:rFonts w:ascii="宋体" w:hAnsi="宋体" w:cs="宋体" w:eastAsia="宋体" w:hint="default"/>
        </w:rPr>
        <w:t>③</w:t>
      </w:r>
      <w:r>
        <w:rPr>
          <w:rFonts w:ascii="宋体" w:hAnsi="宋体" w:cs="宋体" w:eastAsia="宋体" w:hint="default"/>
          <w:spacing w:val="27"/>
        </w:rPr>
        <w:t> </w:t>
      </w:r>
      <w:r>
        <w:rPr>
          <w:spacing w:val="-3"/>
        </w:rPr>
        <w:t>公司快速扩张，已初见成效的高端制造平台与领先的一体化服务水平结合，助力公司</w:t>
      </w:r>
      <w:r>
        <w:rPr/>
        <w:t> 新一轮发展。</w:t>
      </w:r>
    </w:p>
    <w:p>
      <w:pPr>
        <w:pStyle w:val="BodyText"/>
        <w:spacing w:line="357" w:lineRule="auto" w:before="192"/>
        <w:ind w:left="154" w:right="150" w:firstLine="480"/>
        <w:jc w:val="both"/>
      </w:pPr>
      <w:r>
        <w:rPr/>
        <w:t>目前，公司东莞、苏州及重庆三个处于国内甚至国际领先水平的现代化环保包装基地经</w:t>
      </w:r>
      <w:r>
        <w:rPr>
          <w:spacing w:val="1"/>
        </w:rPr>
        <w:t> </w:t>
      </w:r>
      <w:r>
        <w:rPr/>
        <w:t>过投产初期的试运行及磨合，已初见成效并处于持续上升的良好态势。</w:t>
      </w:r>
    </w:p>
    <w:p>
      <w:pPr>
        <w:pStyle w:val="BodyText"/>
        <w:spacing w:line="357" w:lineRule="auto" w:before="192"/>
        <w:ind w:left="154" w:right="148" w:firstLine="480"/>
        <w:jc w:val="both"/>
      </w:pPr>
      <w:r>
        <w:rPr/>
        <w:t>公司实现将大幅增加产能的高端制造平台、领先业内的一体化服务能力及世界级客户品</w:t>
      </w:r>
      <w:r>
        <w:rPr>
          <w:spacing w:val="1"/>
        </w:rPr>
        <w:t> </w:t>
      </w:r>
      <w:r>
        <w:rPr/>
        <w:t>牌优势有机叠加，实现为更多高端客户以及高端产品提供优质的包材产品和贴心的一体化服</w:t>
      </w:r>
      <w:r>
        <w:rPr>
          <w:spacing w:val="-83"/>
        </w:rPr>
        <w:t> </w:t>
      </w:r>
      <w:r>
        <w:rPr>
          <w:spacing w:val="-83"/>
        </w:rPr>
      </w:r>
      <w:r>
        <w:rPr/>
        <w:t>务，整体竞争实力快速提升，助力公司站在更高平台上实现发展。</w:t>
      </w:r>
    </w:p>
    <w:p>
      <w:pPr>
        <w:pStyle w:val="Heading2"/>
        <w:spacing w:line="240" w:lineRule="auto" w:before="192"/>
        <w:ind w:left="636" w:right="0"/>
        <w:jc w:val="left"/>
        <w:rPr>
          <w:b w:val="0"/>
          <w:bCs w:val="0"/>
        </w:rPr>
      </w:pPr>
      <w:r>
        <w:rPr/>
        <w:t>（</w:t>
      </w:r>
      <w:r>
        <w:rPr>
          <w:rFonts w:ascii="Times New Roman" w:hAnsi="Times New Roman" w:cs="Times New Roman" w:eastAsia="Times New Roman" w:hint="default"/>
        </w:rPr>
        <w:t>3</w:t>
      </w:r>
      <w:r>
        <w:rPr/>
        <w:t>）发展面临挑战</w:t>
      </w:r>
      <w:r>
        <w:rPr>
          <w:b w:val="0"/>
          <w:bCs w:val="0"/>
        </w:rPr>
      </w:r>
    </w:p>
    <w:p>
      <w:pPr>
        <w:pStyle w:val="BodyText"/>
        <w:spacing w:line="624" w:lineRule="exact" w:before="73"/>
        <w:ind w:left="634" w:right="0"/>
        <w:jc w:val="left"/>
      </w:pPr>
      <w:r>
        <w:rPr>
          <w:rFonts w:ascii="宋体" w:hAnsi="宋体" w:cs="宋体" w:eastAsia="宋体" w:hint="default"/>
        </w:rPr>
        <w:t>① </w:t>
      </w:r>
      <w:r>
        <w:rPr/>
        <w:t>行业竞争日趋激烈带来的挑战。 环保包装行业市场空间巨大，行业前景广阔。随着行业内众多具有一定竞争优势的企业</w:t>
      </w:r>
    </w:p>
    <w:p>
      <w:pPr>
        <w:pStyle w:val="BodyText"/>
        <w:spacing w:line="338" w:lineRule="auto" w:before="63"/>
        <w:ind w:right="0"/>
        <w:jc w:val="left"/>
      </w:pPr>
      <w:r>
        <w:rPr/>
        <w:t>的发展壮大，行业竞争日趋激烈，部分业内企业甚至采取打</w:t>
      </w:r>
      <w:r>
        <w:rPr>
          <w:rFonts w:ascii="Times New Roman" w:hAnsi="Times New Roman" w:cs="Times New Roman" w:eastAsia="Times New Roman" w:hint="default"/>
        </w:rPr>
        <w:t>“</w:t>
      </w:r>
      <w:r>
        <w:rPr/>
        <w:t>价格战</w:t>
      </w:r>
      <w:r>
        <w:rPr>
          <w:rFonts w:ascii="Times New Roman" w:hAnsi="Times New Roman" w:cs="Times New Roman" w:eastAsia="Times New Roman" w:hint="default"/>
        </w:rPr>
        <w:t>”</w:t>
      </w:r>
      <w:r>
        <w:rPr/>
        <w:t>的低层次的竞争模式，</w:t>
      </w:r>
      <w:r>
        <w:rPr>
          <w:spacing w:val="-79"/>
        </w:rPr>
        <w:t> </w:t>
      </w:r>
      <w:r>
        <w:rPr/>
        <w:t>给业内领先企业带来一定的竞争压力。</w:t>
      </w:r>
    </w:p>
    <w:p>
      <w:pPr>
        <w:spacing w:after="0" w:line="338"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240" w:lineRule="auto" w:before="26"/>
        <w:ind w:left="634" w:right="0"/>
        <w:jc w:val="left"/>
      </w:pPr>
      <w:r>
        <w:rPr>
          <w:rFonts w:ascii="宋体" w:hAnsi="宋体" w:cs="宋体" w:eastAsia="宋体" w:hint="default"/>
        </w:rPr>
        <w:t>② </w:t>
      </w:r>
      <w:r>
        <w:rPr/>
        <w:t>新建项目产能利用率持续攀升过程中可能存在的挑战。</w:t>
      </w:r>
    </w:p>
    <w:p>
      <w:pPr>
        <w:spacing w:line="240" w:lineRule="auto" w:before="9"/>
        <w:rPr>
          <w:rFonts w:ascii="仿宋" w:hAnsi="仿宋" w:cs="仿宋" w:eastAsia="仿宋" w:hint="default"/>
          <w:sz w:val="23"/>
          <w:szCs w:val="23"/>
        </w:rPr>
      </w:pPr>
    </w:p>
    <w:p>
      <w:pPr>
        <w:pStyle w:val="BodyText"/>
        <w:spacing w:line="357" w:lineRule="auto"/>
        <w:ind w:right="148" w:firstLine="480"/>
        <w:jc w:val="both"/>
      </w:pPr>
      <w:r>
        <w:rPr/>
        <w:t>随着不断为众多新客户提供服务，公司东莞、苏州及重庆三个高端制造平台产能利用率</w:t>
      </w:r>
      <w:r>
        <w:rPr>
          <w:spacing w:val="1"/>
        </w:rPr>
        <w:t> </w:t>
      </w:r>
      <w:r>
        <w:rPr/>
        <w:t>持续攀升，业绩稳步增长。根据公司新项目已合作客户及已达成合作意向的客户包材需求、</w:t>
      </w:r>
      <w:r>
        <w:rPr>
          <w:spacing w:val="-83"/>
        </w:rPr>
        <w:t> </w:t>
      </w:r>
      <w:r>
        <w:rPr>
          <w:spacing w:val="-83"/>
        </w:rPr>
      </w:r>
      <w:r>
        <w:rPr/>
        <w:t>合作进度等情况，公司有信心实现产能利用率的快速上升，但受宏观经济运行情况、下游客</w:t>
      </w:r>
      <w:r>
        <w:rPr>
          <w:spacing w:val="-83"/>
        </w:rPr>
        <w:t> </w:t>
      </w:r>
      <w:r>
        <w:rPr>
          <w:spacing w:val="-83"/>
        </w:rPr>
      </w:r>
      <w:r>
        <w:rPr/>
        <w:t>户所在产业景气程度及客户自身情况等因素影响，公司业绩提升可能受到影响。</w:t>
      </w:r>
    </w:p>
    <w:p>
      <w:pPr>
        <w:pStyle w:val="BodyText"/>
        <w:spacing w:line="240" w:lineRule="auto" w:before="192"/>
        <w:ind w:left="633" w:right="0"/>
        <w:jc w:val="left"/>
      </w:pPr>
      <w:r>
        <w:rPr>
          <w:rFonts w:ascii="宋体" w:hAnsi="宋体" w:cs="宋体" w:eastAsia="宋体" w:hint="default"/>
        </w:rPr>
        <w:t>③ </w:t>
      </w:r>
      <w:r>
        <w:rPr/>
        <w:t>人才引进方面的挑战。</w:t>
      </w:r>
    </w:p>
    <w:p>
      <w:pPr>
        <w:spacing w:line="240" w:lineRule="auto" w:before="9"/>
        <w:rPr>
          <w:rFonts w:ascii="仿宋" w:hAnsi="仿宋" w:cs="仿宋" w:eastAsia="仿宋" w:hint="default"/>
          <w:sz w:val="23"/>
          <w:szCs w:val="23"/>
        </w:rPr>
      </w:pPr>
    </w:p>
    <w:p>
      <w:pPr>
        <w:pStyle w:val="BodyText"/>
        <w:spacing w:line="357" w:lineRule="auto"/>
        <w:ind w:right="148" w:firstLine="480"/>
        <w:jc w:val="both"/>
      </w:pPr>
      <w:r>
        <w:rPr/>
        <w:t>公司新增产能规模大幅增加，对于较多的中高级管理人员、关键岗位技术人员的引进、</w:t>
      </w:r>
      <w:r>
        <w:rPr>
          <w:spacing w:val="1"/>
        </w:rPr>
        <w:t> </w:t>
      </w:r>
      <w:r>
        <w:rPr/>
        <w:t>培训管理以及生产供应链的管理提出了更高的要求。能否及时引进适合公司发展、理解并契</w:t>
      </w:r>
      <w:r>
        <w:rPr>
          <w:spacing w:val="-83"/>
        </w:rPr>
        <w:t> </w:t>
      </w:r>
      <w:r>
        <w:rPr>
          <w:spacing w:val="-83"/>
        </w:rPr>
      </w:r>
      <w:r>
        <w:rPr/>
        <w:t>合公司商业模式的人才并通过更先进更完善的管理机制、激励机制来满足快速发展的需求存</w:t>
      </w:r>
      <w:r>
        <w:rPr>
          <w:spacing w:val="-83"/>
        </w:rPr>
        <w:t> </w:t>
      </w:r>
      <w:r>
        <w:rPr>
          <w:spacing w:val="-83"/>
        </w:rPr>
      </w:r>
      <w:r>
        <w:rPr/>
        <w:t>在一定的挑战。</w:t>
      </w:r>
    </w:p>
    <w:p>
      <w:pPr>
        <w:pStyle w:val="Heading2"/>
        <w:spacing w:line="240" w:lineRule="auto" w:before="192"/>
        <w:ind w:left="636" w:right="0"/>
        <w:jc w:val="left"/>
        <w:rPr>
          <w:b w:val="0"/>
          <w:bCs w:val="0"/>
        </w:rPr>
      </w:pPr>
      <w:r>
        <w:rPr>
          <w:rFonts w:ascii="Times New Roman" w:hAnsi="Times New Roman" w:cs="Times New Roman" w:eastAsia="Times New Roman" w:hint="default"/>
        </w:rPr>
        <w:t>3</w:t>
      </w:r>
      <w:r>
        <w:rPr/>
        <w:t>、其他可能存在的风险和应对措施分析</w:t>
      </w:r>
      <w:r>
        <w:rPr>
          <w:b w:val="0"/>
          <w:bCs w:val="0"/>
        </w:rPr>
      </w:r>
    </w:p>
    <w:p>
      <w:pPr>
        <w:spacing w:line="240" w:lineRule="auto" w:before="3"/>
        <w:rPr>
          <w:rFonts w:ascii="仿宋" w:hAnsi="仿宋" w:cs="仿宋" w:eastAsia="仿宋" w:hint="default"/>
          <w:b/>
          <w:bCs/>
          <w:sz w:val="19"/>
          <w:szCs w:val="19"/>
        </w:rPr>
      </w:pPr>
    </w:p>
    <w:tbl>
      <w:tblPr>
        <w:tblW w:w="0" w:type="auto"/>
        <w:jc w:val="left"/>
        <w:tblInd w:w="137" w:type="dxa"/>
        <w:tblLayout w:type="fixed"/>
        <w:tblCellMar>
          <w:top w:w="0" w:type="dxa"/>
          <w:left w:w="0" w:type="dxa"/>
          <w:bottom w:w="0" w:type="dxa"/>
          <w:right w:w="0" w:type="dxa"/>
        </w:tblCellMar>
        <w:tblLook w:val="01E0"/>
      </w:tblPr>
      <w:tblGrid>
        <w:gridCol w:w="1144"/>
        <w:gridCol w:w="4962"/>
        <w:gridCol w:w="3552"/>
      </w:tblGrid>
      <w:tr>
        <w:trPr>
          <w:trHeight w:val="427"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可能的风险</w:t>
            </w:r>
          </w:p>
        </w:tc>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center"/>
              <w:rPr>
                <w:rFonts w:ascii="仿宋" w:hAnsi="仿宋" w:cs="仿宋" w:eastAsia="仿宋" w:hint="default"/>
                <w:sz w:val="24"/>
                <w:szCs w:val="24"/>
              </w:rPr>
            </w:pPr>
            <w:r>
              <w:rPr>
                <w:rFonts w:ascii="仿宋" w:hAnsi="仿宋" w:cs="仿宋" w:eastAsia="仿宋" w:hint="default"/>
                <w:sz w:val="24"/>
                <w:szCs w:val="24"/>
              </w:rPr>
              <w:t>应对措施</w:t>
            </w:r>
          </w:p>
        </w:tc>
      </w:tr>
      <w:tr>
        <w:trPr>
          <w:trHeight w:val="1051"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仿宋" w:hAnsi="仿宋" w:cs="仿宋" w:eastAsia="仿宋" w:hint="default"/>
                <w:b/>
                <w:bCs/>
                <w:sz w:val="24"/>
                <w:szCs w:val="24"/>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市场风险</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5"/>
              <w:ind w:left="2" w:right="1" w:firstLine="480"/>
              <w:jc w:val="both"/>
              <w:rPr>
                <w:rFonts w:ascii="仿宋" w:hAnsi="仿宋" w:cs="仿宋" w:eastAsia="仿宋" w:hint="default"/>
                <w:sz w:val="24"/>
                <w:szCs w:val="24"/>
              </w:rPr>
            </w:pPr>
            <w:r>
              <w:rPr>
                <w:rFonts w:ascii="仿宋" w:hAnsi="仿宋" w:cs="仿宋" w:eastAsia="仿宋" w:hint="default"/>
                <w:spacing w:val="-6"/>
                <w:sz w:val="24"/>
                <w:szCs w:val="24"/>
              </w:rPr>
              <w:t>全球经济仍处于调整期，包装下游各产业受</w:t>
            </w:r>
            <w:r>
              <w:rPr>
                <w:rFonts w:ascii="仿宋" w:hAnsi="仿宋" w:cs="仿宋" w:eastAsia="仿宋" w:hint="default"/>
                <w:sz w:val="24"/>
                <w:szCs w:val="24"/>
              </w:rPr>
              <w:t> </w:t>
            </w:r>
            <w:r>
              <w:rPr>
                <w:rFonts w:ascii="仿宋" w:hAnsi="仿宋" w:cs="仿宋" w:eastAsia="仿宋" w:hint="default"/>
                <w:spacing w:val="-5"/>
                <w:sz w:val="24"/>
                <w:szCs w:val="24"/>
              </w:rPr>
              <w:t>到影响，如市场信心和需求不能回升，容易传导</w:t>
            </w:r>
            <w:r>
              <w:rPr>
                <w:rFonts w:ascii="仿宋" w:hAnsi="仿宋" w:cs="仿宋" w:eastAsia="仿宋" w:hint="default"/>
                <w:spacing w:val="-115"/>
                <w:sz w:val="24"/>
                <w:szCs w:val="24"/>
              </w:rPr>
              <w:t> </w:t>
            </w:r>
            <w:r>
              <w:rPr>
                <w:rFonts w:ascii="仿宋" w:hAnsi="仿宋" w:cs="仿宋" w:eastAsia="仿宋" w:hint="default"/>
                <w:spacing w:val="-115"/>
                <w:sz w:val="24"/>
                <w:szCs w:val="24"/>
              </w:rPr>
            </w:r>
            <w:r>
              <w:rPr>
                <w:rFonts w:ascii="仿宋" w:hAnsi="仿宋" w:cs="仿宋" w:eastAsia="仿宋" w:hint="default"/>
                <w:sz w:val="24"/>
                <w:szCs w:val="24"/>
              </w:rPr>
              <w:t>至包装产业。</w:t>
            </w:r>
          </w:p>
        </w:tc>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5"/>
              <w:ind w:left="2" w:right="1" w:firstLine="480"/>
              <w:jc w:val="both"/>
              <w:rPr>
                <w:rFonts w:ascii="仿宋" w:hAnsi="仿宋" w:cs="仿宋" w:eastAsia="仿宋" w:hint="default"/>
                <w:sz w:val="24"/>
                <w:szCs w:val="24"/>
              </w:rPr>
            </w:pPr>
            <w:r>
              <w:rPr>
                <w:rFonts w:ascii="仿宋" w:hAnsi="仿宋" w:cs="仿宋" w:eastAsia="仿宋" w:hint="default"/>
                <w:spacing w:val="-6"/>
                <w:sz w:val="24"/>
                <w:szCs w:val="24"/>
              </w:rPr>
              <w:t>深化研发和一体化服务，提升</w:t>
            </w:r>
            <w:r>
              <w:rPr>
                <w:rFonts w:ascii="仿宋" w:hAnsi="仿宋" w:cs="仿宋" w:eastAsia="仿宋" w:hint="default"/>
                <w:sz w:val="24"/>
                <w:szCs w:val="24"/>
              </w:rPr>
              <w:t> </w:t>
            </w:r>
            <w:r>
              <w:rPr>
                <w:rFonts w:ascii="仿宋" w:hAnsi="仿宋" w:cs="仿宋" w:eastAsia="仿宋" w:hint="default"/>
                <w:spacing w:val="-5"/>
                <w:sz w:val="24"/>
                <w:szCs w:val="24"/>
              </w:rPr>
              <w:t>核心竞争力，大力开发高端包装市</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z w:val="24"/>
                <w:szCs w:val="24"/>
              </w:rPr>
              <w:t>场，增强抗风险能力。</w:t>
            </w:r>
          </w:p>
        </w:tc>
      </w:tr>
      <w:tr>
        <w:trPr>
          <w:trHeight w:val="369" w:hRule="exact"/>
        </w:trPr>
        <w:tc>
          <w:tcPr>
            <w:tcW w:w="1144" w:type="dxa"/>
            <w:tcBorders>
              <w:top w:val="single" w:sz="6" w:space="0" w:color="000000"/>
              <w:left w:val="single" w:sz="6" w:space="0" w:color="000000"/>
              <w:bottom w:val="nil" w:sz="6" w:space="0" w:color="auto"/>
              <w:right w:val="single" w:sz="6" w:space="0" w:color="000000"/>
            </w:tcBorders>
          </w:tcPr>
          <w:p>
            <w:pPr/>
          </w:p>
        </w:tc>
        <w:tc>
          <w:tcPr>
            <w:tcW w:w="496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
              <w:jc w:val="right"/>
              <w:rPr>
                <w:rFonts w:ascii="仿宋" w:hAnsi="仿宋" w:cs="仿宋" w:eastAsia="仿宋" w:hint="default"/>
                <w:sz w:val="24"/>
                <w:szCs w:val="24"/>
              </w:rPr>
            </w:pPr>
            <w:r>
              <w:rPr>
                <w:rFonts w:ascii="仿宋" w:hAnsi="仿宋" w:cs="仿宋" w:eastAsia="仿宋" w:hint="default"/>
                <w:spacing w:val="-6"/>
                <w:sz w:val="24"/>
                <w:szCs w:val="24"/>
              </w:rPr>
              <w:t>存量客户下滑的结束，新订单快速增加、项</w:t>
            </w:r>
          </w:p>
        </w:tc>
        <w:tc>
          <w:tcPr>
            <w:tcW w:w="35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
              <w:jc w:val="right"/>
              <w:rPr>
                <w:rFonts w:ascii="仿宋" w:hAnsi="仿宋" w:cs="仿宋" w:eastAsia="仿宋" w:hint="default"/>
                <w:sz w:val="24"/>
                <w:szCs w:val="24"/>
              </w:rPr>
            </w:pPr>
            <w:r>
              <w:rPr>
                <w:rFonts w:ascii="仿宋" w:hAnsi="仿宋" w:cs="仿宋" w:eastAsia="仿宋" w:hint="default"/>
                <w:spacing w:val="-6"/>
                <w:sz w:val="24"/>
                <w:szCs w:val="24"/>
              </w:rPr>
              <w:t>加大市场开拓力度，不断开发</w:t>
            </w:r>
          </w:p>
        </w:tc>
      </w:tr>
      <w:tr>
        <w:trPr>
          <w:trHeight w:val="312" w:hRule="exact"/>
        </w:trPr>
        <w:tc>
          <w:tcPr>
            <w:tcW w:w="1144" w:type="dxa"/>
            <w:tcBorders>
              <w:top w:val="nil" w:sz="6" w:space="0" w:color="auto"/>
              <w:left w:val="single" w:sz="6" w:space="0" w:color="000000"/>
              <w:bottom w:val="nil" w:sz="6" w:space="0" w:color="auto"/>
              <w:right w:val="single" w:sz="6" w:space="0" w:color="000000"/>
            </w:tcBorders>
          </w:tcPr>
          <w:p>
            <w:pPr/>
          </w:p>
        </w:tc>
        <w:tc>
          <w:tcPr>
            <w:tcW w:w="496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2" w:right="-4"/>
              <w:jc w:val="left"/>
              <w:rPr>
                <w:rFonts w:ascii="仿宋" w:hAnsi="仿宋" w:cs="仿宋" w:eastAsia="仿宋" w:hint="default"/>
                <w:sz w:val="24"/>
                <w:szCs w:val="24"/>
              </w:rPr>
            </w:pPr>
            <w:r>
              <w:rPr>
                <w:rFonts w:ascii="仿宋" w:hAnsi="仿宋" w:cs="仿宋" w:eastAsia="仿宋" w:hint="default"/>
                <w:spacing w:val="7"/>
                <w:sz w:val="24"/>
                <w:szCs w:val="24"/>
              </w:rPr>
              <w:t>目产能利用率提升使得固定成本率下降以及综</w:t>
            </w:r>
            <w:r>
              <w:rPr>
                <w:rFonts w:ascii="仿宋" w:hAnsi="仿宋" w:cs="仿宋" w:eastAsia="仿宋" w:hint="default"/>
                <w:sz w:val="24"/>
                <w:szCs w:val="24"/>
              </w:rPr>
            </w:r>
          </w:p>
        </w:tc>
        <w:tc>
          <w:tcPr>
            <w:tcW w:w="355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2" w:right="0"/>
              <w:jc w:val="left"/>
              <w:rPr>
                <w:rFonts w:ascii="仿宋" w:hAnsi="仿宋" w:cs="仿宋" w:eastAsia="仿宋" w:hint="default"/>
                <w:sz w:val="24"/>
                <w:szCs w:val="24"/>
              </w:rPr>
            </w:pPr>
            <w:r>
              <w:rPr>
                <w:rFonts w:ascii="仿宋" w:hAnsi="仿宋" w:cs="仿宋" w:eastAsia="仿宋" w:hint="default"/>
                <w:spacing w:val="-5"/>
                <w:sz w:val="24"/>
                <w:szCs w:val="24"/>
              </w:rPr>
              <w:t>新客户，同时强化与现有客户的深</w:t>
            </w:r>
          </w:p>
        </w:tc>
      </w:tr>
      <w:tr>
        <w:trPr>
          <w:trHeight w:val="313" w:hRule="exact"/>
        </w:trPr>
        <w:tc>
          <w:tcPr>
            <w:tcW w:w="1144" w:type="dxa"/>
            <w:tcBorders>
              <w:top w:val="nil" w:sz="6" w:space="0" w:color="auto"/>
              <w:left w:val="single" w:sz="6" w:space="0" w:color="000000"/>
              <w:bottom w:val="nil" w:sz="6" w:space="0" w:color="auto"/>
              <w:right w:val="single" w:sz="6" w:space="0" w:color="000000"/>
            </w:tcBorders>
          </w:tcPr>
          <w:p>
            <w:pPr/>
          </w:p>
        </w:tc>
        <w:tc>
          <w:tcPr>
            <w:tcW w:w="496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2" w:right="0"/>
              <w:jc w:val="left"/>
              <w:rPr>
                <w:rFonts w:ascii="仿宋" w:hAnsi="仿宋" w:cs="仿宋" w:eastAsia="仿宋" w:hint="default"/>
                <w:sz w:val="24"/>
                <w:szCs w:val="24"/>
              </w:rPr>
            </w:pPr>
            <w:r>
              <w:rPr>
                <w:rFonts w:ascii="仿宋" w:hAnsi="仿宋" w:cs="仿宋" w:eastAsia="仿宋" w:hint="default"/>
                <w:sz w:val="24"/>
                <w:szCs w:val="24"/>
              </w:rPr>
              <w:t>合费用率的有效控制</w:t>
            </w:r>
            <w:r>
              <w:rPr>
                <w:rFonts w:ascii="仿宋" w:hAnsi="仿宋" w:cs="仿宋" w:eastAsia="仿宋" w:hint="default"/>
                <w:spacing w:val="-99"/>
                <w:sz w:val="24"/>
                <w:szCs w:val="24"/>
              </w:rPr>
              <w:t>，</w:t>
            </w:r>
            <w:r>
              <w:rPr>
                <w:rFonts w:ascii="仿宋" w:hAnsi="仿宋" w:cs="仿宋" w:eastAsia="仿宋" w:hint="default"/>
                <w:sz w:val="24"/>
                <w:szCs w:val="24"/>
              </w:rPr>
              <w:t>均是促进公司经营业绩实</w:t>
            </w:r>
          </w:p>
        </w:tc>
        <w:tc>
          <w:tcPr>
            <w:tcW w:w="355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2" w:right="0"/>
              <w:jc w:val="left"/>
              <w:rPr>
                <w:rFonts w:ascii="仿宋" w:hAnsi="仿宋" w:cs="仿宋" w:eastAsia="仿宋" w:hint="default"/>
                <w:sz w:val="24"/>
                <w:szCs w:val="24"/>
              </w:rPr>
            </w:pPr>
            <w:r>
              <w:rPr>
                <w:rFonts w:ascii="仿宋" w:hAnsi="仿宋" w:cs="仿宋" w:eastAsia="仿宋" w:hint="default"/>
                <w:sz w:val="24"/>
                <w:szCs w:val="24"/>
              </w:rPr>
              <w:t>度合作，增强合作粘性。</w:t>
            </w:r>
          </w:p>
        </w:tc>
      </w:tr>
      <w:tr>
        <w:trPr>
          <w:trHeight w:val="350" w:hRule="exact"/>
        </w:trPr>
        <w:tc>
          <w:tcPr>
            <w:tcW w:w="1144" w:type="dxa"/>
            <w:tcBorders>
              <w:top w:val="nil" w:sz="6" w:space="0" w:color="auto"/>
              <w:left w:val="single" w:sz="6" w:space="0" w:color="000000"/>
              <w:bottom w:val="nil" w:sz="6" w:space="0" w:color="auto"/>
              <w:right w:val="single" w:sz="6" w:space="0" w:color="000000"/>
            </w:tcBorders>
          </w:tcPr>
          <w:p>
            <w:pPr>
              <w:pStyle w:val="TableParagraph"/>
              <w:spacing w:line="295" w:lineRule="exact"/>
              <w:ind w:right="1"/>
              <w:jc w:val="center"/>
              <w:rPr>
                <w:rFonts w:ascii="仿宋" w:hAnsi="仿宋" w:cs="仿宋" w:eastAsia="仿宋" w:hint="default"/>
                <w:sz w:val="24"/>
                <w:szCs w:val="24"/>
              </w:rPr>
            </w:pPr>
            <w:r>
              <w:rPr>
                <w:rFonts w:ascii="仿宋" w:hAnsi="仿宋" w:cs="仿宋" w:eastAsia="仿宋" w:hint="default"/>
                <w:sz w:val="24"/>
                <w:szCs w:val="24"/>
              </w:rPr>
              <w:t>经营风险</w:t>
            </w:r>
          </w:p>
        </w:tc>
        <w:tc>
          <w:tcPr>
            <w:tcW w:w="4962"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2" w:right="0"/>
              <w:jc w:val="left"/>
              <w:rPr>
                <w:rFonts w:ascii="仿宋" w:hAnsi="仿宋" w:cs="仿宋" w:eastAsia="仿宋" w:hint="default"/>
                <w:sz w:val="24"/>
                <w:szCs w:val="24"/>
              </w:rPr>
            </w:pPr>
            <w:r>
              <w:rPr>
                <w:rFonts w:ascii="仿宋" w:hAnsi="仿宋" w:cs="仿宋" w:eastAsia="仿宋" w:hint="default"/>
                <w:sz w:val="24"/>
                <w:szCs w:val="24"/>
              </w:rPr>
              <w:t>现反转的积极因素。</w:t>
            </w:r>
          </w:p>
        </w:tc>
        <w:tc>
          <w:tcPr>
            <w:tcW w:w="35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1"/>
              <w:jc w:val="right"/>
              <w:rPr>
                <w:rFonts w:ascii="仿宋" w:hAnsi="仿宋" w:cs="仿宋" w:eastAsia="仿宋" w:hint="default"/>
                <w:sz w:val="24"/>
                <w:szCs w:val="24"/>
              </w:rPr>
            </w:pPr>
            <w:r>
              <w:rPr>
                <w:rFonts w:ascii="仿宋" w:hAnsi="仿宋" w:cs="仿宋" w:eastAsia="仿宋" w:hint="default"/>
                <w:spacing w:val="-6"/>
                <w:sz w:val="24"/>
                <w:szCs w:val="24"/>
              </w:rPr>
              <w:t>持续开展流程优化、精细管理</w:t>
            </w:r>
          </w:p>
        </w:tc>
      </w:tr>
      <w:tr>
        <w:trPr>
          <w:trHeight w:val="313" w:hRule="exact"/>
        </w:trPr>
        <w:tc>
          <w:tcPr>
            <w:tcW w:w="1144" w:type="dxa"/>
            <w:tcBorders>
              <w:top w:val="nil" w:sz="6" w:space="0" w:color="auto"/>
              <w:left w:val="single" w:sz="6" w:space="0" w:color="000000"/>
              <w:bottom w:val="nil" w:sz="6" w:space="0" w:color="auto"/>
              <w:right w:val="single" w:sz="6" w:space="0" w:color="000000"/>
            </w:tcBorders>
          </w:tcPr>
          <w:p>
            <w:pPr/>
          </w:p>
        </w:tc>
        <w:tc>
          <w:tcPr>
            <w:tcW w:w="4962" w:type="dxa"/>
            <w:tcBorders>
              <w:top w:val="nil" w:sz="6" w:space="0" w:color="auto"/>
              <w:left w:val="single" w:sz="6" w:space="0" w:color="000000"/>
              <w:bottom w:val="nil" w:sz="6" w:space="0" w:color="auto"/>
              <w:right w:val="single" w:sz="6" w:space="0" w:color="000000"/>
            </w:tcBorders>
          </w:tcPr>
          <w:p>
            <w:pPr>
              <w:pStyle w:val="TableParagraph"/>
              <w:spacing w:line="276" w:lineRule="exact"/>
              <w:ind w:right="1"/>
              <w:jc w:val="right"/>
              <w:rPr>
                <w:rFonts w:ascii="仿宋" w:hAnsi="仿宋" w:cs="仿宋" w:eastAsia="仿宋" w:hint="default"/>
                <w:sz w:val="24"/>
                <w:szCs w:val="24"/>
              </w:rPr>
            </w:pPr>
            <w:r>
              <w:rPr>
                <w:rFonts w:ascii="仿宋" w:hAnsi="仿宋" w:cs="仿宋" w:eastAsia="仿宋" w:hint="default"/>
                <w:sz w:val="24"/>
                <w:szCs w:val="24"/>
              </w:rPr>
              <w:t>但是</w:t>
            </w:r>
            <w:r>
              <w:rPr>
                <w:rFonts w:ascii="仿宋" w:hAnsi="仿宋" w:cs="仿宋" w:eastAsia="仿宋" w:hint="default"/>
                <w:spacing w:val="-99"/>
                <w:sz w:val="24"/>
                <w:szCs w:val="24"/>
              </w:rPr>
              <w:t>，</w:t>
            </w:r>
            <w:r>
              <w:rPr>
                <w:rFonts w:ascii="仿宋" w:hAnsi="仿宋" w:cs="仿宋" w:eastAsia="仿宋" w:hint="default"/>
                <w:sz w:val="24"/>
                <w:szCs w:val="24"/>
              </w:rPr>
              <w:t>公司如何有效防止客户提供的订单增</w:t>
            </w:r>
          </w:p>
        </w:tc>
        <w:tc>
          <w:tcPr>
            <w:tcW w:w="355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2" w:right="0"/>
              <w:jc w:val="left"/>
              <w:rPr>
                <w:rFonts w:ascii="仿宋" w:hAnsi="仿宋" w:cs="仿宋" w:eastAsia="仿宋" w:hint="default"/>
                <w:sz w:val="24"/>
                <w:szCs w:val="24"/>
              </w:rPr>
            </w:pPr>
            <w:r>
              <w:rPr>
                <w:rFonts w:ascii="仿宋" w:hAnsi="仿宋" w:cs="仿宋" w:eastAsia="仿宋" w:hint="default"/>
                <w:sz w:val="24"/>
                <w:szCs w:val="24"/>
              </w:rPr>
              <w:t>工作，合理管控成本。</w:t>
            </w:r>
          </w:p>
        </w:tc>
      </w:tr>
      <w:tr>
        <w:trPr>
          <w:trHeight w:val="312" w:hRule="exact"/>
        </w:trPr>
        <w:tc>
          <w:tcPr>
            <w:tcW w:w="1144" w:type="dxa"/>
            <w:tcBorders>
              <w:top w:val="nil" w:sz="6" w:space="0" w:color="auto"/>
              <w:left w:val="single" w:sz="6" w:space="0" w:color="000000"/>
              <w:bottom w:val="nil" w:sz="6" w:space="0" w:color="auto"/>
              <w:right w:val="single" w:sz="6" w:space="0" w:color="000000"/>
            </w:tcBorders>
          </w:tcPr>
          <w:p>
            <w:pPr/>
          </w:p>
        </w:tc>
        <w:tc>
          <w:tcPr>
            <w:tcW w:w="4962"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2" w:right="-4"/>
              <w:jc w:val="left"/>
              <w:rPr>
                <w:rFonts w:ascii="仿宋" w:hAnsi="仿宋" w:cs="仿宋" w:eastAsia="仿宋" w:hint="default"/>
                <w:sz w:val="24"/>
                <w:szCs w:val="24"/>
              </w:rPr>
            </w:pPr>
            <w:r>
              <w:rPr>
                <w:rFonts w:ascii="仿宋" w:hAnsi="仿宋" w:cs="仿宋" w:eastAsia="仿宋" w:hint="default"/>
                <w:spacing w:val="7"/>
                <w:sz w:val="24"/>
                <w:szCs w:val="24"/>
              </w:rPr>
              <w:t>长低于预期以及费用发生反弹的情况存在一定</w:t>
            </w:r>
            <w:r>
              <w:rPr>
                <w:rFonts w:ascii="仿宋" w:hAnsi="仿宋" w:cs="仿宋" w:eastAsia="仿宋" w:hint="default"/>
                <w:sz w:val="24"/>
                <w:szCs w:val="24"/>
              </w:rPr>
            </w:r>
          </w:p>
        </w:tc>
        <w:tc>
          <w:tcPr>
            <w:tcW w:w="3552" w:type="dxa"/>
            <w:tcBorders>
              <w:top w:val="nil" w:sz="6" w:space="0" w:color="auto"/>
              <w:left w:val="single" w:sz="6" w:space="0" w:color="000000"/>
              <w:bottom w:val="nil" w:sz="6" w:space="0" w:color="auto"/>
              <w:right w:val="single" w:sz="6" w:space="0" w:color="000000"/>
            </w:tcBorders>
          </w:tcPr>
          <w:p>
            <w:pPr/>
          </w:p>
        </w:tc>
      </w:tr>
      <w:tr>
        <w:trPr>
          <w:trHeight w:val="370" w:hRule="exact"/>
        </w:trPr>
        <w:tc>
          <w:tcPr>
            <w:tcW w:w="1144" w:type="dxa"/>
            <w:tcBorders>
              <w:top w:val="nil" w:sz="6" w:space="0" w:color="auto"/>
              <w:left w:val="single" w:sz="6" w:space="0" w:color="000000"/>
              <w:bottom w:val="single" w:sz="6" w:space="0" w:color="000000"/>
              <w:right w:val="single" w:sz="6" w:space="0" w:color="000000"/>
            </w:tcBorders>
          </w:tcPr>
          <w:p>
            <w:pPr/>
          </w:p>
        </w:tc>
        <w:tc>
          <w:tcPr>
            <w:tcW w:w="4962"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 w:right="0"/>
              <w:jc w:val="left"/>
              <w:rPr>
                <w:rFonts w:ascii="仿宋" w:hAnsi="仿宋" w:cs="仿宋" w:eastAsia="仿宋" w:hint="default"/>
                <w:sz w:val="24"/>
                <w:szCs w:val="24"/>
              </w:rPr>
            </w:pPr>
            <w:r>
              <w:rPr>
                <w:rFonts w:ascii="仿宋" w:hAnsi="仿宋" w:cs="仿宋" w:eastAsia="仿宋" w:hint="default"/>
                <w:sz w:val="24"/>
                <w:szCs w:val="24"/>
              </w:rPr>
              <w:t>风险。</w:t>
            </w:r>
          </w:p>
        </w:tc>
        <w:tc>
          <w:tcPr>
            <w:tcW w:w="3552" w:type="dxa"/>
            <w:tcBorders>
              <w:top w:val="nil" w:sz="6" w:space="0" w:color="auto"/>
              <w:left w:val="single" w:sz="6" w:space="0" w:color="000000"/>
              <w:bottom w:val="single" w:sz="6" w:space="0" w:color="000000"/>
              <w:right w:val="single" w:sz="6" w:space="0" w:color="000000"/>
            </w:tcBorders>
          </w:tcPr>
          <w:p>
            <w:pPr/>
          </w:p>
        </w:tc>
      </w:tr>
      <w:tr>
        <w:trPr>
          <w:trHeight w:val="739" w:hRule="exact"/>
        </w:trPr>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1"/>
              <w:jc w:val="center"/>
              <w:rPr>
                <w:rFonts w:ascii="仿宋" w:hAnsi="仿宋" w:cs="仿宋" w:eastAsia="仿宋" w:hint="default"/>
                <w:sz w:val="24"/>
                <w:szCs w:val="24"/>
              </w:rPr>
            </w:pPr>
            <w:r>
              <w:rPr>
                <w:rFonts w:ascii="仿宋" w:hAnsi="仿宋" w:cs="仿宋" w:eastAsia="仿宋" w:hint="default"/>
                <w:sz w:val="24"/>
                <w:szCs w:val="24"/>
              </w:rPr>
              <w:t>汇率风险</w:t>
            </w:r>
          </w:p>
        </w:tc>
        <w:tc>
          <w:tcPr>
            <w:tcW w:w="496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43"/>
              <w:ind w:left="2" w:right="1" w:firstLine="480"/>
              <w:jc w:val="left"/>
              <w:rPr>
                <w:rFonts w:ascii="仿宋" w:hAnsi="仿宋" w:cs="仿宋" w:eastAsia="仿宋" w:hint="default"/>
                <w:sz w:val="24"/>
                <w:szCs w:val="24"/>
              </w:rPr>
            </w:pPr>
            <w:r>
              <w:rPr>
                <w:rFonts w:ascii="仿宋" w:hAnsi="仿宋" w:cs="仿宋" w:eastAsia="仿宋" w:hint="default"/>
                <w:spacing w:val="-6"/>
                <w:sz w:val="24"/>
                <w:szCs w:val="24"/>
              </w:rPr>
              <w:t>公司部分销售以美元计价，人民币兑美元升</w:t>
            </w:r>
            <w:r>
              <w:rPr>
                <w:rFonts w:ascii="仿宋" w:hAnsi="仿宋" w:cs="仿宋" w:eastAsia="仿宋" w:hint="default"/>
                <w:sz w:val="24"/>
                <w:szCs w:val="24"/>
              </w:rPr>
              <w:t> 值可能产生一定汇率折算损失。</w:t>
            </w:r>
          </w:p>
        </w:tc>
        <w:tc>
          <w:tcPr>
            <w:tcW w:w="3552"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43"/>
              <w:ind w:left="2" w:right="-13" w:firstLine="480"/>
              <w:jc w:val="left"/>
              <w:rPr>
                <w:rFonts w:ascii="仿宋" w:hAnsi="仿宋" w:cs="仿宋" w:eastAsia="仿宋" w:hint="default"/>
                <w:sz w:val="24"/>
                <w:szCs w:val="24"/>
              </w:rPr>
            </w:pPr>
            <w:r>
              <w:rPr>
                <w:rFonts w:ascii="仿宋" w:hAnsi="仿宋" w:cs="仿宋" w:eastAsia="仿宋" w:hint="default"/>
                <w:spacing w:val="15"/>
                <w:sz w:val="24"/>
                <w:szCs w:val="24"/>
              </w:rPr>
              <w:t>美元计价销售部分业务占比 </w:t>
            </w:r>
            <w:r>
              <w:rPr>
                <w:rFonts w:ascii="仿宋" w:hAnsi="仿宋" w:cs="仿宋" w:eastAsia="仿宋" w:hint="default"/>
                <w:sz w:val="24"/>
                <w:szCs w:val="24"/>
              </w:rPr>
              <w:t>持续降低，汇率风险总体可控。</w:t>
            </w:r>
          </w:p>
        </w:tc>
      </w:tr>
    </w:tbl>
    <w:p>
      <w:pPr>
        <w:spacing w:line="240" w:lineRule="auto" w:before="0"/>
        <w:rPr>
          <w:rFonts w:ascii="仿宋" w:hAnsi="仿宋" w:cs="仿宋" w:eastAsia="仿宋" w:hint="default"/>
          <w:b/>
          <w:bCs/>
          <w:sz w:val="13"/>
          <w:szCs w:val="13"/>
        </w:rPr>
      </w:pPr>
    </w:p>
    <w:p>
      <w:pPr>
        <w:pStyle w:val="Heading2"/>
        <w:spacing w:line="240" w:lineRule="auto" w:before="26"/>
        <w:ind w:left="636" w:right="0"/>
        <w:jc w:val="left"/>
        <w:rPr>
          <w:b w:val="0"/>
          <w:bCs w:val="0"/>
        </w:rPr>
      </w:pPr>
      <w:r>
        <w:rPr>
          <w:rFonts w:ascii="Times New Roman" w:hAnsi="Times New Roman" w:cs="Times New Roman" w:eastAsia="Times New Roman" w:hint="default"/>
        </w:rPr>
        <w:t>4</w:t>
      </w:r>
      <w:r>
        <w:rPr/>
        <w:t>、公司</w:t>
      </w:r>
      <w:r>
        <w:rPr>
          <w:rFonts w:ascii="Times New Roman" w:hAnsi="Times New Roman" w:cs="Times New Roman" w:eastAsia="Times New Roman" w:hint="default"/>
        </w:rPr>
        <w:t>2013</w:t>
      </w:r>
      <w:r>
        <w:rPr/>
        <w:t>年度经营计划</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left="154" w:right="0" w:firstLine="480"/>
        <w:jc w:val="left"/>
      </w:pPr>
      <w:r>
        <w:rPr>
          <w:rFonts w:ascii="Times New Roman" w:hAnsi="Times New Roman" w:cs="Times New Roman" w:eastAsia="Times New Roman" w:hint="default"/>
        </w:rPr>
        <w:t>2013</w:t>
      </w:r>
      <w:r>
        <w:rPr/>
        <w:t>年，公司将在发展战略的指引下，坚持既定的“高端客户、高端产品”以及核心竞</w:t>
      </w:r>
      <w:r>
        <w:rPr>
          <w:spacing w:val="1"/>
        </w:rPr>
        <w:t> </w:t>
      </w:r>
      <w:r>
        <w:rPr/>
        <w:t>争力构建策略，力争实现销售收入较大幅度增长、毛利率稳步回升。</w:t>
      </w:r>
    </w:p>
    <w:p>
      <w:pPr>
        <w:pStyle w:val="BodyText"/>
        <w:spacing w:line="240" w:lineRule="auto" w:before="211"/>
        <w:ind w:left="634" w:right="0"/>
        <w:jc w:val="left"/>
      </w:pPr>
      <w:r>
        <w:rPr/>
        <w:t>为达到以上目标，公司将着力做好以下几项工作：</w:t>
      </w:r>
    </w:p>
    <w:p>
      <w:pPr>
        <w:spacing w:line="240" w:lineRule="auto" w:before="9"/>
        <w:rPr>
          <w:rFonts w:ascii="仿宋" w:hAnsi="仿宋" w:cs="仿宋" w:eastAsia="仿宋" w:hint="default"/>
          <w:sz w:val="23"/>
          <w:szCs w:val="23"/>
        </w:rPr>
      </w:pPr>
    </w:p>
    <w:p>
      <w:pPr>
        <w:pStyle w:val="BodyText"/>
        <w:spacing w:line="240" w:lineRule="auto"/>
        <w:ind w:left="634" w:right="0"/>
        <w:jc w:val="left"/>
      </w:pPr>
      <w:r>
        <w:rPr/>
        <w:t>（</w:t>
      </w:r>
      <w:r>
        <w:rPr>
          <w:rFonts w:ascii="Times New Roman" w:hAnsi="Times New Roman" w:cs="Times New Roman" w:eastAsia="Times New Roman" w:hint="default"/>
        </w:rPr>
        <w:t>1</w:t>
      </w:r>
      <w:r>
        <w:rPr/>
        <w:t>）培育客户满意度，提升产品品牌影响力。</w:t>
      </w:r>
    </w:p>
    <w:p>
      <w:pPr>
        <w:spacing w:after="0" w:line="240"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348" w:lineRule="auto" w:before="26"/>
        <w:ind w:right="228" w:firstLine="480"/>
        <w:jc w:val="both"/>
      </w:pPr>
      <w:r>
        <w:rPr/>
        <w:t>在纸包装市场的竞争中，及时掌握客户动态、了解客户潜在需求、提供全方位服务是影</w:t>
      </w:r>
      <w:r>
        <w:rPr>
          <w:spacing w:val="1"/>
        </w:rPr>
        <w:t> </w:t>
      </w:r>
      <w:r>
        <w:rPr/>
        <w:t>响企业核心竞争力的重要因素。</w:t>
      </w:r>
      <w:r>
        <w:rPr>
          <w:rFonts w:ascii="Times New Roman" w:hAnsi="Times New Roman" w:cs="Times New Roman" w:eastAsia="Times New Roman" w:hint="default"/>
        </w:rPr>
        <w:t>2013</w:t>
      </w:r>
      <w:r>
        <w:rPr/>
        <w:t>年，公司将继续通过加强外观设计、增加结构创新、深</w:t>
      </w:r>
      <w:r>
        <w:rPr>
          <w:spacing w:val="-86"/>
        </w:rPr>
        <w:t> </w:t>
      </w:r>
      <w:r>
        <w:rPr/>
        <w:t>化一体化服务等多种方式，一方面继续提升现有客户的满意度，另一方面将培育新客户对于</w:t>
      </w:r>
      <w:r>
        <w:rPr>
          <w:spacing w:val="-83"/>
        </w:rPr>
        <w:t> </w:t>
      </w:r>
      <w:r>
        <w:rPr>
          <w:spacing w:val="-83"/>
        </w:rPr>
      </w:r>
      <w:r>
        <w:rPr/>
        <w:t>美盈森产品的认可度、在新客户中推广包装一体化服务，最终达到在包装行业打造</w:t>
      </w:r>
      <w:r>
        <w:rPr>
          <w:rFonts w:ascii="Times New Roman" w:hAnsi="Times New Roman" w:cs="Times New Roman" w:eastAsia="Times New Roman" w:hint="default"/>
        </w:rPr>
        <w:t>“</w:t>
      </w:r>
      <w:r>
        <w:rPr/>
        <w:t>美盈森</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优质品牌的目标。</w:t>
      </w:r>
    </w:p>
    <w:p>
      <w:pPr>
        <w:pStyle w:val="BodyText"/>
        <w:spacing w:line="240" w:lineRule="auto" w:before="202"/>
        <w:ind w:left="633" w:right="216"/>
        <w:jc w:val="left"/>
      </w:pPr>
      <w:r>
        <w:rPr/>
        <w:t>（</w:t>
      </w:r>
      <w:r>
        <w:rPr>
          <w:rFonts w:ascii="Times New Roman" w:hAnsi="Times New Roman" w:cs="Times New Roman" w:eastAsia="Times New Roman" w:hint="default"/>
        </w:rPr>
        <w:t>2</w:t>
      </w:r>
      <w:r>
        <w:rPr/>
        <w:t>）深化 </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的经营导向，通过提高产品和服务品质促进销售订单增长。</w:t>
      </w:r>
    </w:p>
    <w:p>
      <w:pPr>
        <w:spacing w:line="240" w:lineRule="auto" w:before="4"/>
        <w:rPr>
          <w:rFonts w:ascii="仿宋" w:hAnsi="仿宋" w:cs="仿宋" w:eastAsia="仿宋" w:hint="default"/>
          <w:sz w:val="22"/>
          <w:szCs w:val="22"/>
        </w:rPr>
      </w:pPr>
    </w:p>
    <w:p>
      <w:pPr>
        <w:pStyle w:val="BodyText"/>
        <w:spacing w:line="348" w:lineRule="auto"/>
        <w:ind w:right="228" w:firstLine="480"/>
        <w:jc w:val="both"/>
      </w:pPr>
      <w:r>
        <w:rPr>
          <w:rFonts w:ascii="Times New Roman" w:hAnsi="Times New Roman" w:cs="Times New Roman" w:eastAsia="Times New Roman" w:hint="default"/>
          <w:spacing w:val="-1"/>
        </w:rPr>
        <w:t>2013</w:t>
      </w:r>
      <w:r>
        <w:rPr>
          <w:spacing w:val="-1"/>
        </w:rPr>
        <w:t>年，公司将大力优化高清水印、彩印及电子标签、</w:t>
      </w:r>
      <w:r>
        <w:rPr>
          <w:rFonts w:ascii="Times New Roman" w:hAnsi="Times New Roman" w:cs="Times New Roman" w:eastAsia="Times New Roman" w:hint="default"/>
          <w:spacing w:val="-1"/>
        </w:rPr>
        <w:t>RFID</w:t>
      </w:r>
      <w:r>
        <w:rPr>
          <w:spacing w:val="-1"/>
        </w:rPr>
        <w:t>产品生产工艺，提高产品良</w:t>
      </w:r>
      <w:r>
        <w:rPr/>
        <w:t> 率，为现有客户提供更加贴心的服务，增加现有客户订单量，确保东莞、苏州及重庆项目产</w:t>
      </w:r>
      <w:r>
        <w:rPr>
          <w:spacing w:val="-83"/>
        </w:rPr>
        <w:t> </w:t>
      </w:r>
      <w:r>
        <w:rPr>
          <w:spacing w:val="-83"/>
        </w:rPr>
      </w:r>
      <w:r>
        <w:rPr/>
        <w:t>能利用率的快速提升。</w:t>
      </w:r>
    </w:p>
    <w:p>
      <w:pPr>
        <w:pStyle w:val="BodyText"/>
        <w:spacing w:line="451" w:lineRule="auto" w:before="202"/>
        <w:ind w:left="633" w:right="216"/>
        <w:jc w:val="left"/>
      </w:pPr>
      <w:r>
        <w:rPr/>
        <w:t>（</w:t>
      </w:r>
      <w:r>
        <w:rPr>
          <w:rFonts w:ascii="Times New Roman" w:hAnsi="Times New Roman" w:cs="Times New Roman" w:eastAsia="Times New Roman" w:hint="default"/>
        </w:rPr>
        <w:t>3</w:t>
      </w:r>
      <w:r>
        <w:rPr/>
        <w:t>） 把握机遇，实现快速发展。 凭借在环保包装行业多年的积累，依托前瞻性的引入处于国际领先水平的生产设备和业</w:t>
      </w:r>
    </w:p>
    <w:p>
      <w:pPr>
        <w:pStyle w:val="BodyText"/>
        <w:spacing w:line="257" w:lineRule="exact"/>
        <w:ind w:right="0"/>
        <w:jc w:val="both"/>
      </w:pPr>
      <w:r>
        <w:rPr/>
        <w:t>内优秀人才，公司成功进入平板电脑、电子书、智能手机等智能型设备的包材供应链，与解</w:t>
      </w:r>
    </w:p>
    <w:p>
      <w:pPr>
        <w:pStyle w:val="BodyText"/>
        <w:spacing w:line="338" w:lineRule="auto" w:before="154"/>
        <w:ind w:right="228"/>
        <w:jc w:val="both"/>
      </w:pPr>
      <w:r>
        <w:rPr>
          <w:spacing w:val="-1"/>
        </w:rPr>
        <w:t>放军某部签署以包装信息化（电子标签、</w:t>
      </w:r>
      <w:r>
        <w:rPr>
          <w:rFonts w:ascii="Times New Roman" w:hAnsi="Times New Roman" w:cs="Times New Roman" w:eastAsia="Times New Roman" w:hint="default"/>
          <w:spacing w:val="-1"/>
        </w:rPr>
        <w:t>RFID</w:t>
      </w:r>
      <w:r>
        <w:rPr>
          <w:spacing w:val="-1"/>
        </w:rPr>
        <w:t>）、新技术新材料在军品上的应用以及包装成</w:t>
      </w:r>
      <w:r>
        <w:rPr>
          <w:spacing w:val="-111"/>
        </w:rPr>
        <w:t> </w:t>
      </w:r>
      <w:r>
        <w:rPr>
          <w:spacing w:val="-111"/>
        </w:rPr>
      </w:r>
      <w:r>
        <w:rPr/>
        <w:t>果转化等为主要合作内容的合作意向书。</w:t>
      </w:r>
      <w:r>
        <w:rPr>
          <w:rFonts w:ascii="Times New Roman" w:hAnsi="Times New Roman" w:cs="Times New Roman" w:eastAsia="Times New Roman" w:hint="default"/>
        </w:rPr>
        <w:t>2013</w:t>
      </w:r>
      <w:r>
        <w:rPr/>
        <w:t>年，公司将抓住战略性的机遇，做强做大高端</w:t>
      </w:r>
      <w:r>
        <w:rPr>
          <w:spacing w:val="-84"/>
        </w:rPr>
        <w:t> </w:t>
      </w:r>
      <w:r>
        <w:rPr/>
        <w:t>包装业务，具体如下：</w:t>
      </w:r>
    </w:p>
    <w:p>
      <w:pPr>
        <w:pStyle w:val="BodyText"/>
        <w:spacing w:line="357" w:lineRule="auto" w:before="211"/>
        <w:ind w:right="231" w:firstLine="480"/>
        <w:jc w:val="both"/>
      </w:pPr>
      <w:r>
        <w:rPr/>
        <w:t>①</w:t>
      </w:r>
      <w:r>
        <w:rPr>
          <w:spacing w:val="27"/>
        </w:rPr>
        <w:t> </w:t>
      </w:r>
      <w:r>
        <w:rPr>
          <w:spacing w:val="-3"/>
        </w:rPr>
        <w:t>加强与现有智能型电子设备客户的合作深度，促进订单量的提升；进一步拓展平板电</w:t>
      </w:r>
      <w:r>
        <w:rPr/>
        <w:t> 脑、智能手机等智能型电子设备新客户。</w:t>
      </w:r>
    </w:p>
    <w:p>
      <w:pPr>
        <w:pStyle w:val="BodyText"/>
        <w:spacing w:line="357" w:lineRule="auto" w:before="192"/>
        <w:ind w:right="231" w:firstLine="480"/>
        <w:jc w:val="both"/>
      </w:pPr>
      <w:r>
        <w:rPr>
          <w:rFonts w:ascii="宋体" w:hAnsi="宋体" w:cs="宋体" w:eastAsia="宋体" w:hint="default"/>
        </w:rPr>
        <w:t>②</w:t>
      </w:r>
      <w:r>
        <w:rPr>
          <w:rFonts w:ascii="宋体" w:hAnsi="宋体" w:cs="宋体" w:eastAsia="宋体" w:hint="default"/>
          <w:spacing w:val="27"/>
        </w:rPr>
        <w:t> </w:t>
      </w:r>
      <w:r>
        <w:rPr>
          <w:spacing w:val="-3"/>
        </w:rPr>
        <w:t>按照公司与解放军某部签署的合作意向书的约定，积极推进具体合作事项的落实，力</w:t>
      </w:r>
      <w:r>
        <w:rPr/>
        <w:t> 争尽快产生效益。</w:t>
      </w:r>
    </w:p>
    <w:p>
      <w:pPr>
        <w:pStyle w:val="BodyText"/>
        <w:spacing w:line="357" w:lineRule="auto" w:before="192"/>
        <w:ind w:right="228" w:firstLine="480"/>
        <w:jc w:val="both"/>
      </w:pPr>
      <w:r>
        <w:rPr>
          <w:rFonts w:ascii="宋体" w:hAnsi="宋体" w:cs="宋体" w:eastAsia="宋体" w:hint="default"/>
        </w:rPr>
        <w:t>③</w:t>
      </w:r>
      <w:r>
        <w:rPr>
          <w:rFonts w:ascii="宋体" w:hAnsi="宋体" w:cs="宋体" w:eastAsia="宋体" w:hint="default"/>
          <w:spacing w:val="26"/>
        </w:rPr>
        <w:t> </w:t>
      </w:r>
      <w:r>
        <w:rPr>
          <w:spacing w:val="-3"/>
        </w:rPr>
        <w:t>依托国际领先的高端制造平台，以高端智能电子设备及化妆品包材服务理念和工艺积</w:t>
      </w:r>
      <w:r>
        <w:rPr/>
        <w:t> 累为基础，着力拓展其他化妆品、高端酒类及奢侈品类客户，形成新的业务增长极，实现高</w:t>
      </w:r>
      <w:r>
        <w:rPr>
          <w:spacing w:val="-83"/>
        </w:rPr>
        <w:t> </w:t>
      </w:r>
      <w:r>
        <w:rPr>
          <w:spacing w:val="-83"/>
        </w:rPr>
      </w:r>
      <w:r>
        <w:rPr/>
        <w:t>端包装服务品类覆盖广度提升。</w:t>
      </w:r>
    </w:p>
    <w:p>
      <w:pPr>
        <w:pStyle w:val="BodyText"/>
        <w:spacing w:line="240" w:lineRule="auto" w:before="192"/>
        <w:ind w:left="633" w:right="216"/>
        <w:jc w:val="left"/>
      </w:pPr>
      <w:r>
        <w:rPr/>
        <w:t>（</w:t>
      </w:r>
      <w:r>
        <w:rPr>
          <w:rFonts w:ascii="Times New Roman" w:hAnsi="Times New Roman" w:cs="Times New Roman" w:eastAsia="Times New Roman" w:hint="default"/>
        </w:rPr>
        <w:t>4</w:t>
      </w:r>
      <w:r>
        <w:rPr/>
        <w:t>）加强内部管理，向管理要效益，降低运营成本。</w:t>
      </w:r>
    </w:p>
    <w:p>
      <w:pPr>
        <w:spacing w:line="240" w:lineRule="auto" w:before="4"/>
        <w:rPr>
          <w:rFonts w:ascii="仿宋" w:hAnsi="仿宋" w:cs="仿宋" w:eastAsia="仿宋" w:hint="default"/>
          <w:sz w:val="22"/>
          <w:szCs w:val="22"/>
        </w:rPr>
      </w:pPr>
    </w:p>
    <w:p>
      <w:pPr>
        <w:pStyle w:val="BodyText"/>
        <w:spacing w:line="348" w:lineRule="auto"/>
        <w:ind w:right="93" w:firstLine="480"/>
        <w:jc w:val="left"/>
      </w:pPr>
      <w:r>
        <w:rPr>
          <w:spacing w:val="-2"/>
        </w:rPr>
        <w:t>公司深圳本部的内部精细管理处于行业领先水平，成功将经营成本控制在低位。</w:t>
      </w:r>
      <w:r>
        <w:rPr>
          <w:rFonts w:ascii="Times New Roman" w:hAnsi="Times New Roman" w:cs="Times New Roman" w:eastAsia="Times New Roman" w:hint="default"/>
          <w:spacing w:val="-2"/>
        </w:rPr>
        <w:t>2013</w:t>
      </w:r>
      <w:r>
        <w:rPr>
          <w:spacing w:val="-2"/>
        </w:rPr>
        <w:t>年，</w:t>
      </w:r>
      <w:r>
        <w:rPr/>
        <w:t> 公司将在各子公司加大流程优化力度和精益化管理深度，实现母公司科学管理在集团内的推</w:t>
      </w:r>
      <w:r>
        <w:rPr>
          <w:spacing w:val="-83"/>
        </w:rPr>
        <w:t> </w:t>
      </w:r>
      <w:r>
        <w:rPr>
          <w:spacing w:val="-83"/>
        </w:rPr>
      </w:r>
      <w:r>
        <w:rPr/>
        <w:t>广和成功复制，降低公司整体运营成本。</w:t>
      </w:r>
    </w:p>
    <w:p>
      <w:pPr>
        <w:spacing w:after="0" w:line="348"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634" w:right="108"/>
        <w:jc w:val="left"/>
      </w:pPr>
      <w:r>
        <w:rPr/>
        <w:t>（</w:t>
      </w:r>
      <w:r>
        <w:rPr>
          <w:rFonts w:ascii="Times New Roman" w:hAnsi="Times New Roman" w:cs="Times New Roman" w:eastAsia="Times New Roman" w:hint="default"/>
        </w:rPr>
        <w:t>5</w:t>
      </w:r>
      <w:r>
        <w:rPr/>
        <w:t>）加大人才引进力度，保障公司快速发展所需的人力资源。</w:t>
      </w:r>
    </w:p>
    <w:p>
      <w:pPr>
        <w:spacing w:line="240" w:lineRule="auto" w:before="4"/>
        <w:rPr>
          <w:rFonts w:ascii="仿宋" w:hAnsi="仿宋" w:cs="仿宋" w:eastAsia="仿宋" w:hint="default"/>
          <w:sz w:val="22"/>
          <w:szCs w:val="22"/>
        </w:rPr>
      </w:pPr>
    </w:p>
    <w:p>
      <w:pPr>
        <w:pStyle w:val="BodyText"/>
        <w:spacing w:line="345" w:lineRule="auto"/>
        <w:ind w:right="187" w:firstLine="480"/>
        <w:jc w:val="both"/>
      </w:pPr>
      <w:r>
        <w:rPr/>
        <w:t>公司已迈入新的发展阶段，需要充足的人才资源作为保障。</w:t>
      </w:r>
      <w:r>
        <w:rPr>
          <w:rFonts w:ascii="Times New Roman" w:hAnsi="Times New Roman" w:cs="Times New Roman" w:eastAsia="Times New Roman" w:hint="default"/>
        </w:rPr>
        <w:t>2013</w:t>
      </w:r>
      <w:r>
        <w:rPr/>
        <w:t>年，一方面继续加强基</w:t>
      </w:r>
      <w:r>
        <w:rPr>
          <w:spacing w:val="1"/>
        </w:rPr>
        <w:t> </w:t>
      </w:r>
      <w:r>
        <w:rPr/>
        <w:t>础性人才的建设，通过内外部培训，为公司组建高素质、高效率的岗位人员储备人才，使其</w:t>
      </w:r>
      <w:r>
        <w:rPr>
          <w:spacing w:val="-83"/>
        </w:rPr>
        <w:t> </w:t>
      </w:r>
      <w:r>
        <w:rPr>
          <w:spacing w:val="-83"/>
        </w:rPr>
      </w:r>
      <w:r>
        <w:rPr/>
        <w:t>成为公司发展的生力军；另一方面通过公开招聘，引进</w:t>
      </w:r>
      <w:r>
        <w:rPr>
          <w:rFonts w:ascii="Times New Roman" w:hAnsi="Times New Roman" w:cs="Times New Roman" w:eastAsia="Times New Roman" w:hint="default"/>
        </w:rPr>
        <w:t>“</w:t>
      </w:r>
      <w:r>
        <w:rPr/>
        <w:t>高、精、尖</w:t>
      </w:r>
      <w:r>
        <w:rPr>
          <w:rFonts w:ascii="Times New Roman" w:hAnsi="Times New Roman" w:cs="Times New Roman" w:eastAsia="Times New Roman" w:hint="default"/>
        </w:rPr>
        <w:t>”</w:t>
      </w:r>
      <w:r>
        <w:rPr/>
        <w:t>人才，提升公司的研发</w:t>
      </w:r>
      <w:r>
        <w:rPr>
          <w:spacing w:val="-78"/>
        </w:rPr>
        <w:t> </w:t>
      </w:r>
      <w:r>
        <w:rPr/>
        <w:t>实力、综合管理水平以及市场营销能力。</w:t>
      </w:r>
    </w:p>
    <w:p>
      <w:pPr>
        <w:pStyle w:val="Heading2"/>
        <w:spacing w:line="240" w:lineRule="auto" w:before="204"/>
        <w:ind w:left="636" w:right="108"/>
        <w:jc w:val="left"/>
        <w:rPr>
          <w:b w:val="0"/>
          <w:bCs w:val="0"/>
        </w:rPr>
      </w:pPr>
      <w:r>
        <w:rPr>
          <w:rFonts w:ascii="Times New Roman" w:hAnsi="Times New Roman" w:cs="Times New Roman" w:eastAsia="Times New Roman" w:hint="default"/>
        </w:rPr>
        <w:t>5</w:t>
      </w:r>
      <w:r>
        <w:rPr/>
        <w:t>、未来资金需求</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right="188" w:firstLine="480"/>
        <w:jc w:val="both"/>
      </w:pPr>
      <w:r>
        <w:rPr>
          <w:rFonts w:ascii="Times New Roman" w:hAnsi="Times New Roman" w:cs="Times New Roman" w:eastAsia="Times New Roman" w:hint="default"/>
        </w:rPr>
        <w:t>2013</w:t>
      </w:r>
      <w:r>
        <w:rPr/>
        <w:t>年，公司发展规划资金主要来源于自有资金，当然不排除根据经营需要通过银行借</w:t>
      </w:r>
      <w:r>
        <w:rPr>
          <w:spacing w:val="1"/>
        </w:rPr>
        <w:t> </w:t>
      </w:r>
      <w:r>
        <w:rPr/>
        <w:t>款等其他融资方式解决。</w:t>
      </w:r>
    </w:p>
    <w:p>
      <w:pPr>
        <w:spacing w:line="477" w:lineRule="auto" w:before="211"/>
        <w:ind w:left="633" w:right="108" w:hanging="480"/>
        <w:jc w:val="left"/>
        <w:rPr>
          <w:rFonts w:ascii="仿宋" w:hAnsi="仿宋" w:cs="仿宋" w:eastAsia="仿宋" w:hint="default"/>
          <w:sz w:val="24"/>
          <w:szCs w:val="24"/>
        </w:rPr>
      </w:pPr>
      <w:r>
        <w:rPr>
          <w:rFonts w:ascii="仿宋" w:hAnsi="仿宋" w:cs="仿宋" w:eastAsia="仿宋" w:hint="default"/>
          <w:b/>
          <w:bCs/>
          <w:sz w:val="24"/>
          <w:szCs w:val="24"/>
        </w:rPr>
        <w:t>九、公司利润分配及分红派息情况</w:t>
      </w:r>
      <w:r>
        <w:rPr>
          <w:rFonts w:ascii="仿宋" w:hAnsi="仿宋" w:cs="仿宋" w:eastAsia="仿宋" w:hint="default"/>
          <w:b/>
          <w:bCs/>
          <w:spacing w:val="1"/>
          <w:w w:val="99"/>
          <w:sz w:val="24"/>
          <w:szCs w:val="24"/>
        </w:rPr>
        <w:t> </w:t>
      </w:r>
      <w:r>
        <w:rPr>
          <w:rFonts w:ascii="仿宋" w:hAnsi="仿宋" w:cs="仿宋" w:eastAsia="仿宋" w:hint="default"/>
          <w:sz w:val="24"/>
          <w:szCs w:val="24"/>
        </w:rPr>
        <w:t>报告期内利润分配政策特别是现金分红政策的制定、执行或调整情况 </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、公司现金分红制度的制定、修订及完善情况</w:t>
      </w:r>
      <w:r>
        <w:rPr>
          <w:rFonts w:ascii="仿宋" w:hAnsi="仿宋" w:cs="仿宋" w:eastAsia="仿宋" w:hint="default"/>
          <w:sz w:val="24"/>
          <w:szCs w:val="24"/>
        </w:rPr>
      </w:r>
    </w:p>
    <w:p>
      <w:pPr>
        <w:pStyle w:val="BodyText"/>
        <w:spacing w:line="348" w:lineRule="auto" w:before="28"/>
        <w:ind w:right="191" w:firstLine="480"/>
        <w:jc w:val="both"/>
      </w:pPr>
      <w:r>
        <w:rPr>
          <w:spacing w:val="-2"/>
        </w:rPr>
        <w:t>原《公司章程》关于现金分红规定为：</w:t>
      </w:r>
      <w:r>
        <w:rPr>
          <w:rFonts w:ascii="Times New Roman" w:hAnsi="Times New Roman" w:cs="Times New Roman" w:eastAsia="Times New Roman" w:hint="default"/>
          <w:spacing w:val="-2"/>
        </w:rPr>
        <w:t>“</w:t>
      </w:r>
      <w:r>
        <w:rPr>
          <w:spacing w:val="-2"/>
        </w:rPr>
        <w:t>原则上公司最近三年以现金方式累计分配的利润</w:t>
      </w:r>
      <w:r>
        <w:rPr/>
        <w:t> 不少于最近三年实现的年均可分配利润的百分之三十，具体的年度利润分配方案由董事会根 据公司经营状况拟订，报公司股东大会审议</w:t>
      </w:r>
      <w:r>
        <w:rPr>
          <w:rFonts w:ascii="Times New Roman" w:hAnsi="Times New Roman" w:cs="Times New Roman" w:eastAsia="Times New Roman" w:hint="default"/>
        </w:rPr>
        <w:t>”</w:t>
      </w:r>
      <w:r>
        <w:rPr/>
        <w:t>。</w:t>
      </w:r>
    </w:p>
    <w:p>
      <w:pPr>
        <w:pStyle w:val="BodyText"/>
        <w:spacing w:line="340" w:lineRule="auto" w:before="172"/>
        <w:ind w:right="108" w:firstLine="480"/>
        <w:jc w:val="left"/>
      </w:pPr>
      <w:r>
        <w:rPr/>
        <w:t>公司现金分红制度的修订、完善情况：根据中国证监会《关于进一步落实上市公司现金 </w:t>
      </w:r>
      <w:r>
        <w:rPr>
          <w:spacing w:val="-3"/>
        </w:rPr>
        <w:t>分红有关事项的通知》和深圳证监局《关于认真贯彻落实</w:t>
      </w:r>
      <w:r>
        <w:rPr>
          <w:rFonts w:ascii="Times New Roman" w:hAnsi="Times New Roman" w:cs="Times New Roman" w:eastAsia="Times New Roman" w:hint="default"/>
          <w:spacing w:val="-3"/>
        </w:rPr>
        <w:t>&lt;</w:t>
      </w:r>
      <w:r>
        <w:rPr>
          <w:spacing w:val="-3"/>
        </w:rPr>
        <w:t>关于进一步落实上市公司现金分红</w:t>
      </w:r>
      <w:r>
        <w:rPr>
          <w:spacing w:val="-97"/>
        </w:rPr>
        <w:t> </w:t>
      </w:r>
      <w:r>
        <w:rPr>
          <w:spacing w:val="-3"/>
        </w:rPr>
        <w:t>有关事项的通知</w:t>
      </w:r>
      <w:r>
        <w:rPr>
          <w:rFonts w:ascii="Times New Roman" w:hAnsi="Times New Roman" w:cs="Times New Roman" w:eastAsia="Times New Roman" w:hint="default"/>
          <w:spacing w:val="-3"/>
        </w:rPr>
        <w:t>&gt;</w:t>
      </w:r>
      <w:r>
        <w:rPr>
          <w:spacing w:val="-3"/>
        </w:rPr>
        <w:t>有关要求的通知》的要求，公司董事会就股东回报规划事宜进行专项研究论</w:t>
      </w:r>
      <w:r>
        <w:rPr>
          <w:spacing w:val="-95"/>
        </w:rPr>
        <w:t> </w:t>
      </w:r>
      <w:r>
        <w:rPr>
          <w:spacing w:val="-95"/>
        </w:rPr>
      </w:r>
      <w:r>
        <w:rPr/>
        <w:t>证，形成论证报告；公司根据论证结果制定</w:t>
      </w:r>
      <w:r>
        <w:rPr>
          <w:rFonts w:ascii="Times New Roman" w:hAnsi="Times New Roman" w:cs="Times New Roman" w:eastAsia="Times New Roman" w:hint="default"/>
        </w:rPr>
        <w:t>“</w:t>
      </w:r>
      <w:r>
        <w:rPr/>
        <w:t>《公司章程》修订案</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《公司未来三年股东回 </w:t>
      </w:r>
      <w:r>
        <w:rPr>
          <w:spacing w:val="-9"/>
        </w:rPr>
        <w:t>报规划（</w:t>
      </w:r>
      <w:r>
        <w:rPr>
          <w:rFonts w:ascii="Times New Roman" w:hAnsi="Times New Roman" w:cs="Times New Roman" w:eastAsia="Times New Roman" w:hint="default"/>
          <w:spacing w:val="-9"/>
        </w:rPr>
        <w:t>2012-2014</w:t>
      </w:r>
      <w:r>
        <w:rPr>
          <w:spacing w:val="-9"/>
        </w:rPr>
        <w:t>）》</w:t>
      </w:r>
      <w:r>
        <w:rPr>
          <w:rFonts w:ascii="Times New Roman" w:hAnsi="Times New Roman" w:cs="Times New Roman" w:eastAsia="Times New Roman" w:hint="default"/>
          <w:spacing w:val="-9"/>
        </w:rPr>
        <w:t>”</w:t>
      </w:r>
      <w:r>
        <w:rPr>
          <w:spacing w:val="-9"/>
        </w:rPr>
        <w:t>，《公司章程》修订案及《公司未来三年股东回报规划（</w:t>
      </w:r>
      <w:r>
        <w:rPr>
          <w:rFonts w:ascii="Times New Roman" w:hAnsi="Times New Roman" w:cs="Times New Roman" w:eastAsia="Times New Roman" w:hint="default"/>
          <w:spacing w:val="-9"/>
        </w:rPr>
        <w:t>2012-2014</w:t>
      </w:r>
      <w:r>
        <w:rPr>
          <w:spacing w:val="-9"/>
        </w:rPr>
        <w:t>）》</w:t>
      </w:r>
      <w:r>
        <w:rPr>
          <w:spacing w:val="-71"/>
        </w:rPr>
        <w:t> </w:t>
      </w:r>
      <w:r>
        <w:rPr/>
        <w:t>已经过公司第二届董事会第十六次（临时）会议及</w:t>
      </w:r>
      <w:r>
        <w:rPr>
          <w:rFonts w:ascii="Times New Roman" w:hAnsi="Times New Roman" w:cs="Times New Roman" w:eastAsia="Times New Roman" w:hint="default"/>
        </w:rPr>
        <w:t>2012</w:t>
      </w:r>
      <w:r>
        <w:rPr/>
        <w:t>年第二次临时股东大会审议通过。修 订后的公司章程中已载明以下内容：</w:t>
      </w:r>
    </w:p>
    <w:p>
      <w:pPr>
        <w:pStyle w:val="BodyText"/>
        <w:spacing w:line="348" w:lineRule="auto" w:before="209"/>
        <w:ind w:right="191" w:firstLine="480"/>
        <w:jc w:val="both"/>
      </w:pPr>
      <w:r>
        <w:rPr>
          <w:spacing w:val="-3"/>
        </w:rPr>
        <w:t>（</w:t>
      </w:r>
      <w:r>
        <w:rPr>
          <w:rFonts w:ascii="Times New Roman" w:hAnsi="Times New Roman" w:cs="Times New Roman" w:eastAsia="Times New Roman" w:hint="default"/>
          <w:spacing w:val="-3"/>
        </w:rPr>
        <w:t>1</w:t>
      </w:r>
      <w:r>
        <w:rPr>
          <w:spacing w:val="-3"/>
        </w:rPr>
        <w:t>）公司董事会、股东大会对利润分配尤其是现金分红事项的决策程序和机制，对既定</w:t>
      </w:r>
      <w:r>
        <w:rPr/>
        <w:t> 利润分配政策尤其是现金分红政策作出调整的具体条件、决策程序和机制，以及为充分听取 独立董事和中小股东意见所采取的措施。</w:t>
      </w:r>
    </w:p>
    <w:p>
      <w:pPr>
        <w:pStyle w:val="BodyText"/>
        <w:spacing w:line="338" w:lineRule="auto" w:before="202"/>
        <w:ind w:right="191" w:firstLine="480"/>
        <w:jc w:val="both"/>
      </w:pPr>
      <w:r>
        <w:rPr>
          <w:spacing w:val="-3"/>
        </w:rPr>
        <w:t>（</w:t>
      </w:r>
      <w:r>
        <w:rPr>
          <w:rFonts w:ascii="Times New Roman" w:hAnsi="Times New Roman" w:cs="Times New Roman" w:eastAsia="Times New Roman" w:hint="default"/>
          <w:spacing w:val="-3"/>
        </w:rPr>
        <w:t>2</w:t>
      </w:r>
      <w:r>
        <w:rPr>
          <w:spacing w:val="-3"/>
        </w:rPr>
        <w:t>）公司的利润分配政策尤其是现金分红政策的具体内容，利润分配的形式，利润分配</w:t>
      </w:r>
      <w:r>
        <w:rPr/>
        <w:t> 尤其是现金分红的期间间隔，现金分红的具体条件，发放股票股利的条件，各期现金分红最</w:t>
      </w:r>
    </w:p>
    <w:p>
      <w:pPr>
        <w:spacing w:after="0" w:line="338" w:lineRule="auto"/>
        <w:jc w:val="both"/>
        <w:sectPr>
          <w:pgSz w:w="11910" w:h="16840"/>
          <w:pgMar w:header="747" w:footer="982" w:top="1060" w:bottom="1180" w:left="980" w:right="940"/>
        </w:sectPr>
      </w:pPr>
    </w:p>
    <w:p>
      <w:pPr>
        <w:spacing w:line="240" w:lineRule="auto" w:before="7"/>
        <w:rPr>
          <w:rFonts w:ascii="仿宋" w:hAnsi="仿宋" w:cs="仿宋" w:eastAsia="仿宋" w:hint="default"/>
          <w:sz w:val="29"/>
          <w:szCs w:val="29"/>
        </w:rPr>
      </w:pPr>
    </w:p>
    <w:p>
      <w:pPr>
        <w:pStyle w:val="BodyText"/>
        <w:spacing w:line="240" w:lineRule="auto" w:before="26"/>
        <w:ind w:left="154" w:right="0"/>
        <w:jc w:val="left"/>
      </w:pPr>
      <w:r>
        <w:rPr/>
        <w:t>低金额或比例等。</w:t>
      </w:r>
    </w:p>
    <w:p>
      <w:pPr>
        <w:spacing w:line="240" w:lineRule="auto" w:before="9"/>
        <w:rPr>
          <w:rFonts w:ascii="仿宋" w:hAnsi="仿宋" w:cs="仿宋" w:eastAsia="仿宋" w:hint="default"/>
          <w:sz w:val="23"/>
          <w:szCs w:val="23"/>
        </w:rPr>
      </w:pPr>
    </w:p>
    <w:p>
      <w:pPr>
        <w:pStyle w:val="BodyText"/>
        <w:spacing w:line="352" w:lineRule="auto"/>
        <w:ind w:right="151" w:firstLine="480"/>
        <w:jc w:val="both"/>
      </w:pPr>
      <w:r>
        <w:rPr>
          <w:spacing w:val="-3"/>
        </w:rPr>
        <w:t>（</w:t>
      </w:r>
      <w:r>
        <w:rPr>
          <w:rFonts w:ascii="Times New Roman" w:hAnsi="Times New Roman" w:cs="Times New Roman" w:eastAsia="Times New Roman" w:hint="default"/>
          <w:spacing w:val="-3"/>
        </w:rPr>
        <w:t>3</w:t>
      </w:r>
      <w:r>
        <w:rPr>
          <w:spacing w:val="-3"/>
        </w:rPr>
        <w:t>）针对利润分配进行信息披露的有关规定。本次公司通过制定股东回报规划及修改公</w:t>
      </w:r>
      <w:r>
        <w:rPr/>
        <w:t> 司章程中利润分配条款，将进一步增强公司现金分红的透明度，便于投资者形成稳定的回报 预期。本次制定股东回报规划过程中，公司通过电话、传真、电子邮件等多种方式充分听取 中小股东的意见，独立董事尽职履责并发挥了应有的作用，制定的规划中分红标准和比例明 确、清晰，相关决策程序和机制完备。</w:t>
      </w:r>
    </w:p>
    <w:p>
      <w:pPr>
        <w:pStyle w:val="Heading2"/>
        <w:spacing w:line="240" w:lineRule="auto" w:before="197"/>
        <w:ind w:left="636" w:right="0"/>
        <w:jc w:val="left"/>
        <w:rPr>
          <w:b w:val="0"/>
          <w:bCs w:val="0"/>
        </w:rPr>
      </w:pPr>
      <w:r>
        <w:rPr>
          <w:rFonts w:ascii="Times New Roman" w:hAnsi="Times New Roman" w:cs="Times New Roman" w:eastAsia="Times New Roman" w:hint="default"/>
        </w:rPr>
        <w:t>2</w:t>
      </w:r>
      <w:r>
        <w:rPr/>
        <w:t>、本年度利润分配及资本公积金转增股本预案</w:t>
      </w:r>
      <w:r>
        <w:rPr>
          <w:b w:val="0"/>
          <w:bCs w:val="0"/>
        </w:rPr>
      </w:r>
    </w:p>
    <w:p>
      <w:pPr>
        <w:spacing w:line="240" w:lineRule="auto" w:before="4"/>
        <w:rPr>
          <w:rFonts w:ascii="仿宋" w:hAnsi="仿宋" w:cs="仿宋" w:eastAsia="仿宋" w:hint="default"/>
          <w:b/>
          <w:bCs/>
          <w:sz w:val="22"/>
          <w:szCs w:val="2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仿宋" w:hAnsi="仿宋" w:cs="仿宋" w:eastAsia="仿宋"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3694"/>
        <w:gridCol w:w="5862"/>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每</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股送红股数（股）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每</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股派息数（元</w:t>
            </w:r>
            <w:r>
              <w:rPr>
                <w:rFonts w:ascii="仿宋" w:hAnsi="仿宋" w:cs="仿宋" w:eastAsia="仿宋" w:hint="default"/>
                <w:spacing w:val="-120"/>
                <w:sz w:val="24"/>
                <w:szCs w:val="24"/>
              </w:rPr>
              <w:t>）</w:t>
            </w:r>
            <w:r>
              <w:rPr>
                <w:rFonts w:ascii="仿宋" w:hAnsi="仿宋" w:cs="仿宋" w:eastAsia="仿宋" w:hint="default"/>
                <w:sz w:val="24"/>
                <w:szCs w:val="24"/>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每</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股转增数（股）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分配预案的股本基数（股）</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178,800,000.00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现金分红总额（元</w:t>
            </w:r>
            <w:r>
              <w:rPr>
                <w:rFonts w:ascii="仿宋" w:hAnsi="仿宋" w:cs="仿宋" w:eastAsia="仿宋" w:hint="default"/>
                <w:spacing w:val="-120"/>
                <w:sz w:val="24"/>
                <w:szCs w:val="24"/>
              </w:rPr>
              <w:t>）</w:t>
            </w:r>
            <w:r>
              <w:rPr>
                <w:rFonts w:ascii="仿宋" w:hAnsi="仿宋" w:cs="仿宋" w:eastAsia="仿宋" w:hint="default"/>
                <w:sz w:val="24"/>
                <w:szCs w:val="24"/>
              </w:rPr>
              <w:t>（含税）</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17,880,000.00</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可分配利润（元）</w:t>
            </w:r>
          </w:p>
        </w:tc>
        <w:tc>
          <w:tcPr>
            <w:tcW w:w="58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497,701,307.24</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486" w:right="0"/>
              <w:jc w:val="left"/>
              <w:rPr>
                <w:rFonts w:ascii="仿宋" w:hAnsi="仿宋" w:cs="仿宋" w:eastAsia="仿宋" w:hint="default"/>
                <w:sz w:val="24"/>
                <w:szCs w:val="24"/>
              </w:rPr>
            </w:pPr>
            <w:r>
              <w:rPr>
                <w:rFonts w:ascii="仿宋" w:hAnsi="仿宋" w:cs="仿宋" w:eastAsia="仿宋" w:hint="default"/>
                <w:sz w:val="24"/>
                <w:szCs w:val="24"/>
              </w:rPr>
              <w:t>利润分配或资本公积金转增预案的详细情况</w:t>
            </w:r>
          </w:p>
        </w:tc>
      </w:tr>
      <w:tr>
        <w:trPr>
          <w:trHeight w:val="714" w:hRule="exact"/>
        </w:trPr>
        <w:tc>
          <w:tcPr>
            <w:tcW w:w="955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11" w:right="0"/>
              <w:jc w:val="left"/>
              <w:rPr>
                <w:rFonts w:ascii="仿宋" w:hAnsi="仿宋" w:cs="仿宋" w:eastAsia="仿宋" w:hint="default"/>
                <w:sz w:val="24"/>
                <w:szCs w:val="24"/>
              </w:rPr>
            </w:pPr>
            <w:r>
              <w:rPr>
                <w:rFonts w:ascii="仿宋" w:hAnsi="仿宋" w:cs="仿宋" w:eastAsia="仿宋" w:hint="default"/>
                <w:sz w:val="24"/>
                <w:szCs w:val="24"/>
              </w:rPr>
              <w:t>公司</w:t>
            </w:r>
            <w:r>
              <w:rPr>
                <w:rFonts w:ascii="仿宋" w:hAnsi="仿宋" w:cs="仿宋" w:eastAsia="仿宋" w:hint="default"/>
                <w:spacing w:val="-58"/>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2"/>
                <w:sz w:val="24"/>
                <w:szCs w:val="24"/>
              </w:rPr>
              <w:t> </w:t>
            </w:r>
            <w:r>
              <w:rPr>
                <w:rFonts w:ascii="仿宋" w:hAnsi="仿宋" w:cs="仿宋" w:eastAsia="仿宋" w:hint="default"/>
                <w:spacing w:val="-5"/>
                <w:sz w:val="24"/>
                <w:szCs w:val="24"/>
              </w:rPr>
              <w:t>年度利润分配预案为：以</w:t>
            </w:r>
            <w:r>
              <w:rPr>
                <w:rFonts w:ascii="仿宋" w:hAnsi="仿宋" w:cs="仿宋" w:eastAsia="仿宋" w:hint="default"/>
                <w:spacing w:val="-58"/>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年</w:t>
            </w:r>
            <w:r>
              <w:rPr>
                <w:rFonts w:ascii="仿宋" w:hAnsi="仿宋" w:cs="仿宋" w:eastAsia="仿宋" w:hint="default"/>
                <w:spacing w:val="-58"/>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月</w:t>
            </w:r>
            <w:r>
              <w:rPr>
                <w:rFonts w:ascii="仿宋" w:hAnsi="仿宋" w:cs="仿宋" w:eastAsia="仿宋" w:hint="default"/>
                <w:spacing w:val="-58"/>
                <w:sz w:val="24"/>
                <w:szCs w:val="24"/>
              </w:rPr>
              <w:t> </w:t>
            </w:r>
            <w:r>
              <w:rPr>
                <w:rFonts w:ascii="Times New Roman" w:hAnsi="Times New Roman" w:cs="Times New Roman" w:eastAsia="Times New Roman" w:hint="default"/>
                <w:sz w:val="24"/>
                <w:szCs w:val="24"/>
              </w:rPr>
              <w:t>31</w:t>
            </w:r>
            <w:r>
              <w:rPr>
                <w:rFonts w:ascii="Times New Roman" w:hAnsi="Times New Roman" w:cs="Times New Roman" w:eastAsia="Times New Roman" w:hint="default"/>
                <w:spacing w:val="2"/>
                <w:sz w:val="24"/>
                <w:szCs w:val="24"/>
              </w:rPr>
              <w:t> </w:t>
            </w:r>
            <w:r>
              <w:rPr>
                <w:rFonts w:ascii="仿宋" w:hAnsi="仿宋" w:cs="仿宋" w:eastAsia="仿宋" w:hint="default"/>
                <w:spacing w:val="-3"/>
                <w:sz w:val="24"/>
                <w:szCs w:val="24"/>
              </w:rPr>
              <w:t>日的公司总股本为基数，向全体股东每</w:t>
            </w:r>
          </w:p>
          <w:p>
            <w:pPr>
              <w:pStyle w:val="TableParagraph"/>
              <w:spacing w:line="323" w:lineRule="exact"/>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10 </w:t>
            </w:r>
            <w:r>
              <w:rPr>
                <w:rFonts w:ascii="仿宋" w:hAnsi="仿宋" w:cs="仿宋" w:eastAsia="仿宋" w:hint="default"/>
                <w:sz w:val="24"/>
                <w:szCs w:val="24"/>
              </w:rPr>
              <w:t>股派发现金红利</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 </w:t>
            </w:r>
            <w:r>
              <w:rPr>
                <w:rFonts w:ascii="仿宋" w:hAnsi="仿宋" w:cs="仿宋" w:eastAsia="仿宋" w:hint="default"/>
                <w:sz w:val="24"/>
                <w:szCs w:val="24"/>
              </w:rPr>
              <w:t>元（含税</w:t>
            </w:r>
            <w:r>
              <w:rPr>
                <w:rFonts w:ascii="仿宋" w:hAnsi="仿宋" w:cs="仿宋" w:eastAsia="仿宋" w:hint="default"/>
                <w:spacing w:val="-120"/>
                <w:sz w:val="24"/>
                <w:szCs w:val="24"/>
              </w:rPr>
              <w:t>）</w:t>
            </w:r>
            <w:r>
              <w:rPr>
                <w:rFonts w:ascii="仿宋" w:hAnsi="仿宋" w:cs="仿宋" w:eastAsia="仿宋" w:hint="default"/>
                <w:sz w:val="24"/>
                <w:szCs w:val="24"/>
              </w:rPr>
              <w:t>，送红股</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 </w:t>
            </w:r>
            <w:r>
              <w:rPr>
                <w:rFonts w:ascii="仿宋" w:hAnsi="仿宋" w:cs="仿宋" w:eastAsia="仿宋" w:hint="default"/>
                <w:sz w:val="24"/>
                <w:szCs w:val="24"/>
              </w:rPr>
              <w:t>股（含税</w:t>
            </w:r>
            <w:r>
              <w:rPr>
                <w:rFonts w:ascii="仿宋" w:hAnsi="仿宋" w:cs="仿宋" w:eastAsia="仿宋" w:hint="default"/>
                <w:spacing w:val="-120"/>
                <w:sz w:val="24"/>
                <w:szCs w:val="24"/>
              </w:rPr>
              <w:t>）</w:t>
            </w:r>
            <w:r>
              <w:rPr>
                <w:rFonts w:ascii="仿宋" w:hAnsi="仿宋" w:cs="仿宋" w:eastAsia="仿宋" w:hint="default"/>
                <w:sz w:val="24"/>
                <w:szCs w:val="24"/>
              </w:rPr>
              <w:t>，不以公积金转增股本。</w:t>
            </w:r>
          </w:p>
        </w:tc>
      </w:tr>
    </w:tbl>
    <w:p>
      <w:pPr>
        <w:spacing w:line="240" w:lineRule="auto" w:before="0"/>
        <w:rPr>
          <w:rFonts w:ascii="仿宋" w:hAnsi="仿宋" w:cs="仿宋" w:eastAsia="仿宋" w:hint="default"/>
          <w:sz w:val="13"/>
          <w:szCs w:val="13"/>
        </w:rPr>
      </w:pPr>
    </w:p>
    <w:p>
      <w:pPr>
        <w:pStyle w:val="Heading2"/>
        <w:spacing w:line="240" w:lineRule="auto" w:before="26"/>
        <w:ind w:left="636" w:right="0"/>
        <w:jc w:val="left"/>
        <w:rPr>
          <w:b w:val="0"/>
          <w:bCs w:val="0"/>
        </w:rPr>
      </w:pPr>
      <w:r>
        <w:rPr>
          <w:rFonts w:ascii="Times New Roman" w:hAnsi="Times New Roman" w:cs="Times New Roman" w:eastAsia="Times New Roman" w:hint="default"/>
        </w:rPr>
        <w:t>3</w:t>
      </w:r>
      <w:r>
        <w:rPr/>
        <w:t>、公司近</w:t>
      </w:r>
      <w:r>
        <w:rPr>
          <w:rFonts w:ascii="Times New Roman" w:hAnsi="Times New Roman" w:cs="Times New Roman" w:eastAsia="Times New Roman" w:hint="default"/>
        </w:rPr>
        <w:t>3</w:t>
      </w:r>
      <w:r>
        <w:rPr/>
        <w:t>年（含报告期）的利润分配方案及资本公积金转增股本方案情况</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left="154" w:right="170" w:firstLine="480"/>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2010</w:t>
      </w:r>
      <w:r>
        <w:rPr/>
        <w:t>年度利润分配方案为：向全体股东每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3</w:t>
      </w:r>
      <w:r>
        <w:rPr/>
        <w:t>元（含税），本次利润 分配</w:t>
      </w:r>
      <w:r>
        <w:rPr>
          <w:rFonts w:ascii="Times New Roman" w:hAnsi="Times New Roman" w:cs="Times New Roman" w:eastAsia="Times New Roman" w:hint="default"/>
        </w:rPr>
        <w:t>5364</w:t>
      </w:r>
      <w:r>
        <w:rPr/>
        <w:t>万元。</w:t>
      </w:r>
    </w:p>
    <w:p>
      <w:pPr>
        <w:pStyle w:val="BodyText"/>
        <w:spacing w:line="338" w:lineRule="auto" w:before="183"/>
        <w:ind w:left="154" w:right="132" w:firstLine="480"/>
        <w:jc w:val="left"/>
      </w:pPr>
      <w:r>
        <w:rPr>
          <w:rFonts w:ascii="Times New Roman" w:hAnsi="Times New Roman" w:cs="Times New Roman" w:eastAsia="Times New Roman" w:hint="default"/>
          <w:spacing w:val="-2"/>
        </w:rPr>
        <w:t>2</w:t>
      </w:r>
      <w:r>
        <w:rPr>
          <w:spacing w:val="-2"/>
        </w:rPr>
        <w:t>）公司</w:t>
      </w:r>
      <w:r>
        <w:rPr>
          <w:rFonts w:ascii="Times New Roman" w:hAnsi="Times New Roman" w:cs="Times New Roman" w:eastAsia="Times New Roman" w:hint="default"/>
          <w:spacing w:val="-2"/>
        </w:rPr>
        <w:t>2011</w:t>
      </w:r>
      <w:r>
        <w:rPr>
          <w:spacing w:val="-2"/>
        </w:rPr>
        <w:t>年度因经营需要未进行现金分红，独立董事已针对公司当年盈利但未提出现</w:t>
      </w:r>
      <w:r>
        <w:rPr/>
        <w:t> 金分红方案发表明确表示同意的独立意见。</w:t>
      </w:r>
    </w:p>
    <w:p>
      <w:pPr>
        <w:pStyle w:val="BodyText"/>
        <w:spacing w:line="338" w:lineRule="auto" w:before="211"/>
        <w:ind w:left="154" w:right="170" w:firstLine="480"/>
        <w:jc w:val="left"/>
      </w:pP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2012</w:t>
      </w:r>
      <w:r>
        <w:rPr/>
        <w:t>年度利润分配预案为：向全体股东每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1</w:t>
      </w:r>
      <w:r>
        <w:rPr/>
        <w:t>元（含税），本次利润 分配</w:t>
      </w:r>
      <w:r>
        <w:rPr>
          <w:rFonts w:ascii="Times New Roman" w:hAnsi="Times New Roman" w:cs="Times New Roman" w:eastAsia="Times New Roman" w:hint="default"/>
        </w:rPr>
        <w:t>1788</w:t>
      </w:r>
      <w:r>
        <w:rPr/>
        <w:t>万元。</w:t>
      </w:r>
    </w:p>
    <w:p>
      <w:pPr>
        <w:spacing w:line="451" w:lineRule="auto" w:before="183"/>
        <w:ind w:left="634" w:right="1699" w:firstLine="2"/>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、公司最近三年未发生包括资本公积转增股本等其他利润分配的情形。</w:t>
      </w:r>
      <w:r>
        <w:rPr>
          <w:rFonts w:ascii="仿宋" w:hAnsi="仿宋" w:cs="仿宋" w:eastAsia="仿宋" w:hint="default"/>
          <w:b/>
          <w:bCs/>
          <w:spacing w:val="1"/>
          <w:w w:val="99"/>
          <w:sz w:val="24"/>
          <w:szCs w:val="24"/>
        </w:rPr>
        <w:t> </w:t>
      </w:r>
      <w:r>
        <w:rPr>
          <w:rFonts w:ascii="仿宋" w:hAnsi="仿宋" w:cs="仿宋" w:eastAsia="仿宋" w:hint="default"/>
          <w:sz w:val="24"/>
          <w:szCs w:val="24"/>
        </w:rPr>
        <w:t>公司近三年现金分红情况表</w:t>
      </w:r>
    </w:p>
    <w:p>
      <w:pPr>
        <w:pStyle w:val="BodyText"/>
        <w:spacing w:line="240" w:lineRule="auto" w:before="20"/>
        <w:ind w:left="0" w:right="151"/>
        <w:jc w:val="right"/>
      </w:pPr>
      <w:r>
        <w:rPr/>
        <w:t>单位：元</w:t>
      </w:r>
    </w:p>
    <w:p>
      <w:pPr>
        <w:spacing w:after="0" w:line="240" w:lineRule="auto"/>
        <w:jc w:val="right"/>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53" w:type="dxa"/>
        <w:tblLayout w:type="fixed"/>
        <w:tblCellMar>
          <w:top w:w="0" w:type="dxa"/>
          <w:left w:w="0" w:type="dxa"/>
          <w:bottom w:w="0" w:type="dxa"/>
          <w:right w:w="0" w:type="dxa"/>
        </w:tblCellMar>
        <w:tblLook w:val="01E0"/>
      </w:tblPr>
      <w:tblGrid>
        <w:gridCol w:w="1111"/>
        <w:gridCol w:w="2279"/>
        <w:gridCol w:w="2836"/>
        <w:gridCol w:w="3330"/>
      </w:tblGrid>
      <w:tr>
        <w:trPr>
          <w:trHeight w:val="161" w:hRule="exact"/>
        </w:trPr>
        <w:tc>
          <w:tcPr>
            <w:tcW w:w="1111" w:type="dxa"/>
            <w:tcBorders>
              <w:top w:val="single" w:sz="4" w:space="0" w:color="000000"/>
              <w:left w:val="single" w:sz="4" w:space="0" w:color="000000"/>
              <w:bottom w:val="nil" w:sz="6" w:space="0" w:color="auto"/>
              <w:right w:val="single" w:sz="4" w:space="0" w:color="000000"/>
            </w:tcBorders>
            <w:shd w:val="clear" w:color="auto" w:fill="D3D3D3"/>
          </w:tcPr>
          <w:p>
            <w:pPr/>
          </w:p>
        </w:tc>
        <w:tc>
          <w:tcPr>
            <w:tcW w:w="2279" w:type="dxa"/>
            <w:tcBorders>
              <w:top w:val="single" w:sz="4" w:space="0" w:color="000000"/>
              <w:left w:val="single" w:sz="4" w:space="0" w:color="000000"/>
              <w:bottom w:val="nil" w:sz="6" w:space="0" w:color="auto"/>
              <w:right w:val="single" w:sz="4" w:space="0" w:color="000000"/>
            </w:tcBorders>
            <w:shd w:val="clear" w:color="auto" w:fill="D3D3D3"/>
          </w:tcPr>
          <w:p>
            <w:pPr/>
          </w:p>
        </w:tc>
        <w:tc>
          <w:tcPr>
            <w:tcW w:w="2836" w:type="dxa"/>
            <w:vMerge w:val="restart"/>
            <w:tcBorders>
              <w:top w:val="single" w:sz="4" w:space="0" w:color="000000"/>
              <w:left w:val="single" w:sz="4" w:space="0" w:color="000000"/>
              <w:right w:val="single" w:sz="4" w:space="0" w:color="000000"/>
            </w:tcBorders>
            <w:shd w:val="clear" w:color="auto" w:fill="D3D3D3"/>
          </w:tcPr>
          <w:p>
            <w:pPr>
              <w:pStyle w:val="TableParagraph"/>
              <w:spacing w:line="469" w:lineRule="exact" w:before="1"/>
              <w:ind w:left="-154" w:right="0"/>
              <w:jc w:val="left"/>
              <w:rPr>
                <w:rFonts w:ascii="仿宋" w:hAnsi="仿宋" w:cs="仿宋" w:eastAsia="仿宋" w:hint="default"/>
                <w:sz w:val="24"/>
                <w:szCs w:val="24"/>
              </w:rPr>
            </w:pPr>
            <w:r>
              <w:rPr>
                <w:rFonts w:ascii="仿宋" w:hAnsi="仿宋" w:cs="仿宋" w:eastAsia="仿宋" w:hint="default"/>
                <w:position w:val="-15"/>
                <w:sz w:val="24"/>
                <w:szCs w:val="24"/>
              </w:rPr>
            </w:r>
            <w:r>
              <w:rPr>
                <w:rFonts w:ascii="仿宋" w:hAnsi="仿宋" w:cs="仿宋" w:eastAsia="仿宋" w:hint="default"/>
                <w:position w:val="-15"/>
                <w:sz w:val="24"/>
                <w:szCs w:val="24"/>
                <w:shd w:fill="D3D3D3" w:color="auto" w:val="clear"/>
              </w:rPr>
              <w:t>）</w:t>
            </w:r>
            <w:r>
              <w:rPr>
                <w:rFonts w:ascii="仿宋" w:hAnsi="仿宋" w:cs="仿宋" w:eastAsia="仿宋" w:hint="default"/>
                <w:position w:val="-15"/>
                <w:sz w:val="24"/>
                <w:szCs w:val="24"/>
              </w:rPr>
            </w:r>
            <w:r>
              <w:rPr>
                <w:rFonts w:ascii="仿宋" w:hAnsi="仿宋" w:cs="仿宋" w:eastAsia="仿宋" w:hint="default"/>
                <w:sz w:val="24"/>
                <w:szCs w:val="24"/>
              </w:rPr>
              <w:t>分红年度合并报表中归属</w:t>
            </w:r>
          </w:p>
        </w:tc>
        <w:tc>
          <w:tcPr>
            <w:tcW w:w="3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239" w:right="98" w:hanging="141"/>
              <w:jc w:val="left"/>
              <w:rPr>
                <w:rFonts w:ascii="仿宋" w:hAnsi="仿宋" w:cs="仿宋" w:eastAsia="仿宋" w:hint="default"/>
                <w:sz w:val="24"/>
                <w:szCs w:val="24"/>
              </w:rPr>
            </w:pPr>
            <w:r>
              <w:rPr>
                <w:rFonts w:ascii="仿宋" w:hAnsi="仿宋" w:cs="仿宋" w:eastAsia="仿宋" w:hint="default"/>
                <w:sz w:val="24"/>
                <w:szCs w:val="24"/>
              </w:rPr>
              <w:t>占合并报表中归属于上市公司 股东的净利润的比率（</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274" w:hRule="exact"/>
        </w:trPr>
        <w:tc>
          <w:tcPr>
            <w:tcW w:w="1111" w:type="dxa"/>
            <w:vMerge w:val="restart"/>
            <w:tcBorders>
              <w:top w:val="nil" w:sz="6" w:space="0" w:color="auto"/>
              <w:left w:val="single" w:sz="9" w:space="0" w:color="D3D3D3"/>
              <w:right w:val="single" w:sz="22" w:space="0" w:color="D3D3D3"/>
            </w:tcBorders>
          </w:tcPr>
          <w:p>
            <w:pPr>
              <w:pStyle w:val="TableParagraph"/>
              <w:spacing w:line="240" w:lineRule="auto" w:before="1"/>
              <w:ind w:left="4"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
                <w:sz w:val="24"/>
                <w:szCs w:val="24"/>
                <w:shd w:fill="D3D3D3" w:color="auto" w:val="clear"/>
              </w:rPr>
              <w:t> </w:t>
            </w:r>
            <w:r>
              <w:rPr>
                <w:rFonts w:ascii="仿宋" w:hAnsi="仿宋" w:cs="仿宋" w:eastAsia="仿宋" w:hint="default"/>
                <w:sz w:val="24"/>
                <w:szCs w:val="24"/>
                <w:shd w:fill="D3D3D3" w:color="auto" w:val="clear"/>
              </w:rPr>
              <w:t>分红年度</w:t>
            </w:r>
            <w:r>
              <w:rPr>
                <w:rFonts w:ascii="仿宋" w:hAnsi="仿宋" w:cs="仿宋" w:eastAsia="仿宋" w:hint="default"/>
                <w:sz w:val="24"/>
                <w:szCs w:val="24"/>
              </w:rPr>
            </w:r>
          </w:p>
        </w:tc>
        <w:tc>
          <w:tcPr>
            <w:tcW w:w="2279" w:type="dxa"/>
            <w:vMerge w:val="restart"/>
            <w:tcBorders>
              <w:top w:val="nil" w:sz="6" w:space="0" w:color="auto"/>
              <w:left w:val="single" w:sz="22" w:space="0" w:color="D3D3D3"/>
              <w:right w:val="single" w:sz="9" w:space="0" w:color="D3D3D3"/>
            </w:tcBorders>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r>
            <w:r>
              <w:rPr>
                <w:rFonts w:ascii="仿宋" w:hAnsi="仿宋" w:cs="仿宋" w:eastAsia="仿宋" w:hint="default"/>
                <w:spacing w:val="-8"/>
                <w:sz w:val="24"/>
                <w:szCs w:val="24"/>
                <w:shd w:fill="D3D3D3" w:color="auto" w:val="clear"/>
              </w:rPr>
              <w:t>现金分红金额（含税</w:t>
            </w:r>
            <w:r>
              <w:rPr>
                <w:rFonts w:ascii="仿宋" w:hAnsi="仿宋" w:cs="仿宋" w:eastAsia="仿宋" w:hint="default"/>
                <w:spacing w:val="-8"/>
                <w:sz w:val="24"/>
                <w:szCs w:val="24"/>
              </w:rPr>
            </w:r>
          </w:p>
        </w:tc>
        <w:tc>
          <w:tcPr>
            <w:tcW w:w="2836" w:type="dxa"/>
            <w:vMerge/>
            <w:tcBorders>
              <w:left w:val="single" w:sz="4" w:space="0" w:color="000000"/>
              <w:bottom w:val="nil" w:sz="6" w:space="0" w:color="auto"/>
              <w:right w:val="single" w:sz="4" w:space="0" w:color="000000"/>
            </w:tcBorders>
            <w:shd w:val="clear" w:color="auto" w:fill="D3D3D3"/>
          </w:tcPr>
          <w:p>
            <w:pPr/>
          </w:p>
        </w:tc>
        <w:tc>
          <w:tcPr>
            <w:tcW w:w="3330" w:type="dxa"/>
            <w:vMerge/>
            <w:tcBorders>
              <w:left w:val="single" w:sz="4" w:space="0" w:color="000000"/>
              <w:right w:val="single" w:sz="4" w:space="0" w:color="000000"/>
            </w:tcBorders>
            <w:shd w:val="clear" w:color="auto" w:fill="D3D3D3"/>
          </w:tcPr>
          <w:p>
            <w:pPr/>
          </w:p>
        </w:tc>
      </w:tr>
      <w:tr>
        <w:trPr>
          <w:trHeight w:val="118" w:hRule="exact"/>
        </w:trPr>
        <w:tc>
          <w:tcPr>
            <w:tcW w:w="1111" w:type="dxa"/>
            <w:vMerge/>
            <w:tcBorders>
              <w:left w:val="single" w:sz="9" w:space="0" w:color="D3D3D3"/>
              <w:bottom w:val="nil" w:sz="6" w:space="0" w:color="auto"/>
              <w:right w:val="single" w:sz="22" w:space="0" w:color="D3D3D3"/>
            </w:tcBorders>
          </w:tcPr>
          <w:p>
            <w:pPr/>
          </w:p>
        </w:tc>
        <w:tc>
          <w:tcPr>
            <w:tcW w:w="2279" w:type="dxa"/>
            <w:vMerge/>
            <w:tcBorders>
              <w:left w:val="single" w:sz="22" w:space="0" w:color="D3D3D3"/>
              <w:bottom w:val="nil" w:sz="6" w:space="0" w:color="auto"/>
              <w:right w:val="single" w:sz="9" w:space="0" w:color="D3D3D3"/>
            </w:tcBorders>
          </w:tcPr>
          <w:p>
            <w:pPr/>
          </w:p>
        </w:tc>
        <w:tc>
          <w:tcPr>
            <w:tcW w:w="2836" w:type="dxa"/>
            <w:vMerge w:val="restart"/>
            <w:tcBorders>
              <w:top w:val="nil" w:sz="6" w:space="0" w:color="auto"/>
              <w:left w:val="single" w:sz="4" w:space="0" w:color="000000"/>
              <w:right w:val="single" w:sz="4" w:space="0" w:color="000000"/>
            </w:tcBorders>
            <w:shd w:val="clear" w:color="auto" w:fill="D3D3D3"/>
          </w:tcPr>
          <w:p>
            <w:pPr>
              <w:pStyle w:val="TableParagraph"/>
              <w:spacing w:line="199" w:lineRule="exact"/>
              <w:ind w:left="92" w:right="0"/>
              <w:jc w:val="left"/>
              <w:rPr>
                <w:rFonts w:ascii="仿宋" w:hAnsi="仿宋" w:cs="仿宋" w:eastAsia="仿宋" w:hint="default"/>
                <w:sz w:val="24"/>
                <w:szCs w:val="24"/>
              </w:rPr>
            </w:pPr>
            <w:r>
              <w:rPr>
                <w:rFonts w:ascii="仿宋" w:hAnsi="仿宋" w:cs="仿宋" w:eastAsia="仿宋" w:hint="default"/>
                <w:sz w:val="24"/>
                <w:szCs w:val="24"/>
              </w:rPr>
              <w:t>于上市公司股东的净利润</w:t>
            </w:r>
          </w:p>
        </w:tc>
        <w:tc>
          <w:tcPr>
            <w:tcW w:w="3330" w:type="dxa"/>
            <w:vMerge/>
            <w:tcBorders>
              <w:left w:val="single" w:sz="4" w:space="0" w:color="000000"/>
              <w:right w:val="single" w:sz="4" w:space="0" w:color="000000"/>
            </w:tcBorders>
            <w:shd w:val="clear" w:color="auto" w:fill="D3D3D3"/>
          </w:tcPr>
          <w:p>
            <w:pPr/>
          </w:p>
        </w:tc>
      </w:tr>
      <w:tr>
        <w:trPr>
          <w:trHeight w:val="161" w:hRule="exact"/>
        </w:trPr>
        <w:tc>
          <w:tcPr>
            <w:tcW w:w="1111" w:type="dxa"/>
            <w:tcBorders>
              <w:top w:val="nil" w:sz="6" w:space="0" w:color="auto"/>
              <w:left w:val="single" w:sz="4" w:space="0" w:color="000000"/>
              <w:bottom w:val="single" w:sz="4" w:space="0" w:color="000000"/>
              <w:right w:val="single" w:sz="4" w:space="0" w:color="000000"/>
            </w:tcBorders>
            <w:shd w:val="clear" w:color="auto" w:fill="D3D3D3"/>
          </w:tcPr>
          <w:p>
            <w:pPr/>
          </w:p>
        </w:tc>
        <w:tc>
          <w:tcPr>
            <w:tcW w:w="2279" w:type="dxa"/>
            <w:tcBorders>
              <w:top w:val="nil" w:sz="6" w:space="0" w:color="auto"/>
              <w:left w:val="single" w:sz="4" w:space="0" w:color="000000"/>
              <w:bottom w:val="single" w:sz="4" w:space="0" w:color="000000"/>
              <w:right w:val="single" w:sz="4" w:space="0" w:color="000000"/>
            </w:tcBorders>
            <w:shd w:val="clear" w:color="auto" w:fill="D3D3D3"/>
          </w:tcPr>
          <w:p>
            <w:pPr/>
          </w:p>
        </w:tc>
        <w:tc>
          <w:tcPr>
            <w:tcW w:w="2836" w:type="dxa"/>
            <w:vMerge/>
            <w:tcBorders>
              <w:left w:val="single" w:sz="4" w:space="0" w:color="000000"/>
              <w:bottom w:val="single" w:sz="4" w:space="0" w:color="000000"/>
              <w:right w:val="single" w:sz="4" w:space="0" w:color="000000"/>
            </w:tcBorders>
            <w:shd w:val="clear" w:color="auto" w:fill="D3D3D3"/>
          </w:tcPr>
          <w:p>
            <w:pPr/>
          </w:p>
        </w:tc>
        <w:tc>
          <w:tcPr>
            <w:tcW w:w="333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17,880,000.00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107,191,947.89</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16.68%</w:t>
            </w:r>
          </w:p>
        </w:tc>
      </w:tr>
      <w:tr>
        <w:trPr>
          <w:trHeight w:val="402" w:hRule="exact"/>
        </w:trPr>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105,921,590.21</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0%</w:t>
            </w:r>
          </w:p>
        </w:tc>
      </w:tr>
      <w:tr>
        <w:trPr>
          <w:trHeight w:val="402" w:hRule="exact"/>
        </w:trPr>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tc>
        <w:tc>
          <w:tcPr>
            <w:tcW w:w="22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53,640,000.00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142,490,523.40</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37.64%</w:t>
            </w:r>
          </w:p>
        </w:tc>
      </w:tr>
    </w:tbl>
    <w:p>
      <w:pPr>
        <w:pStyle w:val="BodyText"/>
        <w:spacing w:line="240" w:lineRule="auto" w:before="1"/>
        <w:ind w:left="154" w:right="0"/>
        <w:jc w:val="left"/>
      </w:pPr>
      <w:r>
        <w:rPr/>
        <w:t>公司报告期内盈利且母公司未分配利润为正但未提出现金红利分配预案</w:t>
      </w:r>
    </w:p>
    <w:p>
      <w:pPr>
        <w:spacing w:line="441" w:lineRule="auto" w:before="38"/>
        <w:ind w:left="153" w:right="4470" w:firstLine="0"/>
        <w:jc w:val="left"/>
        <w:rPr>
          <w:rFonts w:ascii="仿宋" w:hAnsi="仿宋" w:cs="仿宋" w:eastAsia="仿宋" w:hint="default"/>
          <w:sz w:val="24"/>
          <w:szCs w:val="24"/>
        </w:rPr>
      </w:pPr>
      <w:r>
        <w:rPr/>
        <w:pict>
          <v:group style="position:absolute;margin-left:56.219994pt;margin-top:64.81591pt;width:479.4pt;height:507.5pt;mso-position-horizontal-relative:page;mso-position-vertical-relative:paragraph;z-index:-704344" coordorigin="1124,1296" coordsize="9588,10150">
            <v:group style="position:absolute;left:1139;top:1860;width:1485;height:156" coordorigin="1139,1860" coordsize="1485,156">
              <v:shape style="position:absolute;left:1139;top:1860;width:1485;height:156" coordorigin="1139,1860" coordsize="1485,156" path="m1139,2016l2623,2016,2623,1860,1139,1860,1139,2016xe" filled="true" fillcolor="#d3d3d3" stroked="false">
                <v:path arrowok="t"/>
                <v:fill type="solid"/>
              </v:shape>
            </v:group>
            <v:group style="position:absolute;left:1150;top:1466;width:2;height:394" coordorigin="1150,1466" coordsize="2,394">
              <v:shape style="position:absolute;left:1150;top:1466;width:2;height:394" coordorigin="1150,1466" coordsize="0,394" path="m1150,1466l1150,1860e" filled="false" stroked="true" strokeweight="1.140pt" strokecolor="#d3d3d3">
                <v:path arrowok="t"/>
              </v:shape>
            </v:group>
            <v:group style="position:absolute;left:1139;top:1310;width:1485;height:156" coordorigin="1139,1310" coordsize="1485,156">
              <v:shape style="position:absolute;left:1139;top:1310;width:1485;height:156" coordorigin="1139,1310" coordsize="1485,156" path="m1139,1466l2623,1466,2623,1310,1139,1310,1139,1466xe" filled="true" fillcolor="#d3d3d3" stroked="false">
                <v:path arrowok="t"/>
                <v:fill type="solid"/>
              </v:shape>
            </v:group>
            <v:group style="position:absolute;left:2612;top:1467;width:2;height:393" coordorigin="2612,1467" coordsize="2,393">
              <v:shape style="position:absolute;left:2612;top:1467;width:2;height:393" coordorigin="2612,1467" coordsize="0,393" path="m2612,1467l2612,1859e" filled="false" stroked="true" strokeweight="1.140pt" strokecolor="#d3d3d3">
                <v:path arrowok="t"/>
              </v:shape>
            </v:group>
            <v:group style="position:absolute;left:1162;top:1467;width:1439;height:393" coordorigin="1162,1467" coordsize="1439,393">
              <v:shape style="position:absolute;left:1162;top:1467;width:1439;height:393" coordorigin="1162,1467" coordsize="1439,393" path="m1162,1859l2600,1859,2600,1467,1162,1467,1162,1859xe" filled="true" fillcolor="#d3d3d3" stroked="false">
                <v:path arrowok="t"/>
                <v:fill type="solid"/>
              </v:shape>
            </v:group>
            <v:group style="position:absolute;left:2633;top:1860;width:1487;height:156" coordorigin="2633,1860" coordsize="1487,156">
              <v:shape style="position:absolute;left:2633;top:1860;width:1487;height:156" coordorigin="2633,1860" coordsize="1487,156" path="m2633,2016l4120,2016,4120,1860,2633,1860,2633,2016xe" filled="true" fillcolor="#d3d3d3" stroked="false">
                <v:path arrowok="t"/>
                <v:fill type="solid"/>
              </v:shape>
            </v:group>
            <v:group style="position:absolute;left:2644;top:1466;width:2;height:394" coordorigin="2644,1466" coordsize="2,394">
              <v:shape style="position:absolute;left:2644;top:1466;width:2;height:394" coordorigin="2644,1466" coordsize="0,394" path="m2644,1466l2644,1860e" filled="false" stroked="true" strokeweight="1.140pt" strokecolor="#d3d3d3">
                <v:path arrowok="t"/>
              </v:shape>
            </v:group>
            <v:group style="position:absolute;left:2633;top:1310;width:1487;height:156" coordorigin="2633,1310" coordsize="1487,156">
              <v:shape style="position:absolute;left:2633;top:1310;width:1487;height:156" coordorigin="2633,1310" coordsize="1487,156" path="m2633,1466l4120,1466,4120,1310,2633,1310,2633,1466xe" filled="true" fillcolor="#d3d3d3" stroked="false">
                <v:path arrowok="t"/>
                <v:fill type="solid"/>
              </v:shape>
            </v:group>
            <v:group style="position:absolute;left:4108;top:1467;width:2;height:393" coordorigin="4108,1467" coordsize="2,393">
              <v:shape style="position:absolute;left:4108;top:1467;width:2;height:393" coordorigin="4108,1467" coordsize="0,393" path="m4108,1467l4108,1859e" filled="false" stroked="true" strokeweight="1.140pt" strokecolor="#d3d3d3">
                <v:path arrowok="t"/>
              </v:shape>
            </v:group>
            <v:group style="position:absolute;left:2656;top:1467;width:1442;height:393" coordorigin="2656,1467" coordsize="1442,393">
              <v:shape style="position:absolute;left:2656;top:1467;width:1442;height:393" coordorigin="2656,1467" coordsize="1442,393" path="m2656,1859l4097,1859,4097,1467,2656,1467,2656,1859xe" filled="true" fillcolor="#d3d3d3" stroked="false">
                <v:path arrowok="t"/>
                <v:fill type="solid"/>
              </v:shape>
            </v:group>
            <v:group style="position:absolute;left:4130;top:1860;width:1487;height:156" coordorigin="4130,1860" coordsize="1487,156">
              <v:shape style="position:absolute;left:4130;top:1860;width:1487;height:156" coordorigin="4130,1860" coordsize="1487,156" path="m4130,2016l5617,2016,5617,1860,4130,1860,4130,2016xe" filled="true" fillcolor="#d3d3d3" stroked="false">
                <v:path arrowok="t"/>
                <v:fill type="solid"/>
              </v:shape>
            </v:group>
            <v:group style="position:absolute;left:4142;top:1466;width:2;height:394" coordorigin="4142,1466" coordsize="2,394">
              <v:shape style="position:absolute;left:4142;top:1466;width:2;height:394" coordorigin="4142,1466" coordsize="0,394" path="m4142,1466l4142,1860e" filled="false" stroked="true" strokeweight="1.140pt" strokecolor="#d3d3d3">
                <v:path arrowok="t"/>
              </v:shape>
            </v:group>
            <v:group style="position:absolute;left:4130;top:1310;width:1487;height:156" coordorigin="4130,1310" coordsize="1487,156">
              <v:shape style="position:absolute;left:4130;top:1310;width:1487;height:156" coordorigin="4130,1310" coordsize="1487,156" path="m4130,1466l5617,1466,5617,1310,4130,1310,4130,1466xe" filled="true" fillcolor="#d3d3d3" stroked="false">
                <v:path arrowok="t"/>
                <v:fill type="solid"/>
              </v:shape>
            </v:group>
            <v:group style="position:absolute;left:5606;top:1467;width:2;height:393" coordorigin="5606,1467" coordsize="2,393">
              <v:shape style="position:absolute;left:5606;top:1467;width:2;height:393" coordorigin="5606,1467" coordsize="0,393" path="m5606,1467l5606,1859e" filled="false" stroked="true" strokeweight="1.140pt" strokecolor="#d3d3d3">
                <v:path arrowok="t"/>
              </v:shape>
            </v:group>
            <v:group style="position:absolute;left:4153;top:1467;width:1442;height:393" coordorigin="4153,1467" coordsize="1442,393">
              <v:shape style="position:absolute;left:4153;top:1467;width:1442;height:393" coordorigin="4153,1467" coordsize="1442,393" path="m4153,1859l5594,1859,5594,1467,4153,1467,4153,1859xe" filled="true" fillcolor="#d3d3d3" stroked="false">
                <v:path arrowok="t"/>
                <v:fill type="solid"/>
              </v:shape>
            </v:group>
            <v:group style="position:absolute;left:5627;top:1860;width:1487;height:156" coordorigin="5627,1860" coordsize="1487,156">
              <v:shape style="position:absolute;left:5627;top:1860;width:1487;height:156" coordorigin="5627,1860" coordsize="1487,156" path="m5627,2016l7114,2016,7114,1860,5627,1860,5627,2016xe" filled="true" fillcolor="#d3d3d3" stroked="false">
                <v:path arrowok="t"/>
                <v:fill type="solid"/>
              </v:shape>
            </v:group>
            <v:group style="position:absolute;left:5638;top:1466;width:2;height:394" coordorigin="5638,1466" coordsize="2,394">
              <v:shape style="position:absolute;left:5638;top:1466;width:2;height:394" coordorigin="5638,1466" coordsize="0,394" path="m5638,1466l5638,1860e" filled="false" stroked="true" strokeweight="1.140pt" strokecolor="#d3d3d3">
                <v:path arrowok="t"/>
              </v:shape>
            </v:group>
            <v:group style="position:absolute;left:5627;top:1310;width:1487;height:156" coordorigin="5627,1310" coordsize="1487,156">
              <v:shape style="position:absolute;left:5627;top:1310;width:1487;height:156" coordorigin="5627,1310" coordsize="1487,156" path="m5627,1466l7114,1466,7114,1310,5627,1310,5627,1466xe" filled="true" fillcolor="#d3d3d3" stroked="false">
                <v:path arrowok="t"/>
                <v:fill type="solid"/>
              </v:shape>
            </v:group>
            <v:group style="position:absolute;left:7102;top:1467;width:2;height:393" coordorigin="7102,1467" coordsize="2,393">
              <v:shape style="position:absolute;left:7102;top:1467;width:2;height:393" coordorigin="7102,1467" coordsize="0,393" path="m7102,1467l7102,1859e" filled="false" stroked="true" strokeweight="1.140pt" strokecolor="#d3d3d3">
                <v:path arrowok="t"/>
              </v:shape>
            </v:group>
            <v:group style="position:absolute;left:5650;top:1467;width:1442;height:393" coordorigin="5650,1467" coordsize="1442,393">
              <v:shape style="position:absolute;left:5650;top:1467;width:1442;height:393" coordorigin="5650,1467" coordsize="1442,393" path="m5650,1859l7091,1859,7091,1467,5650,1467,5650,1859xe" filled="true" fillcolor="#d3d3d3" stroked="false">
                <v:path arrowok="t"/>
                <v:fill type="solid"/>
              </v:shape>
            </v:group>
            <v:group style="position:absolute;left:7124;top:1860;width:1487;height:156" coordorigin="7124,1860" coordsize="1487,156">
              <v:shape style="position:absolute;left:7124;top:1860;width:1487;height:156" coordorigin="7124,1860" coordsize="1487,156" path="m7124,2016l8611,2016,8611,1860,7124,1860,7124,2016xe" filled="true" fillcolor="#d3d3d3" stroked="false">
                <v:path arrowok="t"/>
                <v:fill type="solid"/>
              </v:shape>
            </v:group>
            <v:group style="position:absolute;left:7136;top:1466;width:2;height:394" coordorigin="7136,1466" coordsize="2,394">
              <v:shape style="position:absolute;left:7136;top:1466;width:2;height:394" coordorigin="7136,1466" coordsize="0,394" path="m7136,1466l7136,1860e" filled="false" stroked="true" strokeweight="1.140pt" strokecolor="#d3d3d3">
                <v:path arrowok="t"/>
              </v:shape>
            </v:group>
            <v:group style="position:absolute;left:7124;top:1310;width:1487;height:156" coordorigin="7124,1310" coordsize="1487,156">
              <v:shape style="position:absolute;left:7124;top:1310;width:1487;height:156" coordorigin="7124,1310" coordsize="1487,156" path="m7124,1466l8611,1466,8611,1310,7124,1310,7124,1466xe" filled="true" fillcolor="#d3d3d3" stroked="false">
                <v:path arrowok="t"/>
                <v:fill type="solid"/>
              </v:shape>
            </v:group>
            <v:group style="position:absolute;left:8600;top:1467;width:2;height:393" coordorigin="8600,1467" coordsize="2,393">
              <v:shape style="position:absolute;left:8600;top:1467;width:2;height:393" coordorigin="8600,1467" coordsize="0,393" path="m8600,1467l8600,1859e" filled="false" stroked="true" strokeweight="1.140pt" strokecolor="#d3d3d3">
                <v:path arrowok="t"/>
              </v:shape>
            </v:group>
            <v:group style="position:absolute;left:7147;top:1467;width:1442;height:393" coordorigin="7147,1467" coordsize="1442,393">
              <v:shape style="position:absolute;left:7147;top:1467;width:1442;height:393" coordorigin="7147,1467" coordsize="1442,393" path="m7147,1859l8588,1859,8588,1467,7147,1467,7147,1859xe" filled="true" fillcolor="#d3d3d3" stroked="false">
                <v:path arrowok="t"/>
                <v:fill type="solid"/>
              </v:shape>
            </v:group>
            <v:group style="position:absolute;left:8632;top:1311;width:2;height:705" coordorigin="8632,1311" coordsize="2,705">
              <v:shape style="position:absolute;left:8632;top:1311;width:2;height:705" coordorigin="8632,1311" coordsize="0,705" path="m8632,1311l8632,2015e" filled="false" stroked="true" strokeweight="1.140pt" strokecolor="#d3d3d3">
                <v:path arrowok="t"/>
              </v:shape>
            </v:group>
            <v:group style="position:absolute;left:10687;top:1311;width:2;height:705" coordorigin="10687,1311" coordsize="2,705">
              <v:shape style="position:absolute;left:10687;top:1311;width:2;height:705" coordorigin="10687,1311" coordsize="0,705" path="m10687,1311l10687,2015e" filled="false" stroked="true" strokeweight="1.140pt" strokecolor="#d3d3d3">
                <v:path arrowok="t"/>
              </v:shape>
            </v:group>
            <v:group style="position:absolute;left:8644;top:1311;width:2032;height:353" coordorigin="8644,1311" coordsize="2032,353">
              <v:shape style="position:absolute;left:8644;top:1311;width:2032;height:353" coordorigin="8644,1311" coordsize="2032,353" path="m8644,1664l10675,1664,10675,1311,8644,1311,8644,1664xe" filled="true" fillcolor="#d3d3d3" stroked="false">
                <v:path arrowok="t"/>
                <v:fill type="solid"/>
              </v:shape>
            </v:group>
            <v:group style="position:absolute;left:8644;top:1664;width:2032;height:352" coordorigin="8644,1664" coordsize="2032,352">
              <v:shape style="position:absolute;left:8644;top:1664;width:2032;height:352" coordorigin="8644,1664" coordsize="2032,352" path="m8644,2015l10675,2015,10675,1664,8644,1664,8644,2015xe" filled="true" fillcolor="#d3d3d3" stroked="false">
                <v:path arrowok="t"/>
                <v:fill type="solid"/>
              </v:shape>
            </v:group>
            <v:group style="position:absolute;left:1129;top:1306;width:9579;height:2" coordorigin="1129,1306" coordsize="9579,2">
              <v:shape style="position:absolute;left:1129;top:1306;width:9579;height:2" coordorigin="1129,1306" coordsize="9579,0" path="m1129,1306l10708,1306e" filled="false" stroked="true" strokeweight=".47998pt" strokecolor="#000000">
                <v:path arrowok="t"/>
              </v:shape>
            </v:group>
            <v:group style="position:absolute;left:1134;top:1301;width:2;height:714" coordorigin="1134,1301" coordsize="2,714">
              <v:shape style="position:absolute;left:1134;top:1301;width:2;height:714" coordorigin="1134,1301" coordsize="0,714" path="m1134,1301l1134,2015e" filled="false" stroked="true" strokeweight=".48001pt" strokecolor="#000000">
                <v:path arrowok="t"/>
              </v:shape>
            </v:group>
            <v:group style="position:absolute;left:7120;top:1311;width:2;height:705" coordorigin="7120,1311" coordsize="2,705">
              <v:shape style="position:absolute;left:7120;top:1311;width:2;height:705" coordorigin="7120,1311" coordsize="0,705" path="m7120,1311l7120,2015e" filled="false" stroked="true" strokeweight=".47998pt" strokecolor="#000000">
                <v:path arrowok="t"/>
              </v:shape>
            </v:group>
            <v:group style="position:absolute;left:10703;top:1301;width:2;height:714" coordorigin="10703,1301" coordsize="2,714">
              <v:shape style="position:absolute;left:10703;top:1301;width:2;height:714" coordorigin="10703,1301" coordsize="0,714" path="m10703,1301l10703,2015e" filled="false" stroked="true" strokeweight=".47998pt" strokecolor="#000000">
                <v:path arrowok="t"/>
              </v:shape>
            </v:group>
            <v:group style="position:absolute;left:1129;top:2020;width:9579;height:2" coordorigin="1129,2020" coordsize="9579,2">
              <v:shape style="position:absolute;left:1129;top:2020;width:9579;height:2" coordorigin="1129,2020" coordsize="9579,0" path="m1129,2020l10708,2020e" filled="false" stroked="true" strokeweight=".47998pt" strokecolor="#000000">
                <v:path arrowok="t"/>
              </v:shape>
            </v:group>
            <v:group style="position:absolute;left:1134;top:2025;width:2;height:1017" coordorigin="1134,2025" coordsize="2,1017">
              <v:shape style="position:absolute;left:1134;top:2025;width:2;height:1017" coordorigin="1134,2025" coordsize="0,1017" path="m1134,2025l1134,3041e" filled="false" stroked="true" strokeweight=".48001pt" strokecolor="#000000">
                <v:path arrowok="t"/>
              </v:shape>
            </v:group>
            <v:group style="position:absolute;left:7120;top:2025;width:2;height:1017" coordorigin="7120,2025" coordsize="2,1017">
              <v:shape style="position:absolute;left:7120;top:2025;width:2;height:1017" coordorigin="7120,2025" coordsize="0,1017" path="m7120,2025l7120,3041e" filled="false" stroked="true" strokeweight=".47998pt" strokecolor="#000000">
                <v:path arrowok="t"/>
              </v:shape>
            </v:group>
            <v:group style="position:absolute;left:8632;top:2180;width:2;height:706" coordorigin="8632,2180" coordsize="2,706">
              <v:shape style="position:absolute;left:8632;top:2180;width:2;height:706" coordorigin="8632,2180" coordsize="0,706" path="m8632,2180l8632,2886e" filled="false" stroked="true" strokeweight="1.140pt" strokecolor="#ffffff">
                <v:path arrowok="t"/>
              </v:shape>
            </v:group>
            <v:group style="position:absolute;left:8644;top:2181;width:2032;height:353" coordorigin="8644,2181" coordsize="2032,353">
              <v:shape style="position:absolute;left:8644;top:2181;width:2032;height:353" coordorigin="8644,2181" coordsize="2032,353" path="m8644,2534l10675,2534,10675,2181,8644,2181,8644,2534xe" filled="true" fillcolor="#ffffff" stroked="false">
                <v:path arrowok="t"/>
                <v:fill type="solid"/>
              </v:shape>
            </v:group>
            <v:group style="position:absolute;left:8644;top:2534;width:2032;height:352" coordorigin="8644,2534" coordsize="2032,352">
              <v:shape style="position:absolute;left:8644;top:2534;width:2032;height:352" coordorigin="8644,2534" coordsize="2032,352" path="m8644,2885l10675,2885,10675,2534,8644,2534,8644,2885xe" filled="true" fillcolor="#ffffff" stroked="false">
                <v:path arrowok="t"/>
                <v:fill type="solid"/>
              </v:shape>
            </v:group>
            <v:group style="position:absolute;left:10703;top:2025;width:2;height:1017" coordorigin="10703,2025" coordsize="2,1017">
              <v:shape style="position:absolute;left:10703;top:2025;width:2;height:1017" coordorigin="10703,2025" coordsize="0,1017" path="m10703,2025l10703,3041e" filled="false" stroked="true" strokeweight=".47998pt" strokecolor="#000000">
                <v:path arrowok="t"/>
              </v:shape>
            </v:group>
            <v:group style="position:absolute;left:1129;top:3046;width:9579;height:2" coordorigin="1129,3046" coordsize="9579,2">
              <v:shape style="position:absolute;left:1129;top:3046;width:9579;height:2" coordorigin="1129,3046" coordsize="9579,0" path="m1129,3046l10708,3046e" filled="false" stroked="true" strokeweight=".47998pt" strokecolor="#000000">
                <v:path arrowok="t"/>
              </v:shape>
            </v:group>
            <v:group style="position:absolute;left:1134;top:3051;width:2;height:705" coordorigin="1134,3051" coordsize="2,705">
              <v:shape style="position:absolute;left:1134;top:3051;width:2;height:705" coordorigin="1134,3051" coordsize="0,705" path="m1134,3051l1134,3755e" filled="false" stroked="true" strokeweight=".48001pt" strokecolor="#000000">
                <v:path arrowok="t"/>
              </v:shape>
            </v:group>
            <v:group style="position:absolute;left:7120;top:3051;width:2;height:705" coordorigin="7120,3051" coordsize="2,705">
              <v:shape style="position:absolute;left:7120;top:3051;width:2;height:705" coordorigin="7120,3051" coordsize="0,705" path="m7120,3051l7120,3755e" filled="false" stroked="true" strokeweight=".47998pt" strokecolor="#000000">
                <v:path arrowok="t"/>
              </v:shape>
            </v:group>
            <v:group style="position:absolute;left:10703;top:3051;width:2;height:705" coordorigin="10703,3051" coordsize="2,705">
              <v:shape style="position:absolute;left:10703;top:3051;width:2;height:705" coordorigin="10703,3051" coordsize="0,705" path="m10703,3051l10703,3755e" filled="false" stroked="true" strokeweight=".47998pt" strokecolor="#000000">
                <v:path arrowok="t"/>
              </v:shape>
            </v:group>
            <v:group style="position:absolute;left:1129;top:3760;width:9579;height:2" coordorigin="1129,3760" coordsize="9579,2">
              <v:shape style="position:absolute;left:1129;top:3760;width:9579;height:2" coordorigin="1129,3760" coordsize="9579,0" path="m1129,3760l10708,3760e" filled="false" stroked="true" strokeweight=".47998pt" strokecolor="#000000">
                <v:path arrowok="t"/>
              </v:shape>
            </v:group>
            <v:group style="position:absolute;left:1134;top:3765;width:2;height:1017" coordorigin="1134,3765" coordsize="2,1017">
              <v:shape style="position:absolute;left:1134;top:3765;width:2;height:1017" coordorigin="1134,3765" coordsize="0,1017" path="m1134,3765l1134,4781e" filled="false" stroked="true" strokeweight=".48001pt" strokecolor="#000000">
                <v:path arrowok="t"/>
              </v:shape>
            </v:group>
            <v:group style="position:absolute;left:7120;top:3765;width:2;height:1017" coordorigin="7120,3765" coordsize="2,1017">
              <v:shape style="position:absolute;left:7120;top:3765;width:2;height:1017" coordorigin="7120,3765" coordsize="0,1017" path="m7120,3765l7120,4781e" filled="false" stroked="true" strokeweight=".47998pt" strokecolor="#000000">
                <v:path arrowok="t"/>
              </v:shape>
            </v:group>
            <v:group style="position:absolute;left:10703;top:3765;width:2;height:1017" coordorigin="10703,3765" coordsize="2,1017">
              <v:shape style="position:absolute;left:10703;top:3765;width:2;height:1017" coordorigin="10703,3765" coordsize="0,1017" path="m10703,3765l10703,4781e" filled="false" stroked="true" strokeweight=".47998pt" strokecolor="#000000">
                <v:path arrowok="t"/>
              </v:shape>
            </v:group>
            <v:group style="position:absolute;left:1129;top:4786;width:9579;height:2" coordorigin="1129,4786" coordsize="9579,2">
              <v:shape style="position:absolute;left:1129;top:4786;width:9579;height:2" coordorigin="1129,4786" coordsize="9579,0" path="m1129,4786l10708,4786e" filled="false" stroked="true" strokeweight=".48001pt" strokecolor="#000000">
                <v:path arrowok="t"/>
              </v:shape>
            </v:group>
            <v:group style="position:absolute;left:1134;top:4791;width:2;height:705" coordorigin="1134,4791" coordsize="2,705">
              <v:shape style="position:absolute;left:1134;top:4791;width:2;height:705" coordorigin="1134,4791" coordsize="0,705" path="m1134,4791l1134,5495e" filled="false" stroked="true" strokeweight=".48001pt" strokecolor="#000000">
                <v:path arrowok="t"/>
              </v:shape>
            </v:group>
            <v:group style="position:absolute;left:7120;top:4791;width:2;height:705" coordorigin="7120,4791" coordsize="2,705">
              <v:shape style="position:absolute;left:7120;top:4791;width:2;height:705" coordorigin="7120,4791" coordsize="0,705" path="m7120,4791l7120,5495e" filled="false" stroked="true" strokeweight=".47998pt" strokecolor="#000000">
                <v:path arrowok="t"/>
              </v:shape>
            </v:group>
            <v:group style="position:absolute;left:10703;top:4791;width:2;height:705" coordorigin="10703,4791" coordsize="2,705">
              <v:shape style="position:absolute;left:10703;top:4791;width:2;height:705" coordorigin="10703,4791" coordsize="0,705" path="m10703,4791l10703,5495e" filled="false" stroked="true" strokeweight=".47998pt" strokecolor="#000000">
                <v:path arrowok="t"/>
              </v:shape>
            </v:group>
            <v:group style="position:absolute;left:1129;top:5500;width:9579;height:2" coordorigin="1129,5500" coordsize="9579,2">
              <v:shape style="position:absolute;left:1129;top:5500;width:9579;height:2" coordorigin="1129,5500" coordsize="9579,0" path="m1129,5500l10708,5500e" filled="false" stroked="true" strokeweight=".47998pt" strokecolor="#000000">
                <v:path arrowok="t"/>
              </v:shape>
            </v:group>
            <v:group style="position:absolute;left:1134;top:5505;width:2;height:705" coordorigin="1134,5505" coordsize="2,705">
              <v:shape style="position:absolute;left:1134;top:5505;width:2;height:705" coordorigin="1134,5505" coordsize="0,705" path="m1134,5505l1134,6209e" filled="false" stroked="true" strokeweight=".48001pt" strokecolor="#000000">
                <v:path arrowok="t"/>
              </v:shape>
            </v:group>
            <v:group style="position:absolute;left:7120;top:5505;width:2;height:705" coordorigin="7120,5505" coordsize="2,705">
              <v:shape style="position:absolute;left:7120;top:5505;width:2;height:705" coordorigin="7120,5505" coordsize="0,705" path="m7120,5505l7120,6209e" filled="false" stroked="true" strokeweight=".47998pt" strokecolor="#000000">
                <v:path arrowok="t"/>
              </v:shape>
            </v:group>
            <v:group style="position:absolute;left:10703;top:5505;width:2;height:705" coordorigin="10703,5505" coordsize="2,705">
              <v:shape style="position:absolute;left:10703;top:5505;width:2;height:705" coordorigin="10703,5505" coordsize="0,705" path="m10703,5505l10703,6209e" filled="false" stroked="true" strokeweight=".47998pt" strokecolor="#000000">
                <v:path arrowok="t"/>
              </v:shape>
            </v:group>
            <v:group style="position:absolute;left:1129;top:6214;width:9579;height:2" coordorigin="1129,6214" coordsize="9579,2">
              <v:shape style="position:absolute;left:1129;top:6214;width:9579;height:2" coordorigin="1129,6214" coordsize="9579,0" path="m1129,6214l10708,6214e" filled="false" stroked="true" strokeweight=".48001pt" strokecolor="#000000">
                <v:path arrowok="t"/>
              </v:shape>
            </v:group>
            <v:group style="position:absolute;left:1134;top:6219;width:2;height:705" coordorigin="1134,6219" coordsize="2,705">
              <v:shape style="position:absolute;left:1134;top:6219;width:2;height:705" coordorigin="1134,6219" coordsize="0,705" path="m1134,6219l1134,6923e" filled="false" stroked="true" strokeweight=".48001pt" strokecolor="#000000">
                <v:path arrowok="t"/>
              </v:shape>
            </v:group>
            <v:group style="position:absolute;left:7120;top:6219;width:2;height:705" coordorigin="7120,6219" coordsize="2,705">
              <v:shape style="position:absolute;left:7120;top:6219;width:2;height:705" coordorigin="7120,6219" coordsize="0,705" path="m7120,6219l7120,6923e" filled="false" stroked="true" strokeweight=".47998pt" strokecolor="#000000">
                <v:path arrowok="t"/>
              </v:shape>
            </v:group>
            <v:group style="position:absolute;left:10703;top:6219;width:2;height:705" coordorigin="10703,6219" coordsize="2,705">
              <v:shape style="position:absolute;left:10703;top:6219;width:2;height:705" coordorigin="10703,6219" coordsize="0,705" path="m10703,6219l10703,6923e" filled="false" stroked="true" strokeweight=".47998pt" strokecolor="#000000">
                <v:path arrowok="t"/>
              </v:shape>
            </v:group>
            <v:group style="position:absolute;left:1129;top:6928;width:9579;height:2" coordorigin="1129,6928" coordsize="9579,2">
              <v:shape style="position:absolute;left:1129;top:6928;width:9579;height:2" coordorigin="1129,6928" coordsize="9579,0" path="m1129,6928l10708,6928e" filled="false" stroked="true" strokeweight=".47998pt" strokecolor="#000000">
                <v:path arrowok="t"/>
              </v:shape>
            </v:group>
            <v:group style="position:absolute;left:1134;top:6933;width:2;height:705" coordorigin="1134,6933" coordsize="2,705">
              <v:shape style="position:absolute;left:1134;top:6933;width:2;height:705" coordorigin="1134,6933" coordsize="0,705" path="m1134,6933l1134,7637e" filled="false" stroked="true" strokeweight=".48001pt" strokecolor="#000000">
                <v:path arrowok="t"/>
              </v:shape>
            </v:group>
            <v:group style="position:absolute;left:7120;top:6933;width:2;height:705" coordorigin="7120,6933" coordsize="2,705">
              <v:shape style="position:absolute;left:7120;top:6933;width:2;height:705" coordorigin="7120,6933" coordsize="0,705" path="m7120,6933l7120,7637e" filled="false" stroked="true" strokeweight=".47998pt" strokecolor="#000000">
                <v:path arrowok="t"/>
              </v:shape>
            </v:group>
            <v:group style="position:absolute;left:10703;top:6933;width:2;height:705" coordorigin="10703,6933" coordsize="2,705">
              <v:shape style="position:absolute;left:10703;top:6933;width:2;height:705" coordorigin="10703,6933" coordsize="0,705" path="m10703,6933l10703,7637e" filled="false" stroked="true" strokeweight=".47998pt" strokecolor="#000000">
                <v:path arrowok="t"/>
              </v:shape>
            </v:group>
            <v:group style="position:absolute;left:8621;top:7646;width:2078;height:1542" coordorigin="8621,7646" coordsize="2078,1542">
              <v:shape style="position:absolute;left:8621;top:7646;width:2078;height:1542" coordorigin="8621,7646" coordsize="2078,1542" path="m8621,9188l10698,9188,10698,7646,8621,7646,8621,9188xe" filled="true" fillcolor="#ffffff" stroked="false">
                <v:path arrowok="t"/>
                <v:fill type="solid"/>
              </v:shape>
            </v:group>
            <v:group style="position:absolute;left:1129;top:7642;width:9579;height:2" coordorigin="1129,7642" coordsize="9579,2">
              <v:shape style="position:absolute;left:1129;top:7642;width:9579;height:2" coordorigin="1129,7642" coordsize="9579,0" path="m1129,7642l10708,7642e" filled="false" stroked="true" strokeweight=".47998pt" strokecolor="#000000">
                <v:path arrowok="t"/>
              </v:shape>
            </v:group>
            <v:group style="position:absolute;left:1134;top:7647;width:2;height:3795" coordorigin="1134,7647" coordsize="2,3795">
              <v:shape style="position:absolute;left:1134;top:7647;width:2;height:3795" coordorigin="1134,7647" coordsize="0,3795" path="m1134,7647l1134,11441e" filled="false" stroked="true" strokeweight=".48001pt" strokecolor="#000000">
                <v:path arrowok="t"/>
              </v:shape>
            </v:group>
            <v:group style="position:absolute;left:1129;top:11436;width:1494;height:2" coordorigin="1129,11436" coordsize="1494,2">
              <v:shape style="position:absolute;left:1129;top:11436;width:1494;height:2" coordorigin="1129,11436" coordsize="1494,0" path="m1129,11436l2623,11436e" filled="false" stroked="true" strokeweight=".47998pt" strokecolor="#000000">
                <v:path arrowok="t"/>
              </v:shape>
            </v:group>
            <v:group style="position:absolute;left:2633;top:11436;width:1488;height:2" coordorigin="2633,11436" coordsize="1488,2">
              <v:shape style="position:absolute;left:2633;top:11436;width:1488;height:2" coordorigin="2633,11436" coordsize="1488,0" path="m2633,11436l4121,11436e" filled="false" stroked="true" strokeweight=".47998pt" strokecolor="#000000">
                <v:path arrowok="t"/>
              </v:shape>
            </v:group>
            <v:group style="position:absolute;left:4130;top:11436;width:1487;height:2" coordorigin="4130,11436" coordsize="1487,2">
              <v:shape style="position:absolute;left:4130;top:11436;width:1487;height:2" coordorigin="4130,11436" coordsize="1487,0" path="m4130,11436l5617,11436e" filled="false" stroked="true" strokeweight=".47998pt" strokecolor="#000000">
                <v:path arrowok="t"/>
              </v:shape>
            </v:group>
            <v:group style="position:absolute;left:5627;top:11436;width:1488;height:2" coordorigin="5627,11436" coordsize="1488,2">
              <v:shape style="position:absolute;left:5627;top:11436;width:1488;height:2" coordorigin="5627,11436" coordsize="1488,0" path="m5627,11436l7115,11436e" filled="false" stroked="true" strokeweight=".47998pt" strokecolor="#000000">
                <v:path arrowok="t"/>
              </v:shape>
            </v:group>
            <v:group style="position:absolute;left:7120;top:7647;width:2;height:3795" coordorigin="7120,7647" coordsize="2,3795">
              <v:shape style="position:absolute;left:7120;top:7647;width:2;height:3795" coordorigin="7120,7647" coordsize="0,3795" path="m7120,7647l7120,11441e" filled="false" stroked="true" strokeweight=".47998pt" strokecolor="#000000">
                <v:path arrowok="t"/>
              </v:shape>
            </v:group>
            <v:group style="position:absolute;left:8621;top:9890;width:2078;height:1542" coordorigin="8621,9890" coordsize="2078,1542">
              <v:shape style="position:absolute;left:8621;top:9890;width:2078;height:1542" coordorigin="8621,9890" coordsize="2078,1542" path="m8621,11432l10698,11432,10698,9890,8621,9890,8621,11432xe" filled="true" fillcolor="#ffffff" stroked="false">
                <v:path arrowok="t"/>
                <v:fill type="solid"/>
              </v:shape>
            </v:group>
            <v:group style="position:absolute;left:7124;top:11436;width:1487;height:2" coordorigin="7124,11436" coordsize="1487,2">
              <v:shape style="position:absolute;left:7124;top:11436;width:1487;height:2" coordorigin="7124,11436" coordsize="1487,0" path="m7124,11436l8611,11436e" filled="false" stroked="true" strokeweight=".47998pt" strokecolor="#000000">
                <v:path arrowok="t"/>
              </v:shape>
            </v:group>
            <v:group style="position:absolute;left:8621;top:11436;width:2078;height:2" coordorigin="8621,11436" coordsize="2078,2">
              <v:shape style="position:absolute;left:8621;top:11436;width:2078;height:2" coordorigin="8621,11436" coordsize="2078,0" path="m8621,11436l10698,11436e" filled="false" stroked="true" strokeweight=".47998pt" strokecolor="#000000">
                <v:path arrowok="t"/>
              </v:shape>
            </v:group>
            <v:group style="position:absolute;left:10703;top:7647;width:2;height:3795" coordorigin="10703,7647" coordsize="2,3795">
              <v:shape style="position:absolute;left:10703;top:7647;width:2;height:3795" coordorigin="10703,7647" coordsize="0,3795" path="m10703,7647l10703,11441e" filled="false" stroked="true" strokeweight=".47998pt" strokecolor="#000000">
                <v:path arrowok="t"/>
              </v:shape>
              <v:shape style="position:absolute;left:1400;top:1542;width:960;height:240"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接待时间</w:t>
                      </w:r>
                    </w:p>
                  </w:txbxContent>
                </v:textbox>
                <w10:wrap type="none"/>
              </v:shape>
              <v:shape style="position:absolute;left:8699;top:1386;width:1920;height:554" type="#_x0000_t202" filled="false" stroked="false">
                <v:textbox inset="0,0,0,0">
                  <w:txbxContent>
                    <w:p>
                      <w:pPr>
                        <w:spacing w:line="240" w:lineRule="exact" w:before="0"/>
                        <w:ind w:left="0" w:right="0" w:firstLine="0"/>
                        <w:jc w:val="center"/>
                        <w:rPr>
                          <w:rFonts w:ascii="仿宋" w:hAnsi="仿宋" w:cs="仿宋" w:eastAsia="仿宋" w:hint="default"/>
                          <w:sz w:val="24"/>
                          <w:szCs w:val="24"/>
                        </w:rPr>
                      </w:pPr>
                      <w:r>
                        <w:rPr>
                          <w:rFonts w:ascii="仿宋" w:hAnsi="仿宋" w:cs="仿宋" w:eastAsia="仿宋" w:hint="default"/>
                          <w:sz w:val="24"/>
                          <w:szCs w:val="24"/>
                        </w:rPr>
                        <w:t>谈论的主要内容及</w:t>
                      </w:r>
                    </w:p>
                    <w:p>
                      <w:pPr>
                        <w:spacing w:line="314" w:lineRule="exact" w:before="0"/>
                        <w:ind w:left="0" w:right="0" w:firstLine="0"/>
                        <w:jc w:val="center"/>
                        <w:rPr>
                          <w:rFonts w:ascii="仿宋" w:hAnsi="仿宋" w:cs="仿宋" w:eastAsia="仿宋" w:hint="default"/>
                          <w:sz w:val="24"/>
                          <w:szCs w:val="24"/>
                        </w:rPr>
                      </w:pPr>
                      <w:r>
                        <w:rPr>
                          <w:rFonts w:ascii="仿宋" w:hAnsi="仿宋" w:cs="仿宋" w:eastAsia="仿宋" w:hint="default"/>
                          <w:sz w:val="24"/>
                          <w:szCs w:val="24"/>
                        </w:rPr>
                        <w:t>提供的资料</w:t>
                      </w:r>
                    </w:p>
                  </w:txbxContent>
                </v:textbox>
                <w10:wrap type="none"/>
              </v:shape>
              <v:shape style="position:absolute;left:1162;top:2256;width:1380;height:567" type="#_x0000_t202" filled="false" stroked="false">
                <v:textbox inset="0,0,0,0">
                  <w:txbxContent>
                    <w:p>
                      <w:pPr>
                        <w:spacing w:line="249"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02 </w:t>
                      </w:r>
                      <w:r>
                        <w:rPr>
                          <w:rFonts w:ascii="仿宋" w:hAnsi="仿宋" w:cs="仿宋" w:eastAsia="仿宋" w:hint="default"/>
                          <w:sz w:val="24"/>
                          <w:szCs w:val="24"/>
                        </w:rPr>
                        <w:t>月</w:t>
                      </w:r>
                    </w:p>
                    <w:p>
                      <w:pPr>
                        <w:spacing w:line="318"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10 </w:t>
                      </w:r>
                      <w:r>
                        <w:rPr>
                          <w:rFonts w:ascii="仿宋" w:hAnsi="仿宋" w:cs="仿宋" w:eastAsia="仿宋" w:hint="default"/>
                          <w:sz w:val="24"/>
                          <w:szCs w:val="24"/>
                        </w:rPr>
                        <w:t>日</w:t>
                      </w:r>
                    </w:p>
                  </w:txbxContent>
                </v:textbox>
                <w10:wrap type="none"/>
              </v:shape>
              <v:shape style="position:absolute;left:8468;top:2412;width:240;height:240"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w:t>
                      </w:r>
                    </w:p>
                  </w:txbxContent>
                </v:textbox>
                <w10:wrap type="none"/>
              </v:shape>
              <v:shape style="position:absolute;left:8644;top:2256;width:1920;height:240"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公司经营情况，未</w:t>
                      </w:r>
                    </w:p>
                  </w:txbxContent>
                </v:textbox>
                <w10:wrap type="none"/>
              </v:shape>
              <v:shape style="position:absolute;left:1162;top:2570;width:8682;height:1124" type="#_x0000_t202" filled="false" stroked="false">
                <v:textbox inset="0,0,0,0">
                  <w:txbxContent>
                    <w:p>
                      <w:pPr>
                        <w:spacing w:line="240" w:lineRule="exact" w:before="0"/>
                        <w:ind w:left="7482" w:right="0" w:firstLine="0"/>
                        <w:jc w:val="left"/>
                        <w:rPr>
                          <w:rFonts w:ascii="仿宋" w:hAnsi="仿宋" w:cs="仿宋" w:eastAsia="仿宋" w:hint="default"/>
                          <w:sz w:val="24"/>
                          <w:szCs w:val="24"/>
                        </w:rPr>
                      </w:pPr>
                      <w:r>
                        <w:rPr>
                          <w:rFonts w:ascii="仿宋" w:hAnsi="仿宋" w:cs="仿宋" w:eastAsia="仿宋" w:hint="default"/>
                          <w:sz w:val="24"/>
                          <w:szCs w:val="24"/>
                        </w:rPr>
                        <w:t>提供资料。</w:t>
                      </w:r>
                    </w:p>
                    <w:p>
                      <w:pPr>
                        <w:spacing w:line="240" w:lineRule="auto" w:before="7"/>
                        <w:rPr>
                          <w:rFonts w:ascii="仿宋" w:hAnsi="仿宋" w:cs="仿宋" w:eastAsia="仿宋" w:hint="default"/>
                          <w:b/>
                          <w:bCs/>
                          <w:sz w:val="18"/>
                          <w:szCs w:val="18"/>
                        </w:rPr>
                      </w:pPr>
                    </w:p>
                    <w:p>
                      <w:pPr>
                        <w:spacing w:line="323"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 </w:t>
                      </w:r>
                      <w:r>
                        <w:rPr>
                          <w:rFonts w:ascii="仿宋" w:hAnsi="仿宋" w:cs="仿宋" w:eastAsia="仿宋" w:hint="default"/>
                          <w:sz w:val="24"/>
                          <w:szCs w:val="24"/>
                        </w:rPr>
                        <w:t>月</w:t>
                      </w:r>
                    </w:p>
                    <w:p>
                      <w:pPr>
                        <w:spacing w:line="318"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31 </w:t>
                      </w:r>
                      <w:r>
                        <w:rPr>
                          <w:rFonts w:ascii="仿宋" w:hAnsi="仿宋" w:cs="仿宋" w:eastAsia="仿宋" w:hint="default"/>
                          <w:sz w:val="24"/>
                          <w:szCs w:val="24"/>
                        </w:rPr>
                        <w:t>日</w:t>
                      </w:r>
                    </w:p>
                  </w:txbxContent>
                </v:textbox>
                <w10:wrap type="none"/>
              </v:shape>
              <v:shape style="position:absolute;left:8644;top:3126;width:1920;height:554"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公司经营情况，未</w:t>
                      </w:r>
                    </w:p>
                    <w:p>
                      <w:pPr>
                        <w:spacing w:line="314"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提供资料。</w:t>
                      </w:r>
                    </w:p>
                  </w:txbxContent>
                </v:textbox>
                <w10:wrap type="none"/>
              </v:shape>
              <v:shape style="position:absolute;left:1162;top:3996;width:1380;height:567" type="#_x0000_t202" filled="false" stroked="false">
                <v:textbox inset="0,0,0,0">
                  <w:txbxContent>
                    <w:p>
                      <w:pPr>
                        <w:spacing w:line="249"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04 </w:t>
                      </w:r>
                      <w:r>
                        <w:rPr>
                          <w:rFonts w:ascii="仿宋" w:hAnsi="仿宋" w:cs="仿宋" w:eastAsia="仿宋" w:hint="default"/>
                          <w:sz w:val="24"/>
                          <w:szCs w:val="24"/>
                        </w:rPr>
                        <w:t>月</w:t>
                      </w:r>
                    </w:p>
                    <w:p>
                      <w:pPr>
                        <w:spacing w:line="318"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27 </w:t>
                      </w:r>
                      <w:r>
                        <w:rPr>
                          <w:rFonts w:ascii="仿宋" w:hAnsi="仿宋" w:cs="仿宋" w:eastAsia="仿宋" w:hint="default"/>
                          <w:sz w:val="24"/>
                          <w:szCs w:val="24"/>
                        </w:rPr>
                        <w:t>日</w:t>
                      </w:r>
                    </w:p>
                  </w:txbxContent>
                </v:textbox>
                <w10:wrap type="none"/>
              </v:shape>
              <v:shape style="position:absolute;left:8644;top:3996;width:1920;height:554"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公司经营情况，未</w:t>
                      </w:r>
                    </w:p>
                    <w:p>
                      <w:pPr>
                        <w:spacing w:line="314"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提供资料。</w:t>
                      </w:r>
                    </w:p>
                  </w:txbxContent>
                </v:textbox>
                <w10:wrap type="none"/>
              </v:shape>
              <v:shape style="position:absolute;left:1162;top:4866;width:1380;height:2709" type="#_x0000_t202" filled="false" stroked="false">
                <v:textbox inset="0,0,0,0">
                  <w:txbxContent>
                    <w:p>
                      <w:pPr>
                        <w:spacing w:line="249"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06 </w:t>
                      </w:r>
                      <w:r>
                        <w:rPr>
                          <w:rFonts w:ascii="仿宋" w:hAnsi="仿宋" w:cs="仿宋" w:eastAsia="仿宋" w:hint="default"/>
                          <w:sz w:val="24"/>
                          <w:szCs w:val="24"/>
                        </w:rPr>
                        <w:t>月</w:t>
                      </w:r>
                    </w:p>
                    <w:p>
                      <w:pPr>
                        <w:spacing w:line="323"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12 </w:t>
                      </w:r>
                      <w:r>
                        <w:rPr>
                          <w:rFonts w:ascii="仿宋" w:hAnsi="仿宋" w:cs="仿宋" w:eastAsia="仿宋" w:hint="default"/>
                          <w:sz w:val="24"/>
                          <w:szCs w:val="24"/>
                        </w:rPr>
                        <w:t>日</w:t>
                      </w:r>
                    </w:p>
                    <w:p>
                      <w:pPr>
                        <w:spacing w:line="323" w:lineRule="exact" w:before="68"/>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08 </w:t>
                      </w:r>
                      <w:r>
                        <w:rPr>
                          <w:rFonts w:ascii="仿宋" w:hAnsi="仿宋" w:cs="仿宋" w:eastAsia="仿宋" w:hint="default"/>
                          <w:sz w:val="24"/>
                          <w:szCs w:val="24"/>
                        </w:rPr>
                        <w:t>月</w:t>
                      </w:r>
                    </w:p>
                    <w:p>
                      <w:pPr>
                        <w:spacing w:line="323"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28 </w:t>
                      </w:r>
                      <w:r>
                        <w:rPr>
                          <w:rFonts w:ascii="仿宋" w:hAnsi="仿宋" w:cs="仿宋" w:eastAsia="仿宋" w:hint="default"/>
                          <w:sz w:val="24"/>
                          <w:szCs w:val="24"/>
                        </w:rPr>
                        <w:t>日</w:t>
                      </w:r>
                    </w:p>
                    <w:p>
                      <w:pPr>
                        <w:spacing w:line="323" w:lineRule="exact" w:before="68"/>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月</w:t>
                      </w:r>
                    </w:p>
                    <w:p>
                      <w:pPr>
                        <w:spacing w:line="323"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31 </w:t>
                      </w:r>
                      <w:r>
                        <w:rPr>
                          <w:rFonts w:ascii="仿宋" w:hAnsi="仿宋" w:cs="仿宋" w:eastAsia="仿宋" w:hint="default"/>
                          <w:sz w:val="24"/>
                          <w:szCs w:val="24"/>
                        </w:rPr>
                        <w:t>日</w:t>
                      </w:r>
                    </w:p>
                    <w:p>
                      <w:pPr>
                        <w:spacing w:line="323" w:lineRule="exact" w:before="68"/>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仿宋" w:hAnsi="仿宋" w:cs="仿宋" w:eastAsia="仿宋" w:hint="default"/>
                          <w:sz w:val="24"/>
                          <w:szCs w:val="24"/>
                        </w:rPr>
                        <w:t>月</w:t>
                      </w:r>
                    </w:p>
                    <w:p>
                      <w:pPr>
                        <w:spacing w:line="318"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02 </w:t>
                      </w:r>
                      <w:r>
                        <w:rPr>
                          <w:rFonts w:ascii="仿宋" w:hAnsi="仿宋" w:cs="仿宋" w:eastAsia="仿宋" w:hint="default"/>
                          <w:sz w:val="24"/>
                          <w:szCs w:val="24"/>
                        </w:rPr>
                        <w:t>日</w:t>
                      </w:r>
                    </w:p>
                  </w:txbxContent>
                </v:textbox>
                <w10:wrap type="none"/>
              </v:shape>
              <v:shape style="position:absolute;left:8644;top:4866;width:1920;height:2696"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公司经营情况，未</w:t>
                      </w:r>
                    </w:p>
                    <w:p>
                      <w:pPr>
                        <w:spacing w:line="314"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提供资料。</w:t>
                      </w:r>
                    </w:p>
                    <w:p>
                      <w:pPr>
                        <w:spacing w:before="86"/>
                        <w:ind w:left="0" w:right="0" w:firstLine="0"/>
                        <w:jc w:val="left"/>
                        <w:rPr>
                          <w:rFonts w:ascii="仿宋" w:hAnsi="仿宋" w:cs="仿宋" w:eastAsia="仿宋" w:hint="default"/>
                          <w:sz w:val="24"/>
                          <w:szCs w:val="24"/>
                        </w:rPr>
                      </w:pPr>
                      <w:r>
                        <w:rPr>
                          <w:rFonts w:ascii="仿宋" w:hAnsi="仿宋" w:cs="仿宋" w:eastAsia="仿宋" w:hint="default"/>
                          <w:sz w:val="24"/>
                          <w:szCs w:val="24"/>
                        </w:rPr>
                        <w:t>公司经营情况，未 提供资料。</w:t>
                      </w:r>
                    </w:p>
                    <w:p>
                      <w:pPr>
                        <w:spacing w:before="86"/>
                        <w:ind w:left="0" w:right="0" w:firstLine="0"/>
                        <w:jc w:val="left"/>
                        <w:rPr>
                          <w:rFonts w:ascii="仿宋" w:hAnsi="仿宋" w:cs="仿宋" w:eastAsia="仿宋" w:hint="default"/>
                          <w:sz w:val="24"/>
                          <w:szCs w:val="24"/>
                        </w:rPr>
                      </w:pPr>
                      <w:r>
                        <w:rPr>
                          <w:rFonts w:ascii="仿宋" w:hAnsi="仿宋" w:cs="仿宋" w:eastAsia="仿宋" w:hint="default"/>
                          <w:sz w:val="24"/>
                          <w:szCs w:val="24"/>
                        </w:rPr>
                        <w:t>公司经营情况，未 提供资料。</w:t>
                      </w:r>
                    </w:p>
                    <w:p>
                      <w:pPr>
                        <w:spacing w:before="86"/>
                        <w:ind w:left="0" w:right="0" w:firstLine="0"/>
                        <w:jc w:val="left"/>
                        <w:rPr>
                          <w:rFonts w:ascii="仿宋" w:hAnsi="仿宋" w:cs="仿宋" w:eastAsia="仿宋" w:hint="default"/>
                          <w:sz w:val="24"/>
                          <w:szCs w:val="24"/>
                        </w:rPr>
                      </w:pPr>
                      <w:r>
                        <w:rPr>
                          <w:rFonts w:ascii="仿宋" w:hAnsi="仿宋" w:cs="仿宋" w:eastAsia="仿宋" w:hint="default"/>
                          <w:sz w:val="24"/>
                          <w:szCs w:val="24"/>
                        </w:rPr>
                        <w:t>公司经营情况，未 提供资料。</w:t>
                      </w:r>
                    </w:p>
                  </w:txbxContent>
                </v:textbox>
                <w10:wrap type="none"/>
              </v:shape>
              <v:shape style="position:absolute;left:8468;top:8034;width:240;height:240"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w:t>
                      </w:r>
                    </w:p>
                  </w:txbxContent>
                </v:textbox>
                <w10:wrap type="none"/>
              </v:shape>
              <v:shape style="position:absolute;left:1162;top:9263;width:1372;height:566" type="#_x0000_t202" filled="false" stroked="false">
                <v:textbox inset="0,0,0,0">
                  <w:txbxContent>
                    <w:p>
                      <w:pPr>
                        <w:spacing w:line="248"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仿宋" w:hAnsi="仿宋" w:cs="仿宋" w:eastAsia="仿宋" w:hint="default"/>
                          <w:sz w:val="24"/>
                          <w:szCs w:val="24"/>
                        </w:rPr>
                        <w:t>月</w:t>
                      </w:r>
                    </w:p>
                    <w:p>
                      <w:pPr>
                        <w:spacing w:line="317" w:lineRule="exact" w:before="0"/>
                        <w:ind w:left="0" w:right="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08 </w:t>
                      </w:r>
                      <w:r>
                        <w:rPr>
                          <w:rFonts w:ascii="仿宋" w:hAnsi="仿宋" w:cs="仿宋" w:eastAsia="仿宋" w:hint="default"/>
                          <w:sz w:val="24"/>
                          <w:szCs w:val="24"/>
                        </w:rPr>
                        <w:t>日</w:t>
                      </w:r>
                    </w:p>
                  </w:txbxContent>
                </v:textbox>
                <w10:wrap type="none"/>
              </v:shape>
              <v:shape style="position:absolute;left:8468;top:9263;width:2096;height:884" type="#_x0000_t202" filled="false" stroked="false">
                <v:textbox inset="0,0,0,0">
                  <w:txbxContent>
                    <w:p>
                      <w:pPr>
                        <w:spacing w:line="239" w:lineRule="exact" w:before="0"/>
                        <w:ind w:left="175" w:right="0" w:firstLine="0"/>
                        <w:jc w:val="left"/>
                        <w:rPr>
                          <w:rFonts w:ascii="仿宋" w:hAnsi="仿宋" w:cs="仿宋" w:eastAsia="仿宋" w:hint="default"/>
                          <w:sz w:val="24"/>
                          <w:szCs w:val="24"/>
                        </w:rPr>
                      </w:pPr>
                      <w:r>
                        <w:rPr>
                          <w:rFonts w:ascii="仿宋" w:hAnsi="仿宋" w:cs="仿宋" w:eastAsia="仿宋" w:hint="default"/>
                          <w:sz w:val="24"/>
                          <w:szCs w:val="24"/>
                        </w:rPr>
                        <w:t>公司经营情况，未</w:t>
                      </w:r>
                    </w:p>
                    <w:p>
                      <w:pPr>
                        <w:spacing w:line="313" w:lineRule="exact" w:before="0"/>
                        <w:ind w:left="175" w:right="0" w:firstLine="0"/>
                        <w:jc w:val="left"/>
                        <w:rPr>
                          <w:rFonts w:ascii="仿宋" w:hAnsi="仿宋" w:cs="仿宋" w:eastAsia="仿宋" w:hint="default"/>
                          <w:sz w:val="24"/>
                          <w:szCs w:val="24"/>
                        </w:rPr>
                      </w:pPr>
                      <w:r>
                        <w:rPr>
                          <w:rFonts w:ascii="仿宋" w:hAnsi="仿宋" w:cs="仿宋" w:eastAsia="仿宋" w:hint="default"/>
                          <w:sz w:val="24"/>
                          <w:szCs w:val="24"/>
                        </w:rPr>
                        <w:t>提供资料。</w:t>
                      </w:r>
                    </w:p>
                    <w:p>
                      <w:pPr>
                        <w:spacing w:before="17"/>
                        <w:ind w:left="0" w:right="0" w:firstLine="0"/>
                        <w:jc w:val="left"/>
                        <w:rPr>
                          <w:rFonts w:ascii="仿宋" w:hAnsi="仿宋" w:cs="仿宋" w:eastAsia="仿宋" w:hint="default"/>
                          <w:sz w:val="24"/>
                          <w:szCs w:val="24"/>
                        </w:rPr>
                      </w:pPr>
                      <w:r>
                        <w:rPr>
                          <w:rFonts w:ascii="仿宋" w:hAnsi="仿宋" w:cs="仿宋" w:eastAsia="仿宋" w:hint="default"/>
                          <w:sz w:val="24"/>
                          <w:szCs w:val="24"/>
                        </w:rPr>
                        <w:t>、</w:t>
                      </w:r>
                    </w:p>
                  </w:txbxContent>
                </v:textbox>
                <w10:wrap type="none"/>
              </v:shape>
              <v:shape style="position:absolute;left:8468;top:11154;width:240;height:240" type="#_x0000_t202" filled="false" stroked="false">
                <v:textbox inset="0,0,0,0">
                  <w:txbxContent>
                    <w:p>
                      <w:pPr>
                        <w:spacing w:line="240" w:lineRule="exact" w:before="0"/>
                        <w:ind w:left="0" w:right="0" w:firstLine="0"/>
                        <w:jc w:val="left"/>
                        <w:rPr>
                          <w:rFonts w:ascii="仿宋" w:hAnsi="仿宋" w:cs="仿宋" w:eastAsia="仿宋" w:hint="default"/>
                          <w:sz w:val="24"/>
                          <w:szCs w:val="24"/>
                        </w:rPr>
                      </w:pPr>
                      <w:r>
                        <w:rPr>
                          <w:rFonts w:ascii="仿宋" w:hAnsi="仿宋" w:cs="仿宋" w:eastAsia="仿宋" w:hint="default"/>
                          <w:sz w:val="24"/>
                          <w:szCs w:val="24"/>
                        </w:rPr>
                        <w:t>、</w:t>
                      </w:r>
                    </w:p>
                  </w:txbxContent>
                </v:textbox>
                <w10:wrap type="none"/>
              </v:shape>
            </v:group>
            <w10:wrap type="none"/>
          </v:group>
        </w:pict>
      </w:r>
      <w:r>
        <w:rPr>
          <w:rFonts w:ascii="Times New Roman" w:hAnsi="Times New Roman" w:cs="Times New Roman" w:eastAsia="Times New Roman" w:hint="default"/>
          <w:sz w:val="24"/>
          <w:szCs w:val="24"/>
        </w:rPr>
        <w:t>□ </w:t>
      </w:r>
      <w:r>
        <w:rPr>
          <w:rFonts w:ascii="仿宋" w:hAnsi="仿宋" w:cs="仿宋" w:eastAsia="仿宋" w:hint="default"/>
          <w:sz w:val="24"/>
          <w:szCs w:val="24"/>
        </w:rPr>
        <w:t>适用 </w:t>
      </w:r>
      <w:r>
        <w:rPr>
          <w:rFonts w:ascii="Times New Roman" w:hAnsi="Times New Roman" w:cs="Times New Roman" w:eastAsia="Times New Roman" w:hint="default"/>
          <w:sz w:val="24"/>
          <w:szCs w:val="24"/>
        </w:rPr>
        <w:t>√ </w:t>
      </w:r>
      <w:r>
        <w:rPr>
          <w:rFonts w:ascii="仿宋" w:hAnsi="仿宋" w:cs="仿宋" w:eastAsia="仿宋" w:hint="default"/>
          <w:sz w:val="24"/>
          <w:szCs w:val="24"/>
        </w:rPr>
        <w:t>不适用 </w:t>
      </w:r>
      <w:r>
        <w:rPr>
          <w:rFonts w:ascii="仿宋" w:hAnsi="仿宋" w:cs="仿宋" w:eastAsia="仿宋" w:hint="default"/>
          <w:b/>
          <w:bCs/>
          <w:sz w:val="24"/>
          <w:szCs w:val="24"/>
        </w:rPr>
        <w:t>十、报告期内接待调研、沟通、采访等活动登记表</w:t>
      </w:r>
      <w:r>
        <w:rPr>
          <w:rFonts w:ascii="仿宋" w:hAnsi="仿宋" w:cs="仿宋" w:eastAsia="仿宋" w:hint="default"/>
          <w:sz w:val="24"/>
          <w:szCs w:val="24"/>
        </w:rPr>
      </w:r>
    </w:p>
    <w:p>
      <w:pPr>
        <w:spacing w:line="240" w:lineRule="auto" w:before="9"/>
        <w:rPr>
          <w:rFonts w:ascii="仿宋" w:hAnsi="仿宋" w:cs="仿宋" w:eastAsia="仿宋" w:hint="default"/>
          <w:b/>
          <w:bCs/>
          <w:sz w:val="10"/>
          <w:szCs w:val="10"/>
        </w:rPr>
      </w:pPr>
    </w:p>
    <w:tbl>
      <w:tblPr>
        <w:tblW w:w="0" w:type="auto"/>
        <w:jc w:val="left"/>
        <w:tblInd w:w="1643" w:type="dxa"/>
        <w:tblLayout w:type="fixed"/>
        <w:tblCellMar>
          <w:top w:w="0" w:type="dxa"/>
          <w:left w:w="0" w:type="dxa"/>
          <w:bottom w:w="0" w:type="dxa"/>
          <w:right w:w="0" w:type="dxa"/>
        </w:tblCellMar>
        <w:tblLook w:val="01E0"/>
      </w:tblPr>
      <w:tblGrid>
        <w:gridCol w:w="1498"/>
        <w:gridCol w:w="1496"/>
        <w:gridCol w:w="1498"/>
        <w:gridCol w:w="1496"/>
      </w:tblGrid>
      <w:tr>
        <w:trPr>
          <w:trHeight w:val="714" w:hRule="exact"/>
        </w:trPr>
        <w:tc>
          <w:tcPr>
            <w:tcW w:w="14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2"/>
              <w:ind w:right="263"/>
              <w:jc w:val="right"/>
              <w:rPr>
                <w:rFonts w:ascii="仿宋" w:hAnsi="仿宋" w:cs="仿宋" w:eastAsia="仿宋" w:hint="default"/>
                <w:sz w:val="24"/>
                <w:szCs w:val="24"/>
              </w:rPr>
            </w:pPr>
            <w:r>
              <w:rPr>
                <w:rFonts w:ascii="仿宋" w:hAnsi="仿宋" w:cs="仿宋" w:eastAsia="仿宋" w:hint="default"/>
                <w:sz w:val="24"/>
                <w:szCs w:val="24"/>
              </w:rPr>
              <w:t>接待地点</w:t>
            </w:r>
          </w:p>
        </w:tc>
        <w:tc>
          <w:tcPr>
            <w:tcW w:w="14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2"/>
              <w:ind w:left="262" w:right="0"/>
              <w:jc w:val="left"/>
              <w:rPr>
                <w:rFonts w:ascii="仿宋" w:hAnsi="仿宋" w:cs="仿宋" w:eastAsia="仿宋" w:hint="default"/>
                <w:sz w:val="24"/>
                <w:szCs w:val="24"/>
              </w:rPr>
            </w:pPr>
            <w:r>
              <w:rPr>
                <w:rFonts w:ascii="仿宋" w:hAnsi="仿宋" w:cs="仿宋" w:eastAsia="仿宋" w:hint="default"/>
                <w:sz w:val="24"/>
                <w:szCs w:val="24"/>
              </w:rPr>
              <w:t>接待方式</w:t>
            </w:r>
          </w:p>
        </w:tc>
        <w:tc>
          <w:tcPr>
            <w:tcW w:w="1498" w:type="dxa"/>
            <w:tcBorders>
              <w:top w:val="nil" w:sz="6" w:space="0" w:color="auto"/>
              <w:left w:val="single" w:sz="4" w:space="0" w:color="000000"/>
              <w:bottom w:val="nil" w:sz="6" w:space="0" w:color="auto"/>
              <w:right w:val="single" w:sz="4" w:space="0" w:color="000000"/>
            </w:tcBorders>
          </w:tcPr>
          <w:p>
            <w:pPr>
              <w:pStyle w:val="TableParagraph"/>
              <w:tabs>
                <w:tab w:pos="1760" w:val="left" w:leader="none"/>
              </w:tabs>
              <w:spacing w:line="240" w:lineRule="auto" w:before="162"/>
              <w:ind w:left="22" w:right="-1233"/>
              <w:jc w:val="left"/>
              <w:rPr>
                <w:rFonts w:ascii="仿宋" w:hAnsi="仿宋" w:cs="仿宋" w:eastAsia="仿宋" w:hint="default"/>
                <w:sz w:val="24"/>
                <w:szCs w:val="24"/>
              </w:rPr>
            </w:pPr>
            <w:r>
              <w:rPr>
                <w:rFonts w:ascii="仿宋" w:hAnsi="仿宋" w:cs="仿宋" w:eastAsia="仿宋" w:hint="default"/>
                <w:sz w:val="24"/>
                <w:szCs w:val="24"/>
              </w:rPr>
              <w:t>接待对象类型</w:t>
              <w:tab/>
              <w:t>接待对象</w:t>
            </w:r>
          </w:p>
        </w:tc>
        <w:tc>
          <w:tcPr>
            <w:tcW w:w="1496" w:type="dxa"/>
            <w:tcBorders>
              <w:top w:val="nil" w:sz="6" w:space="0" w:color="auto"/>
              <w:left w:val="single" w:sz="4" w:space="0" w:color="000000"/>
              <w:bottom w:val="nil" w:sz="6" w:space="0" w:color="auto"/>
              <w:right w:val="nil" w:sz="6" w:space="0" w:color="auto"/>
            </w:tcBorders>
          </w:tcPr>
          <w:p>
            <w:pPr/>
          </w:p>
        </w:tc>
      </w:tr>
      <w:tr>
        <w:trPr>
          <w:trHeight w:val="1026"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b/>
                <w:bCs/>
                <w:sz w:val="24"/>
                <w:szCs w:val="24"/>
              </w:rPr>
            </w:pPr>
          </w:p>
          <w:p>
            <w:pPr>
              <w:pStyle w:val="TableParagraph"/>
              <w:spacing w:line="240" w:lineRule="auto"/>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b/>
                <w:bCs/>
                <w:sz w:val="24"/>
                <w:szCs w:val="2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3" w:lineRule="exact" w:before="6"/>
              <w:ind w:right="-1233"/>
              <w:jc w:val="right"/>
              <w:rPr>
                <w:rFonts w:ascii="仿宋" w:hAnsi="仿宋" w:cs="仿宋" w:eastAsia="仿宋" w:hint="default"/>
                <w:sz w:val="24"/>
                <w:szCs w:val="24"/>
              </w:rPr>
            </w:pPr>
            <w:r>
              <w:rPr>
                <w:rFonts w:ascii="仿宋" w:hAnsi="仿宋" w:cs="仿宋" w:eastAsia="仿宋" w:hint="default"/>
                <w:sz w:val="24"/>
                <w:szCs w:val="24"/>
              </w:rPr>
              <w:t>上投摩根基</w:t>
            </w:r>
          </w:p>
          <w:p>
            <w:pPr>
              <w:pStyle w:val="TableParagraph"/>
              <w:tabs>
                <w:tab w:pos="1520" w:val="left" w:leader="none"/>
              </w:tabs>
              <w:spacing w:line="240" w:lineRule="auto"/>
              <w:ind w:left="1520" w:right="-1473" w:hanging="1498"/>
              <w:jc w:val="left"/>
              <w:rPr>
                <w:rFonts w:ascii="仿宋" w:hAnsi="仿宋" w:cs="仿宋" w:eastAsia="仿宋" w:hint="default"/>
                <w:sz w:val="24"/>
                <w:szCs w:val="24"/>
              </w:rPr>
            </w:pPr>
            <w:r>
              <w:rPr>
                <w:rFonts w:ascii="仿宋" w:hAnsi="仿宋" w:cs="仿宋" w:eastAsia="仿宋" w:hint="default"/>
                <w:sz w:val="24"/>
                <w:szCs w:val="24"/>
              </w:rPr>
              <w:t>机构</w:t>
              <w:tab/>
            </w:r>
            <w:r>
              <w:rPr>
                <w:rFonts w:ascii="仿宋" w:hAnsi="仿宋" w:cs="仿宋" w:eastAsia="仿宋" w:hint="default"/>
                <w:spacing w:val="-20"/>
                <w:sz w:val="24"/>
                <w:szCs w:val="24"/>
              </w:rPr>
              <w:t>金、安信证券</w:t>
            </w:r>
            <w:r>
              <w:rPr>
                <w:rFonts w:ascii="仿宋" w:hAnsi="仿宋" w:cs="仿宋" w:eastAsia="仿宋" w:hint="default"/>
                <w:sz w:val="24"/>
                <w:szCs w:val="24"/>
              </w:rPr>
              <w:t> 国泰君安证券</w:t>
            </w:r>
          </w:p>
        </w:tc>
        <w:tc>
          <w:tcPr>
            <w:tcW w:w="1496" w:type="dxa"/>
            <w:tcBorders>
              <w:top w:val="nil" w:sz="6" w:space="0" w:color="auto"/>
              <w:left w:val="single" w:sz="4" w:space="0" w:color="000000"/>
              <w:bottom w:val="nil" w:sz="6" w:space="0" w:color="auto"/>
              <w:right w:val="nil" w:sz="6" w:space="0" w:color="auto"/>
            </w:tcBorders>
          </w:tcPr>
          <w:p>
            <w:pPr/>
          </w:p>
        </w:tc>
      </w:tr>
      <w:tr>
        <w:trPr>
          <w:trHeight w:val="714"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tabs>
                <w:tab w:pos="1520" w:val="left" w:leader="none"/>
              </w:tabs>
              <w:spacing w:line="240" w:lineRule="auto" w:before="162"/>
              <w:ind w:left="22" w:right="-1473"/>
              <w:jc w:val="left"/>
              <w:rPr>
                <w:rFonts w:ascii="仿宋" w:hAnsi="仿宋" w:cs="仿宋" w:eastAsia="仿宋" w:hint="default"/>
                <w:sz w:val="24"/>
                <w:szCs w:val="24"/>
              </w:rPr>
            </w:pPr>
            <w:r>
              <w:rPr>
                <w:rFonts w:ascii="仿宋" w:hAnsi="仿宋" w:cs="仿宋" w:eastAsia="仿宋" w:hint="default"/>
                <w:sz w:val="24"/>
                <w:szCs w:val="24"/>
              </w:rPr>
              <w:t>机构</w:t>
              <w:tab/>
              <w:t>上海正享投资</w:t>
            </w:r>
          </w:p>
        </w:tc>
        <w:tc>
          <w:tcPr>
            <w:tcW w:w="1496" w:type="dxa"/>
            <w:tcBorders>
              <w:top w:val="nil" w:sz="6" w:space="0" w:color="auto"/>
              <w:left w:val="single" w:sz="4" w:space="0" w:color="000000"/>
              <w:bottom w:val="nil" w:sz="6" w:space="0" w:color="auto"/>
              <w:right w:val="nil" w:sz="6" w:space="0" w:color="auto"/>
            </w:tcBorders>
          </w:tcPr>
          <w:p>
            <w:pPr/>
          </w:p>
        </w:tc>
      </w:tr>
      <w:tr>
        <w:trPr>
          <w:trHeight w:val="1026"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b/>
                <w:bCs/>
                <w:sz w:val="24"/>
                <w:szCs w:val="24"/>
              </w:rPr>
            </w:pPr>
          </w:p>
          <w:p>
            <w:pPr>
              <w:pStyle w:val="TableParagraph"/>
              <w:spacing w:line="240" w:lineRule="auto"/>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b/>
                <w:bCs/>
                <w:sz w:val="24"/>
                <w:szCs w:val="2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3" w:lineRule="exact" w:before="6"/>
              <w:ind w:right="-1473"/>
              <w:jc w:val="right"/>
              <w:rPr>
                <w:rFonts w:ascii="仿宋" w:hAnsi="仿宋" w:cs="仿宋" w:eastAsia="仿宋" w:hint="default"/>
                <w:sz w:val="24"/>
                <w:szCs w:val="24"/>
              </w:rPr>
            </w:pPr>
            <w:r>
              <w:rPr>
                <w:rFonts w:ascii="仿宋" w:hAnsi="仿宋" w:cs="仿宋" w:eastAsia="仿宋" w:hint="default"/>
                <w:sz w:val="24"/>
                <w:szCs w:val="24"/>
              </w:rPr>
              <w:t>华夏基金、霸</w:t>
            </w:r>
          </w:p>
          <w:p>
            <w:pPr>
              <w:pStyle w:val="TableParagraph"/>
              <w:tabs>
                <w:tab w:pos="1520" w:val="left" w:leader="none"/>
              </w:tabs>
              <w:spacing w:line="240" w:lineRule="auto"/>
              <w:ind w:left="1520" w:right="-1473" w:hanging="1498"/>
              <w:jc w:val="left"/>
              <w:rPr>
                <w:rFonts w:ascii="仿宋" w:hAnsi="仿宋" w:cs="仿宋" w:eastAsia="仿宋" w:hint="default"/>
                <w:sz w:val="24"/>
                <w:szCs w:val="24"/>
              </w:rPr>
            </w:pPr>
            <w:r>
              <w:rPr>
                <w:rFonts w:ascii="仿宋" w:hAnsi="仿宋" w:cs="仿宋" w:eastAsia="仿宋" w:hint="default"/>
                <w:sz w:val="24"/>
                <w:szCs w:val="24"/>
              </w:rPr>
              <w:t>机构</w:t>
              <w:tab/>
              <w:t>菱资产、广发 证券</w:t>
            </w:r>
          </w:p>
        </w:tc>
        <w:tc>
          <w:tcPr>
            <w:tcW w:w="1496" w:type="dxa"/>
            <w:tcBorders>
              <w:top w:val="nil" w:sz="6" w:space="0" w:color="auto"/>
              <w:left w:val="single" w:sz="4" w:space="0" w:color="000000"/>
              <w:bottom w:val="nil" w:sz="6" w:space="0" w:color="auto"/>
              <w:right w:val="nil" w:sz="6" w:space="0" w:color="auto"/>
            </w:tcBorders>
          </w:tcPr>
          <w:p>
            <w:pPr/>
          </w:p>
        </w:tc>
      </w:tr>
      <w:tr>
        <w:trPr>
          <w:trHeight w:val="714"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tabs>
                <w:tab w:pos="1520" w:val="left" w:leader="none"/>
              </w:tabs>
              <w:spacing w:line="158" w:lineRule="auto" w:before="101"/>
              <w:ind w:left="1520" w:right="-1473" w:hanging="1498"/>
              <w:jc w:val="left"/>
              <w:rPr>
                <w:rFonts w:ascii="仿宋" w:hAnsi="仿宋" w:cs="仿宋" w:eastAsia="仿宋" w:hint="default"/>
                <w:sz w:val="24"/>
                <w:szCs w:val="24"/>
              </w:rPr>
            </w:pPr>
            <w:r>
              <w:rPr>
                <w:rFonts w:ascii="仿宋" w:hAnsi="仿宋" w:cs="仿宋" w:eastAsia="仿宋" w:hint="default"/>
                <w:position w:val="-15"/>
                <w:sz w:val="24"/>
                <w:szCs w:val="24"/>
              </w:rPr>
              <w:t>机构</w:t>
              <w:tab/>
            </w:r>
            <w:r>
              <w:rPr>
                <w:rFonts w:ascii="仿宋" w:hAnsi="仿宋" w:cs="仿宋" w:eastAsia="仿宋" w:hint="default"/>
                <w:sz w:val="24"/>
                <w:szCs w:val="24"/>
              </w:rPr>
              <w:t>国信证券、诺</w:t>
            </w:r>
            <w:r>
              <w:rPr>
                <w:rFonts w:ascii="仿宋" w:hAnsi="仿宋" w:cs="仿宋" w:eastAsia="仿宋" w:hint="default"/>
                <w:sz w:val="24"/>
                <w:szCs w:val="24"/>
              </w:rPr>
              <w:t> 安基金</w:t>
            </w:r>
          </w:p>
        </w:tc>
        <w:tc>
          <w:tcPr>
            <w:tcW w:w="1496" w:type="dxa"/>
            <w:tcBorders>
              <w:top w:val="nil" w:sz="6" w:space="0" w:color="auto"/>
              <w:left w:val="single" w:sz="4" w:space="0" w:color="000000"/>
              <w:bottom w:val="nil" w:sz="6" w:space="0" w:color="auto"/>
              <w:right w:val="nil" w:sz="6" w:space="0" w:color="auto"/>
            </w:tcBorders>
          </w:tcPr>
          <w:p>
            <w:pPr/>
          </w:p>
        </w:tc>
      </w:tr>
      <w:tr>
        <w:trPr>
          <w:trHeight w:val="714"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tabs>
                <w:tab w:pos="1520" w:val="left" w:leader="none"/>
              </w:tabs>
              <w:spacing w:line="158" w:lineRule="auto" w:before="101"/>
              <w:ind w:left="1520" w:right="-1473" w:hanging="1498"/>
              <w:jc w:val="left"/>
              <w:rPr>
                <w:rFonts w:ascii="仿宋" w:hAnsi="仿宋" w:cs="仿宋" w:eastAsia="仿宋" w:hint="default"/>
                <w:sz w:val="24"/>
                <w:szCs w:val="24"/>
              </w:rPr>
            </w:pPr>
            <w:r>
              <w:rPr>
                <w:rFonts w:ascii="仿宋" w:hAnsi="仿宋" w:cs="仿宋" w:eastAsia="仿宋" w:hint="default"/>
                <w:position w:val="-15"/>
                <w:sz w:val="24"/>
                <w:szCs w:val="24"/>
              </w:rPr>
              <w:t>机构</w:t>
              <w:tab/>
            </w:r>
            <w:r>
              <w:rPr>
                <w:rFonts w:ascii="仿宋" w:hAnsi="仿宋" w:cs="仿宋" w:eastAsia="仿宋" w:hint="default"/>
                <w:sz w:val="24"/>
                <w:szCs w:val="24"/>
              </w:rPr>
              <w:t>安信证券、广</w:t>
            </w:r>
            <w:r>
              <w:rPr>
                <w:rFonts w:ascii="仿宋" w:hAnsi="仿宋" w:cs="仿宋" w:eastAsia="仿宋" w:hint="default"/>
                <w:sz w:val="24"/>
                <w:szCs w:val="24"/>
              </w:rPr>
              <w:t> 东融亨资本</w:t>
            </w:r>
          </w:p>
        </w:tc>
        <w:tc>
          <w:tcPr>
            <w:tcW w:w="1496" w:type="dxa"/>
            <w:tcBorders>
              <w:top w:val="nil" w:sz="6" w:space="0" w:color="auto"/>
              <w:left w:val="single" w:sz="4" w:space="0" w:color="000000"/>
              <w:bottom w:val="nil" w:sz="6" w:space="0" w:color="auto"/>
              <w:right w:val="nil" w:sz="6" w:space="0" w:color="auto"/>
            </w:tcBorders>
          </w:tcPr>
          <w:p>
            <w:pPr/>
          </w:p>
        </w:tc>
      </w:tr>
      <w:tr>
        <w:trPr>
          <w:trHeight w:val="714"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tabs>
                <w:tab w:pos="1520" w:val="left" w:leader="none"/>
              </w:tabs>
              <w:spacing w:line="158" w:lineRule="auto" w:before="101"/>
              <w:ind w:left="1520" w:right="-1473" w:hanging="1498"/>
              <w:jc w:val="left"/>
              <w:rPr>
                <w:rFonts w:ascii="仿宋" w:hAnsi="仿宋" w:cs="仿宋" w:eastAsia="仿宋" w:hint="default"/>
                <w:sz w:val="24"/>
                <w:szCs w:val="24"/>
              </w:rPr>
            </w:pPr>
            <w:r>
              <w:rPr>
                <w:rFonts w:ascii="仿宋" w:hAnsi="仿宋" w:cs="仿宋" w:eastAsia="仿宋" w:hint="default"/>
                <w:position w:val="-15"/>
                <w:sz w:val="24"/>
                <w:szCs w:val="24"/>
              </w:rPr>
              <w:t>机构</w:t>
              <w:tab/>
            </w:r>
            <w:r>
              <w:rPr>
                <w:rFonts w:ascii="仿宋" w:hAnsi="仿宋" w:cs="仿宋" w:eastAsia="仿宋" w:hint="default"/>
                <w:sz w:val="24"/>
                <w:szCs w:val="24"/>
              </w:rPr>
              <w:t>东方证券、长</w:t>
            </w:r>
            <w:r>
              <w:rPr>
                <w:rFonts w:ascii="仿宋" w:hAnsi="仿宋" w:cs="仿宋" w:eastAsia="仿宋" w:hint="default"/>
                <w:sz w:val="24"/>
                <w:szCs w:val="24"/>
              </w:rPr>
              <w:t> 城基金</w:t>
            </w:r>
          </w:p>
        </w:tc>
        <w:tc>
          <w:tcPr>
            <w:tcW w:w="1496" w:type="dxa"/>
            <w:tcBorders>
              <w:top w:val="nil" w:sz="6" w:space="0" w:color="auto"/>
              <w:left w:val="single" w:sz="4" w:space="0" w:color="000000"/>
              <w:bottom w:val="nil" w:sz="6" w:space="0" w:color="auto"/>
              <w:right w:val="nil" w:sz="6" w:space="0" w:color="auto"/>
            </w:tcBorders>
          </w:tcPr>
          <w:p>
            <w:pPr/>
          </w:p>
        </w:tc>
      </w:tr>
      <w:tr>
        <w:trPr>
          <w:trHeight w:val="714"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before="162"/>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tabs>
                <w:tab w:pos="1520" w:val="left" w:leader="none"/>
              </w:tabs>
              <w:spacing w:line="240" w:lineRule="auto" w:before="162"/>
              <w:ind w:left="22" w:right="-993"/>
              <w:jc w:val="left"/>
              <w:rPr>
                <w:rFonts w:ascii="仿宋" w:hAnsi="仿宋" w:cs="仿宋" w:eastAsia="仿宋" w:hint="default"/>
                <w:sz w:val="24"/>
                <w:szCs w:val="24"/>
              </w:rPr>
            </w:pPr>
            <w:r>
              <w:rPr>
                <w:rFonts w:ascii="仿宋" w:hAnsi="仿宋" w:cs="仿宋" w:eastAsia="仿宋" w:hint="default"/>
                <w:sz w:val="24"/>
                <w:szCs w:val="24"/>
              </w:rPr>
              <w:t>机构</w:t>
              <w:tab/>
              <w:t>中信证券</w:t>
            </w:r>
          </w:p>
        </w:tc>
        <w:tc>
          <w:tcPr>
            <w:tcW w:w="1496" w:type="dxa"/>
            <w:tcBorders>
              <w:top w:val="nil" w:sz="6" w:space="0" w:color="auto"/>
              <w:left w:val="single" w:sz="4" w:space="0" w:color="000000"/>
              <w:bottom w:val="nil" w:sz="6" w:space="0" w:color="auto"/>
              <w:right w:val="nil" w:sz="6" w:space="0" w:color="auto"/>
            </w:tcBorders>
          </w:tcPr>
          <w:p>
            <w:pPr/>
          </w:p>
        </w:tc>
      </w:tr>
      <w:tr>
        <w:trPr>
          <w:trHeight w:val="3794" w:hRule="exact"/>
        </w:trPr>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2"/>
              <w:ind w:right="0"/>
              <w:jc w:val="left"/>
              <w:rPr>
                <w:rFonts w:ascii="仿宋" w:hAnsi="仿宋" w:cs="仿宋" w:eastAsia="仿宋" w:hint="default"/>
                <w:b/>
                <w:bCs/>
                <w:sz w:val="34"/>
                <w:szCs w:val="34"/>
              </w:rPr>
            </w:pPr>
          </w:p>
          <w:p>
            <w:pPr>
              <w:pStyle w:val="TableParagraph"/>
              <w:spacing w:line="240" w:lineRule="auto"/>
              <w:ind w:right="263"/>
              <w:jc w:val="righ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2"/>
              <w:ind w:right="0"/>
              <w:jc w:val="left"/>
              <w:rPr>
                <w:rFonts w:ascii="仿宋" w:hAnsi="仿宋" w:cs="仿宋" w:eastAsia="仿宋" w:hint="default"/>
                <w:b/>
                <w:bCs/>
                <w:sz w:val="34"/>
                <w:szCs w:val="3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312" w:lineRule="exact" w:before="37"/>
              <w:ind w:left="1520" w:right="-1473"/>
              <w:jc w:val="left"/>
              <w:rPr>
                <w:rFonts w:ascii="仿宋" w:hAnsi="仿宋" w:cs="仿宋" w:eastAsia="仿宋" w:hint="default"/>
                <w:sz w:val="24"/>
                <w:szCs w:val="24"/>
              </w:rPr>
            </w:pPr>
            <w:r>
              <w:rPr>
                <w:rFonts w:ascii="仿宋" w:hAnsi="仿宋" w:cs="仿宋" w:eastAsia="仿宋" w:hint="default"/>
                <w:sz w:val="24"/>
                <w:szCs w:val="24"/>
              </w:rPr>
              <w:t>国泰君安证 </w:t>
            </w:r>
            <w:r>
              <w:rPr>
                <w:rFonts w:ascii="仿宋" w:hAnsi="仿宋" w:cs="仿宋" w:eastAsia="仿宋" w:hint="default"/>
                <w:spacing w:val="-20"/>
                <w:sz w:val="24"/>
                <w:szCs w:val="24"/>
              </w:rPr>
              <w:t>券、光大证券</w:t>
            </w:r>
            <w:r>
              <w:rPr>
                <w:rFonts w:ascii="仿宋" w:hAnsi="仿宋" w:cs="仿宋" w:eastAsia="仿宋" w:hint="default"/>
                <w:sz w:val="24"/>
                <w:szCs w:val="24"/>
              </w:rPr>
              <w:t> 国金证券、齐 鲁证券、南方 基金、国海富</w:t>
            </w:r>
          </w:p>
          <w:p>
            <w:pPr>
              <w:pStyle w:val="TableParagraph"/>
              <w:tabs>
                <w:tab w:pos="1520" w:val="left" w:leader="none"/>
              </w:tabs>
              <w:spacing w:line="165" w:lineRule="auto" w:before="56"/>
              <w:ind w:left="1520" w:right="-1473" w:hanging="1498"/>
              <w:jc w:val="left"/>
              <w:rPr>
                <w:rFonts w:ascii="仿宋" w:hAnsi="仿宋" w:cs="仿宋" w:eastAsia="仿宋" w:hint="default"/>
                <w:sz w:val="24"/>
                <w:szCs w:val="24"/>
              </w:rPr>
            </w:pPr>
            <w:r>
              <w:rPr>
                <w:rFonts w:ascii="仿宋" w:hAnsi="仿宋" w:cs="仿宋" w:eastAsia="仿宋" w:hint="default"/>
                <w:position w:val="-13"/>
                <w:sz w:val="24"/>
                <w:szCs w:val="24"/>
              </w:rPr>
              <w:t>机构</w:t>
              <w:tab/>
            </w:r>
            <w:r>
              <w:rPr>
                <w:rFonts w:ascii="仿宋" w:hAnsi="仿宋" w:cs="仿宋" w:eastAsia="仿宋" w:hint="default"/>
                <w:sz w:val="24"/>
                <w:szCs w:val="24"/>
              </w:rPr>
              <w:t>兰克林基金、</w:t>
            </w:r>
            <w:r>
              <w:rPr>
                <w:rFonts w:ascii="仿宋" w:hAnsi="仿宋" w:cs="仿宋" w:eastAsia="仿宋" w:hint="default"/>
                <w:sz w:val="24"/>
                <w:szCs w:val="24"/>
              </w:rPr>
              <w:t> 华宝兴业基</w:t>
            </w:r>
          </w:p>
          <w:p>
            <w:pPr>
              <w:pStyle w:val="TableParagraph"/>
              <w:spacing w:line="312" w:lineRule="exact" w:before="39"/>
              <w:ind w:left="1520" w:right="-1473"/>
              <w:jc w:val="left"/>
              <w:rPr>
                <w:rFonts w:ascii="仿宋" w:hAnsi="仿宋" w:cs="仿宋" w:eastAsia="仿宋" w:hint="default"/>
                <w:sz w:val="24"/>
                <w:szCs w:val="24"/>
              </w:rPr>
            </w:pPr>
            <w:r>
              <w:rPr>
                <w:rFonts w:ascii="仿宋" w:hAnsi="仿宋" w:cs="仿宋" w:eastAsia="仿宋" w:hint="default"/>
                <w:spacing w:val="-20"/>
                <w:sz w:val="24"/>
                <w:szCs w:val="24"/>
              </w:rPr>
              <w:t>金、银河基金</w:t>
            </w:r>
            <w:r>
              <w:rPr>
                <w:rFonts w:ascii="仿宋" w:hAnsi="仿宋" w:cs="仿宋" w:eastAsia="仿宋" w:hint="default"/>
                <w:sz w:val="24"/>
                <w:szCs w:val="24"/>
              </w:rPr>
              <w:t> 大成基金、纽 银基金、东方 证券、鹏华基 </w:t>
            </w:r>
            <w:r>
              <w:rPr>
                <w:rFonts w:ascii="仿宋" w:hAnsi="仿宋" w:cs="仿宋" w:eastAsia="仿宋" w:hint="default"/>
                <w:spacing w:val="-20"/>
                <w:sz w:val="24"/>
                <w:szCs w:val="24"/>
              </w:rPr>
              <w:t>金、西南证券</w:t>
            </w:r>
          </w:p>
        </w:tc>
        <w:tc>
          <w:tcPr>
            <w:tcW w:w="1496" w:type="dxa"/>
            <w:tcBorders>
              <w:top w:val="nil" w:sz="6" w:space="0" w:color="auto"/>
              <w:left w:val="single" w:sz="4" w:space="0" w:color="000000"/>
              <w:bottom w:val="nil" w:sz="6" w:space="0" w:color="auto"/>
              <w:right w:val="nil" w:sz="6" w:space="0" w:color="auto"/>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海通证券</w:t>
            </w:r>
          </w:p>
        </w:tc>
        <w:tc>
          <w:tcPr>
            <w:tcW w:w="208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仿宋" w:hAnsi="仿宋" w:cs="仿宋" w:eastAsia="仿宋" w:hint="default"/>
                <w:sz w:val="24"/>
                <w:szCs w:val="24"/>
              </w:rPr>
              <w:t>月</w:t>
            </w:r>
          </w:p>
          <w:p>
            <w:pPr>
              <w:pStyle w:val="TableParagraph"/>
              <w:spacing w:line="322" w:lineRule="exact"/>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16 </w:t>
            </w:r>
            <w:r>
              <w:rPr>
                <w:rFonts w:ascii="仿宋" w:hAnsi="仿宋" w:cs="仿宋" w:eastAsia="仿宋" w:hint="default"/>
                <w:sz w:val="24"/>
                <w:szCs w:val="24"/>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益民基金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32"/>
              <w:jc w:val="left"/>
              <w:rPr>
                <w:rFonts w:ascii="仿宋" w:hAnsi="仿宋" w:cs="仿宋" w:eastAsia="仿宋" w:hint="default"/>
                <w:sz w:val="24"/>
                <w:szCs w:val="24"/>
              </w:rPr>
            </w:pPr>
            <w:r>
              <w:rPr>
                <w:rFonts w:ascii="仿宋" w:hAnsi="仿宋" w:cs="仿宋" w:eastAsia="仿宋" w:hint="default"/>
                <w:sz w:val="24"/>
                <w:szCs w:val="24"/>
              </w:rPr>
              <w:t>公司经营情况，未 提供资料。</w:t>
            </w:r>
          </w:p>
        </w:tc>
      </w:tr>
    </w:tbl>
    <w:p>
      <w:pPr>
        <w:spacing w:after="0" w:line="312" w:lineRule="exact"/>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316"/>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仿宋" w:hAnsi="仿宋" w:cs="仿宋" w:eastAsia="仿宋" w:hint="default"/>
          <w:b/>
          <w:bCs/>
          <w:sz w:val="20"/>
          <w:szCs w:val="20"/>
        </w:rPr>
      </w:pPr>
    </w:p>
    <w:p>
      <w:pPr>
        <w:spacing w:line="240" w:lineRule="auto" w:before="10"/>
        <w:rPr>
          <w:rFonts w:ascii="仿宋" w:hAnsi="仿宋" w:cs="仿宋" w:eastAsia="仿宋" w:hint="default"/>
          <w:b/>
          <w:bCs/>
          <w:sz w:val="22"/>
          <w:szCs w:val="22"/>
        </w:rPr>
      </w:pPr>
    </w:p>
    <w:p>
      <w:pPr>
        <w:pStyle w:val="Heading2"/>
        <w:spacing w:line="240" w:lineRule="auto" w:before="26"/>
        <w:ind w:right="0"/>
        <w:jc w:val="left"/>
        <w:rPr>
          <w:b w:val="0"/>
          <w:bCs w:val="0"/>
        </w:rPr>
      </w:pPr>
      <w:r>
        <w:rPr/>
        <w:t>一、重大诉讼仲裁事项</w:t>
      </w:r>
      <w:r>
        <w:rPr>
          <w:b w:val="0"/>
          <w:bCs w:val="0"/>
        </w:rPr>
      </w:r>
    </w:p>
    <w:p>
      <w:pPr>
        <w:spacing w:line="240" w:lineRule="auto" w:before="9"/>
        <w:rPr>
          <w:rFonts w:ascii="仿宋" w:hAnsi="仿宋" w:cs="仿宋" w:eastAsia="仿宋" w:hint="default"/>
          <w:b/>
          <w:bCs/>
          <w:sz w:val="23"/>
          <w:szCs w:val="23"/>
        </w:rPr>
      </w:pPr>
    </w:p>
    <w:p>
      <w:pPr>
        <w:pStyle w:val="BodyText"/>
        <w:spacing w:line="463" w:lineRule="auto"/>
        <w:ind w:right="5931"/>
        <w:jc w:val="left"/>
        <w:rPr>
          <w:rFonts w:ascii="仿宋" w:hAnsi="仿宋" w:cs="仿宋" w:eastAsia="仿宋"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本年度公司无重大诉讼、仲裁事项。 </w:t>
      </w:r>
      <w:r>
        <w:rPr>
          <w:rFonts w:ascii="仿宋" w:hAnsi="仿宋" w:cs="仿宋" w:eastAsia="仿宋" w:hint="default"/>
          <w:b/>
          <w:bCs/>
        </w:rPr>
        <w:t>媒体质疑情况</w:t>
      </w:r>
      <w:r>
        <w:rPr>
          <w:rFonts w:ascii="仿宋" w:hAnsi="仿宋" w:cs="仿宋" w:eastAsia="仿宋" w:hint="default"/>
        </w:rPr>
      </w:r>
    </w:p>
    <w:p>
      <w:pPr>
        <w:spacing w:line="470" w:lineRule="auto" w:before="86"/>
        <w:ind w:left="153" w:right="5931"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适用 </w:t>
      </w:r>
      <w:r>
        <w:rPr>
          <w:rFonts w:ascii="Times New Roman" w:hAnsi="Times New Roman" w:cs="Times New Roman" w:eastAsia="Times New Roman" w:hint="default"/>
          <w:sz w:val="24"/>
          <w:szCs w:val="24"/>
        </w:rPr>
        <w:t>√ </w:t>
      </w:r>
      <w:r>
        <w:rPr>
          <w:rFonts w:ascii="仿宋" w:hAnsi="仿宋" w:cs="仿宋" w:eastAsia="仿宋" w:hint="default"/>
          <w:sz w:val="24"/>
          <w:szCs w:val="24"/>
        </w:rPr>
        <w:t>不适用 本年度公司无媒体质疑事项。 </w:t>
      </w:r>
      <w:r>
        <w:rPr>
          <w:rFonts w:ascii="仿宋" w:hAnsi="仿宋" w:cs="仿宋" w:eastAsia="仿宋" w:hint="default"/>
          <w:b/>
          <w:bCs/>
          <w:sz w:val="24"/>
          <w:szCs w:val="24"/>
        </w:rPr>
        <w:t>二、破产重整相关事项</w:t>
      </w:r>
      <w:r>
        <w:rPr>
          <w:rFonts w:ascii="仿宋" w:hAnsi="仿宋" w:cs="仿宋" w:eastAsia="仿宋" w:hint="default"/>
          <w:b/>
          <w:bCs/>
          <w:spacing w:val="1"/>
          <w:w w:val="99"/>
          <w:sz w:val="24"/>
          <w:szCs w:val="24"/>
        </w:rPr>
        <w:t> </w:t>
      </w:r>
      <w:r>
        <w:rPr>
          <w:rFonts w:ascii="仿宋" w:hAnsi="仿宋" w:cs="仿宋" w:eastAsia="仿宋" w:hint="default"/>
          <w:sz w:val="24"/>
          <w:szCs w:val="24"/>
        </w:rPr>
        <w:t>报告期内未发生破产重整相关事项。 </w:t>
      </w:r>
      <w:r>
        <w:rPr>
          <w:rFonts w:ascii="仿宋" w:hAnsi="仿宋" w:cs="仿宋" w:eastAsia="仿宋" w:hint="default"/>
          <w:b/>
          <w:bCs/>
          <w:sz w:val="24"/>
          <w:szCs w:val="24"/>
        </w:rPr>
        <w:t>三、资产交易事项</w:t>
      </w:r>
      <w:r>
        <w:rPr>
          <w:rFonts w:ascii="仿宋" w:hAnsi="仿宋" w:cs="仿宋" w:eastAsia="仿宋" w:hint="default"/>
          <w:sz w:val="24"/>
          <w:szCs w:val="24"/>
        </w:rPr>
      </w:r>
    </w:p>
    <w:p>
      <w:pPr>
        <w:pStyle w:val="BodyText"/>
        <w:spacing w:line="357" w:lineRule="auto" w:before="79"/>
        <w:ind w:right="171"/>
        <w:jc w:val="left"/>
      </w:pPr>
      <w:r>
        <w:rPr/>
        <w:t>报告期内，公司未发生收购及出售资产、企业合并事项的情形。公司最近三年未发生通过关 联交易采购资产的情形。</w:t>
      </w:r>
    </w:p>
    <w:p>
      <w:pPr>
        <w:spacing w:line="463" w:lineRule="auto" w:before="192"/>
        <w:ind w:left="153" w:right="5931" w:firstLine="0"/>
        <w:jc w:val="left"/>
        <w:rPr>
          <w:rFonts w:ascii="仿宋" w:hAnsi="仿宋" w:cs="仿宋" w:eastAsia="仿宋" w:hint="default"/>
          <w:sz w:val="24"/>
          <w:szCs w:val="24"/>
        </w:rPr>
      </w:pPr>
      <w:r>
        <w:rPr>
          <w:rFonts w:ascii="仿宋" w:hAnsi="仿宋" w:cs="仿宋" w:eastAsia="仿宋" w:hint="default"/>
          <w:b/>
          <w:bCs/>
          <w:sz w:val="24"/>
          <w:szCs w:val="24"/>
        </w:rPr>
        <w:t>四、重大关联交易</w:t>
      </w:r>
      <w:r>
        <w:rPr>
          <w:rFonts w:ascii="仿宋" w:hAnsi="仿宋" w:cs="仿宋" w:eastAsia="仿宋" w:hint="default"/>
          <w:b/>
          <w:bCs/>
          <w:spacing w:val="1"/>
          <w:w w:val="99"/>
          <w:sz w:val="24"/>
          <w:szCs w:val="24"/>
        </w:rPr>
        <w:t> </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、关联债权债务往来</w:t>
      </w:r>
      <w:r>
        <w:rPr>
          <w:rFonts w:ascii="仿宋" w:hAnsi="仿宋" w:cs="仿宋" w:eastAsia="仿宋" w:hint="default"/>
          <w:b/>
          <w:bCs/>
          <w:spacing w:val="1"/>
          <w:w w:val="99"/>
          <w:sz w:val="24"/>
          <w:szCs w:val="24"/>
        </w:rPr>
        <w:t> </w:t>
      </w:r>
      <w:r>
        <w:rPr>
          <w:rFonts w:ascii="仿宋" w:hAnsi="仿宋" w:cs="仿宋" w:eastAsia="仿宋" w:hint="default"/>
          <w:sz w:val="24"/>
          <w:szCs w:val="24"/>
        </w:rPr>
        <w:t>是否存在非经营性关联债权债务往来</w:t>
      </w:r>
    </w:p>
    <w:p>
      <w:pPr>
        <w:pStyle w:val="BodyText"/>
        <w:spacing w:line="240" w:lineRule="auto" w:before="8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3"/>
        <w:rPr>
          <w:rFonts w:ascii="仿宋" w:hAnsi="仿宋" w:cs="仿宋" w:eastAsia="仿宋"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276"/>
        <w:gridCol w:w="1578"/>
        <w:gridCol w:w="1120"/>
        <w:gridCol w:w="1118"/>
        <w:gridCol w:w="1120"/>
        <w:gridCol w:w="1118"/>
        <w:gridCol w:w="1120"/>
        <w:gridCol w:w="1118"/>
      </w:tblGrid>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72" w:right="0"/>
              <w:jc w:val="left"/>
              <w:rPr>
                <w:rFonts w:ascii="仿宋" w:hAnsi="仿宋" w:cs="仿宋" w:eastAsia="仿宋" w:hint="default"/>
                <w:sz w:val="24"/>
                <w:szCs w:val="24"/>
              </w:rPr>
            </w:pPr>
            <w:r>
              <w:rPr>
                <w:rFonts w:ascii="仿宋" w:hAnsi="仿宋" w:cs="仿宋" w:eastAsia="仿宋" w:hint="default"/>
                <w:sz w:val="24"/>
                <w:szCs w:val="24"/>
              </w:rPr>
              <w:t>关联方</w:t>
            </w:r>
          </w:p>
        </w:tc>
        <w:tc>
          <w:tcPr>
            <w:tcW w:w="1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304" w:right="0"/>
              <w:jc w:val="left"/>
              <w:rPr>
                <w:rFonts w:ascii="仿宋" w:hAnsi="仿宋" w:cs="仿宋" w:eastAsia="仿宋" w:hint="default"/>
                <w:sz w:val="24"/>
                <w:szCs w:val="24"/>
              </w:rPr>
            </w:pPr>
            <w:r>
              <w:rPr>
                <w:rFonts w:ascii="仿宋" w:hAnsi="仿宋" w:cs="仿宋" w:eastAsia="仿宋" w:hint="default"/>
                <w:sz w:val="24"/>
                <w:szCs w:val="24"/>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315" w:right="72" w:hanging="240"/>
              <w:jc w:val="left"/>
              <w:rPr>
                <w:rFonts w:ascii="仿宋" w:hAnsi="仿宋" w:cs="仿宋" w:eastAsia="仿宋" w:hint="default"/>
                <w:sz w:val="24"/>
                <w:szCs w:val="24"/>
              </w:rPr>
            </w:pPr>
            <w:r>
              <w:rPr>
                <w:rFonts w:ascii="仿宋" w:hAnsi="仿宋" w:cs="仿宋" w:eastAsia="仿宋" w:hint="default"/>
                <w:sz w:val="24"/>
                <w:szCs w:val="24"/>
              </w:rPr>
              <w:t>债权债务 类型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74" w:right="0"/>
              <w:jc w:val="left"/>
              <w:rPr>
                <w:rFonts w:ascii="仿宋" w:hAnsi="仿宋" w:cs="仿宋" w:eastAsia="仿宋" w:hint="default"/>
                <w:sz w:val="24"/>
                <w:szCs w:val="24"/>
              </w:rPr>
            </w:pPr>
            <w:r>
              <w:rPr>
                <w:rFonts w:ascii="仿宋" w:hAnsi="仿宋" w:cs="仿宋" w:eastAsia="仿宋" w:hint="default"/>
                <w:sz w:val="24"/>
                <w:szCs w:val="24"/>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5" w:right="72"/>
              <w:jc w:val="both"/>
              <w:rPr>
                <w:rFonts w:ascii="仿宋" w:hAnsi="仿宋" w:cs="仿宋" w:eastAsia="仿宋" w:hint="default"/>
                <w:sz w:val="24"/>
                <w:szCs w:val="24"/>
              </w:rPr>
            </w:pPr>
            <w:r>
              <w:rPr>
                <w:rFonts w:ascii="仿宋" w:hAnsi="仿宋" w:cs="仿宋" w:eastAsia="仿宋" w:hint="default"/>
                <w:sz w:val="24"/>
                <w:szCs w:val="24"/>
              </w:rPr>
              <w:t>是否存在 非经营性 资金占用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57"/>
              <w:ind w:left="74" w:right="0"/>
              <w:jc w:val="left"/>
              <w:rPr>
                <w:rFonts w:ascii="仿宋" w:hAnsi="仿宋" w:cs="仿宋" w:eastAsia="仿宋" w:hint="default"/>
                <w:sz w:val="24"/>
                <w:szCs w:val="24"/>
              </w:rPr>
            </w:pPr>
            <w:r>
              <w:rPr>
                <w:rFonts w:ascii="仿宋" w:hAnsi="仿宋" w:cs="仿宋" w:eastAsia="仿宋" w:hint="default"/>
                <w:sz w:val="24"/>
                <w:szCs w:val="24"/>
              </w:rPr>
              <w:t>期初余额</w:t>
            </w:r>
          </w:p>
          <w:p>
            <w:pPr>
              <w:pStyle w:val="TableParagraph"/>
              <w:spacing w:line="314" w:lineRule="exact"/>
              <w:ind w:left="74" w:right="0"/>
              <w:jc w:val="left"/>
              <w:rPr>
                <w:rFonts w:ascii="仿宋" w:hAnsi="仿宋" w:cs="仿宋" w:eastAsia="仿宋" w:hint="default"/>
                <w:sz w:val="24"/>
                <w:szCs w:val="24"/>
              </w:rPr>
            </w:pPr>
            <w:r>
              <w:rPr>
                <w:rFonts w:ascii="仿宋" w:hAnsi="仿宋" w:cs="仿宋" w:eastAsia="仿宋" w:hint="default"/>
                <w:sz w:val="24"/>
                <w:szCs w:val="24"/>
              </w:rPr>
              <w:t>（万元）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3" w:right="72" w:firstLine="51"/>
              <w:jc w:val="left"/>
              <w:rPr>
                <w:rFonts w:ascii="仿宋" w:hAnsi="仿宋" w:cs="仿宋" w:eastAsia="仿宋" w:hint="default"/>
                <w:sz w:val="24"/>
                <w:szCs w:val="24"/>
              </w:rPr>
            </w:pPr>
            <w:r>
              <w:rPr>
                <w:rFonts w:ascii="仿宋" w:hAnsi="仿宋" w:cs="仿宋" w:eastAsia="仿宋" w:hint="default"/>
                <w:sz w:val="24"/>
                <w:szCs w:val="24"/>
              </w:rPr>
              <w:t>本期发生 </w:t>
            </w:r>
            <w:r>
              <w:rPr>
                <w:rFonts w:ascii="仿宋" w:hAnsi="仿宋" w:cs="仿宋" w:eastAsia="仿宋" w:hint="default"/>
                <w:spacing w:val="-5"/>
                <w:sz w:val="24"/>
                <w:szCs w:val="24"/>
              </w:rPr>
              <w:t>额（万元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57"/>
              <w:ind w:left="74" w:right="0"/>
              <w:jc w:val="left"/>
              <w:rPr>
                <w:rFonts w:ascii="仿宋" w:hAnsi="仿宋" w:cs="仿宋" w:eastAsia="仿宋" w:hint="default"/>
                <w:sz w:val="24"/>
                <w:szCs w:val="24"/>
              </w:rPr>
            </w:pPr>
            <w:r>
              <w:rPr>
                <w:rFonts w:ascii="仿宋" w:hAnsi="仿宋" w:cs="仿宋" w:eastAsia="仿宋" w:hint="default"/>
                <w:sz w:val="24"/>
                <w:szCs w:val="24"/>
              </w:rPr>
              <w:t>期末余额</w:t>
            </w:r>
          </w:p>
          <w:p>
            <w:pPr>
              <w:pStyle w:val="TableParagraph"/>
              <w:spacing w:line="314" w:lineRule="exact"/>
              <w:ind w:left="-153" w:right="0"/>
              <w:jc w:val="left"/>
              <w:rPr>
                <w:rFonts w:ascii="仿宋" w:hAnsi="仿宋" w:cs="仿宋" w:eastAsia="仿宋" w:hint="default"/>
                <w:sz w:val="24"/>
                <w:szCs w:val="24"/>
              </w:rPr>
            </w:pPr>
            <w:r>
              <w:rPr>
                <w:rFonts w:ascii="仿宋" w:hAnsi="仿宋" w:cs="仿宋" w:eastAsia="仿宋" w:hint="default"/>
                <w:spacing w:val="-3"/>
                <w:sz w:val="24"/>
                <w:szCs w:val="24"/>
              </w:rPr>
              <w:t>）（万元）</w:t>
            </w:r>
          </w:p>
        </w:tc>
      </w:tr>
      <w:tr>
        <w:trPr>
          <w:trHeight w:val="373"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5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4" w:right="0"/>
              <w:jc w:val="left"/>
              <w:rPr>
                <w:rFonts w:ascii="仿宋" w:hAnsi="仿宋" w:cs="仿宋" w:eastAsia="仿宋" w:hint="default"/>
                <w:sz w:val="24"/>
                <w:szCs w:val="24"/>
              </w:rPr>
            </w:pPr>
            <w:r>
              <w:rPr>
                <w:rFonts w:ascii="仿宋" w:hAnsi="仿宋" w:cs="仿宋" w:eastAsia="仿宋" w:hint="default"/>
                <w:sz w:val="24"/>
                <w:szCs w:val="24"/>
              </w:rPr>
              <w:t>公司董事兼副</w:t>
            </w:r>
          </w:p>
        </w:tc>
        <w:tc>
          <w:tcPr>
            <w:tcW w:w="1120"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2"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年</w:t>
            </w:r>
          </w:p>
        </w:tc>
        <w:tc>
          <w:tcPr>
            <w:tcW w:w="1120"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c>
          <w:tcPr>
            <w:tcW w:w="1120" w:type="dxa"/>
            <w:tcBorders>
              <w:top w:val="single" w:sz="4" w:space="0" w:color="000000"/>
              <w:left w:val="single" w:sz="4" w:space="0" w:color="000000"/>
              <w:bottom w:val="nil" w:sz="6" w:space="0" w:color="auto"/>
              <w:right w:val="single" w:sz="4" w:space="0" w:color="000000"/>
            </w:tcBorders>
          </w:tcPr>
          <w:p>
            <w:pPr/>
          </w:p>
        </w:tc>
        <w:tc>
          <w:tcPr>
            <w:tcW w:w="1118"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1276"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24" w:right="0"/>
              <w:jc w:val="left"/>
              <w:rPr>
                <w:rFonts w:ascii="仿宋" w:hAnsi="仿宋" w:cs="仿宋" w:eastAsia="仿宋" w:hint="default"/>
                <w:sz w:val="24"/>
                <w:szCs w:val="24"/>
              </w:rPr>
            </w:pPr>
            <w:r>
              <w:rPr>
                <w:rFonts w:ascii="仿宋" w:hAnsi="仿宋" w:cs="仿宋" w:eastAsia="仿宋" w:hint="default"/>
                <w:sz w:val="24"/>
                <w:szCs w:val="24"/>
              </w:rPr>
              <w:t>总经理，持有</w:t>
            </w:r>
          </w:p>
        </w:tc>
        <w:tc>
          <w:tcPr>
            <w:tcW w:w="112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22" w:right="0"/>
              <w:jc w:val="left"/>
              <w:rPr>
                <w:rFonts w:ascii="仿宋" w:hAnsi="仿宋" w:cs="仿宋" w:eastAsia="仿宋" w:hint="default"/>
                <w:sz w:val="24"/>
                <w:szCs w:val="24"/>
              </w:rPr>
            </w:pPr>
            <w:r>
              <w:rPr>
                <w:rFonts w:ascii="仿宋" w:hAnsi="仿宋" w:cs="仿宋" w:eastAsia="仿宋" w:hint="default"/>
                <w:sz w:val="24"/>
                <w:szCs w:val="24"/>
              </w:rPr>
              <w:t>度，王治</w:t>
            </w:r>
          </w:p>
        </w:tc>
        <w:tc>
          <w:tcPr>
            <w:tcW w:w="112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王治军</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4" w:right="0"/>
              <w:jc w:val="left"/>
              <w:rPr>
                <w:rFonts w:ascii="仿宋" w:hAnsi="仿宋" w:cs="仿宋" w:eastAsia="仿宋" w:hint="default"/>
                <w:sz w:val="24"/>
                <w:szCs w:val="24"/>
              </w:rPr>
            </w:pPr>
            <w:r>
              <w:rPr>
                <w:rFonts w:ascii="仿宋" w:hAnsi="仿宋" w:cs="仿宋" w:eastAsia="仿宋" w:hint="default"/>
                <w:sz w:val="24"/>
                <w:szCs w:val="24"/>
              </w:rPr>
              <w:t>公司</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16.49%</w:t>
            </w:r>
            <w:r>
              <w:rPr>
                <w:rFonts w:ascii="仿宋" w:hAnsi="仿宋" w:cs="仿宋" w:eastAsia="仿宋" w:hint="default"/>
                <w:sz w:val="24"/>
                <w:szCs w:val="24"/>
              </w:rPr>
              <w:t>股</w:t>
            </w:r>
          </w:p>
          <w:p>
            <w:pPr>
              <w:pStyle w:val="TableParagraph"/>
              <w:spacing w:line="312" w:lineRule="exact" w:before="20"/>
              <w:ind w:left="24" w:right="102"/>
              <w:jc w:val="left"/>
              <w:rPr>
                <w:rFonts w:ascii="仿宋" w:hAnsi="仿宋" w:cs="仿宋" w:eastAsia="仿宋" w:hint="default"/>
                <w:sz w:val="24"/>
                <w:szCs w:val="24"/>
              </w:rPr>
            </w:pPr>
            <w:r>
              <w:rPr>
                <w:rFonts w:ascii="仿宋" w:hAnsi="仿宋" w:cs="仿宋" w:eastAsia="仿宋" w:hint="default"/>
                <w:sz w:val="24"/>
                <w:szCs w:val="24"/>
              </w:rPr>
              <w:t>份；公司控股 股东、董事长</w:t>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23" w:right="125"/>
              <w:jc w:val="left"/>
              <w:rPr>
                <w:rFonts w:ascii="仿宋" w:hAnsi="仿宋" w:cs="仿宋" w:eastAsia="仿宋" w:hint="default"/>
                <w:sz w:val="24"/>
                <w:szCs w:val="24"/>
              </w:rPr>
            </w:pPr>
            <w:r>
              <w:rPr>
                <w:rFonts w:ascii="仿宋" w:hAnsi="仿宋" w:cs="仿宋" w:eastAsia="仿宋" w:hint="default"/>
                <w:sz w:val="24"/>
                <w:szCs w:val="24"/>
              </w:rPr>
              <w:t>应付关联 方债务</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312" w:lineRule="exact" w:before="2"/>
              <w:ind w:left="22" w:right="125"/>
              <w:jc w:val="both"/>
              <w:rPr>
                <w:rFonts w:ascii="仿宋" w:hAnsi="仿宋" w:cs="仿宋" w:eastAsia="仿宋" w:hint="default"/>
                <w:sz w:val="24"/>
                <w:szCs w:val="24"/>
              </w:rPr>
            </w:pPr>
            <w:r>
              <w:rPr>
                <w:rFonts w:ascii="仿宋" w:hAnsi="仿宋" w:cs="仿宋" w:eastAsia="仿宋" w:hint="default"/>
                <w:sz w:val="24"/>
                <w:szCs w:val="24"/>
              </w:rPr>
              <w:t>军向公司 全资子公 司美盈森</w:t>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仿宋" w:hAnsi="仿宋" w:cs="仿宋" w:eastAsia="仿宋" w:hint="default"/>
                <w:sz w:val="20"/>
                <w:szCs w:val="20"/>
              </w:rPr>
            </w:pPr>
          </w:p>
          <w:p>
            <w:pPr>
              <w:pStyle w:val="TableParagraph"/>
              <w:spacing w:line="240" w:lineRule="auto"/>
              <w:ind w:left="23" w:right="0"/>
              <w:jc w:val="left"/>
              <w:rPr>
                <w:rFonts w:ascii="仿宋" w:hAnsi="仿宋" w:cs="仿宋" w:eastAsia="仿宋" w:hint="default"/>
                <w:sz w:val="24"/>
                <w:szCs w:val="24"/>
              </w:rPr>
            </w:pPr>
            <w:r>
              <w:rPr>
                <w:rFonts w:ascii="仿宋" w:hAnsi="仿宋" w:cs="仿宋" w:eastAsia="仿宋" w:hint="default"/>
                <w:sz w:val="24"/>
                <w:szCs w:val="24"/>
              </w:rPr>
              <w:t>否</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仿宋" w:hAnsi="仿宋" w:cs="仿宋" w:eastAsia="仿宋" w:hint="default"/>
                <w:sz w:val="24"/>
                <w:szCs w:val="24"/>
              </w:rPr>
            </w:pPr>
          </w:p>
          <w:p>
            <w:pPr>
              <w:pStyle w:val="TableParagraph"/>
              <w:spacing w:line="240" w:lineRule="auto"/>
              <w:ind w:left="426" w:right="0"/>
              <w:jc w:val="left"/>
              <w:rPr>
                <w:rFonts w:ascii="Times New Roman" w:hAnsi="Times New Roman" w:cs="Times New Roman" w:eastAsia="Times New Roman" w:hint="default"/>
                <w:sz w:val="24"/>
                <w:szCs w:val="24"/>
              </w:rPr>
            </w:pPr>
            <w:r>
              <w:rPr>
                <w:rFonts w:ascii="Times New Roman"/>
                <w:sz w:val="24"/>
              </w:rPr>
              <w:t>350.54</w:t>
            </w:r>
          </w:p>
        </w:tc>
        <w:tc>
          <w:tcPr>
            <w:tcW w:w="11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仿宋" w:hAnsi="仿宋" w:cs="仿宋" w:eastAsia="仿宋" w:hint="default"/>
                <w:sz w:val="24"/>
                <w:szCs w:val="24"/>
              </w:rPr>
            </w:pPr>
          </w:p>
          <w:p>
            <w:pPr>
              <w:pStyle w:val="TableParagraph"/>
              <w:spacing w:line="240" w:lineRule="auto"/>
              <w:ind w:left="346" w:right="0"/>
              <w:jc w:val="left"/>
              <w:rPr>
                <w:rFonts w:ascii="Times New Roman" w:hAnsi="Times New Roman" w:cs="Times New Roman" w:eastAsia="Times New Roman" w:hint="default"/>
                <w:sz w:val="24"/>
                <w:szCs w:val="24"/>
              </w:rPr>
            </w:pPr>
            <w:r>
              <w:rPr>
                <w:rFonts w:ascii="Times New Roman"/>
                <w:sz w:val="24"/>
              </w:rPr>
              <w:t>-340.78</w:t>
            </w: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仿宋" w:hAnsi="仿宋" w:cs="仿宋" w:eastAsia="仿宋" w:hint="default"/>
                <w:sz w:val="24"/>
                <w:szCs w:val="24"/>
              </w:rPr>
            </w:pPr>
          </w:p>
          <w:p>
            <w:pPr>
              <w:pStyle w:val="TableParagraph"/>
              <w:spacing w:line="240" w:lineRule="auto"/>
              <w:ind w:left="666" w:right="0"/>
              <w:jc w:val="left"/>
              <w:rPr>
                <w:rFonts w:ascii="Times New Roman" w:hAnsi="Times New Roman" w:cs="Times New Roman" w:eastAsia="Times New Roman" w:hint="default"/>
                <w:sz w:val="24"/>
                <w:szCs w:val="24"/>
              </w:rPr>
            </w:pPr>
            <w:r>
              <w:rPr>
                <w:rFonts w:ascii="Times New Roman"/>
                <w:sz w:val="24"/>
              </w:rPr>
              <w:t>9.76</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66" w:lineRule="exact"/>
              <w:ind w:left="24" w:right="0"/>
              <w:jc w:val="left"/>
              <w:rPr>
                <w:rFonts w:ascii="仿宋" w:hAnsi="仿宋" w:cs="仿宋" w:eastAsia="仿宋" w:hint="default"/>
                <w:sz w:val="24"/>
                <w:szCs w:val="24"/>
              </w:rPr>
            </w:pPr>
            <w:r>
              <w:rPr>
                <w:rFonts w:ascii="仿宋" w:hAnsi="仿宋" w:cs="仿宋" w:eastAsia="仿宋" w:hint="default"/>
                <w:sz w:val="24"/>
                <w:szCs w:val="24"/>
              </w:rPr>
              <w:t>兼总经理王海</w:t>
            </w:r>
          </w:p>
        </w:tc>
        <w:tc>
          <w:tcPr>
            <w:tcW w:w="112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Style w:val="TableParagraph"/>
              <w:spacing w:line="286" w:lineRule="exact"/>
              <w:ind w:left="22" w:right="0"/>
              <w:jc w:val="left"/>
              <w:rPr>
                <w:rFonts w:ascii="仿宋" w:hAnsi="仿宋" w:cs="仿宋" w:eastAsia="仿宋" w:hint="default"/>
                <w:sz w:val="24"/>
                <w:szCs w:val="24"/>
              </w:rPr>
            </w:pPr>
            <w:r>
              <w:rPr>
                <w:rFonts w:ascii="仿宋" w:hAnsi="仿宋" w:cs="仿宋" w:eastAsia="仿宋" w:hint="default"/>
                <w:sz w:val="24"/>
                <w:szCs w:val="24"/>
              </w:rPr>
              <w:t>（香港）</w:t>
            </w:r>
          </w:p>
        </w:tc>
        <w:tc>
          <w:tcPr>
            <w:tcW w:w="112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c>
          <w:tcPr>
            <w:tcW w:w="1120" w:type="dxa"/>
            <w:tcBorders>
              <w:top w:val="nil" w:sz="6" w:space="0" w:color="auto"/>
              <w:left w:val="single" w:sz="4" w:space="0" w:color="000000"/>
              <w:bottom w:val="nil" w:sz="6" w:space="0" w:color="auto"/>
              <w:right w:val="single" w:sz="4" w:space="0" w:color="000000"/>
            </w:tcBorders>
          </w:tcPr>
          <w:p>
            <w:pPr/>
          </w:p>
        </w:tc>
        <w:tc>
          <w:tcPr>
            <w:tcW w:w="1118"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Style w:val="TableParagraph"/>
              <w:spacing w:line="267" w:lineRule="exact"/>
              <w:ind w:left="24" w:right="0"/>
              <w:jc w:val="left"/>
              <w:rPr>
                <w:rFonts w:ascii="仿宋" w:hAnsi="仿宋" w:cs="仿宋" w:eastAsia="仿宋" w:hint="default"/>
                <w:sz w:val="24"/>
                <w:szCs w:val="24"/>
              </w:rPr>
            </w:pPr>
            <w:r>
              <w:rPr>
                <w:rFonts w:ascii="仿宋" w:hAnsi="仿宋" w:cs="仿宋" w:eastAsia="仿宋" w:hint="default"/>
                <w:sz w:val="24"/>
                <w:szCs w:val="24"/>
              </w:rPr>
              <w:t>鹏之弟。</w:t>
            </w:r>
          </w:p>
        </w:tc>
        <w:tc>
          <w:tcPr>
            <w:tcW w:w="1120"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Style w:val="TableParagraph"/>
              <w:spacing w:line="285" w:lineRule="exact"/>
              <w:ind w:left="22" w:right="0"/>
              <w:jc w:val="left"/>
              <w:rPr>
                <w:rFonts w:ascii="仿宋" w:hAnsi="仿宋" w:cs="仿宋" w:eastAsia="仿宋" w:hint="default"/>
                <w:sz w:val="24"/>
                <w:szCs w:val="24"/>
              </w:rPr>
            </w:pPr>
            <w:r>
              <w:rPr>
                <w:rFonts w:ascii="仿宋" w:hAnsi="仿宋" w:cs="仿宋" w:eastAsia="仿宋" w:hint="default"/>
                <w:sz w:val="24"/>
                <w:szCs w:val="24"/>
              </w:rPr>
              <w:t>控股有限</w:t>
            </w:r>
          </w:p>
        </w:tc>
        <w:tc>
          <w:tcPr>
            <w:tcW w:w="1120"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c>
          <w:tcPr>
            <w:tcW w:w="1120" w:type="dxa"/>
            <w:tcBorders>
              <w:top w:val="nil" w:sz="6" w:space="0" w:color="auto"/>
              <w:left w:val="single" w:sz="4" w:space="0" w:color="000000"/>
              <w:bottom w:val="single" w:sz="4" w:space="0" w:color="000000"/>
              <w:right w:val="single" w:sz="4" w:space="0" w:color="000000"/>
            </w:tcBorders>
          </w:tcPr>
          <w:p>
            <w:pPr/>
          </w:p>
        </w:tc>
        <w:tc>
          <w:tcPr>
            <w:tcW w:w="111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578"/>
        <w:gridCol w:w="1120"/>
        <w:gridCol w:w="1118"/>
        <w:gridCol w:w="1120"/>
        <w:gridCol w:w="1118"/>
        <w:gridCol w:w="1120"/>
        <w:gridCol w:w="1118"/>
      </w:tblGrid>
      <w:tr>
        <w:trPr>
          <w:trHeight w:val="4106" w:hRule="exact"/>
        </w:trPr>
        <w:tc>
          <w:tcPr>
            <w:tcW w:w="1276"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公司提供</w:t>
            </w:r>
          </w:p>
          <w:p>
            <w:pPr>
              <w:pStyle w:val="TableParagraph"/>
              <w:spacing w:line="312" w:lineRule="exact" w:before="29"/>
              <w:ind w:left="22" w:right="20"/>
              <w:jc w:val="both"/>
              <w:rPr>
                <w:rFonts w:ascii="仿宋" w:hAnsi="仿宋" w:cs="仿宋" w:eastAsia="仿宋" w:hint="default"/>
                <w:sz w:val="24"/>
                <w:szCs w:val="24"/>
              </w:rPr>
            </w:pPr>
            <w:r>
              <w:rPr>
                <w:rFonts w:ascii="仿宋" w:hAnsi="仿宋" w:cs="仿宋" w:eastAsia="仿宋" w:hint="default"/>
                <w:sz w:val="24"/>
                <w:szCs w:val="24"/>
              </w:rPr>
              <w:t>无息借款 共计</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430 </w:t>
            </w:r>
            <w:r>
              <w:rPr>
                <w:rFonts w:ascii="仿宋" w:hAnsi="仿宋" w:cs="仿宋" w:eastAsia="仿宋" w:hint="default"/>
                <w:sz w:val="24"/>
                <w:szCs w:val="24"/>
              </w:rPr>
              <w:t>万港币已 于</w:t>
            </w:r>
            <w:r>
              <w:rPr>
                <w:rFonts w:ascii="仿宋" w:hAnsi="仿宋" w:cs="仿宋" w:eastAsia="仿宋" w:hint="default"/>
                <w:spacing w:val="-69"/>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9"/>
                <w:sz w:val="24"/>
                <w:szCs w:val="24"/>
              </w:rPr>
              <w:t> </w:t>
            </w:r>
            <w:r>
              <w:rPr>
                <w:rFonts w:ascii="仿宋" w:hAnsi="仿宋" w:cs="仿宋" w:eastAsia="仿宋" w:hint="default"/>
                <w:sz w:val="24"/>
                <w:szCs w:val="24"/>
              </w:rPr>
              <w:t>年</w:t>
            </w:r>
          </w:p>
          <w:p>
            <w:pPr>
              <w:pStyle w:val="TableParagraph"/>
              <w:spacing w:line="312" w:lineRule="exact"/>
              <w:ind w:left="22" w:right="125"/>
              <w:jc w:val="left"/>
              <w:rPr>
                <w:rFonts w:ascii="仿宋" w:hAnsi="仿宋" w:cs="仿宋" w:eastAsia="仿宋" w:hint="default"/>
                <w:sz w:val="24"/>
                <w:szCs w:val="24"/>
              </w:rPr>
            </w:pP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仿宋" w:hAnsi="仿宋" w:cs="仿宋" w:eastAsia="仿宋" w:hint="default"/>
                <w:sz w:val="24"/>
                <w:szCs w:val="24"/>
              </w:rPr>
              <w:t>月归 还；</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年上半 年，王治 军代为垫 付报销款</w:t>
            </w:r>
          </w:p>
          <w:p>
            <w:pPr>
              <w:pStyle w:val="TableParagraph"/>
              <w:spacing w:line="225" w:lineRule="auto"/>
              <w:ind w:left="22" w:right="20"/>
              <w:jc w:val="left"/>
              <w:rPr>
                <w:rFonts w:ascii="仿宋" w:hAnsi="仿宋" w:cs="仿宋" w:eastAsia="仿宋" w:hint="default"/>
                <w:sz w:val="24"/>
                <w:szCs w:val="24"/>
              </w:rPr>
            </w:pPr>
            <w:r>
              <w:rPr>
                <w:rFonts w:ascii="Times New Roman" w:hAnsi="Times New Roman" w:cs="Times New Roman" w:eastAsia="Times New Roman" w:hint="default"/>
                <w:sz w:val="24"/>
                <w:szCs w:val="24"/>
              </w:rPr>
              <w:t>12.04</w:t>
            </w:r>
            <w:r>
              <w:rPr>
                <w:rFonts w:ascii="Times New Roman" w:hAnsi="Times New Roman" w:cs="Times New Roman" w:eastAsia="Times New Roman" w:hint="default"/>
                <w:spacing w:val="-17"/>
                <w:sz w:val="24"/>
                <w:szCs w:val="24"/>
              </w:rPr>
              <w:t> </w:t>
            </w:r>
            <w:r>
              <w:rPr>
                <w:rFonts w:ascii="仿宋" w:hAnsi="仿宋" w:cs="仿宋" w:eastAsia="仿宋" w:hint="default"/>
                <w:sz w:val="24"/>
                <w:szCs w:val="24"/>
              </w:rPr>
              <w:t>万港 币。</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179"/>
              <w:jc w:val="left"/>
              <w:rPr>
                <w:rFonts w:ascii="仿宋" w:hAnsi="仿宋" w:cs="仿宋" w:eastAsia="仿宋" w:hint="default"/>
                <w:sz w:val="24"/>
                <w:szCs w:val="24"/>
              </w:rPr>
            </w:pPr>
            <w:r>
              <w:rPr>
                <w:rFonts w:ascii="仿宋" w:hAnsi="仿宋" w:cs="仿宋" w:eastAsia="仿宋" w:hint="default"/>
                <w:sz w:val="24"/>
                <w:szCs w:val="24"/>
              </w:rPr>
              <w:t>关联债权债务对公司经营 成果及财务状况的影响</w:t>
            </w:r>
          </w:p>
        </w:tc>
        <w:tc>
          <w:tcPr>
            <w:tcW w:w="67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仿宋" w:hAnsi="仿宋" w:cs="仿宋" w:eastAsia="仿宋" w:hint="default"/>
                <w:sz w:val="24"/>
                <w:szCs w:val="24"/>
              </w:rPr>
            </w:pPr>
            <w:r>
              <w:rPr>
                <w:rFonts w:ascii="仿宋" w:hAnsi="仿宋" w:cs="仿宋" w:eastAsia="仿宋" w:hint="default"/>
                <w:sz w:val="24"/>
                <w:szCs w:val="24"/>
              </w:rPr>
              <w:t>无</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五、重大合同及其履行情况</w:t>
      </w:r>
      <w:r>
        <w:rPr>
          <w:b w:val="0"/>
          <w:bCs w:val="0"/>
        </w:rPr>
      </w:r>
    </w:p>
    <w:p>
      <w:pPr>
        <w:spacing w:line="240" w:lineRule="auto" w:before="10"/>
        <w:rPr>
          <w:rFonts w:ascii="仿宋" w:hAnsi="仿宋" w:cs="仿宋" w:eastAsia="仿宋" w:hint="default"/>
          <w:b/>
          <w:bCs/>
          <w:sz w:val="28"/>
          <w:szCs w:val="28"/>
        </w:rPr>
      </w:pPr>
    </w:p>
    <w:p>
      <w:pPr>
        <w:pStyle w:val="BodyText"/>
        <w:spacing w:line="338" w:lineRule="auto"/>
        <w:ind w:left="154" w:right="0" w:firstLine="480"/>
        <w:jc w:val="left"/>
      </w:pPr>
      <w:r>
        <w:rPr>
          <w:rFonts w:ascii="Times New Roman" w:hAnsi="Times New Roman" w:cs="Times New Roman" w:eastAsia="Times New Roman" w:hint="default"/>
          <w:spacing w:val="-3"/>
        </w:rPr>
        <w:t>1</w:t>
      </w:r>
      <w:r>
        <w:rPr>
          <w:spacing w:val="-3"/>
        </w:rPr>
        <w:t>、报告期内公司未发生亦无以前期间发生但延续到报告期的重大托管、承包、租赁其他</w:t>
      </w:r>
      <w:r>
        <w:rPr/>
        <w:t> 公司资产或其他公司重大托管、承包、租赁公司资产的事项。</w:t>
      </w:r>
    </w:p>
    <w:p>
      <w:pPr>
        <w:pStyle w:val="BodyText"/>
        <w:spacing w:line="240" w:lineRule="auto" w:before="211"/>
        <w:ind w:left="633" w:right="0"/>
        <w:jc w:val="left"/>
      </w:pPr>
      <w:r>
        <w:rPr>
          <w:rFonts w:ascii="Times New Roman" w:hAnsi="Times New Roman" w:cs="Times New Roman" w:eastAsia="Times New Roman" w:hint="default"/>
        </w:rPr>
        <w:t>2</w:t>
      </w:r>
      <w:r>
        <w:rPr/>
        <w:t>、报告期内或持续到报告期内，公司未发生任何担保事项。</w:t>
      </w:r>
    </w:p>
    <w:p>
      <w:pPr>
        <w:spacing w:line="240" w:lineRule="auto" w:before="4"/>
        <w:rPr>
          <w:rFonts w:ascii="仿宋" w:hAnsi="仿宋" w:cs="仿宋" w:eastAsia="仿宋" w:hint="default"/>
          <w:sz w:val="22"/>
          <w:szCs w:val="22"/>
        </w:rPr>
      </w:pPr>
    </w:p>
    <w:p>
      <w:pPr>
        <w:pStyle w:val="BodyText"/>
        <w:spacing w:line="338" w:lineRule="auto"/>
        <w:ind w:right="0" w:firstLine="480"/>
        <w:jc w:val="left"/>
      </w:pPr>
      <w:r>
        <w:rPr>
          <w:rFonts w:ascii="Times New Roman" w:hAnsi="Times New Roman" w:cs="Times New Roman" w:eastAsia="Times New Roman" w:hint="default"/>
          <w:spacing w:val="-3"/>
        </w:rPr>
        <w:t>3</w:t>
      </w:r>
      <w:r>
        <w:rPr>
          <w:spacing w:val="-3"/>
        </w:rPr>
        <w:t>、报告期内或持续到报告期内，公司未发生委托他人进行现金资产管理、委托贷款的事</w:t>
      </w:r>
      <w:r>
        <w:rPr/>
        <w:t> 项。</w:t>
      </w:r>
    </w:p>
    <w:p>
      <w:pPr>
        <w:spacing w:line="499" w:lineRule="auto" w:before="211"/>
        <w:ind w:left="154" w:right="3890" w:firstLine="48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、报告期内公司未发生签订其他重大合同的情形。 </w:t>
      </w:r>
      <w:r>
        <w:rPr>
          <w:rFonts w:ascii="仿宋" w:hAnsi="仿宋" w:cs="仿宋" w:eastAsia="仿宋" w:hint="default"/>
          <w:b/>
          <w:bCs/>
          <w:sz w:val="24"/>
          <w:szCs w:val="24"/>
        </w:rPr>
        <w:t>六、承诺事项履行情况</w:t>
      </w:r>
      <w:r>
        <w:rPr>
          <w:rFonts w:ascii="仿宋" w:hAnsi="仿宋" w:cs="仿宋" w:eastAsia="仿宋" w:hint="default"/>
          <w:sz w:val="24"/>
          <w:szCs w:val="24"/>
        </w:rPr>
      </w:r>
    </w:p>
    <w:p>
      <w:pPr>
        <w:pStyle w:val="Heading2"/>
        <w:spacing w:line="240" w:lineRule="auto" w:before="40"/>
        <w:ind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268"/>
        <w:gridCol w:w="994"/>
        <w:gridCol w:w="2693"/>
        <w:gridCol w:w="1134"/>
        <w:gridCol w:w="1211"/>
        <w:gridCol w:w="1268"/>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647" w:right="0"/>
              <w:jc w:val="left"/>
              <w:rPr>
                <w:rFonts w:ascii="仿宋" w:hAnsi="仿宋" w:cs="仿宋" w:eastAsia="仿宋" w:hint="default"/>
                <w:sz w:val="24"/>
                <w:szCs w:val="24"/>
              </w:rPr>
            </w:pPr>
            <w:r>
              <w:rPr>
                <w:rFonts w:ascii="仿宋" w:hAnsi="仿宋" w:cs="仿宋" w:eastAsia="仿宋" w:hint="default"/>
                <w:sz w:val="24"/>
                <w:szCs w:val="24"/>
              </w:rPr>
              <w:t>承诺事项</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30" w:right="0"/>
              <w:jc w:val="left"/>
              <w:rPr>
                <w:rFonts w:ascii="仿宋" w:hAnsi="仿宋" w:cs="仿宋" w:eastAsia="仿宋" w:hint="default"/>
                <w:sz w:val="24"/>
                <w:szCs w:val="24"/>
              </w:rPr>
            </w:pPr>
            <w:r>
              <w:rPr>
                <w:rFonts w:ascii="仿宋" w:hAnsi="仿宋" w:cs="仿宋" w:eastAsia="仿宋" w:hint="default"/>
                <w:sz w:val="24"/>
                <w:szCs w:val="24"/>
              </w:rPr>
              <w:t>承诺方</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861" w:right="0"/>
              <w:jc w:val="left"/>
              <w:rPr>
                <w:rFonts w:ascii="仿宋" w:hAnsi="仿宋" w:cs="仿宋" w:eastAsia="仿宋" w:hint="default"/>
                <w:sz w:val="24"/>
                <w:szCs w:val="24"/>
              </w:rPr>
            </w:pPr>
            <w:r>
              <w:rPr>
                <w:rFonts w:ascii="仿宋" w:hAnsi="仿宋" w:cs="仿宋" w:eastAsia="仿宋" w:hint="default"/>
                <w:sz w:val="24"/>
                <w:szCs w:val="24"/>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81" w:right="0"/>
              <w:jc w:val="left"/>
              <w:rPr>
                <w:rFonts w:ascii="仿宋" w:hAnsi="仿宋" w:cs="仿宋" w:eastAsia="仿宋" w:hint="default"/>
                <w:sz w:val="24"/>
                <w:szCs w:val="24"/>
              </w:rPr>
            </w:pPr>
            <w:r>
              <w:rPr>
                <w:rFonts w:ascii="仿宋" w:hAnsi="仿宋" w:cs="仿宋" w:eastAsia="仿宋" w:hint="default"/>
                <w:sz w:val="24"/>
                <w:szCs w:val="24"/>
              </w:rPr>
              <w:t>承诺时间</w:t>
            </w:r>
          </w:p>
        </w:tc>
        <w:tc>
          <w:tcPr>
            <w:tcW w:w="1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9" w:right="0"/>
              <w:jc w:val="left"/>
              <w:rPr>
                <w:rFonts w:ascii="仿宋" w:hAnsi="仿宋" w:cs="仿宋" w:eastAsia="仿宋" w:hint="default"/>
                <w:sz w:val="24"/>
                <w:szCs w:val="24"/>
              </w:rPr>
            </w:pPr>
            <w:r>
              <w:rPr>
                <w:rFonts w:ascii="仿宋" w:hAnsi="仿宋" w:cs="仿宋" w:eastAsia="仿宋" w:hint="default"/>
                <w:sz w:val="24"/>
                <w:szCs w:val="24"/>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履行情况</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股改承诺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3"/>
              <w:jc w:val="left"/>
              <w:rPr>
                <w:rFonts w:ascii="仿宋" w:hAnsi="仿宋" w:cs="仿宋" w:eastAsia="仿宋" w:hint="default"/>
                <w:sz w:val="24"/>
                <w:szCs w:val="24"/>
              </w:rPr>
            </w:pPr>
            <w:r>
              <w:rPr>
                <w:rFonts w:ascii="仿宋" w:hAnsi="仿宋" w:cs="仿宋" w:eastAsia="仿宋" w:hint="default"/>
                <w:sz w:val="24"/>
                <w:szCs w:val="24"/>
              </w:rPr>
              <w:t>收购报告书或权益变 动报告书中所作承诺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资产重组时所作承诺</w:t>
            </w: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b/>
                <w:bCs/>
                <w:sz w:val="24"/>
                <w:szCs w:val="24"/>
              </w:rPr>
            </w:pPr>
          </w:p>
          <w:p>
            <w:pPr>
              <w:pStyle w:val="TableParagraph"/>
              <w:spacing w:line="312" w:lineRule="exact"/>
              <w:ind w:left="22" w:right="73"/>
              <w:jc w:val="left"/>
              <w:rPr>
                <w:rFonts w:ascii="仿宋" w:hAnsi="仿宋" w:cs="仿宋" w:eastAsia="仿宋" w:hint="default"/>
                <w:sz w:val="24"/>
                <w:szCs w:val="24"/>
              </w:rPr>
            </w:pPr>
            <w:r>
              <w:rPr>
                <w:rFonts w:ascii="仿宋" w:hAnsi="仿宋" w:cs="仿宋" w:eastAsia="仿宋" w:hint="default"/>
                <w:sz w:val="24"/>
                <w:szCs w:val="24"/>
              </w:rPr>
              <w:t>首次公开发行或再融 资时所作承诺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b/>
                <w:bCs/>
                <w:sz w:val="24"/>
                <w:szCs w:val="24"/>
              </w:rPr>
            </w:pPr>
          </w:p>
          <w:p>
            <w:pPr>
              <w:pStyle w:val="TableParagraph"/>
              <w:spacing w:line="312" w:lineRule="exact"/>
              <w:ind w:left="22" w:right="1"/>
              <w:jc w:val="left"/>
              <w:rPr>
                <w:rFonts w:ascii="仿宋" w:hAnsi="仿宋" w:cs="仿宋" w:eastAsia="仿宋" w:hint="default"/>
                <w:sz w:val="24"/>
                <w:szCs w:val="24"/>
              </w:rPr>
            </w:pPr>
            <w:r>
              <w:rPr>
                <w:rFonts w:ascii="仿宋" w:hAnsi="仿宋" w:cs="仿宋" w:eastAsia="仿宋" w:hint="default"/>
                <w:sz w:val="24"/>
                <w:szCs w:val="24"/>
              </w:rPr>
              <w:t>王海鹏、 王治军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3"/>
              <w:jc w:val="left"/>
              <w:rPr>
                <w:rFonts w:ascii="仿宋" w:hAnsi="仿宋" w:cs="仿宋" w:eastAsia="仿宋" w:hint="default"/>
                <w:sz w:val="24"/>
                <w:szCs w:val="24"/>
              </w:rPr>
            </w:pPr>
            <w:r>
              <w:rPr>
                <w:rFonts w:ascii="仿宋" w:hAnsi="仿宋" w:cs="仿宋" w:eastAsia="仿宋" w:hint="default"/>
                <w:sz w:val="24"/>
                <w:szCs w:val="24"/>
              </w:rPr>
              <w:t>自公司股票上市之日起 三十六个月内，不转让或</w:t>
            </w:r>
            <w:r>
              <w:rPr>
                <w:rFonts w:ascii="仿宋" w:hAnsi="仿宋" w:cs="仿宋" w:eastAsia="仿宋" w:hint="default"/>
                <w:spacing w:val="-1"/>
                <w:sz w:val="24"/>
                <w:szCs w:val="24"/>
              </w:rPr>
              <w:t> </w:t>
            </w:r>
            <w:r>
              <w:rPr>
                <w:rFonts w:ascii="仿宋" w:hAnsi="仿宋" w:cs="仿宋" w:eastAsia="仿宋" w:hint="default"/>
                <w:sz w:val="24"/>
                <w:szCs w:val="24"/>
              </w:rPr>
              <w:t>委托他人管理其持有的</w:t>
            </w:r>
            <w:r>
              <w:rPr>
                <w:rFonts w:ascii="仿宋" w:hAnsi="仿宋" w:cs="仿宋" w:eastAsia="仿宋" w:hint="default"/>
                <w:sz w:val="24"/>
                <w:szCs w:val="24"/>
              </w:rPr>
              <w:t> 公司股份，也不由公司回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仿宋" w:hAnsi="仿宋" w:cs="仿宋" w:eastAsia="仿宋" w:hint="default"/>
                <w:b/>
                <w:bCs/>
                <w:sz w:val="22"/>
                <w:szCs w:val="22"/>
              </w:rPr>
            </w:pPr>
          </w:p>
          <w:p>
            <w:pPr>
              <w:pStyle w:val="TableParagraph"/>
              <w:spacing w:line="32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2009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9"/>
                <w:sz w:val="24"/>
                <w:szCs w:val="24"/>
              </w:rPr>
              <w:t>11</w:t>
            </w:r>
            <w:r>
              <w:rPr>
                <w:rFonts w:ascii="Times New Roman" w:hAnsi="Times New Roman" w:cs="Times New Roman" w:eastAsia="Times New Roman" w:hint="default"/>
                <w:sz w:val="24"/>
                <w:szCs w:val="24"/>
              </w:rPr>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 </w:t>
            </w:r>
            <w:r>
              <w:rPr>
                <w:rFonts w:ascii="仿宋" w:hAnsi="仿宋" w:cs="仿宋" w:eastAsia="仿宋" w:hint="default"/>
                <w:sz w:val="24"/>
                <w:szCs w:val="24"/>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仿宋" w:hAnsi="仿宋" w:cs="仿宋" w:eastAsia="仿宋" w:hint="default"/>
                <w:b/>
                <w:bCs/>
                <w:sz w:val="24"/>
                <w:szCs w:val="24"/>
              </w:rPr>
            </w:pPr>
          </w:p>
          <w:p>
            <w:pPr>
              <w:pStyle w:val="TableParagraph"/>
              <w:spacing w:line="312" w:lineRule="exact"/>
              <w:ind w:left="22" w:right="216"/>
              <w:jc w:val="left"/>
              <w:rPr>
                <w:rFonts w:ascii="仿宋" w:hAnsi="仿宋" w:cs="仿宋" w:eastAsia="仿宋" w:hint="default"/>
                <w:sz w:val="24"/>
                <w:szCs w:val="24"/>
              </w:rPr>
            </w:pPr>
            <w:r>
              <w:rPr>
                <w:rFonts w:ascii="仿宋" w:hAnsi="仿宋" w:cs="仿宋" w:eastAsia="仿宋" w:hint="default"/>
                <w:sz w:val="24"/>
                <w:szCs w:val="24"/>
              </w:rPr>
              <w:t>三十六个 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仿宋" w:hAnsi="仿宋" w:cs="仿宋" w:eastAsia="仿宋" w:hint="default"/>
                <w:b/>
                <w:bCs/>
                <w:sz w:val="34"/>
                <w:szCs w:val="34"/>
              </w:rPr>
            </w:pPr>
          </w:p>
          <w:p>
            <w:pPr>
              <w:pStyle w:val="TableParagraph"/>
              <w:spacing w:line="240" w:lineRule="auto"/>
              <w:ind w:right="11"/>
              <w:jc w:val="center"/>
              <w:rPr>
                <w:rFonts w:ascii="仿宋" w:hAnsi="仿宋" w:cs="仿宋" w:eastAsia="仿宋" w:hint="default"/>
                <w:sz w:val="24"/>
                <w:szCs w:val="24"/>
              </w:rPr>
            </w:pPr>
            <w:r>
              <w:rPr>
                <w:rFonts w:ascii="仿宋" w:hAnsi="仿宋" w:cs="仿宋" w:eastAsia="仿宋" w:hint="default"/>
                <w:sz w:val="24"/>
                <w:szCs w:val="24"/>
              </w:rPr>
              <w:t>已完成履行</w:t>
            </w:r>
          </w:p>
        </w:tc>
      </w:tr>
    </w:tbl>
    <w:p>
      <w:pPr>
        <w:spacing w:after="0" w:line="240" w:lineRule="auto"/>
        <w:jc w:val="center"/>
        <w:rPr>
          <w:rFonts w:ascii="仿宋" w:hAnsi="仿宋" w:cs="仿宋" w:eastAsia="仿宋" w:hint="default"/>
          <w:sz w:val="24"/>
          <w:szCs w:val="24"/>
        </w:rPr>
        <w:sectPr>
          <w:pgSz w:w="11910" w:h="16840"/>
          <w:pgMar w:header="747" w:footer="982" w:top="1060" w:bottom="1180" w:left="980" w:right="980"/>
        </w:sectPr>
      </w:pPr>
    </w:p>
    <w:p>
      <w:pPr>
        <w:spacing w:line="240" w:lineRule="auto" w:before="0"/>
        <w:rPr>
          <w:rFonts w:ascii="仿宋" w:hAnsi="仿宋" w:cs="仿宋" w:eastAsia="仿宋" w:hint="default"/>
          <w:b/>
          <w:bCs/>
          <w:sz w:val="20"/>
          <w:szCs w:val="20"/>
        </w:rPr>
      </w:pPr>
      <w:r>
        <w:rPr/>
        <w:pict>
          <v:shape style="position:absolute;margin-left:56.459999pt;margin-top:71.999962pt;width:479.1pt;height:692.25pt;mso-position-horizontal-relative:page;mso-position-vertical-relative:page;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994"/>
                    <w:gridCol w:w="2693"/>
                    <w:gridCol w:w="1134"/>
                    <w:gridCol w:w="1211"/>
                    <w:gridCol w:w="1268"/>
                  </w:tblGrid>
                  <w:tr>
                    <w:trPr>
                      <w:trHeight w:val="362" w:hRule="exact"/>
                    </w:trPr>
                    <w:tc>
                      <w:tcPr>
                        <w:tcW w:w="226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购其持有的股份。</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2268" w:type="dxa"/>
                        <w:vMerge w:val="restart"/>
                        <w:tcBorders>
                          <w:top w:val="single" w:sz="4" w:space="0" w:color="000000"/>
                          <w:left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1"/>
                          <w:ind w:right="0"/>
                          <w:jc w:val="left"/>
                          <w:rPr>
                            <w:rFonts w:ascii="仿宋" w:hAnsi="仿宋" w:cs="仿宋" w:eastAsia="仿宋" w:hint="default"/>
                            <w:sz w:val="25"/>
                            <w:szCs w:val="25"/>
                          </w:rPr>
                        </w:pPr>
                      </w:p>
                      <w:p>
                        <w:pPr>
                          <w:pStyle w:val="TableParagraph"/>
                          <w:spacing w:line="312" w:lineRule="exact"/>
                          <w:ind w:left="22" w:right="1"/>
                          <w:jc w:val="left"/>
                          <w:rPr>
                            <w:rFonts w:ascii="仿宋" w:hAnsi="仿宋" w:cs="仿宋" w:eastAsia="仿宋" w:hint="default"/>
                            <w:sz w:val="24"/>
                            <w:szCs w:val="24"/>
                          </w:rPr>
                        </w:pPr>
                        <w:r>
                          <w:rPr>
                            <w:rFonts w:ascii="仿宋" w:hAnsi="仿宋" w:cs="仿宋" w:eastAsia="仿宋" w:hint="default"/>
                            <w:sz w:val="24"/>
                            <w:szCs w:val="24"/>
                          </w:rPr>
                          <w:t>王海鹏、 王治军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3"/>
                          <w:jc w:val="left"/>
                          <w:rPr>
                            <w:rFonts w:ascii="仿宋" w:hAnsi="仿宋" w:cs="仿宋" w:eastAsia="仿宋" w:hint="default"/>
                            <w:sz w:val="24"/>
                            <w:szCs w:val="24"/>
                          </w:rPr>
                        </w:pPr>
                        <w:r>
                          <w:rPr>
                            <w:rFonts w:ascii="仿宋" w:hAnsi="仿宋" w:cs="仿宋" w:eastAsia="仿宋" w:hint="default"/>
                            <w:sz w:val="24"/>
                            <w:szCs w:val="24"/>
                          </w:rPr>
                          <w:t>在任职期间每年转让的 股份不超过其持有公司 股份总数的</w:t>
                        </w:r>
                        <w:r>
                          <w:rPr>
                            <w:rFonts w:ascii="仿宋" w:hAnsi="仿宋" w:cs="仿宋" w:eastAsia="仿宋" w:hint="default"/>
                            <w:spacing w:val="-58"/>
                            <w:sz w:val="24"/>
                            <w:szCs w:val="24"/>
                          </w:rPr>
                          <w:t> </w:t>
                        </w:r>
                        <w:r>
                          <w:rPr>
                            <w:rFonts w:ascii="Times New Roman" w:hAnsi="Times New Roman" w:cs="Times New Roman" w:eastAsia="Times New Roman" w:hint="default"/>
                            <w:spacing w:val="-4"/>
                            <w:sz w:val="24"/>
                            <w:szCs w:val="24"/>
                          </w:rPr>
                          <w:t>25%</w:t>
                        </w:r>
                        <w:r>
                          <w:rPr>
                            <w:rFonts w:ascii="仿宋" w:hAnsi="仿宋" w:cs="仿宋" w:eastAsia="仿宋" w:hint="default"/>
                            <w:spacing w:val="-4"/>
                            <w:sz w:val="24"/>
                            <w:szCs w:val="24"/>
                          </w:rPr>
                          <w:t>；离职后</w:t>
                        </w:r>
                        <w:r>
                          <w:rPr>
                            <w:rFonts w:ascii="仿宋" w:hAnsi="仿宋" w:cs="仿宋" w:eastAsia="仿宋" w:hint="default"/>
                            <w:sz w:val="24"/>
                            <w:szCs w:val="24"/>
                          </w:rPr>
                          <w:t> 半年内，不转让其持有的</w:t>
                        </w:r>
                        <w:r>
                          <w:rPr>
                            <w:rFonts w:ascii="仿宋" w:hAnsi="仿宋" w:cs="仿宋" w:eastAsia="仿宋" w:hint="default"/>
                            <w:spacing w:val="-1"/>
                            <w:sz w:val="24"/>
                            <w:szCs w:val="24"/>
                          </w:rPr>
                          <w:t> </w:t>
                        </w:r>
                        <w:r>
                          <w:rPr>
                            <w:rFonts w:ascii="仿宋" w:hAnsi="仿宋" w:cs="仿宋" w:eastAsia="仿宋" w:hint="default"/>
                            <w:sz w:val="24"/>
                            <w:szCs w:val="24"/>
                          </w:rPr>
                          <w:t>公司股份，在申报离任六</w:t>
                        </w:r>
                        <w:r>
                          <w:rPr>
                            <w:rFonts w:ascii="仿宋" w:hAnsi="仿宋" w:cs="仿宋" w:eastAsia="仿宋" w:hint="default"/>
                            <w:sz w:val="24"/>
                            <w:szCs w:val="24"/>
                          </w:rPr>
                          <w:t> 个月后的十二个月内通 过证券交易所挂牌交易 出售本公司股票数量占 其所持有本公司股票总 数的比例不超过</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50%</w:t>
                        </w:r>
                        <w:r>
                          <w:rPr>
                            <w:rFonts w:ascii="仿宋" w:hAnsi="仿宋" w:cs="仿宋" w:eastAsia="仿宋" w:hint="default"/>
                            <w:sz w:val="24"/>
                            <w:szCs w:val="24"/>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7"/>
                          <w:ind w:right="0"/>
                          <w:jc w:val="left"/>
                          <w:rPr>
                            <w:rFonts w:ascii="仿宋" w:hAnsi="仿宋" w:cs="仿宋" w:eastAsia="仿宋" w:hint="default"/>
                            <w:sz w:val="23"/>
                            <w:szCs w:val="23"/>
                          </w:rPr>
                        </w:pPr>
                      </w:p>
                      <w:p>
                        <w:pPr>
                          <w:pStyle w:val="TableParagraph"/>
                          <w:spacing w:line="32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2009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9"/>
                            <w:sz w:val="24"/>
                            <w:szCs w:val="24"/>
                          </w:rPr>
                          <w:t>11</w:t>
                        </w:r>
                        <w:r>
                          <w:rPr>
                            <w:rFonts w:ascii="Times New Roman" w:hAnsi="Times New Roman" w:cs="Times New Roman" w:eastAsia="Times New Roman" w:hint="default"/>
                            <w:sz w:val="24"/>
                            <w:szCs w:val="24"/>
                          </w:rPr>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 </w:t>
                        </w:r>
                        <w:r>
                          <w:rPr>
                            <w:rFonts w:ascii="仿宋" w:hAnsi="仿宋" w:cs="仿宋" w:eastAsia="仿宋" w:hint="default"/>
                            <w:sz w:val="24"/>
                            <w:szCs w:val="24"/>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5"/>
                          <w:ind w:right="0"/>
                          <w:jc w:val="left"/>
                          <w:rPr>
                            <w:rFonts w:ascii="仿宋" w:hAnsi="仿宋" w:cs="仿宋" w:eastAsia="仿宋" w:hint="default"/>
                            <w:sz w:val="35"/>
                            <w:szCs w:val="35"/>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1"/>
                          <w:ind w:right="0"/>
                          <w:jc w:val="left"/>
                          <w:rPr>
                            <w:rFonts w:ascii="仿宋" w:hAnsi="仿宋" w:cs="仿宋" w:eastAsia="仿宋" w:hint="default"/>
                            <w:sz w:val="25"/>
                            <w:szCs w:val="25"/>
                          </w:rPr>
                        </w:pPr>
                      </w:p>
                      <w:p>
                        <w:pPr>
                          <w:pStyle w:val="TableParagraph"/>
                          <w:spacing w:line="312" w:lineRule="exact"/>
                          <w:ind w:left="22" w:right="35"/>
                          <w:jc w:val="left"/>
                          <w:rPr>
                            <w:rFonts w:ascii="仿宋" w:hAnsi="仿宋" w:cs="仿宋" w:eastAsia="仿宋" w:hint="default"/>
                            <w:sz w:val="24"/>
                            <w:szCs w:val="24"/>
                          </w:rPr>
                        </w:pPr>
                        <w:r>
                          <w:rPr>
                            <w:rFonts w:ascii="仿宋" w:hAnsi="仿宋" w:cs="仿宋" w:eastAsia="仿宋" w:hint="default"/>
                            <w:sz w:val="24"/>
                            <w:szCs w:val="24"/>
                          </w:rPr>
                          <w:t>正常履行过 程中</w:t>
                        </w:r>
                      </w:p>
                    </w:tc>
                  </w:tr>
                  <w:tr>
                    <w:trPr>
                      <w:trHeight w:val="2274" w:hRule="exact"/>
                    </w:trPr>
                    <w:tc>
                      <w:tcPr>
                        <w:tcW w:w="2268"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1"/>
                          <w:jc w:val="left"/>
                          <w:rPr>
                            <w:rFonts w:ascii="仿宋" w:hAnsi="仿宋" w:cs="仿宋" w:eastAsia="仿宋" w:hint="default"/>
                            <w:sz w:val="24"/>
                            <w:szCs w:val="24"/>
                          </w:rPr>
                        </w:pPr>
                        <w:r>
                          <w:rPr>
                            <w:rFonts w:ascii="仿宋" w:hAnsi="仿宋" w:cs="仿宋" w:eastAsia="仿宋" w:hint="default"/>
                            <w:sz w:val="24"/>
                            <w:szCs w:val="24"/>
                          </w:rPr>
                          <w:t>王海鹏、 王治军</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7"/>
                          <w:ind w:left="22" w:right="18"/>
                          <w:jc w:val="left"/>
                          <w:rPr>
                            <w:rFonts w:ascii="仿宋" w:hAnsi="仿宋" w:cs="仿宋" w:eastAsia="仿宋" w:hint="default"/>
                            <w:sz w:val="24"/>
                            <w:szCs w:val="24"/>
                          </w:rPr>
                        </w:pPr>
                        <w:r>
                          <w:rPr>
                            <w:rFonts w:ascii="仿宋" w:hAnsi="仿宋" w:cs="仿宋" w:eastAsia="仿宋" w:hint="default"/>
                            <w:sz w:val="24"/>
                            <w:szCs w:val="24"/>
                          </w:rPr>
                          <w:t>如因</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2007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仿宋" w:hAnsi="仿宋" w:cs="仿宋" w:eastAsia="仿宋" w:hint="default"/>
                            <w:sz w:val="24"/>
                            <w:szCs w:val="24"/>
                          </w:rPr>
                          <w:t>月前没有 为员工缴纳养老及失业 保险、住房公积金而产生</w:t>
                        </w:r>
                        <w:r>
                          <w:rPr>
                            <w:rFonts w:ascii="仿宋" w:hAnsi="仿宋" w:cs="仿宋" w:eastAsia="仿宋" w:hint="default"/>
                            <w:spacing w:val="-1"/>
                            <w:sz w:val="24"/>
                            <w:szCs w:val="24"/>
                          </w:rPr>
                          <w:t> </w:t>
                        </w:r>
                        <w:r>
                          <w:rPr>
                            <w:rFonts w:ascii="仿宋" w:hAnsi="仿宋" w:cs="仿宋" w:eastAsia="仿宋" w:hint="default"/>
                            <w:sz w:val="24"/>
                            <w:szCs w:val="24"/>
                          </w:rPr>
                          <w:t>补缴义务或公司因此遭</w:t>
                        </w:r>
                        <w:r>
                          <w:rPr>
                            <w:rFonts w:ascii="仿宋" w:hAnsi="仿宋" w:cs="仿宋" w:eastAsia="仿宋" w:hint="default"/>
                            <w:sz w:val="24"/>
                            <w:szCs w:val="24"/>
                          </w:rPr>
                          <w:t> 受任何损失，由王海鹏、 王治军以连带责任形式 对公司进行补偿。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0"/>
                          <w:ind w:right="0"/>
                          <w:jc w:val="left"/>
                          <w:rPr>
                            <w:rFonts w:ascii="仿宋" w:hAnsi="仿宋" w:cs="仿宋" w:eastAsia="仿宋" w:hint="default"/>
                            <w:sz w:val="35"/>
                            <w:szCs w:val="35"/>
                          </w:rPr>
                        </w:pPr>
                      </w:p>
                      <w:p>
                        <w:pPr>
                          <w:pStyle w:val="TableParagraph"/>
                          <w:spacing w:line="32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2009 </w:t>
                        </w:r>
                        <w:r>
                          <w:rPr>
                            <w:rFonts w:ascii="仿宋" w:hAnsi="仿宋" w:cs="仿宋" w:eastAsia="仿宋" w:hint="default"/>
                            <w:sz w:val="24"/>
                            <w:szCs w:val="24"/>
                          </w:rPr>
                          <w:t>年</w:t>
                        </w:r>
                        <w:r>
                          <w:rPr>
                            <w:rFonts w:ascii="仿宋" w:hAnsi="仿宋" w:cs="仿宋" w:eastAsia="仿宋" w:hint="default"/>
                            <w:spacing w:val="-64"/>
                            <w:sz w:val="24"/>
                            <w:szCs w:val="24"/>
                          </w:rPr>
                          <w:t> </w:t>
                        </w:r>
                        <w:r>
                          <w:rPr>
                            <w:rFonts w:ascii="Times New Roman" w:hAnsi="Times New Roman" w:cs="Times New Roman" w:eastAsia="Times New Roman" w:hint="default"/>
                            <w:sz w:val="24"/>
                            <w:szCs w:val="24"/>
                          </w:rPr>
                          <w:t>10</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19 </w:t>
                        </w:r>
                        <w:r>
                          <w:rPr>
                            <w:rFonts w:ascii="仿宋" w:hAnsi="仿宋" w:cs="仿宋" w:eastAsia="仿宋" w:hint="default"/>
                            <w:sz w:val="24"/>
                            <w:szCs w:val="24"/>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9"/>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长期有效</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35"/>
                          <w:jc w:val="left"/>
                          <w:rPr>
                            <w:rFonts w:ascii="仿宋" w:hAnsi="仿宋" w:cs="仿宋" w:eastAsia="仿宋" w:hint="default"/>
                            <w:sz w:val="24"/>
                            <w:szCs w:val="24"/>
                          </w:rPr>
                        </w:pPr>
                        <w:r>
                          <w:rPr>
                            <w:rFonts w:ascii="仿宋" w:hAnsi="仿宋" w:cs="仿宋" w:eastAsia="仿宋" w:hint="default"/>
                            <w:sz w:val="24"/>
                            <w:szCs w:val="24"/>
                          </w:rPr>
                          <w:t>正常履行过 程中</w:t>
                        </w:r>
                      </w:p>
                    </w:tc>
                  </w:tr>
                  <w:tr>
                    <w:trPr>
                      <w:trHeight w:val="227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73"/>
                          <w:jc w:val="left"/>
                          <w:rPr>
                            <w:rFonts w:ascii="仿宋" w:hAnsi="仿宋" w:cs="仿宋" w:eastAsia="仿宋" w:hint="default"/>
                            <w:sz w:val="24"/>
                            <w:szCs w:val="24"/>
                          </w:rPr>
                        </w:pPr>
                        <w:r>
                          <w:rPr>
                            <w:rFonts w:ascii="仿宋" w:hAnsi="仿宋" w:cs="仿宋" w:eastAsia="仿宋" w:hint="default"/>
                            <w:sz w:val="24"/>
                            <w:szCs w:val="24"/>
                          </w:rPr>
                          <w:t>其他对公司中小股东 所作承诺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37" w:lineRule="auto" w:before="158"/>
                          <w:ind w:left="22" w:right="239"/>
                          <w:jc w:val="both"/>
                          <w:rPr>
                            <w:rFonts w:ascii="仿宋" w:hAnsi="仿宋" w:cs="仿宋" w:eastAsia="仿宋" w:hint="default"/>
                            <w:sz w:val="24"/>
                            <w:szCs w:val="24"/>
                          </w:rPr>
                        </w:pPr>
                        <w:r>
                          <w:rPr>
                            <w:rFonts w:ascii="仿宋" w:hAnsi="仿宋" w:cs="仿宋" w:eastAsia="仿宋" w:hint="default"/>
                            <w:sz w:val="24"/>
                            <w:szCs w:val="24"/>
                          </w:rPr>
                          <w:t>王海鹏 及其一 致行动 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4"/>
                          <w:ind w:left="22" w:right="20"/>
                          <w:jc w:val="left"/>
                          <w:rPr>
                            <w:rFonts w:ascii="Times New Roman" w:hAnsi="Times New Roman" w:cs="Times New Roman" w:eastAsia="Times New Roman" w:hint="default"/>
                            <w:sz w:val="24"/>
                            <w:szCs w:val="24"/>
                          </w:rPr>
                        </w:pPr>
                        <w:r>
                          <w:rPr>
                            <w:rFonts w:ascii="仿宋" w:hAnsi="仿宋" w:cs="仿宋" w:eastAsia="仿宋" w:hint="default"/>
                            <w:sz w:val="24"/>
                            <w:szCs w:val="24"/>
                          </w:rPr>
                          <w:t>作为公司的控股股东或 </w:t>
                        </w:r>
                        <w:r>
                          <w:rPr>
                            <w:rFonts w:ascii="仿宋" w:hAnsi="仿宋" w:cs="仿宋" w:eastAsia="仿宋" w:hint="default"/>
                            <w:spacing w:val="-6"/>
                            <w:sz w:val="24"/>
                            <w:szCs w:val="24"/>
                          </w:rPr>
                          <w:t>一致行动人，承诺自</w:t>
                        </w:r>
                        <w:r>
                          <w:rPr>
                            <w:rFonts w:ascii="仿宋" w:hAnsi="仿宋" w:cs="仿宋" w:eastAsia="仿宋" w:hint="default"/>
                            <w:spacing w:val="-57"/>
                            <w:sz w:val="24"/>
                            <w:szCs w:val="24"/>
                          </w:rPr>
                          <w:t> </w:t>
                        </w:r>
                        <w:r>
                          <w:rPr>
                            <w:rFonts w:ascii="Times New Roman" w:hAnsi="Times New Roman" w:cs="Times New Roman" w:eastAsia="Times New Roman" w:hint="default"/>
                            <w:spacing w:val="-3"/>
                            <w:sz w:val="24"/>
                            <w:szCs w:val="24"/>
                          </w:rPr>
                          <w:t>2011</w:t>
                        </w:r>
                      </w:p>
                      <w:p>
                        <w:pPr>
                          <w:pStyle w:val="TableParagraph"/>
                          <w:spacing w:line="312" w:lineRule="exact"/>
                          <w:ind w:left="22" w:right="23"/>
                          <w:jc w:val="left"/>
                          <w:rPr>
                            <w:rFonts w:ascii="仿宋" w:hAnsi="仿宋" w:cs="仿宋" w:eastAsia="仿宋" w:hint="default"/>
                            <w:sz w:val="24"/>
                            <w:szCs w:val="24"/>
                          </w:rPr>
                        </w:pP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6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 </w:t>
                        </w:r>
                        <w:r>
                          <w:rPr>
                            <w:rFonts w:ascii="仿宋" w:hAnsi="仿宋" w:cs="仿宋" w:eastAsia="仿宋" w:hint="default"/>
                            <w:sz w:val="24"/>
                            <w:szCs w:val="24"/>
                          </w:rPr>
                          <w:t>日公司控股股 东王海鹏第一次增持公 司股份起，在增持期间及 法定期间内不减持本人</w:t>
                        </w:r>
                      </w:p>
                      <w:p>
                        <w:pPr>
                          <w:pStyle w:val="TableParagraph"/>
                          <w:spacing w:line="285" w:lineRule="exact"/>
                          <w:ind w:left="22" w:right="0"/>
                          <w:jc w:val="left"/>
                          <w:rPr>
                            <w:rFonts w:ascii="仿宋" w:hAnsi="仿宋" w:cs="仿宋" w:eastAsia="仿宋" w:hint="default"/>
                            <w:sz w:val="24"/>
                            <w:szCs w:val="24"/>
                          </w:rPr>
                        </w:pPr>
                        <w:r>
                          <w:rPr>
                            <w:rFonts w:ascii="仿宋" w:hAnsi="仿宋" w:cs="仿宋" w:eastAsia="仿宋" w:hint="default"/>
                            <w:sz w:val="24"/>
                            <w:szCs w:val="24"/>
                          </w:rPr>
                          <w:t>所持有的公司股份。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0"/>
                          <w:ind w:right="0"/>
                          <w:jc w:val="left"/>
                          <w:rPr>
                            <w:rFonts w:ascii="仿宋" w:hAnsi="仿宋" w:cs="仿宋" w:eastAsia="仿宋" w:hint="default"/>
                            <w:sz w:val="35"/>
                            <w:szCs w:val="35"/>
                          </w:rPr>
                        </w:pPr>
                      </w:p>
                      <w:p>
                        <w:pPr>
                          <w:pStyle w:val="TableParagraph"/>
                          <w:spacing w:line="32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2011 </w:t>
                        </w:r>
                        <w:r>
                          <w:rPr>
                            <w:rFonts w:ascii="仿宋" w:hAnsi="仿宋" w:cs="仿宋" w:eastAsia="仿宋" w:hint="default"/>
                            <w:sz w:val="24"/>
                            <w:szCs w:val="24"/>
                          </w:rPr>
                          <w:t>年</w:t>
                        </w:r>
                        <w:r>
                          <w:rPr>
                            <w:rFonts w:ascii="仿宋" w:hAnsi="仿宋" w:cs="仿宋" w:eastAsia="仿宋" w:hint="default"/>
                            <w:spacing w:val="-54"/>
                            <w:sz w:val="24"/>
                            <w:szCs w:val="24"/>
                          </w:rPr>
                          <w:t> </w:t>
                        </w:r>
                        <w:r>
                          <w:rPr>
                            <w:rFonts w:ascii="Times New Roman" w:hAnsi="Times New Roman" w:cs="Times New Roman" w:eastAsia="Times New Roman" w:hint="default"/>
                            <w:sz w:val="24"/>
                            <w:szCs w:val="24"/>
                          </w:rPr>
                          <w:t>06</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22 </w:t>
                        </w:r>
                        <w:r>
                          <w:rPr>
                            <w:rFonts w:ascii="仿宋" w:hAnsi="仿宋" w:cs="仿宋" w:eastAsia="仿宋" w:hint="default"/>
                            <w:sz w:val="24"/>
                            <w:szCs w:val="24"/>
                          </w:rPr>
                          <w:t>日</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0"/>
                          <w:ind w:right="0"/>
                          <w:jc w:val="left"/>
                          <w:rPr>
                            <w:rFonts w:ascii="仿宋" w:hAnsi="仿宋" w:cs="仿宋" w:eastAsia="仿宋" w:hint="default"/>
                            <w:sz w:val="24"/>
                            <w:szCs w:val="24"/>
                          </w:rPr>
                        </w:pPr>
                      </w:p>
                      <w:p>
                        <w:pPr>
                          <w:pStyle w:val="TableParagraph"/>
                          <w:spacing w:line="237" w:lineRule="auto"/>
                          <w:ind w:left="22" w:right="216"/>
                          <w:jc w:val="both"/>
                          <w:rPr>
                            <w:rFonts w:ascii="仿宋" w:hAnsi="仿宋" w:cs="仿宋" w:eastAsia="仿宋" w:hint="default"/>
                            <w:sz w:val="24"/>
                            <w:szCs w:val="24"/>
                          </w:rPr>
                        </w:pPr>
                        <w:r>
                          <w:rPr>
                            <w:rFonts w:ascii="仿宋" w:hAnsi="仿宋" w:cs="仿宋" w:eastAsia="仿宋" w:hint="default"/>
                            <w:sz w:val="24"/>
                            <w:szCs w:val="24"/>
                          </w:rPr>
                          <w:t>在增持期 间及法定 期间内</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35"/>
                          <w:jc w:val="left"/>
                          <w:rPr>
                            <w:rFonts w:ascii="仿宋" w:hAnsi="仿宋" w:cs="仿宋" w:eastAsia="仿宋" w:hint="default"/>
                            <w:sz w:val="24"/>
                            <w:szCs w:val="24"/>
                          </w:rPr>
                        </w:pPr>
                        <w:r>
                          <w:rPr>
                            <w:rFonts w:ascii="仿宋" w:hAnsi="仿宋" w:cs="仿宋" w:eastAsia="仿宋" w:hint="default"/>
                            <w:sz w:val="24"/>
                            <w:szCs w:val="24"/>
                          </w:rPr>
                          <w:t>正常履行过 程中</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承诺是否及时履行</w:t>
                        </w:r>
                      </w:p>
                    </w:tc>
                    <w:tc>
                      <w:tcPr>
                        <w:tcW w:w="73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73"/>
                          <w:jc w:val="left"/>
                          <w:rPr>
                            <w:rFonts w:ascii="仿宋" w:hAnsi="仿宋" w:cs="仿宋" w:eastAsia="仿宋" w:hint="default"/>
                            <w:sz w:val="24"/>
                            <w:szCs w:val="24"/>
                          </w:rPr>
                        </w:pPr>
                        <w:r>
                          <w:rPr>
                            <w:rFonts w:ascii="仿宋" w:hAnsi="仿宋" w:cs="仿宋" w:eastAsia="仿宋" w:hint="default"/>
                            <w:sz w:val="24"/>
                            <w:szCs w:val="24"/>
                          </w:rPr>
                          <w:t>未完成履行的具体原 因及下一步计划</w:t>
                        </w:r>
                      </w:p>
                    </w:tc>
                    <w:tc>
                      <w:tcPr>
                        <w:tcW w:w="73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不适用</w:t>
                        </w:r>
                      </w:p>
                    </w:tc>
                  </w:tr>
                  <w:tr>
                    <w:trPr>
                      <w:trHeight w:val="1026"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22" w:right="73"/>
                          <w:jc w:val="both"/>
                          <w:rPr>
                            <w:rFonts w:ascii="仿宋" w:hAnsi="仿宋" w:cs="仿宋" w:eastAsia="仿宋" w:hint="default"/>
                            <w:sz w:val="24"/>
                            <w:szCs w:val="24"/>
                          </w:rPr>
                        </w:pPr>
                        <w:r>
                          <w:rPr>
                            <w:rFonts w:ascii="仿宋" w:hAnsi="仿宋" w:cs="仿宋" w:eastAsia="仿宋" w:hint="default"/>
                            <w:sz w:val="24"/>
                            <w:szCs w:val="24"/>
                          </w:rPr>
                          <w:t>是否就导致的同业竞 争和关联交易问题作 出承诺</w:t>
                        </w:r>
                      </w:p>
                    </w:tc>
                    <w:tc>
                      <w:tcPr>
                        <w:tcW w:w="73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承诺的解决期限</w:t>
                        </w:r>
                      </w:p>
                    </w:tc>
                    <w:tc>
                      <w:tcPr>
                        <w:tcW w:w="73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作为公司控股股东，需持续履行。</w:t>
                        </w:r>
                      </w:p>
                    </w:tc>
                  </w:tr>
                  <w:tr>
                    <w:trPr>
                      <w:trHeight w:val="3170"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1"/>
                          <w:ind w:right="0"/>
                          <w:jc w:val="left"/>
                          <w:rPr>
                            <w:rFonts w:ascii="仿宋" w:hAnsi="仿宋" w:cs="仿宋" w:eastAsia="仿宋" w:hint="default"/>
                            <w:sz w:val="33"/>
                            <w:szCs w:val="3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解决方式</w:t>
                        </w:r>
                      </w:p>
                    </w:tc>
                    <w:tc>
                      <w:tcPr>
                        <w:tcW w:w="73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65"/>
                          <w:jc w:val="both"/>
                          <w:rPr>
                            <w:rFonts w:ascii="仿宋" w:hAnsi="仿宋" w:cs="仿宋" w:eastAsia="仿宋" w:hint="default"/>
                            <w:sz w:val="24"/>
                            <w:szCs w:val="24"/>
                          </w:rPr>
                        </w:pPr>
                        <w:r>
                          <w:rPr>
                            <w:rFonts w:ascii="仿宋" w:hAnsi="仿宋" w:cs="仿宋" w:eastAsia="仿宋" w:hint="default"/>
                            <w:sz w:val="24"/>
                            <w:szCs w:val="24"/>
                          </w:rPr>
                          <w:t>目前不存在、将来也不会存在任何直接或间接与被承诺方集团的业务 </w:t>
                        </w:r>
                        <w:r>
                          <w:rPr>
                            <w:rFonts w:ascii="仿宋" w:hAnsi="仿宋" w:cs="仿宋" w:eastAsia="仿宋" w:hint="default"/>
                            <w:spacing w:val="-3"/>
                            <w:sz w:val="24"/>
                            <w:szCs w:val="24"/>
                          </w:rPr>
                          <w:t>构成竞争的业务，亦不会以任何形式（包括但不限于通过控股子公司</w:t>
                        </w:r>
                        <w:r>
                          <w:rPr>
                            <w:rFonts w:ascii="仿宋" w:hAnsi="仿宋" w:cs="仿宋" w:eastAsia="仿宋" w:hint="default"/>
                            <w:spacing w:val="-108"/>
                            <w:sz w:val="24"/>
                            <w:szCs w:val="24"/>
                          </w:rPr>
                          <w:t> </w:t>
                        </w:r>
                        <w:r>
                          <w:rPr>
                            <w:rFonts w:ascii="仿宋" w:hAnsi="仿宋" w:cs="仿宋" w:eastAsia="仿宋" w:hint="default"/>
                            <w:spacing w:val="-108"/>
                            <w:sz w:val="24"/>
                            <w:szCs w:val="24"/>
                          </w:rPr>
                        </w:r>
                        <w:r>
                          <w:rPr>
                            <w:rFonts w:ascii="仿宋" w:hAnsi="仿宋" w:cs="仿宋" w:eastAsia="仿宋" w:hint="default"/>
                            <w:sz w:val="24"/>
                            <w:szCs w:val="24"/>
                          </w:rPr>
                          <w:t>合资经营、合作经营或拥有在其他公司或企业的股票或权益等）从事 与被承诺方集团有竞争或构成竞争的业务；对于自己将来可能出现的 下属全资子公司、控股子公司、能实际控制的其他企业、参股企业所 从事的业务与被承诺方集团有竞争或构成竞争的情况，承诺在被承诺 方集团提出要求时转让自己在该等企业中的全部出资或股份，并承诺 给予被承诺方集团对该等出资或股份的优先购买权，并尽力促使有关 交易的价格是公平合理且基于与独立第三者进行正常商业交易的基础 确定；承诺不向其业务与被承诺方集团所从事的业务构成竞争的其他</w:t>
                        </w:r>
                      </w:p>
                    </w:tc>
                  </w:tr>
                </w:tbl>
                <w:p>
                  <w:pPr/>
                </w:p>
              </w:txbxContent>
            </v:textbox>
            <w10:wrap type="none"/>
          </v:shape>
        </w:pict>
      </w: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1"/>
        <w:rPr>
          <w:rFonts w:ascii="仿宋" w:hAnsi="仿宋" w:cs="仿宋" w:eastAsia="仿宋" w:hint="default"/>
          <w:b/>
          <w:bCs/>
          <w:sz w:val="26"/>
          <w:szCs w:val="26"/>
        </w:rPr>
      </w:pPr>
    </w:p>
    <w:p>
      <w:pPr>
        <w:pStyle w:val="BodyText"/>
        <w:spacing w:line="240" w:lineRule="auto" w:before="26"/>
        <w:ind w:left="0" w:right="129"/>
        <w:jc w:val="right"/>
      </w:pPr>
      <w:r>
        <w:rPr/>
        <w:t>、</w:t>
      </w:r>
    </w:p>
    <w:p>
      <w:pPr>
        <w:spacing w:after="0" w:line="240" w:lineRule="auto"/>
        <w:jc w:val="right"/>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986"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公司、企业或其他机构、组织或个人提供销售渠道、客户信息等商业</w:t>
            </w:r>
          </w:p>
          <w:p>
            <w:pPr>
              <w:pStyle w:val="TableParagraph"/>
              <w:spacing w:line="240" w:lineRule="auto"/>
              <w:ind w:left="22" w:right="65"/>
              <w:jc w:val="left"/>
              <w:rPr>
                <w:rFonts w:ascii="仿宋" w:hAnsi="仿宋" w:cs="仿宋" w:eastAsia="仿宋" w:hint="default"/>
                <w:sz w:val="24"/>
                <w:szCs w:val="24"/>
              </w:rPr>
            </w:pPr>
            <w:r>
              <w:rPr>
                <w:rFonts w:ascii="仿宋" w:hAnsi="仿宋" w:cs="仿宋" w:eastAsia="仿宋" w:hint="default"/>
                <w:sz w:val="24"/>
                <w:szCs w:val="24"/>
              </w:rPr>
              <w:t>秘密；承诺赔偿被承诺方集团因自己违反本协议的任何条款而遭受或 产生的任何损失或开支。</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承诺的履行情况</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正常履行过程中</w:t>
            </w:r>
          </w:p>
        </w:tc>
      </w:tr>
    </w:tbl>
    <w:p>
      <w:pPr>
        <w:spacing w:line="240" w:lineRule="auto" w:before="2"/>
        <w:rPr>
          <w:rFonts w:ascii="仿宋" w:hAnsi="仿宋" w:cs="仿宋" w:eastAsia="仿宋" w:hint="default"/>
          <w:sz w:val="18"/>
          <w:szCs w:val="18"/>
        </w:rPr>
      </w:pPr>
    </w:p>
    <w:p>
      <w:pPr>
        <w:spacing w:line="468" w:lineRule="auto" w:before="26"/>
        <w:ind w:left="154" w:right="6156" w:firstLine="0"/>
        <w:jc w:val="left"/>
        <w:rPr>
          <w:rFonts w:ascii="仿宋" w:hAnsi="仿宋" w:cs="仿宋" w:eastAsia="仿宋" w:hint="default"/>
          <w:sz w:val="24"/>
          <w:szCs w:val="24"/>
        </w:rPr>
      </w:pPr>
      <w:r>
        <w:rPr/>
        <w:pict>
          <v:shape style="position:absolute;margin-left:56.459999pt;margin-top:51.375874pt;width:479.1pt;height:96.5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仿宋" w:hAnsi="仿宋" w:cs="仿宋" w:eastAsia="仿宋" w:hint="default"/>
                            <w:sz w:val="24"/>
                            <w:szCs w:val="24"/>
                          </w:rPr>
                        </w:pPr>
                        <w:r>
                          <w:rPr>
                            <w:rFonts w:ascii="仿宋" w:hAnsi="仿宋" w:cs="仿宋" w:eastAsia="仿宋" w:hint="default"/>
                            <w:sz w:val="24"/>
                            <w:szCs w:val="24"/>
                          </w:rPr>
                          <w:t>大信会计师事务所（特殊普通合伙）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48</w:t>
                        </w:r>
                      </w:p>
                    </w:tc>
                  </w:tr>
                  <w:tr>
                    <w:trPr>
                      <w:trHeight w:val="714"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251"/>
                          <w:jc w:val="left"/>
                          <w:rPr>
                            <w:rFonts w:ascii="仿宋" w:hAnsi="仿宋" w:cs="仿宋" w:eastAsia="仿宋" w:hint="default"/>
                            <w:sz w:val="24"/>
                            <w:szCs w:val="24"/>
                          </w:rPr>
                        </w:pPr>
                        <w:r>
                          <w:rPr>
                            <w:rFonts w:ascii="仿宋" w:hAnsi="仿宋" w:cs="仿宋" w:eastAsia="仿宋" w:hint="default"/>
                            <w:sz w:val="24"/>
                            <w:szCs w:val="24"/>
                          </w:rPr>
                          <w:t>境内会计师事务所审计服务的连续 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23" w:right="0"/>
                          <w:jc w:val="left"/>
                          <w:rPr>
                            <w:rFonts w:ascii="Times New Roman" w:hAnsi="Times New Roman" w:cs="Times New Roman" w:eastAsia="Times New Roman" w:hint="default"/>
                            <w:sz w:val="24"/>
                            <w:szCs w:val="24"/>
                          </w:rPr>
                        </w:pPr>
                        <w:r>
                          <w:rPr>
                            <w:rFonts w:ascii="Times New Roman"/>
                            <w:sz w:val="24"/>
                          </w:rPr>
                          <w:t>7</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仿宋" w:hAnsi="仿宋" w:cs="仿宋" w:eastAsia="仿宋" w:hint="default"/>
                            <w:sz w:val="24"/>
                            <w:szCs w:val="24"/>
                          </w:rPr>
                        </w:pPr>
                        <w:r>
                          <w:rPr>
                            <w:rFonts w:ascii="仿宋" w:hAnsi="仿宋" w:cs="仿宋" w:eastAsia="仿宋" w:hint="default"/>
                            <w:sz w:val="24"/>
                            <w:szCs w:val="24"/>
                          </w:rPr>
                          <w:t>李炜、陈鹏</w:t>
                        </w:r>
                      </w:p>
                    </w:tc>
                  </w:tr>
                </w:tbl>
                <w:p>
                  <w:pPr/>
                </w:p>
              </w:txbxContent>
            </v:textbox>
            <w10:wrap type="none"/>
          </v:shape>
        </w:pict>
      </w:r>
      <w:r>
        <w:rPr>
          <w:rFonts w:ascii="仿宋" w:hAnsi="仿宋" w:cs="仿宋" w:eastAsia="仿宋" w:hint="default"/>
          <w:b/>
          <w:bCs/>
          <w:sz w:val="24"/>
          <w:szCs w:val="24"/>
        </w:rPr>
        <w:t>七、聘任、解聘会计师事务所情况</w:t>
      </w:r>
      <w:r>
        <w:rPr>
          <w:rFonts w:ascii="仿宋" w:hAnsi="仿宋" w:cs="仿宋" w:eastAsia="仿宋" w:hint="default"/>
          <w:b/>
          <w:bCs/>
          <w:spacing w:val="1"/>
          <w:w w:val="99"/>
          <w:sz w:val="24"/>
          <w:szCs w:val="24"/>
        </w:rPr>
        <w:t> </w:t>
      </w:r>
      <w:r>
        <w:rPr>
          <w:rFonts w:ascii="仿宋" w:hAnsi="仿宋" w:cs="仿宋" w:eastAsia="仿宋" w:hint="default"/>
          <w:sz w:val="24"/>
          <w:szCs w:val="24"/>
        </w:rPr>
        <w:t>现聘任的会计事务所</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14"/>
          <w:szCs w:val="14"/>
        </w:rPr>
      </w:pPr>
    </w:p>
    <w:p>
      <w:pPr>
        <w:pStyle w:val="BodyText"/>
        <w:spacing w:line="240" w:lineRule="auto" w:before="26"/>
        <w:ind w:left="154" w:right="0"/>
        <w:jc w:val="left"/>
      </w:pPr>
      <w:r>
        <w:rPr/>
        <w:t>当期是否改聘会计师事务所</w:t>
      </w:r>
    </w:p>
    <w:p>
      <w:pPr>
        <w:pStyle w:val="BodyText"/>
        <w:spacing w:line="254" w:lineRule="auto" w:before="37"/>
        <w:ind w:right="377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BodyText"/>
        <w:spacing w:line="240" w:lineRule="auto" w:before="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after="0" w:line="240" w:lineRule="auto"/>
        <w:jc w:val="left"/>
        <w:sectPr>
          <w:pgSz w:w="11910" w:h="16840"/>
          <w:pgMar w:header="747" w:footer="982" w:top="1060" w:bottom="1180" w:left="980" w:right="98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0"/>
          <w:szCs w:val="20"/>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仿宋" w:hAnsi="仿宋" w:cs="仿宋" w:eastAsia="仿宋" w:hint="default"/>
          <w:b/>
          <w:bCs/>
          <w:sz w:val="20"/>
          <w:szCs w:val="20"/>
        </w:rPr>
      </w:pPr>
    </w:p>
    <w:p>
      <w:pPr>
        <w:spacing w:line="240" w:lineRule="auto" w:before="12"/>
        <w:rPr>
          <w:rFonts w:ascii="仿宋" w:hAnsi="仿宋" w:cs="仿宋" w:eastAsia="仿宋"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仿宋" w:hAnsi="仿宋" w:cs="仿宋" w:eastAsia="仿宋"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0"/>
        <w:gridCol w:w="845"/>
        <w:gridCol w:w="844"/>
        <w:gridCol w:w="844"/>
        <w:gridCol w:w="844"/>
        <w:gridCol w:w="842"/>
        <w:gridCol w:w="844"/>
        <w:gridCol w:w="842"/>
        <w:gridCol w:w="815"/>
        <w:gridCol w:w="814"/>
      </w:tblGrid>
      <w:tr>
        <w:trPr>
          <w:trHeight w:val="40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40" w:right="0"/>
              <w:jc w:val="left"/>
              <w:rPr>
                <w:rFonts w:ascii="仿宋" w:hAnsi="仿宋" w:cs="仿宋" w:eastAsia="仿宋" w:hint="default"/>
                <w:sz w:val="24"/>
                <w:szCs w:val="24"/>
              </w:rPr>
            </w:pPr>
            <w:r>
              <w:rPr>
                <w:rFonts w:ascii="仿宋" w:hAnsi="仿宋" w:cs="仿宋" w:eastAsia="仿宋" w:hint="default"/>
                <w:sz w:val="24"/>
                <w:szCs w:val="24"/>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782" w:right="0"/>
              <w:jc w:val="left"/>
              <w:rPr>
                <w:rFonts w:ascii="仿宋" w:hAnsi="仿宋" w:cs="仿宋" w:eastAsia="仿宋" w:hint="default"/>
                <w:sz w:val="24"/>
                <w:szCs w:val="24"/>
              </w:rPr>
            </w:pPr>
            <w:r>
              <w:rPr>
                <w:rFonts w:ascii="仿宋" w:hAnsi="仿宋" w:cs="仿宋" w:eastAsia="仿宋" w:hint="default"/>
                <w:sz w:val="24"/>
                <w:szCs w:val="24"/>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10" w:right="0"/>
              <w:jc w:val="left"/>
              <w:rPr>
                <w:rFonts w:ascii="仿宋" w:hAnsi="仿宋" w:cs="仿宋" w:eastAsia="仿宋" w:hint="default"/>
                <w:sz w:val="24"/>
                <w:szCs w:val="24"/>
              </w:rPr>
            </w:pPr>
            <w:r>
              <w:rPr>
                <w:rFonts w:ascii="仿宋" w:hAnsi="仿宋" w:cs="仿宋" w:eastAsia="仿宋" w:hint="default"/>
                <w:sz w:val="24"/>
                <w:szCs w:val="24"/>
              </w:rPr>
              <w:t>本次变动后</w:t>
            </w:r>
          </w:p>
        </w:tc>
      </w:tr>
      <w:tr>
        <w:trPr>
          <w:trHeight w:val="162"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nil" w:sz="6" w:space="0" w:color="auto"/>
              <w:right w:val="single" w:sz="4" w:space="0" w:color="000000"/>
            </w:tcBorders>
            <w:shd w:val="clear" w:color="auto" w:fill="D3D3D3"/>
          </w:tcPr>
          <w:p>
            <w:pP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left="176"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236" w:right="0"/>
              <w:jc w:val="left"/>
              <w:rPr>
                <w:rFonts w:ascii="Times New Roman" w:hAnsi="Times New Roman" w:cs="Times New Roman" w:eastAsia="Times New Roman" w:hint="default"/>
                <w:sz w:val="24"/>
                <w:szCs w:val="24"/>
              </w:rPr>
            </w:pPr>
            <w:r>
              <w:rPr>
                <w:rFonts w:ascii="Times New Roman"/>
                <w:sz w:val="24"/>
              </w:rPr>
              <w:t>(%)</w:t>
            </w:r>
          </w:p>
        </w:tc>
        <w:tc>
          <w:tcPr>
            <w:tcW w:w="844"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3"/>
              <w:ind w:left="296" w:right="55" w:hanging="240"/>
              <w:jc w:val="left"/>
              <w:rPr>
                <w:rFonts w:ascii="仿宋" w:hAnsi="仿宋" w:cs="仿宋" w:eastAsia="仿宋" w:hint="default"/>
                <w:sz w:val="24"/>
                <w:szCs w:val="24"/>
              </w:rPr>
            </w:pPr>
            <w:r>
              <w:rPr>
                <w:rFonts w:ascii="仿宋" w:hAnsi="仿宋" w:cs="仿宋" w:eastAsia="仿宋" w:hint="default"/>
                <w:sz w:val="24"/>
                <w:szCs w:val="24"/>
              </w:rPr>
              <w:t>发行新 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3"/>
              <w:ind w:left="176" w:right="54" w:hanging="120"/>
              <w:jc w:val="left"/>
              <w:rPr>
                <w:rFonts w:ascii="仿宋" w:hAnsi="仿宋" w:cs="仿宋" w:eastAsia="仿宋" w:hint="default"/>
                <w:sz w:val="24"/>
                <w:szCs w:val="24"/>
              </w:rPr>
            </w:pPr>
            <w:r>
              <w:rPr>
                <w:rFonts w:ascii="仿宋" w:hAnsi="仿宋" w:cs="仿宋" w:eastAsia="仿宋" w:hint="default"/>
                <w:sz w:val="24"/>
                <w:szCs w:val="24"/>
              </w:rPr>
              <w:t>公积金 转股</w:t>
            </w:r>
          </w:p>
        </w:tc>
        <w:tc>
          <w:tcPr>
            <w:tcW w:w="844" w:type="dxa"/>
            <w:tcBorders>
              <w:top w:val="single" w:sz="4" w:space="0" w:color="000000"/>
              <w:left w:val="single" w:sz="4" w:space="0" w:color="000000"/>
              <w:bottom w:val="nil" w:sz="6" w:space="0" w:color="auto"/>
              <w:right w:val="single" w:sz="4" w:space="0" w:color="000000"/>
            </w:tcBorders>
            <w:shd w:val="clear" w:color="auto" w:fill="D3D3D3"/>
          </w:tcPr>
          <w:p>
            <w:pPr/>
          </w:p>
        </w:tc>
        <w:tc>
          <w:tcPr>
            <w:tcW w:w="842" w:type="dxa"/>
            <w:tcBorders>
              <w:top w:val="single" w:sz="4" w:space="0" w:color="000000"/>
              <w:left w:val="single" w:sz="4" w:space="0" w:color="000000"/>
              <w:bottom w:val="nil" w:sz="6" w:space="0" w:color="auto"/>
              <w:right w:val="single" w:sz="4" w:space="0" w:color="000000"/>
            </w:tcBorders>
            <w:shd w:val="clear" w:color="auto" w:fill="D3D3D3"/>
          </w:tcPr>
          <w:p>
            <w:pPr/>
          </w:p>
        </w:tc>
        <w:tc>
          <w:tcPr>
            <w:tcW w:w="815" w:type="dxa"/>
            <w:tcBorders>
              <w:top w:val="single" w:sz="4" w:space="0" w:color="000000"/>
              <w:left w:val="single" w:sz="4" w:space="0" w:color="000000"/>
              <w:bottom w:val="nil" w:sz="6" w:space="0" w:color="auto"/>
              <w:right w:val="single" w:sz="4" w:space="0" w:color="000000"/>
            </w:tcBorders>
            <w:shd w:val="clear" w:color="auto" w:fill="D3D3D3"/>
          </w:tcPr>
          <w:p>
            <w:pPr/>
          </w:p>
        </w:tc>
        <w:tc>
          <w:tcPr>
            <w:tcW w:w="8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left="161"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221" w:right="0"/>
              <w:jc w:val="left"/>
              <w:rPr>
                <w:rFonts w:ascii="Times New Roman" w:hAnsi="Times New Roman" w:cs="Times New Roman" w:eastAsia="Times New Roman" w:hint="default"/>
                <w:sz w:val="24"/>
                <w:szCs w:val="24"/>
              </w:rPr>
            </w:pPr>
            <w:r>
              <w:rPr>
                <w:rFonts w:ascii="Times New Roman"/>
                <w:sz w:val="24"/>
              </w:rPr>
              <w:t>(%)</w:t>
            </w:r>
          </w:p>
        </w:tc>
      </w:tr>
      <w:tr>
        <w:trPr>
          <w:trHeight w:val="190" w:hRule="exact"/>
        </w:trPr>
        <w:tc>
          <w:tcPr>
            <w:tcW w:w="2020" w:type="dxa"/>
            <w:vMerge/>
            <w:tcBorders>
              <w:left w:val="single" w:sz="4" w:space="0" w:color="000000"/>
              <w:bottom w:val="nil" w:sz="6" w:space="0" w:color="auto"/>
              <w:right w:val="single" w:sz="4" w:space="0" w:color="000000"/>
            </w:tcBorders>
            <w:shd w:val="clear" w:color="auto" w:fill="D3D3D3"/>
          </w:tcPr>
          <w:p>
            <w:pPr/>
          </w:p>
        </w:tc>
        <w:tc>
          <w:tcPr>
            <w:tcW w:w="8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77" w:right="0"/>
              <w:jc w:val="left"/>
              <w:rPr>
                <w:rFonts w:ascii="仿宋" w:hAnsi="仿宋" w:cs="仿宋" w:eastAsia="仿宋" w:hint="default"/>
                <w:sz w:val="24"/>
                <w:szCs w:val="24"/>
              </w:rPr>
            </w:pPr>
            <w:r>
              <w:rPr>
                <w:rFonts w:ascii="仿宋" w:hAnsi="仿宋" w:cs="仿宋" w:eastAsia="仿宋" w:hint="default"/>
                <w:sz w:val="24"/>
                <w:szCs w:val="24"/>
              </w:rPr>
              <w:t>数量</w:t>
            </w:r>
          </w:p>
        </w:tc>
        <w:tc>
          <w:tcPr>
            <w:tcW w:w="844" w:type="dxa"/>
            <w:vMerge/>
            <w:tcBorders>
              <w:left w:val="single" w:sz="4" w:space="0" w:color="000000"/>
              <w:right w:val="single" w:sz="4" w:space="0" w:color="000000"/>
            </w:tcBorders>
            <w:shd w:val="clear" w:color="auto" w:fill="D3D3D3"/>
          </w:tcPr>
          <w:p>
            <w:pPr/>
          </w:p>
        </w:tc>
        <w:tc>
          <w:tcPr>
            <w:tcW w:w="844"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77" w:right="0"/>
              <w:jc w:val="left"/>
              <w:rPr>
                <w:rFonts w:ascii="仿宋" w:hAnsi="仿宋" w:cs="仿宋" w:eastAsia="仿宋" w:hint="default"/>
                <w:sz w:val="24"/>
                <w:szCs w:val="24"/>
              </w:rPr>
            </w:pPr>
            <w:r>
              <w:rPr>
                <w:rFonts w:ascii="仿宋" w:hAnsi="仿宋" w:cs="仿宋" w:eastAsia="仿宋" w:hint="default"/>
                <w:sz w:val="24"/>
                <w:szCs w:val="24"/>
              </w:rPr>
              <w:t>送股</w:t>
            </w:r>
          </w:p>
        </w:tc>
        <w:tc>
          <w:tcPr>
            <w:tcW w:w="842" w:type="dxa"/>
            <w:vMerge/>
            <w:tcBorders>
              <w:left w:val="single" w:sz="4" w:space="0" w:color="000000"/>
              <w:right w:val="single" w:sz="4" w:space="0" w:color="000000"/>
            </w:tcBorders>
            <w:shd w:val="clear" w:color="auto" w:fill="D3D3D3"/>
          </w:tcPr>
          <w:p>
            <w:pPr/>
          </w:p>
        </w:tc>
        <w:tc>
          <w:tcPr>
            <w:tcW w:w="8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77"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8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76" w:right="0"/>
              <w:jc w:val="left"/>
              <w:rPr>
                <w:rFonts w:ascii="仿宋" w:hAnsi="仿宋" w:cs="仿宋" w:eastAsia="仿宋" w:hint="default"/>
                <w:sz w:val="24"/>
                <w:szCs w:val="24"/>
              </w:rPr>
            </w:pPr>
            <w:r>
              <w:rPr>
                <w:rFonts w:ascii="仿宋" w:hAnsi="仿宋" w:cs="仿宋" w:eastAsia="仿宋" w:hint="default"/>
                <w:sz w:val="24"/>
                <w:szCs w:val="24"/>
              </w:rPr>
              <w:t>小计</w:t>
            </w:r>
          </w:p>
        </w:tc>
        <w:tc>
          <w:tcPr>
            <w:tcW w:w="81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63" w:right="0"/>
              <w:jc w:val="left"/>
              <w:rPr>
                <w:rFonts w:ascii="仿宋" w:hAnsi="仿宋" w:cs="仿宋" w:eastAsia="仿宋" w:hint="default"/>
                <w:sz w:val="24"/>
                <w:szCs w:val="24"/>
              </w:rPr>
            </w:pPr>
            <w:r>
              <w:rPr>
                <w:rFonts w:ascii="仿宋" w:hAnsi="仿宋" w:cs="仿宋" w:eastAsia="仿宋" w:hint="default"/>
                <w:sz w:val="24"/>
                <w:szCs w:val="24"/>
              </w:rPr>
              <w:t>数量</w:t>
            </w:r>
          </w:p>
        </w:tc>
        <w:tc>
          <w:tcPr>
            <w:tcW w:w="814" w:type="dxa"/>
            <w:vMerge/>
            <w:tcBorders>
              <w:left w:val="single" w:sz="4" w:space="0" w:color="000000"/>
              <w:right w:val="single" w:sz="4" w:space="0" w:color="000000"/>
            </w:tcBorders>
            <w:shd w:val="clear" w:color="auto" w:fill="D3D3D3"/>
          </w:tcPr>
          <w:p>
            <w:pPr/>
          </w:p>
        </w:tc>
      </w:tr>
      <w:tr>
        <w:trPr>
          <w:trHeight w:val="200" w:hRule="exact"/>
        </w:trPr>
        <w:tc>
          <w:tcPr>
            <w:tcW w:w="2020" w:type="dxa"/>
            <w:vMerge w:val="restart"/>
            <w:tcBorders>
              <w:top w:val="nil" w:sz="6" w:space="0" w:color="auto"/>
              <w:left w:val="single" w:sz="4" w:space="0" w:color="000000"/>
              <w:right w:val="single" w:sz="4" w:space="0" w:color="000000"/>
            </w:tcBorders>
            <w:shd w:val="clear" w:color="auto" w:fill="D3D3D3"/>
          </w:tcPr>
          <w:p>
            <w:pPr/>
          </w:p>
        </w:tc>
        <w:tc>
          <w:tcPr>
            <w:tcW w:w="845" w:type="dxa"/>
            <w:vMerge/>
            <w:tcBorders>
              <w:left w:val="single" w:sz="4" w:space="0" w:color="000000"/>
              <w:bottom w:val="nil" w:sz="6" w:space="0" w:color="auto"/>
              <w:right w:val="single" w:sz="4" w:space="0" w:color="000000"/>
            </w:tcBorders>
            <w:shd w:val="clear" w:color="auto" w:fill="D3D3D3"/>
          </w:tcPr>
          <w:p>
            <w:pPr/>
          </w:p>
        </w:tc>
        <w:tc>
          <w:tcPr>
            <w:tcW w:w="844" w:type="dxa"/>
            <w:vMerge/>
            <w:tcBorders>
              <w:left w:val="single" w:sz="4" w:space="0" w:color="000000"/>
              <w:right w:val="single" w:sz="4" w:space="0" w:color="000000"/>
            </w:tcBorders>
            <w:shd w:val="clear" w:color="auto" w:fill="D3D3D3"/>
          </w:tcPr>
          <w:p>
            <w:pPr/>
          </w:p>
        </w:tc>
        <w:tc>
          <w:tcPr>
            <w:tcW w:w="844"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right w:val="single" w:sz="4" w:space="0" w:color="000000"/>
            </w:tcBorders>
            <w:shd w:val="clear" w:color="auto" w:fill="D3D3D3"/>
          </w:tcPr>
          <w:p>
            <w:pPr/>
          </w:p>
        </w:tc>
        <w:tc>
          <w:tcPr>
            <w:tcW w:w="844" w:type="dxa"/>
            <w:vMerge/>
            <w:tcBorders>
              <w:left w:val="single" w:sz="4" w:space="0" w:color="000000"/>
              <w:bottom w:val="nil" w:sz="6" w:space="0" w:color="auto"/>
              <w:right w:val="single" w:sz="4" w:space="0" w:color="000000"/>
            </w:tcBorders>
            <w:shd w:val="clear" w:color="auto" w:fill="D3D3D3"/>
          </w:tcPr>
          <w:p>
            <w:pPr/>
          </w:p>
        </w:tc>
        <w:tc>
          <w:tcPr>
            <w:tcW w:w="842" w:type="dxa"/>
            <w:vMerge/>
            <w:tcBorders>
              <w:left w:val="single" w:sz="4" w:space="0" w:color="000000"/>
              <w:bottom w:val="nil" w:sz="6" w:space="0" w:color="auto"/>
              <w:right w:val="single" w:sz="4" w:space="0" w:color="000000"/>
            </w:tcBorders>
            <w:shd w:val="clear" w:color="auto" w:fill="D3D3D3"/>
          </w:tcPr>
          <w:p>
            <w:pPr/>
          </w:p>
        </w:tc>
        <w:tc>
          <w:tcPr>
            <w:tcW w:w="815" w:type="dxa"/>
            <w:vMerge/>
            <w:tcBorders>
              <w:left w:val="single" w:sz="4" w:space="0" w:color="000000"/>
              <w:bottom w:val="nil" w:sz="6" w:space="0" w:color="auto"/>
              <w:right w:val="single" w:sz="4" w:space="0" w:color="000000"/>
            </w:tcBorders>
            <w:shd w:val="clear" w:color="auto" w:fill="D3D3D3"/>
          </w:tcPr>
          <w:p>
            <w:pPr/>
          </w:p>
        </w:tc>
        <w:tc>
          <w:tcPr>
            <w:tcW w:w="814" w:type="dxa"/>
            <w:vMerge/>
            <w:tcBorders>
              <w:left w:val="single" w:sz="4" w:space="0" w:color="000000"/>
              <w:right w:val="single" w:sz="4" w:space="0" w:color="000000"/>
            </w:tcBorders>
            <w:shd w:val="clear" w:color="auto" w:fill="D3D3D3"/>
          </w:tcPr>
          <w:p>
            <w:pPr/>
          </w:p>
        </w:tc>
      </w:tr>
      <w:tr>
        <w:trPr>
          <w:trHeight w:val="161" w:hRule="exact"/>
        </w:trPr>
        <w:tc>
          <w:tcPr>
            <w:tcW w:w="2020"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nil" w:sz="6" w:space="0" w:color="auto"/>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4"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vMerge/>
            <w:tcBorders>
              <w:left w:val="single" w:sz="4" w:space="0" w:color="000000"/>
              <w:bottom w:val="single" w:sz="4" w:space="0" w:color="000000"/>
              <w:right w:val="single" w:sz="4" w:space="0" w:color="000000"/>
            </w:tcBorders>
            <w:shd w:val="clear" w:color="auto" w:fill="D3D3D3"/>
          </w:tcPr>
          <w:p>
            <w:pPr/>
          </w:p>
        </w:tc>
        <w:tc>
          <w:tcPr>
            <w:tcW w:w="844" w:type="dxa"/>
            <w:tcBorders>
              <w:top w:val="nil" w:sz="6" w:space="0" w:color="auto"/>
              <w:left w:val="single" w:sz="4" w:space="0" w:color="000000"/>
              <w:bottom w:val="single" w:sz="4" w:space="0" w:color="000000"/>
              <w:right w:val="single" w:sz="4" w:space="0" w:color="000000"/>
            </w:tcBorders>
            <w:shd w:val="clear" w:color="auto" w:fill="D3D3D3"/>
          </w:tcPr>
          <w:p>
            <w:pPr/>
          </w:p>
        </w:tc>
        <w:tc>
          <w:tcPr>
            <w:tcW w:w="842" w:type="dxa"/>
            <w:tcBorders>
              <w:top w:val="nil" w:sz="6" w:space="0" w:color="auto"/>
              <w:left w:val="single" w:sz="4" w:space="0" w:color="000000"/>
              <w:bottom w:val="single" w:sz="4" w:space="0" w:color="000000"/>
              <w:right w:val="single" w:sz="4" w:space="0" w:color="000000"/>
            </w:tcBorders>
            <w:shd w:val="clear" w:color="auto" w:fill="D3D3D3"/>
          </w:tcPr>
          <w:p>
            <w:pPr/>
          </w:p>
        </w:tc>
        <w:tc>
          <w:tcPr>
            <w:tcW w:w="815" w:type="dxa"/>
            <w:tcBorders>
              <w:top w:val="nil" w:sz="6" w:space="0" w:color="auto"/>
              <w:left w:val="single" w:sz="4" w:space="0" w:color="000000"/>
              <w:bottom w:val="single" w:sz="4" w:space="0" w:color="000000"/>
              <w:right w:val="single" w:sz="4" w:space="0" w:color="000000"/>
            </w:tcBorders>
            <w:shd w:val="clear" w:color="auto" w:fill="D3D3D3"/>
          </w:tcPr>
          <w:p>
            <w:pPr/>
          </w:p>
        </w:tc>
        <w:tc>
          <w:tcPr>
            <w:tcW w:w="81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77"/>
              <w:jc w:val="left"/>
              <w:rPr>
                <w:rFonts w:ascii="仿宋" w:hAnsi="仿宋" w:cs="仿宋" w:eastAsia="仿宋" w:hint="default"/>
                <w:sz w:val="24"/>
                <w:szCs w:val="24"/>
              </w:rPr>
            </w:pPr>
            <w:r>
              <w:rPr>
                <w:rFonts w:ascii="仿宋" w:hAnsi="仿宋" w:cs="仿宋" w:eastAsia="仿宋" w:hint="default"/>
                <w:sz w:val="24"/>
                <w:szCs w:val="24"/>
              </w:rPr>
              <w:t>一、有限售条件股 份</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left="25" w:right="0"/>
              <w:jc w:val="left"/>
              <w:rPr>
                <w:rFonts w:ascii="Times New Roman" w:hAnsi="Times New Roman" w:cs="Times New Roman" w:eastAsia="Times New Roman" w:hint="default"/>
                <w:sz w:val="24"/>
                <w:szCs w:val="24"/>
              </w:rPr>
            </w:pPr>
            <w:r>
              <w:rPr>
                <w:rFonts w:ascii="Times New Roman"/>
                <w:sz w:val="24"/>
              </w:rPr>
              <w:t>134,024</w:t>
            </w:r>
          </w:p>
          <w:p>
            <w:pPr>
              <w:pStyle w:val="TableParagraph"/>
              <w:spacing w:line="240" w:lineRule="auto" w:before="36"/>
              <w:ind w:left="385" w:right="0"/>
              <w:jc w:val="left"/>
              <w:rPr>
                <w:rFonts w:ascii="Times New Roman" w:hAnsi="Times New Roman" w:cs="Times New Roman" w:eastAsia="Times New Roman" w:hint="default"/>
                <w:sz w:val="24"/>
                <w:szCs w:val="24"/>
              </w:rPr>
            </w:pPr>
            <w:r>
              <w:rPr>
                <w:rFonts w:ascii="Times New Roman"/>
                <w:sz w:val="24"/>
              </w:rPr>
              <w:t>,655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47" w:right="0"/>
              <w:jc w:val="center"/>
              <w:rPr>
                <w:rFonts w:ascii="Times New Roman" w:hAnsi="Times New Roman" w:cs="Times New Roman" w:eastAsia="Times New Roman" w:hint="default"/>
                <w:sz w:val="24"/>
                <w:szCs w:val="24"/>
              </w:rPr>
            </w:pPr>
            <w:r>
              <w:rPr>
                <w:rFonts w:ascii="Times New Roman"/>
                <w:sz w:val="24"/>
              </w:rPr>
              <w:t>74.96%</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0" w:right="0"/>
              <w:jc w:val="left"/>
              <w:rPr>
                <w:rFonts w:ascii="Times New Roman" w:hAnsi="Times New Roman" w:cs="Times New Roman" w:eastAsia="Times New Roman" w:hint="default"/>
                <w:sz w:val="24"/>
                <w:szCs w:val="24"/>
              </w:rPr>
            </w:pPr>
            <w:r>
              <w:rPr>
                <w:rFonts w:ascii="Times New Roman"/>
                <w:sz w:val="24"/>
              </w:rPr>
              <w:t>-45,261</w:t>
            </w:r>
          </w:p>
          <w:p>
            <w:pPr>
              <w:pStyle w:val="TableParagraph"/>
              <w:spacing w:line="240" w:lineRule="auto" w:before="36"/>
              <w:ind w:left="391" w:right="0"/>
              <w:jc w:val="left"/>
              <w:rPr>
                <w:rFonts w:ascii="Times New Roman" w:hAnsi="Times New Roman" w:cs="Times New Roman" w:eastAsia="Times New Roman" w:hint="default"/>
                <w:sz w:val="24"/>
                <w:szCs w:val="24"/>
              </w:rPr>
            </w:pPr>
            <w:r>
              <w:rPr>
                <w:rFonts w:ascii="Times New Roman"/>
                <w:sz w:val="24"/>
              </w:rPr>
              <w:t>,750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9" w:right="0"/>
              <w:jc w:val="left"/>
              <w:rPr>
                <w:rFonts w:ascii="Times New Roman" w:hAnsi="Times New Roman" w:cs="Times New Roman" w:eastAsia="Times New Roman" w:hint="default"/>
                <w:sz w:val="24"/>
                <w:szCs w:val="24"/>
              </w:rPr>
            </w:pPr>
            <w:r>
              <w:rPr>
                <w:rFonts w:ascii="Times New Roman"/>
                <w:sz w:val="24"/>
              </w:rPr>
              <w:t>-45,261</w:t>
            </w:r>
          </w:p>
          <w:p>
            <w:pPr>
              <w:pStyle w:val="TableParagraph"/>
              <w:spacing w:line="240" w:lineRule="auto" w:before="36"/>
              <w:ind w:left="390" w:right="0"/>
              <w:jc w:val="left"/>
              <w:rPr>
                <w:rFonts w:ascii="Times New Roman" w:hAnsi="Times New Roman" w:cs="Times New Roman" w:eastAsia="Times New Roman" w:hint="default"/>
                <w:sz w:val="24"/>
                <w:szCs w:val="24"/>
              </w:rPr>
            </w:pPr>
            <w:r>
              <w:rPr>
                <w:rFonts w:ascii="Times New Roman"/>
                <w:sz w:val="24"/>
              </w:rPr>
              <w:t>,750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 w:right="0"/>
              <w:jc w:val="left"/>
              <w:rPr>
                <w:rFonts w:ascii="Times New Roman" w:hAnsi="Times New Roman" w:cs="Times New Roman" w:eastAsia="Times New Roman" w:hint="default"/>
                <w:sz w:val="24"/>
                <w:szCs w:val="24"/>
              </w:rPr>
            </w:pPr>
            <w:r>
              <w:rPr>
                <w:rFonts w:ascii="Times New Roman"/>
                <w:sz w:val="24"/>
              </w:rPr>
              <w:t>88,762,</w:t>
            </w:r>
          </w:p>
          <w:p>
            <w:pPr>
              <w:pStyle w:val="TableParagraph"/>
              <w:spacing w:line="240" w:lineRule="auto" w:before="36"/>
              <w:ind w:left="422" w:right="0"/>
              <w:jc w:val="left"/>
              <w:rPr>
                <w:rFonts w:ascii="Times New Roman" w:hAnsi="Times New Roman" w:cs="Times New Roman" w:eastAsia="Times New Roman" w:hint="default"/>
                <w:sz w:val="24"/>
                <w:szCs w:val="24"/>
              </w:rPr>
            </w:pPr>
            <w:r>
              <w:rPr>
                <w:rFonts w:ascii="Times New Roman"/>
                <w:sz w:val="24"/>
              </w:rPr>
              <w:t>905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49.64%</w:t>
            </w: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59"/>
              <w:ind w:left="25" w:right="0"/>
              <w:jc w:val="left"/>
              <w:rPr>
                <w:rFonts w:ascii="Times New Roman" w:hAnsi="Times New Roman" w:cs="Times New Roman" w:eastAsia="Times New Roman" w:hint="default"/>
                <w:sz w:val="24"/>
                <w:szCs w:val="24"/>
              </w:rPr>
            </w:pPr>
            <w:r>
              <w:rPr>
                <w:rFonts w:ascii="Times New Roman"/>
                <w:sz w:val="24"/>
              </w:rPr>
              <w:t>133,800</w:t>
            </w:r>
          </w:p>
          <w:p>
            <w:pPr>
              <w:pStyle w:val="TableParagraph"/>
              <w:spacing w:line="240" w:lineRule="auto" w:before="36"/>
              <w:ind w:left="385" w:right="0"/>
              <w:jc w:val="left"/>
              <w:rPr>
                <w:rFonts w:ascii="Times New Roman" w:hAnsi="Times New Roman" w:cs="Times New Roman" w:eastAsia="Times New Roman" w:hint="default"/>
                <w:sz w:val="24"/>
                <w:szCs w:val="24"/>
              </w:rPr>
            </w:pPr>
            <w:r>
              <w:rPr>
                <w:rFonts w:ascii="Times New Roman"/>
                <w:sz w:val="24"/>
              </w:rPr>
              <w:t>,000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15"/>
              <w:ind w:left="70" w:right="0"/>
              <w:jc w:val="left"/>
              <w:rPr>
                <w:rFonts w:ascii="Times New Roman" w:hAnsi="Times New Roman" w:cs="Times New Roman" w:eastAsia="Times New Roman" w:hint="default"/>
                <w:sz w:val="24"/>
                <w:szCs w:val="24"/>
              </w:rPr>
            </w:pPr>
            <w:r>
              <w:rPr>
                <w:rFonts w:ascii="Times New Roman"/>
                <w:sz w:val="24"/>
              </w:rPr>
              <w:t>74.83%</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59"/>
              <w:ind w:left="70" w:right="0"/>
              <w:jc w:val="left"/>
              <w:rPr>
                <w:rFonts w:ascii="Times New Roman" w:hAnsi="Times New Roman" w:cs="Times New Roman" w:eastAsia="Times New Roman" w:hint="default"/>
                <w:sz w:val="24"/>
                <w:szCs w:val="24"/>
              </w:rPr>
            </w:pPr>
            <w:r>
              <w:rPr>
                <w:rFonts w:ascii="Times New Roman"/>
                <w:sz w:val="24"/>
              </w:rPr>
              <w:t>-133,80</w:t>
            </w:r>
          </w:p>
          <w:p>
            <w:pPr>
              <w:pStyle w:val="TableParagraph"/>
              <w:spacing w:line="240" w:lineRule="auto" w:before="36"/>
              <w:ind w:left="271" w:right="0"/>
              <w:jc w:val="left"/>
              <w:rPr>
                <w:rFonts w:ascii="Times New Roman" w:hAnsi="Times New Roman" w:cs="Times New Roman" w:eastAsia="Times New Roman" w:hint="default"/>
                <w:sz w:val="24"/>
                <w:szCs w:val="24"/>
              </w:rPr>
            </w:pPr>
            <w:r>
              <w:rPr>
                <w:rFonts w:ascii="Times New Roman"/>
                <w:sz w:val="24"/>
              </w:rPr>
              <w:t>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9"/>
              <w:ind w:left="69" w:right="0"/>
              <w:jc w:val="left"/>
              <w:rPr>
                <w:rFonts w:ascii="Times New Roman" w:hAnsi="Times New Roman" w:cs="Times New Roman" w:eastAsia="Times New Roman" w:hint="default"/>
                <w:sz w:val="24"/>
                <w:szCs w:val="24"/>
              </w:rPr>
            </w:pPr>
            <w:r>
              <w:rPr>
                <w:rFonts w:ascii="Times New Roman"/>
                <w:sz w:val="24"/>
              </w:rPr>
              <w:t>-133,80</w:t>
            </w:r>
          </w:p>
          <w:p>
            <w:pPr>
              <w:pStyle w:val="TableParagraph"/>
              <w:spacing w:line="240" w:lineRule="auto" w:before="36"/>
              <w:ind w:left="270" w:right="0"/>
              <w:jc w:val="left"/>
              <w:rPr>
                <w:rFonts w:ascii="Times New Roman" w:hAnsi="Times New Roman" w:cs="Times New Roman" w:eastAsia="Times New Roman" w:hint="default"/>
                <w:sz w:val="24"/>
                <w:szCs w:val="24"/>
              </w:rPr>
            </w:pPr>
            <w:r>
              <w:rPr>
                <w:rFonts w:ascii="Times New Roman"/>
                <w:sz w:val="24"/>
              </w:rPr>
              <w:t>0,000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15"/>
              <w:ind w:left="460" w:right="0"/>
              <w:jc w:val="left"/>
              <w:rPr>
                <w:rFonts w:ascii="Times New Roman" w:hAnsi="Times New Roman" w:cs="Times New Roman" w:eastAsia="Times New Roman" w:hint="default"/>
                <w:sz w:val="24"/>
                <w:szCs w:val="24"/>
              </w:rPr>
            </w:pPr>
            <w:r>
              <w:rPr>
                <w:rFonts w:ascii="Times New Roman"/>
                <w:sz w:val="24"/>
              </w:rPr>
              <w:t>0%</w:t>
            </w:r>
          </w:p>
        </w:tc>
      </w:tr>
      <w:tr>
        <w:trPr>
          <w:trHeight w:val="391"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、其他内资持股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714"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491" w:right="0"/>
              <w:jc w:val="left"/>
              <w:rPr>
                <w:rFonts w:ascii="仿宋" w:hAnsi="仿宋" w:cs="仿宋" w:eastAsia="仿宋" w:hint="default"/>
                <w:sz w:val="24"/>
                <w:szCs w:val="24"/>
              </w:rPr>
            </w:pPr>
            <w:r>
              <w:rPr>
                <w:rFonts w:ascii="仿宋" w:hAnsi="仿宋" w:cs="仿宋" w:eastAsia="仿宋" w:hint="default"/>
                <w:sz w:val="24"/>
                <w:szCs w:val="24"/>
              </w:rPr>
              <w:t>境内自然人持</w:t>
            </w:r>
          </w:p>
          <w:p>
            <w:pPr>
              <w:pStyle w:val="TableParagraph"/>
              <w:spacing w:line="313" w:lineRule="exact"/>
              <w:ind w:left="11" w:right="0"/>
              <w:jc w:val="left"/>
              <w:rPr>
                <w:rFonts w:ascii="仿宋" w:hAnsi="仿宋" w:cs="仿宋" w:eastAsia="仿宋" w:hint="default"/>
                <w:sz w:val="24"/>
                <w:szCs w:val="24"/>
              </w:rPr>
            </w:pPr>
            <w:r>
              <w:rPr>
                <w:rFonts w:ascii="仿宋" w:hAnsi="仿宋" w:cs="仿宋" w:eastAsia="仿宋" w:hint="default"/>
                <w:sz w:val="24"/>
                <w:szCs w:val="24"/>
              </w:rPr>
              <w:t>股</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left="25" w:right="0"/>
              <w:jc w:val="left"/>
              <w:rPr>
                <w:rFonts w:ascii="Times New Roman" w:hAnsi="Times New Roman" w:cs="Times New Roman" w:eastAsia="Times New Roman" w:hint="default"/>
                <w:sz w:val="24"/>
                <w:szCs w:val="24"/>
              </w:rPr>
            </w:pPr>
            <w:r>
              <w:rPr>
                <w:rFonts w:ascii="Times New Roman"/>
                <w:sz w:val="24"/>
              </w:rPr>
              <w:t>133,800</w:t>
            </w:r>
          </w:p>
          <w:p>
            <w:pPr>
              <w:pStyle w:val="TableParagraph"/>
              <w:spacing w:line="240" w:lineRule="auto" w:before="36"/>
              <w:ind w:left="385" w:right="0"/>
              <w:jc w:val="left"/>
              <w:rPr>
                <w:rFonts w:ascii="Times New Roman" w:hAnsi="Times New Roman" w:cs="Times New Roman" w:eastAsia="Times New Roman" w:hint="default"/>
                <w:sz w:val="24"/>
                <w:szCs w:val="24"/>
              </w:rPr>
            </w:pPr>
            <w:r>
              <w:rPr>
                <w:rFonts w:ascii="Times New Roman"/>
                <w:sz w:val="24"/>
              </w:rPr>
              <w:t>,000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47" w:right="0"/>
              <w:jc w:val="center"/>
              <w:rPr>
                <w:rFonts w:ascii="Times New Roman" w:hAnsi="Times New Roman" w:cs="Times New Roman" w:eastAsia="Times New Roman" w:hint="default"/>
                <w:sz w:val="24"/>
                <w:szCs w:val="24"/>
              </w:rPr>
            </w:pPr>
            <w:r>
              <w:rPr>
                <w:rFonts w:ascii="Times New Roman"/>
                <w:sz w:val="24"/>
              </w:rPr>
              <w:t>74.83%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0" w:right="0"/>
              <w:jc w:val="left"/>
              <w:rPr>
                <w:rFonts w:ascii="Times New Roman" w:hAnsi="Times New Roman" w:cs="Times New Roman" w:eastAsia="Times New Roman" w:hint="default"/>
                <w:sz w:val="24"/>
                <w:szCs w:val="24"/>
              </w:rPr>
            </w:pPr>
            <w:r>
              <w:rPr>
                <w:rFonts w:ascii="Times New Roman"/>
                <w:sz w:val="24"/>
              </w:rPr>
              <w:t>-133,80</w:t>
            </w:r>
          </w:p>
          <w:p>
            <w:pPr>
              <w:pStyle w:val="TableParagraph"/>
              <w:spacing w:line="240" w:lineRule="auto" w:before="36"/>
              <w:ind w:left="271" w:right="0"/>
              <w:jc w:val="left"/>
              <w:rPr>
                <w:rFonts w:ascii="Times New Roman" w:hAnsi="Times New Roman" w:cs="Times New Roman" w:eastAsia="Times New Roman" w:hint="default"/>
                <w:sz w:val="24"/>
                <w:szCs w:val="24"/>
              </w:rPr>
            </w:pPr>
            <w:r>
              <w:rPr>
                <w:rFonts w:ascii="Times New Roman"/>
                <w:sz w:val="24"/>
              </w:rPr>
              <w:t>0,000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9" w:right="0"/>
              <w:jc w:val="left"/>
              <w:rPr>
                <w:rFonts w:ascii="Times New Roman" w:hAnsi="Times New Roman" w:cs="Times New Roman" w:eastAsia="Times New Roman" w:hint="default"/>
                <w:sz w:val="24"/>
                <w:szCs w:val="24"/>
              </w:rPr>
            </w:pPr>
            <w:r>
              <w:rPr>
                <w:rFonts w:ascii="Times New Roman"/>
                <w:sz w:val="24"/>
              </w:rPr>
              <w:t>-133,80</w:t>
            </w:r>
          </w:p>
          <w:p>
            <w:pPr>
              <w:pStyle w:val="TableParagraph"/>
              <w:spacing w:line="240" w:lineRule="auto" w:before="36"/>
              <w:ind w:left="270" w:right="0"/>
              <w:jc w:val="left"/>
              <w:rPr>
                <w:rFonts w:ascii="Times New Roman" w:hAnsi="Times New Roman" w:cs="Times New Roman" w:eastAsia="Times New Roman" w:hint="default"/>
                <w:sz w:val="24"/>
                <w:szCs w:val="24"/>
              </w:rPr>
            </w:pPr>
            <w:r>
              <w:rPr>
                <w:rFonts w:ascii="Times New Roman"/>
                <w:sz w:val="24"/>
              </w:rPr>
              <w:t>0,000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0%</w:t>
            </w: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215"/>
              <w:ind w:left="25" w:right="0"/>
              <w:jc w:val="left"/>
              <w:rPr>
                <w:rFonts w:ascii="Times New Roman" w:hAnsi="Times New Roman" w:cs="Times New Roman" w:eastAsia="Times New Roman" w:hint="default"/>
                <w:sz w:val="24"/>
                <w:szCs w:val="24"/>
              </w:rPr>
            </w:pPr>
            <w:r>
              <w:rPr>
                <w:rFonts w:ascii="Times New Roman"/>
                <w:sz w:val="24"/>
              </w:rPr>
              <w:t>224,655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15"/>
              <w:ind w:left="190" w:right="0"/>
              <w:jc w:val="left"/>
              <w:rPr>
                <w:rFonts w:ascii="Times New Roman" w:hAnsi="Times New Roman" w:cs="Times New Roman" w:eastAsia="Times New Roman" w:hint="default"/>
                <w:sz w:val="24"/>
                <w:szCs w:val="24"/>
              </w:rPr>
            </w:pPr>
            <w:r>
              <w:rPr>
                <w:rFonts w:ascii="Times New Roman"/>
                <w:sz w:val="24"/>
              </w:rPr>
              <w:t>0.13%</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59"/>
              <w:ind w:left="91" w:right="0"/>
              <w:jc w:val="left"/>
              <w:rPr>
                <w:rFonts w:ascii="Times New Roman" w:hAnsi="Times New Roman" w:cs="Times New Roman" w:eastAsia="Times New Roman" w:hint="default"/>
                <w:sz w:val="24"/>
                <w:szCs w:val="24"/>
              </w:rPr>
            </w:pPr>
            <w:r>
              <w:rPr>
                <w:rFonts w:ascii="Times New Roman"/>
                <w:sz w:val="24"/>
              </w:rPr>
              <w:t>88,538,</w:t>
            </w:r>
          </w:p>
          <w:p>
            <w:pPr>
              <w:pStyle w:val="TableParagraph"/>
              <w:spacing w:line="240" w:lineRule="auto" w:before="36"/>
              <w:ind w:left="451" w:right="0"/>
              <w:jc w:val="left"/>
              <w:rPr>
                <w:rFonts w:ascii="Times New Roman" w:hAnsi="Times New Roman" w:cs="Times New Roman" w:eastAsia="Times New Roman" w:hint="default"/>
                <w:sz w:val="24"/>
                <w:szCs w:val="24"/>
              </w:rPr>
            </w:pPr>
            <w:r>
              <w:rPr>
                <w:rFonts w:ascii="Times New Roman"/>
                <w:sz w:val="24"/>
              </w:rPr>
              <w:t>250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9"/>
              <w:ind w:left="90" w:right="0"/>
              <w:jc w:val="left"/>
              <w:rPr>
                <w:rFonts w:ascii="Times New Roman" w:hAnsi="Times New Roman" w:cs="Times New Roman" w:eastAsia="Times New Roman" w:hint="default"/>
                <w:sz w:val="24"/>
                <w:szCs w:val="24"/>
              </w:rPr>
            </w:pPr>
            <w:r>
              <w:rPr>
                <w:rFonts w:ascii="Times New Roman"/>
                <w:sz w:val="24"/>
              </w:rPr>
              <w:t>88,538,</w:t>
            </w:r>
          </w:p>
          <w:p>
            <w:pPr>
              <w:pStyle w:val="TableParagraph"/>
              <w:spacing w:line="240" w:lineRule="auto" w:before="36"/>
              <w:ind w:left="450" w:right="0"/>
              <w:jc w:val="left"/>
              <w:rPr>
                <w:rFonts w:ascii="Times New Roman" w:hAnsi="Times New Roman" w:cs="Times New Roman" w:eastAsia="Times New Roman" w:hint="default"/>
                <w:sz w:val="24"/>
                <w:szCs w:val="24"/>
              </w:rPr>
            </w:pPr>
            <w:r>
              <w:rPr>
                <w:rFonts w:ascii="Times New Roman"/>
                <w:sz w:val="24"/>
              </w:rPr>
              <w:t>250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59"/>
              <w:ind w:left="62" w:right="0"/>
              <w:jc w:val="left"/>
              <w:rPr>
                <w:rFonts w:ascii="Times New Roman" w:hAnsi="Times New Roman" w:cs="Times New Roman" w:eastAsia="Times New Roman" w:hint="default"/>
                <w:sz w:val="24"/>
                <w:szCs w:val="24"/>
              </w:rPr>
            </w:pPr>
            <w:r>
              <w:rPr>
                <w:rFonts w:ascii="Times New Roman"/>
                <w:sz w:val="24"/>
              </w:rPr>
              <w:t>88,762,</w:t>
            </w:r>
          </w:p>
          <w:p>
            <w:pPr>
              <w:pStyle w:val="TableParagraph"/>
              <w:spacing w:line="240" w:lineRule="auto" w:before="36"/>
              <w:ind w:left="422" w:right="0"/>
              <w:jc w:val="left"/>
              <w:rPr>
                <w:rFonts w:ascii="Times New Roman" w:hAnsi="Times New Roman" w:cs="Times New Roman" w:eastAsia="Times New Roman" w:hint="default"/>
                <w:sz w:val="24"/>
                <w:szCs w:val="24"/>
              </w:rPr>
            </w:pPr>
            <w:r>
              <w:rPr>
                <w:rFonts w:ascii="Times New Roman"/>
                <w:sz w:val="24"/>
              </w:rPr>
              <w:t>905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15"/>
              <w:ind w:left="40" w:right="0"/>
              <w:jc w:val="left"/>
              <w:rPr>
                <w:rFonts w:ascii="Times New Roman" w:hAnsi="Times New Roman" w:cs="Times New Roman" w:eastAsia="Times New Roman" w:hint="default"/>
                <w:sz w:val="24"/>
                <w:szCs w:val="24"/>
              </w:rPr>
            </w:pPr>
            <w:r>
              <w:rPr>
                <w:rFonts w:ascii="Times New Roman"/>
                <w:sz w:val="24"/>
              </w:rPr>
              <w:t>49.64%</w:t>
            </w:r>
          </w:p>
        </w:tc>
      </w:tr>
      <w:tr>
        <w:trPr>
          <w:trHeight w:val="391"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5</w:t>
            </w:r>
            <w:r>
              <w:rPr>
                <w:rFonts w:ascii="仿宋" w:hAnsi="仿宋" w:cs="仿宋" w:eastAsia="仿宋" w:hint="default"/>
                <w:sz w:val="24"/>
                <w:szCs w:val="24"/>
              </w:rPr>
              <w:t>、高管股份</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714" w:hRule="exact"/>
        </w:trPr>
        <w:tc>
          <w:tcPr>
            <w:tcW w:w="2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77"/>
              <w:jc w:val="left"/>
              <w:rPr>
                <w:rFonts w:ascii="仿宋" w:hAnsi="仿宋" w:cs="仿宋" w:eastAsia="仿宋" w:hint="default"/>
                <w:sz w:val="24"/>
                <w:szCs w:val="24"/>
              </w:rPr>
            </w:pPr>
            <w:r>
              <w:rPr>
                <w:rFonts w:ascii="仿宋" w:hAnsi="仿宋" w:cs="仿宋" w:eastAsia="仿宋" w:hint="default"/>
                <w:sz w:val="24"/>
                <w:szCs w:val="24"/>
              </w:rPr>
              <w:t>二、无限售条件股 份</w:t>
            </w:r>
          </w:p>
        </w:tc>
        <w:tc>
          <w:tcPr>
            <w:tcW w:w="84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left="85" w:right="0"/>
              <w:jc w:val="left"/>
              <w:rPr>
                <w:rFonts w:ascii="Times New Roman" w:hAnsi="Times New Roman" w:cs="Times New Roman" w:eastAsia="Times New Roman" w:hint="default"/>
                <w:sz w:val="24"/>
                <w:szCs w:val="24"/>
              </w:rPr>
            </w:pPr>
            <w:r>
              <w:rPr>
                <w:rFonts w:ascii="Times New Roman"/>
                <w:sz w:val="24"/>
              </w:rPr>
              <w:t>44,775,</w:t>
            </w:r>
          </w:p>
          <w:p>
            <w:pPr>
              <w:pStyle w:val="TableParagraph"/>
              <w:spacing w:line="240" w:lineRule="auto" w:before="36"/>
              <w:ind w:left="445" w:right="0"/>
              <w:jc w:val="left"/>
              <w:rPr>
                <w:rFonts w:ascii="Times New Roman" w:hAnsi="Times New Roman" w:cs="Times New Roman" w:eastAsia="Times New Roman" w:hint="default"/>
                <w:sz w:val="24"/>
                <w:szCs w:val="24"/>
              </w:rPr>
            </w:pPr>
            <w:r>
              <w:rPr>
                <w:rFonts w:ascii="Times New Roman"/>
                <w:sz w:val="24"/>
              </w:rPr>
              <w:t>345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47" w:right="0"/>
              <w:jc w:val="center"/>
              <w:rPr>
                <w:rFonts w:ascii="Times New Roman" w:hAnsi="Times New Roman" w:cs="Times New Roman" w:eastAsia="Times New Roman" w:hint="default"/>
                <w:sz w:val="24"/>
                <w:szCs w:val="24"/>
              </w:rPr>
            </w:pPr>
            <w:r>
              <w:rPr>
                <w:rFonts w:ascii="Times New Roman"/>
                <w:sz w:val="24"/>
              </w:rPr>
              <w:t>25.04%</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1" w:right="0"/>
              <w:jc w:val="left"/>
              <w:rPr>
                <w:rFonts w:ascii="Times New Roman" w:hAnsi="Times New Roman" w:cs="Times New Roman" w:eastAsia="Times New Roman" w:hint="default"/>
                <w:sz w:val="24"/>
                <w:szCs w:val="24"/>
              </w:rPr>
            </w:pPr>
            <w:r>
              <w:rPr>
                <w:rFonts w:ascii="Times New Roman"/>
                <w:sz w:val="24"/>
              </w:rPr>
              <w:t>45,261,</w:t>
            </w:r>
          </w:p>
          <w:p>
            <w:pPr>
              <w:pStyle w:val="TableParagraph"/>
              <w:spacing w:line="240" w:lineRule="auto" w:before="36"/>
              <w:ind w:left="451" w:right="0"/>
              <w:jc w:val="left"/>
              <w:rPr>
                <w:rFonts w:ascii="Times New Roman" w:hAnsi="Times New Roman" w:cs="Times New Roman" w:eastAsia="Times New Roman" w:hint="default"/>
                <w:sz w:val="24"/>
                <w:szCs w:val="24"/>
              </w:rPr>
            </w:pPr>
            <w:r>
              <w:rPr>
                <w:rFonts w:ascii="Times New Roman"/>
                <w:sz w:val="24"/>
              </w:rPr>
              <w:t>750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90" w:right="0"/>
              <w:jc w:val="left"/>
              <w:rPr>
                <w:rFonts w:ascii="Times New Roman" w:hAnsi="Times New Roman" w:cs="Times New Roman" w:eastAsia="Times New Roman" w:hint="default"/>
                <w:sz w:val="24"/>
                <w:szCs w:val="24"/>
              </w:rPr>
            </w:pPr>
            <w:r>
              <w:rPr>
                <w:rFonts w:ascii="Times New Roman"/>
                <w:sz w:val="24"/>
              </w:rPr>
              <w:t>45,261,</w:t>
            </w:r>
          </w:p>
          <w:p>
            <w:pPr>
              <w:pStyle w:val="TableParagraph"/>
              <w:spacing w:line="240" w:lineRule="auto" w:before="36"/>
              <w:ind w:left="450" w:right="0"/>
              <w:jc w:val="left"/>
              <w:rPr>
                <w:rFonts w:ascii="Times New Roman" w:hAnsi="Times New Roman" w:cs="Times New Roman" w:eastAsia="Times New Roman" w:hint="default"/>
                <w:sz w:val="24"/>
                <w:szCs w:val="24"/>
              </w:rPr>
            </w:pPr>
            <w:r>
              <w:rPr>
                <w:rFonts w:ascii="Times New Roman"/>
                <w:sz w:val="24"/>
              </w:rPr>
              <w:t>750</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2" w:right="0"/>
              <w:jc w:val="left"/>
              <w:rPr>
                <w:rFonts w:ascii="Times New Roman" w:hAnsi="Times New Roman" w:cs="Times New Roman" w:eastAsia="Times New Roman" w:hint="default"/>
                <w:sz w:val="24"/>
                <w:szCs w:val="24"/>
              </w:rPr>
            </w:pPr>
            <w:r>
              <w:rPr>
                <w:rFonts w:ascii="Times New Roman"/>
                <w:sz w:val="24"/>
              </w:rPr>
              <w:t>90,037,</w:t>
            </w:r>
          </w:p>
          <w:p>
            <w:pPr>
              <w:pStyle w:val="TableParagraph"/>
              <w:spacing w:line="240" w:lineRule="auto" w:before="36"/>
              <w:ind w:left="422" w:right="0"/>
              <w:jc w:val="left"/>
              <w:rPr>
                <w:rFonts w:ascii="Times New Roman" w:hAnsi="Times New Roman" w:cs="Times New Roman" w:eastAsia="Times New Roman" w:hint="default"/>
                <w:sz w:val="24"/>
                <w:szCs w:val="24"/>
              </w:rPr>
            </w:pPr>
            <w:r>
              <w:rPr>
                <w:rFonts w:ascii="Times New Roman"/>
                <w:sz w:val="24"/>
              </w:rPr>
              <w:t>095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50.36%</w:t>
            </w: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59"/>
              <w:ind w:left="85" w:right="0"/>
              <w:jc w:val="left"/>
              <w:rPr>
                <w:rFonts w:ascii="Times New Roman" w:hAnsi="Times New Roman" w:cs="Times New Roman" w:eastAsia="Times New Roman" w:hint="default"/>
                <w:sz w:val="24"/>
                <w:szCs w:val="24"/>
              </w:rPr>
            </w:pPr>
            <w:r>
              <w:rPr>
                <w:rFonts w:ascii="Times New Roman"/>
                <w:sz w:val="24"/>
              </w:rPr>
              <w:t>44,775,</w:t>
            </w:r>
          </w:p>
          <w:p>
            <w:pPr>
              <w:pStyle w:val="TableParagraph"/>
              <w:spacing w:line="240" w:lineRule="auto" w:before="36"/>
              <w:ind w:left="445" w:right="0"/>
              <w:jc w:val="left"/>
              <w:rPr>
                <w:rFonts w:ascii="Times New Roman" w:hAnsi="Times New Roman" w:cs="Times New Roman" w:eastAsia="Times New Roman" w:hint="default"/>
                <w:sz w:val="24"/>
                <w:szCs w:val="24"/>
              </w:rPr>
            </w:pPr>
            <w:r>
              <w:rPr>
                <w:rFonts w:ascii="Times New Roman"/>
                <w:sz w:val="24"/>
              </w:rPr>
              <w:t>345</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15"/>
              <w:ind w:left="70" w:right="0"/>
              <w:jc w:val="left"/>
              <w:rPr>
                <w:rFonts w:ascii="Times New Roman" w:hAnsi="Times New Roman" w:cs="Times New Roman" w:eastAsia="Times New Roman" w:hint="default"/>
                <w:sz w:val="24"/>
                <w:szCs w:val="24"/>
              </w:rPr>
            </w:pPr>
            <w:r>
              <w:rPr>
                <w:rFonts w:ascii="Times New Roman"/>
                <w:sz w:val="24"/>
              </w:rPr>
              <w:t>25.04%</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59"/>
              <w:ind w:left="91" w:right="0"/>
              <w:jc w:val="left"/>
              <w:rPr>
                <w:rFonts w:ascii="Times New Roman" w:hAnsi="Times New Roman" w:cs="Times New Roman" w:eastAsia="Times New Roman" w:hint="default"/>
                <w:sz w:val="24"/>
                <w:szCs w:val="24"/>
              </w:rPr>
            </w:pPr>
            <w:r>
              <w:rPr>
                <w:rFonts w:ascii="Times New Roman"/>
                <w:sz w:val="24"/>
              </w:rPr>
              <w:t>45,261,</w:t>
            </w:r>
          </w:p>
          <w:p>
            <w:pPr>
              <w:pStyle w:val="TableParagraph"/>
              <w:spacing w:line="240" w:lineRule="auto" w:before="36"/>
              <w:ind w:left="451" w:right="0"/>
              <w:jc w:val="left"/>
              <w:rPr>
                <w:rFonts w:ascii="Times New Roman" w:hAnsi="Times New Roman" w:cs="Times New Roman" w:eastAsia="Times New Roman" w:hint="default"/>
                <w:sz w:val="24"/>
                <w:szCs w:val="24"/>
              </w:rPr>
            </w:pPr>
            <w:r>
              <w:rPr>
                <w:rFonts w:ascii="Times New Roman"/>
                <w:sz w:val="24"/>
              </w:rPr>
              <w:t>750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59"/>
              <w:ind w:left="90" w:right="0"/>
              <w:jc w:val="left"/>
              <w:rPr>
                <w:rFonts w:ascii="Times New Roman" w:hAnsi="Times New Roman" w:cs="Times New Roman" w:eastAsia="Times New Roman" w:hint="default"/>
                <w:sz w:val="24"/>
                <w:szCs w:val="24"/>
              </w:rPr>
            </w:pPr>
            <w:r>
              <w:rPr>
                <w:rFonts w:ascii="Times New Roman"/>
                <w:sz w:val="24"/>
              </w:rPr>
              <w:t>45,261,</w:t>
            </w:r>
          </w:p>
          <w:p>
            <w:pPr>
              <w:pStyle w:val="TableParagraph"/>
              <w:spacing w:line="240" w:lineRule="auto" w:before="36"/>
              <w:ind w:left="450" w:right="0"/>
              <w:jc w:val="left"/>
              <w:rPr>
                <w:rFonts w:ascii="Times New Roman" w:hAnsi="Times New Roman" w:cs="Times New Roman" w:eastAsia="Times New Roman" w:hint="default"/>
                <w:sz w:val="24"/>
                <w:szCs w:val="24"/>
              </w:rPr>
            </w:pPr>
            <w:r>
              <w:rPr>
                <w:rFonts w:ascii="Times New Roman"/>
                <w:sz w:val="24"/>
              </w:rPr>
              <w:t>750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59"/>
              <w:ind w:left="62" w:right="0"/>
              <w:jc w:val="left"/>
              <w:rPr>
                <w:rFonts w:ascii="Times New Roman" w:hAnsi="Times New Roman" w:cs="Times New Roman" w:eastAsia="Times New Roman" w:hint="default"/>
                <w:sz w:val="24"/>
                <w:szCs w:val="24"/>
              </w:rPr>
            </w:pPr>
            <w:r>
              <w:rPr>
                <w:rFonts w:ascii="Times New Roman"/>
                <w:sz w:val="24"/>
              </w:rPr>
              <w:t>90,037,</w:t>
            </w:r>
          </w:p>
          <w:p>
            <w:pPr>
              <w:pStyle w:val="TableParagraph"/>
              <w:spacing w:line="240" w:lineRule="auto" w:before="36"/>
              <w:ind w:left="422" w:right="0"/>
              <w:jc w:val="left"/>
              <w:rPr>
                <w:rFonts w:ascii="Times New Roman" w:hAnsi="Times New Roman" w:cs="Times New Roman" w:eastAsia="Times New Roman" w:hint="default"/>
                <w:sz w:val="24"/>
                <w:szCs w:val="24"/>
              </w:rPr>
            </w:pPr>
            <w:r>
              <w:rPr>
                <w:rFonts w:ascii="Times New Roman"/>
                <w:sz w:val="24"/>
              </w:rPr>
              <w:t>095</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15"/>
              <w:ind w:left="40" w:right="0"/>
              <w:jc w:val="left"/>
              <w:rPr>
                <w:rFonts w:ascii="Times New Roman" w:hAnsi="Times New Roman" w:cs="Times New Roman" w:eastAsia="Times New Roman" w:hint="default"/>
                <w:sz w:val="24"/>
                <w:szCs w:val="24"/>
              </w:rPr>
            </w:pPr>
            <w:r>
              <w:rPr>
                <w:rFonts w:ascii="Times New Roman"/>
                <w:sz w:val="24"/>
              </w:rPr>
              <w:t>50.36%</w:t>
            </w:r>
          </w:p>
        </w:tc>
      </w:tr>
      <w:tr>
        <w:trPr>
          <w:trHeight w:val="391"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、人民币普通股</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2" w:hRule="exact"/>
        </w:trPr>
        <w:tc>
          <w:tcPr>
            <w:tcW w:w="20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5" w:type="dxa"/>
            <w:vMerge w:val="restart"/>
            <w:tcBorders>
              <w:top w:val="single" w:sz="4" w:space="0" w:color="000000"/>
              <w:left w:val="single" w:sz="9" w:space="0" w:color="D3D3D3"/>
              <w:right w:val="single" w:sz="4" w:space="0" w:color="000000"/>
            </w:tcBorders>
          </w:tcPr>
          <w:p>
            <w:pPr>
              <w:pStyle w:val="TableParagraph"/>
              <w:spacing w:line="240" w:lineRule="auto" w:before="59"/>
              <w:ind w:left="25" w:right="0"/>
              <w:jc w:val="left"/>
              <w:rPr>
                <w:rFonts w:ascii="Times New Roman" w:hAnsi="Times New Roman" w:cs="Times New Roman" w:eastAsia="Times New Roman" w:hint="default"/>
                <w:sz w:val="24"/>
                <w:szCs w:val="24"/>
              </w:rPr>
            </w:pPr>
            <w:r>
              <w:rPr>
                <w:rFonts w:ascii="Times New Roman"/>
                <w:sz w:val="24"/>
              </w:rPr>
              <w:t>178,800</w:t>
            </w:r>
          </w:p>
          <w:p>
            <w:pPr>
              <w:pStyle w:val="TableParagraph"/>
              <w:spacing w:line="240" w:lineRule="auto" w:before="36"/>
              <w:ind w:left="385" w:right="0"/>
              <w:jc w:val="left"/>
              <w:rPr>
                <w:rFonts w:ascii="Times New Roman" w:hAnsi="Times New Roman" w:cs="Times New Roman" w:eastAsia="Times New Roman" w:hint="default"/>
                <w:sz w:val="24"/>
                <w:szCs w:val="24"/>
              </w:rPr>
            </w:pPr>
            <w:r>
              <w:rPr>
                <w:rFonts w:ascii="Times New Roman"/>
                <w:sz w:val="24"/>
              </w:rPr>
              <w:t>,000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215"/>
              <w:ind w:left="250" w:right="0"/>
              <w:jc w:val="left"/>
              <w:rPr>
                <w:rFonts w:ascii="Times New Roman" w:hAnsi="Times New Roman" w:cs="Times New Roman" w:eastAsia="Times New Roman" w:hint="default"/>
                <w:sz w:val="24"/>
                <w:szCs w:val="24"/>
              </w:rPr>
            </w:pPr>
            <w:r>
              <w:rPr>
                <w:rFonts w:ascii="Times New Roman"/>
                <w:sz w:val="24"/>
              </w:rPr>
              <w:t>100%</w:t>
            </w:r>
          </w:p>
        </w:tc>
        <w:tc>
          <w:tcPr>
            <w:tcW w:w="844"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59"/>
              <w:ind w:left="99" w:right="0"/>
              <w:jc w:val="center"/>
              <w:rPr>
                <w:rFonts w:ascii="Times New Roman" w:hAnsi="Times New Roman" w:cs="Times New Roman" w:eastAsia="Times New Roman" w:hint="default"/>
                <w:sz w:val="24"/>
                <w:szCs w:val="24"/>
              </w:rPr>
            </w:pPr>
            <w:r>
              <w:rPr>
                <w:rFonts w:ascii="Times New Roman"/>
                <w:sz w:val="24"/>
              </w:rPr>
              <w:t>178,80</w:t>
            </w:r>
          </w:p>
          <w:p>
            <w:pPr>
              <w:pStyle w:val="TableParagraph"/>
              <w:spacing w:line="240" w:lineRule="auto" w:before="36"/>
              <w:ind w:left="219" w:right="0"/>
              <w:jc w:val="center"/>
              <w:rPr>
                <w:rFonts w:ascii="Times New Roman" w:hAnsi="Times New Roman" w:cs="Times New Roman" w:eastAsia="Times New Roman" w:hint="default"/>
                <w:sz w:val="24"/>
                <w:szCs w:val="24"/>
              </w:rPr>
            </w:pPr>
            <w:r>
              <w:rPr>
                <w:rFonts w:ascii="Times New Roman"/>
                <w:sz w:val="24"/>
              </w:rPr>
              <w:t>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215"/>
              <w:ind w:left="220" w:right="0"/>
              <w:jc w:val="left"/>
              <w:rPr>
                <w:rFonts w:ascii="Times New Roman" w:hAnsi="Times New Roman" w:cs="Times New Roman" w:eastAsia="Times New Roman" w:hint="default"/>
                <w:sz w:val="24"/>
                <w:szCs w:val="24"/>
              </w:rPr>
            </w:pPr>
            <w:r>
              <w:rPr>
                <w:rFonts w:ascii="Times New Roman"/>
                <w:sz w:val="24"/>
              </w:rPr>
              <w:t>100%</w:t>
            </w:r>
          </w:p>
        </w:tc>
      </w:tr>
      <w:tr>
        <w:trPr>
          <w:trHeight w:val="391" w:hRule="exact"/>
        </w:trPr>
        <w:tc>
          <w:tcPr>
            <w:tcW w:w="20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三、股份总数</w:t>
            </w:r>
          </w:p>
        </w:tc>
        <w:tc>
          <w:tcPr>
            <w:tcW w:w="845" w:type="dxa"/>
            <w:vMerge/>
            <w:tcBorders>
              <w:left w:val="single" w:sz="9" w:space="0" w:color="D3D3D3"/>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2" w:hRule="exact"/>
        </w:trPr>
        <w:tc>
          <w:tcPr>
            <w:tcW w:w="20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5" w:type="dxa"/>
            <w:vMerge/>
            <w:tcBorders>
              <w:left w:val="single" w:sz="9" w:space="0" w:color="D3D3D3"/>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pStyle w:val="BodyText"/>
        <w:spacing w:line="240" w:lineRule="auto" w:before="40"/>
        <w:ind w:left="154" w:right="0"/>
        <w:jc w:val="left"/>
      </w:pPr>
      <w:r>
        <w:rPr/>
        <w:t>股份变动的原因</w:t>
      </w:r>
    </w:p>
    <w:p>
      <w:pPr>
        <w:spacing w:line="240" w:lineRule="auto" w:before="9"/>
        <w:rPr>
          <w:rFonts w:ascii="仿宋" w:hAnsi="仿宋" w:cs="仿宋" w:eastAsia="仿宋" w:hint="default"/>
          <w:sz w:val="23"/>
          <w:szCs w:val="23"/>
        </w:rPr>
      </w:pPr>
    </w:p>
    <w:p>
      <w:pPr>
        <w:pStyle w:val="BodyText"/>
        <w:spacing w:line="338" w:lineRule="auto"/>
        <w:ind w:right="151" w:firstLine="480"/>
        <w:jc w:val="both"/>
      </w:pPr>
      <w:r>
        <w:rPr>
          <w:spacing w:val="-2"/>
        </w:rPr>
        <w:t>报告期内，公司的股本结构情况发生变动：有限售条件股份减少</w:t>
      </w:r>
      <w:r>
        <w:rPr>
          <w:rFonts w:ascii="Times New Roman" w:hAnsi="Times New Roman" w:cs="Times New Roman" w:eastAsia="Times New Roman" w:hint="default"/>
          <w:spacing w:val="-2"/>
        </w:rPr>
        <w:t>45,261,750</w:t>
      </w:r>
      <w:r>
        <w:rPr>
          <w:spacing w:val="-2"/>
        </w:rPr>
        <w:t>股，无限售条</w:t>
      </w:r>
      <w:r>
        <w:rPr/>
        <w:t> 件股份数量相应增加。原因如下：</w:t>
      </w:r>
    </w:p>
    <w:p>
      <w:pPr>
        <w:pStyle w:val="BodyText"/>
        <w:spacing w:line="240" w:lineRule="auto" w:before="211"/>
        <w:ind w:left="63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日，公司独立董事陈骏德先生持有的</w:t>
      </w:r>
      <w:r>
        <w:rPr>
          <w:rFonts w:ascii="Times New Roman" w:hAnsi="Times New Roman" w:cs="Times New Roman" w:eastAsia="Times New Roman" w:hint="default"/>
        </w:rPr>
        <w:t>555</w:t>
      </w:r>
      <w:r>
        <w:rPr/>
        <w:t>股高管锁定股解除限售；</w:t>
      </w:r>
    </w:p>
    <w:p>
      <w:pPr>
        <w:spacing w:line="240" w:lineRule="auto" w:before="4"/>
        <w:rPr>
          <w:rFonts w:ascii="仿宋" w:hAnsi="仿宋" w:cs="仿宋" w:eastAsia="仿宋" w:hint="default"/>
          <w:sz w:val="22"/>
          <w:szCs w:val="22"/>
        </w:rPr>
      </w:pPr>
    </w:p>
    <w:p>
      <w:pPr>
        <w:pStyle w:val="BodyText"/>
        <w:spacing w:line="338" w:lineRule="auto"/>
        <w:ind w:right="188"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日，公司上市前已发行股份</w:t>
      </w:r>
      <w:r>
        <w:rPr>
          <w:rFonts w:ascii="Times New Roman" w:hAnsi="Times New Roman" w:cs="Times New Roman" w:eastAsia="Times New Roman" w:hint="default"/>
        </w:rPr>
        <w:t>133,800,000</w:t>
      </w:r>
      <w:r>
        <w:rPr/>
        <w:t>股解除限售；其中董事长王海鹏 先生持有的</w:t>
      </w:r>
      <w:r>
        <w:rPr>
          <w:rFonts w:ascii="Times New Roman" w:hAnsi="Times New Roman" w:cs="Times New Roman" w:eastAsia="Times New Roman" w:hint="default"/>
        </w:rPr>
        <w:t>66,655,700</w:t>
      </w:r>
      <w:r>
        <w:rPr/>
        <w:t>股转为高管锁定股，董事王治军先生持有的</w:t>
      </w:r>
      <w:r>
        <w:rPr>
          <w:rFonts w:ascii="Times New Roman" w:hAnsi="Times New Roman" w:cs="Times New Roman" w:eastAsia="Times New Roman" w:hint="default"/>
        </w:rPr>
        <w:t>22,107,105</w:t>
      </w:r>
      <w:r>
        <w:rPr/>
        <w:t>股转为高管锁定 股。</w:t>
      </w:r>
    </w:p>
    <w:p>
      <w:pPr>
        <w:pStyle w:val="BodyText"/>
        <w:spacing w:line="240" w:lineRule="auto" w:before="211"/>
        <w:ind w:right="0"/>
        <w:jc w:val="left"/>
      </w:pPr>
      <w:r>
        <w:rPr/>
        <w:t>股份变动的批准情况</w:t>
      </w:r>
    </w:p>
    <w:p>
      <w:pPr>
        <w:spacing w:line="240" w:lineRule="auto" w:before="9"/>
        <w:rPr>
          <w:rFonts w:ascii="仿宋" w:hAnsi="仿宋" w:cs="仿宋" w:eastAsia="仿宋" w:hint="default"/>
          <w:sz w:val="23"/>
          <w:szCs w:val="23"/>
        </w:rPr>
      </w:pPr>
    </w:p>
    <w:p>
      <w:pPr>
        <w:pStyle w:val="BodyText"/>
        <w:spacing w:line="451" w:lineRule="auto"/>
        <w:ind w:right="76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股份变动的过户情况</w:t>
      </w:r>
    </w:p>
    <w:p>
      <w:pPr>
        <w:spacing w:after="0" w:line="451"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240" w:lineRule="auto" w:before="26"/>
        <w:ind w:left="634" w:right="0"/>
        <w:jc w:val="left"/>
      </w:pPr>
      <w:r>
        <w:rPr/>
        <w:t>不适用</w:t>
      </w:r>
    </w:p>
    <w:p>
      <w:pPr>
        <w:spacing w:line="240" w:lineRule="auto" w:before="9"/>
        <w:rPr>
          <w:rFonts w:ascii="仿宋" w:hAnsi="仿宋" w:cs="仿宋" w:eastAsia="仿宋" w:hint="default"/>
          <w:sz w:val="23"/>
          <w:szCs w:val="23"/>
        </w:rPr>
      </w:pPr>
    </w:p>
    <w:p>
      <w:pPr>
        <w:pStyle w:val="BodyText"/>
        <w:spacing w:line="357" w:lineRule="auto"/>
        <w:ind w:left="154" w:right="170"/>
        <w:jc w:val="left"/>
      </w:pPr>
      <w:r>
        <w:rPr/>
        <w:t>股份变动对最近一年和最近一期基本每股收益和稀释每股收益、归属于公司普通股股东的每 股净资产等财务指标的影响</w:t>
      </w:r>
    </w:p>
    <w:p>
      <w:pPr>
        <w:pStyle w:val="BodyText"/>
        <w:spacing w:line="451" w:lineRule="auto" w:before="192"/>
        <w:ind w:right="4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公司认为必要或证券监管机构要求披露的其他内容</w:t>
      </w:r>
    </w:p>
    <w:p>
      <w:pPr>
        <w:pStyle w:val="Heading2"/>
        <w:spacing w:line="528" w:lineRule="auto" w:before="98"/>
        <w:ind w:left="153" w:right="7121" w:firstLine="480"/>
        <w:jc w:val="left"/>
        <w:rPr>
          <w:b w:val="0"/>
          <w:bCs w:val="0"/>
        </w:rPr>
      </w:pPr>
      <w:r>
        <w:rPr>
          <w:rFonts w:ascii="仿宋" w:hAnsi="仿宋" w:cs="仿宋" w:eastAsia="仿宋" w:hint="default"/>
          <w:b w:val="0"/>
          <w:bCs w:val="0"/>
        </w:rPr>
        <w:t>无 </w:t>
      </w:r>
      <w:r>
        <w:rPr/>
        <w:t>二、证券发行与上市情况</w:t>
      </w:r>
      <w:r>
        <w:rPr>
          <w:b w:val="0"/>
          <w:bCs w:val="0"/>
        </w:rPr>
      </w:r>
    </w:p>
    <w:p>
      <w:pPr>
        <w:pStyle w:val="Heading2"/>
        <w:spacing w:line="240" w:lineRule="auto" w:before="11"/>
        <w:ind w:left="153"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7" w:right="78"/>
              <w:jc w:val="left"/>
              <w:rPr>
                <w:rFonts w:ascii="仿宋" w:hAnsi="仿宋" w:cs="仿宋" w:eastAsia="仿宋" w:hint="default"/>
                <w:sz w:val="24"/>
                <w:szCs w:val="24"/>
              </w:rPr>
            </w:pPr>
            <w:r>
              <w:rPr>
                <w:rFonts w:ascii="仿宋" w:hAnsi="仿宋" w:cs="仿宋" w:eastAsia="仿宋" w:hint="default"/>
                <w:sz w:val="24"/>
                <w:szCs w:val="24"/>
              </w:rPr>
              <w:t>股票及其衍 生证券名称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198" w:right="0"/>
              <w:jc w:val="left"/>
              <w:rPr>
                <w:rFonts w:ascii="仿宋" w:hAnsi="仿宋" w:cs="仿宋" w:eastAsia="仿宋" w:hint="default"/>
                <w:sz w:val="24"/>
                <w:szCs w:val="24"/>
              </w:rPr>
            </w:pPr>
            <w:r>
              <w:rPr>
                <w:rFonts w:ascii="仿宋" w:hAnsi="仿宋" w:cs="仿宋" w:eastAsia="仿宋" w:hint="default"/>
                <w:sz w:val="24"/>
                <w:szCs w:val="24"/>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right="0"/>
              <w:jc w:val="center"/>
              <w:rPr>
                <w:rFonts w:ascii="仿宋" w:hAnsi="仿宋" w:cs="仿宋" w:eastAsia="仿宋" w:hint="default"/>
                <w:sz w:val="24"/>
                <w:szCs w:val="24"/>
              </w:rPr>
            </w:pPr>
            <w:r>
              <w:rPr>
                <w:rFonts w:ascii="仿宋" w:hAnsi="仿宋" w:cs="仿宋" w:eastAsia="仿宋" w:hint="default"/>
                <w:sz w:val="24"/>
                <w:szCs w:val="24"/>
              </w:rPr>
              <w:t>发行价格</w:t>
            </w:r>
          </w:p>
          <w:p>
            <w:pPr>
              <w:pStyle w:val="TableParagraph"/>
              <w:spacing w:line="314" w:lineRule="exact"/>
              <w:ind w:right="0"/>
              <w:jc w:val="center"/>
              <w:rPr>
                <w:rFonts w:ascii="仿宋" w:hAnsi="仿宋" w:cs="仿宋" w:eastAsia="仿宋" w:hint="default"/>
                <w:sz w:val="24"/>
                <w:szCs w:val="24"/>
              </w:rPr>
            </w:pPr>
            <w:r>
              <w:rPr>
                <w:rFonts w:ascii="仿宋" w:hAnsi="仿宋" w:cs="仿宋" w:eastAsia="仿宋" w:hint="default"/>
                <w:sz w:val="24"/>
                <w:szCs w:val="24"/>
              </w:rPr>
              <w:t>（或利率）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198" w:right="0"/>
              <w:jc w:val="left"/>
              <w:rPr>
                <w:rFonts w:ascii="仿宋" w:hAnsi="仿宋" w:cs="仿宋" w:eastAsia="仿宋" w:hint="default"/>
                <w:sz w:val="24"/>
                <w:szCs w:val="24"/>
              </w:rPr>
            </w:pPr>
            <w:r>
              <w:rPr>
                <w:rFonts w:ascii="仿宋" w:hAnsi="仿宋" w:cs="仿宋" w:eastAsia="仿宋" w:hint="default"/>
                <w:sz w:val="24"/>
                <w:szCs w:val="24"/>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197" w:right="0"/>
              <w:jc w:val="left"/>
              <w:rPr>
                <w:rFonts w:ascii="仿宋" w:hAnsi="仿宋" w:cs="仿宋" w:eastAsia="仿宋" w:hint="default"/>
                <w:sz w:val="24"/>
                <w:szCs w:val="24"/>
              </w:rPr>
            </w:pPr>
            <w:r>
              <w:rPr>
                <w:rFonts w:ascii="仿宋" w:hAnsi="仿宋" w:cs="仿宋" w:eastAsia="仿宋" w:hint="default"/>
                <w:sz w:val="24"/>
                <w:szCs w:val="24"/>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17" w:right="77" w:hanging="240"/>
              <w:jc w:val="left"/>
              <w:rPr>
                <w:rFonts w:ascii="仿宋" w:hAnsi="仿宋" w:cs="仿宋" w:eastAsia="仿宋" w:hint="default"/>
                <w:sz w:val="24"/>
                <w:szCs w:val="24"/>
              </w:rPr>
            </w:pPr>
            <w:r>
              <w:rPr>
                <w:rFonts w:ascii="仿宋" w:hAnsi="仿宋" w:cs="仿宋" w:eastAsia="仿宋" w:hint="default"/>
                <w:sz w:val="24"/>
                <w:szCs w:val="24"/>
              </w:rPr>
              <w:t>获准上市交 易数量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57" w:right="78" w:hanging="480"/>
              <w:jc w:val="left"/>
              <w:rPr>
                <w:rFonts w:ascii="仿宋" w:hAnsi="仿宋" w:cs="仿宋" w:eastAsia="仿宋" w:hint="default"/>
                <w:sz w:val="24"/>
                <w:szCs w:val="24"/>
              </w:rPr>
            </w:pPr>
            <w:r>
              <w:rPr>
                <w:rFonts w:ascii="仿宋" w:hAnsi="仿宋" w:cs="仿宋" w:eastAsia="仿宋" w:hint="default"/>
                <w:sz w:val="24"/>
                <w:szCs w:val="24"/>
              </w:rPr>
              <w:t>交易终止日 期</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仿宋" w:hAnsi="仿宋" w:cs="仿宋" w:eastAsia="仿宋" w:hint="default"/>
                <w:sz w:val="24"/>
                <w:szCs w:val="24"/>
              </w:rPr>
            </w:pPr>
            <w:r>
              <w:rPr>
                <w:rFonts w:ascii="仿宋" w:hAnsi="仿宋" w:cs="仿宋" w:eastAsia="仿宋" w:hint="default"/>
                <w:sz w:val="24"/>
                <w:szCs w:val="24"/>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美盈森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23"/>
                <w:sz w:val="24"/>
                <w:szCs w:val="24"/>
              </w:rPr>
              <w:t> </w:t>
            </w:r>
            <w:r>
              <w:rPr>
                <w:rFonts w:ascii="仿宋" w:hAnsi="仿宋" w:cs="仿宋" w:eastAsia="仿宋" w:hint="default"/>
                <w:sz w:val="24"/>
                <w:szCs w:val="24"/>
              </w:rPr>
              <w:t>年</w:t>
            </w:r>
            <w:r>
              <w:rPr>
                <w:rFonts w:ascii="仿宋" w:hAnsi="仿宋" w:cs="仿宋" w:eastAsia="仿宋" w:hint="default"/>
                <w:spacing w:val="-83"/>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24"/>
                <w:sz w:val="24"/>
                <w:szCs w:val="24"/>
              </w:rPr>
              <w:t> </w:t>
            </w:r>
            <w:r>
              <w:rPr>
                <w:rFonts w:ascii="仿宋" w:hAnsi="仿宋" w:cs="仿宋" w:eastAsia="仿宋" w:hint="default"/>
                <w:sz w:val="24"/>
                <w:szCs w:val="24"/>
              </w:rPr>
              <w:t>月</w:t>
            </w:r>
          </w:p>
          <w:p>
            <w:pPr>
              <w:pStyle w:val="TableParagraph"/>
              <w:spacing w:line="323" w:lineRule="exact"/>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 </w:t>
            </w:r>
            <w:r>
              <w:rPr>
                <w:rFonts w:ascii="仿宋" w:hAnsi="仿宋" w:cs="仿宋" w:eastAsia="仿宋" w:hint="default"/>
                <w:sz w:val="24"/>
                <w:szCs w:val="24"/>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25.36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54" w:right="0"/>
              <w:jc w:val="left"/>
              <w:rPr>
                <w:rFonts w:ascii="Times New Roman" w:hAnsi="Times New Roman" w:cs="Times New Roman" w:eastAsia="Times New Roman" w:hint="default"/>
                <w:sz w:val="24"/>
                <w:szCs w:val="24"/>
              </w:rPr>
            </w:pPr>
            <w:r>
              <w:rPr>
                <w:rFonts w:ascii="Times New Roman"/>
                <w:sz w:val="24"/>
              </w:rPr>
              <w:t>45,000,000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2009</w:t>
            </w:r>
            <w:r>
              <w:rPr>
                <w:rFonts w:ascii="Times New Roman" w:hAnsi="Times New Roman" w:cs="Times New Roman" w:eastAsia="Times New Roman" w:hint="default"/>
                <w:spacing w:val="-20"/>
                <w:sz w:val="24"/>
                <w:szCs w:val="24"/>
              </w:rPr>
              <w:t> </w:t>
            </w:r>
            <w:r>
              <w:rPr>
                <w:rFonts w:ascii="仿宋" w:hAnsi="仿宋" w:cs="仿宋" w:eastAsia="仿宋" w:hint="default"/>
                <w:sz w:val="24"/>
                <w:szCs w:val="24"/>
              </w:rPr>
              <w:t>年</w:t>
            </w:r>
            <w:r>
              <w:rPr>
                <w:rFonts w:ascii="仿宋" w:hAnsi="仿宋" w:cs="仿宋" w:eastAsia="仿宋" w:hint="default"/>
                <w:spacing w:val="-8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pacing w:val="-21"/>
                <w:sz w:val="24"/>
                <w:szCs w:val="24"/>
              </w:rPr>
              <w:t> </w:t>
            </w:r>
            <w:r>
              <w:rPr>
                <w:rFonts w:ascii="仿宋" w:hAnsi="仿宋" w:cs="仿宋" w:eastAsia="仿宋" w:hint="default"/>
                <w:sz w:val="24"/>
                <w:szCs w:val="24"/>
              </w:rPr>
              <w:t>月</w:t>
            </w:r>
          </w:p>
          <w:p>
            <w:pPr>
              <w:pStyle w:val="TableParagraph"/>
              <w:spacing w:line="323" w:lineRule="exact"/>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03 </w:t>
            </w:r>
            <w:r>
              <w:rPr>
                <w:rFonts w:ascii="仿宋" w:hAnsi="仿宋" w:cs="仿宋" w:eastAsia="仿宋" w:hint="default"/>
                <w:sz w:val="24"/>
                <w:szCs w:val="24"/>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54" w:right="0"/>
              <w:jc w:val="left"/>
              <w:rPr>
                <w:rFonts w:ascii="Times New Roman" w:hAnsi="Times New Roman" w:cs="Times New Roman" w:eastAsia="Times New Roman" w:hint="default"/>
                <w:sz w:val="24"/>
                <w:szCs w:val="24"/>
              </w:rPr>
            </w:pPr>
            <w:r>
              <w:rPr>
                <w:rFonts w:ascii="Times New Roman"/>
                <w:sz w:val="24"/>
              </w:rPr>
              <w:t>36,000,000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可转换公司债券、分离交易可转债、公司债类</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权证类</w:t>
            </w:r>
          </w:p>
        </w:tc>
      </w:tr>
    </w:tbl>
    <w:p>
      <w:pPr>
        <w:pStyle w:val="BodyText"/>
        <w:spacing w:line="240" w:lineRule="auto" w:before="40"/>
        <w:ind w:left="154" w:right="0"/>
        <w:jc w:val="left"/>
      </w:pPr>
      <w:r>
        <w:rPr/>
        <w:t>前三年历次证券发行情况的说明</w:t>
      </w:r>
    </w:p>
    <w:p>
      <w:pPr>
        <w:spacing w:line="240" w:lineRule="auto" w:before="9"/>
        <w:rPr>
          <w:rFonts w:ascii="仿宋" w:hAnsi="仿宋" w:cs="仿宋" w:eastAsia="仿宋" w:hint="default"/>
          <w:sz w:val="23"/>
          <w:szCs w:val="23"/>
        </w:rPr>
      </w:pPr>
    </w:p>
    <w:p>
      <w:pPr>
        <w:pStyle w:val="BodyText"/>
        <w:spacing w:line="345" w:lineRule="auto"/>
        <w:ind w:right="148" w:firstLine="480"/>
        <w:jc w:val="both"/>
      </w:pPr>
      <w:r>
        <w:rPr>
          <w:spacing w:val="-3"/>
        </w:rPr>
        <w:t>（</w:t>
      </w:r>
      <w:r>
        <w:rPr>
          <w:rFonts w:ascii="Times New Roman" w:hAnsi="Times New Roman" w:cs="Times New Roman" w:eastAsia="Times New Roman" w:hint="default"/>
          <w:spacing w:val="-3"/>
        </w:rPr>
        <w:t>1</w:t>
      </w:r>
      <w:r>
        <w:rPr>
          <w:spacing w:val="-3"/>
        </w:rPr>
        <w:t>）经中国证券监督管理委员会《关于核准深圳市美盈森环保科技股份有限公司首次公</w:t>
      </w:r>
      <w:r>
        <w:rPr/>
        <w:t> 开发行股票的批复》（证监许可</w:t>
      </w:r>
      <w:r>
        <w:rPr>
          <w:rFonts w:ascii="Times New Roman" w:hAnsi="Times New Roman" w:cs="Times New Roman" w:eastAsia="Times New Roman" w:hint="default"/>
        </w:rPr>
        <w:t>[2009]1013</w:t>
      </w:r>
      <w:r>
        <w:rPr/>
        <w:t>号文）核准，公司公开发行</w:t>
      </w:r>
      <w:r>
        <w:rPr>
          <w:rFonts w:ascii="Times New Roman" w:hAnsi="Times New Roman" w:cs="Times New Roman" w:eastAsia="Times New Roman" w:hint="default"/>
        </w:rPr>
        <w:t>4,500</w:t>
      </w:r>
      <w:r>
        <w:rPr/>
        <w:t>万股人民币普通</w:t>
      </w:r>
      <w:r>
        <w:rPr>
          <w:spacing w:val="-94"/>
        </w:rPr>
        <w:t> </w:t>
      </w:r>
      <w:r>
        <w:rPr>
          <w:spacing w:val="-94"/>
        </w:rPr>
      </w:r>
      <w:r>
        <w:rPr/>
        <w:t>股。本次发行采用网下向询价对象配售与网上资金申购定价发行相结合的方式，发行价格为</w:t>
      </w:r>
      <w:r>
        <w:rPr>
          <w:spacing w:val="-83"/>
        </w:rPr>
        <w:t> </w:t>
      </w:r>
      <w:r>
        <w:rPr>
          <w:spacing w:val="-83"/>
        </w:rPr>
      </w:r>
      <w:r>
        <w:rPr>
          <w:rFonts w:ascii="Times New Roman" w:hAnsi="Times New Roman" w:cs="Times New Roman" w:eastAsia="Times New Roman" w:hint="default"/>
        </w:rPr>
        <w:t>25.36</w:t>
      </w:r>
      <w:r>
        <w:rPr/>
        <w:t>元</w:t>
      </w:r>
      <w:r>
        <w:rPr>
          <w:rFonts w:ascii="Times New Roman" w:hAnsi="Times New Roman" w:cs="Times New Roman" w:eastAsia="Times New Roman" w:hint="default"/>
        </w:rPr>
        <w:t>/</w:t>
      </w:r>
      <w:r>
        <w:rPr/>
        <w:t>股。</w:t>
      </w:r>
    </w:p>
    <w:p>
      <w:pPr>
        <w:pStyle w:val="BodyText"/>
        <w:spacing w:line="338" w:lineRule="auto" w:before="175"/>
        <w:ind w:right="147" w:firstLine="480"/>
        <w:jc w:val="both"/>
      </w:pPr>
      <w:r>
        <w:rPr>
          <w:spacing w:val="-3"/>
        </w:rPr>
        <w:t>（</w:t>
      </w:r>
      <w:r>
        <w:rPr>
          <w:rFonts w:ascii="Times New Roman" w:hAnsi="Times New Roman" w:cs="Times New Roman" w:eastAsia="Times New Roman" w:hint="default"/>
          <w:spacing w:val="-3"/>
        </w:rPr>
        <w:t>2</w:t>
      </w:r>
      <w:r>
        <w:rPr>
          <w:spacing w:val="-3"/>
        </w:rPr>
        <w:t>）经深圳证券交易所《关于深圳市美盈森环保科技股份有限公司人民币普通股股票上</w:t>
      </w:r>
      <w:r>
        <w:rPr/>
        <w:t> </w:t>
      </w:r>
      <w:r>
        <w:rPr>
          <w:spacing w:val="2"/>
        </w:rPr>
        <w:t>市的通知》（深证上</w:t>
      </w:r>
      <w:r>
        <w:rPr>
          <w:rFonts w:ascii="Times New Roman" w:hAnsi="Times New Roman" w:cs="Times New Roman" w:eastAsia="Times New Roman" w:hint="default"/>
          <w:spacing w:val="2"/>
        </w:rPr>
        <w:t>[2009]141</w:t>
      </w:r>
      <w:r>
        <w:rPr>
          <w:spacing w:val="2"/>
        </w:rPr>
        <w:t>号文）批准，公司于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w:t>
      </w:r>
      <w:r>
        <w:rPr>
          <w:spacing w:val="2"/>
        </w:rPr>
        <w:t>日在深圳证券交易所挂牌上</w:t>
      </w:r>
      <w:r>
        <w:rPr>
          <w:spacing w:val="-118"/>
        </w:rPr>
        <w:t> </w:t>
      </w:r>
      <w:r>
        <w:rPr/>
        <w:t>市，其中本次公开发行中网上定价发行的</w:t>
      </w:r>
      <w:r>
        <w:rPr>
          <w:rFonts w:ascii="Times New Roman" w:hAnsi="Times New Roman" w:cs="Times New Roman" w:eastAsia="Times New Roman" w:hint="default"/>
        </w:rPr>
        <w:t>3,600</w:t>
      </w:r>
      <w:r>
        <w:rPr/>
        <w:t>万股股票自</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日起在深圳证券交易</w:t>
      </w:r>
      <w:r>
        <w:rPr>
          <w:spacing w:val="-44"/>
        </w:rPr>
        <w:t> </w:t>
      </w:r>
      <w:r>
        <w:rPr>
          <w:spacing w:val="-2"/>
        </w:rPr>
        <w:t>所中小企业板上市交易，其余向询价对象配售的</w:t>
      </w:r>
      <w:r>
        <w:rPr>
          <w:rFonts w:ascii="Times New Roman" w:hAnsi="Times New Roman" w:cs="Times New Roman" w:eastAsia="Times New Roman" w:hint="default"/>
          <w:spacing w:val="-2"/>
        </w:rPr>
        <w:t>900</w:t>
      </w:r>
      <w:r>
        <w:rPr>
          <w:spacing w:val="-2"/>
        </w:rPr>
        <w:t>万股限售三个月已于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3</w:t>
      </w:r>
      <w:r>
        <w:rPr>
          <w:spacing w:val="-2"/>
        </w:rPr>
        <w:t>日上市交</w:t>
      </w:r>
      <w:r>
        <w:rPr>
          <w:spacing w:val="-112"/>
        </w:rPr>
        <w:t> </w:t>
      </w:r>
      <w:r>
        <w:rPr/>
        <w:t>易。</w:t>
      </w:r>
    </w:p>
    <w:p>
      <w:pPr>
        <w:spacing w:line="240" w:lineRule="auto" w:before="4"/>
        <w:rPr>
          <w:rFonts w:ascii="仿宋" w:hAnsi="仿宋" w:cs="仿宋" w:eastAsia="仿宋" w:hint="default"/>
          <w:sz w:val="21"/>
          <w:szCs w:val="21"/>
        </w:rPr>
      </w:pPr>
    </w:p>
    <w:p>
      <w:pPr>
        <w:pStyle w:val="Heading2"/>
        <w:spacing w:line="499" w:lineRule="auto"/>
        <w:ind w:left="634" w:right="1940" w:hanging="480"/>
        <w:jc w:val="left"/>
        <w:rPr>
          <w:rFonts w:ascii="仿宋" w:hAnsi="仿宋" w:cs="仿宋" w:eastAsia="仿宋" w:hint="default"/>
          <w:b w:val="0"/>
          <w:bCs w:val="0"/>
        </w:rPr>
      </w:pPr>
      <w:r>
        <w:rPr>
          <w:rFonts w:ascii="Times New Roman" w:hAnsi="Times New Roman" w:cs="Times New Roman" w:eastAsia="Times New Roman" w:hint="default"/>
        </w:rPr>
        <w:t>2</w:t>
      </w:r>
      <w:r>
        <w:rPr/>
        <w:t>、公司股份总数及股东结构的变动、公司资产和负债结构的变动情况说明</w:t>
      </w:r>
      <w:r>
        <w:rPr>
          <w:spacing w:val="1"/>
          <w:w w:val="99"/>
        </w:rPr>
        <w:t> </w:t>
      </w:r>
      <w:r>
        <w:rPr>
          <w:rFonts w:ascii="仿宋" w:hAnsi="仿宋" w:cs="仿宋" w:eastAsia="仿宋" w:hint="default"/>
          <w:b w:val="0"/>
          <w:bCs w:val="0"/>
        </w:rPr>
        <w:t>不适用</w:t>
      </w:r>
    </w:p>
    <w:p>
      <w:pPr>
        <w:spacing w:after="0" w:line="499" w:lineRule="auto"/>
        <w:jc w:val="left"/>
        <w:rPr>
          <w:rFonts w:ascii="仿宋" w:hAnsi="仿宋" w:cs="仿宋" w:eastAsia="仿宋" w:hint="default"/>
        </w:rPr>
        <w:sectPr>
          <w:pgSz w:w="11910" w:h="16840"/>
          <w:pgMar w:header="747" w:footer="982" w:top="1060" w:bottom="1180" w:left="980" w:right="980"/>
        </w:sectPr>
      </w:pPr>
    </w:p>
    <w:p>
      <w:pPr>
        <w:spacing w:line="240" w:lineRule="auto" w:before="9"/>
        <w:rPr>
          <w:rFonts w:ascii="仿宋" w:hAnsi="仿宋" w:cs="仿宋" w:eastAsia="仿宋"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仿宋" w:hAnsi="仿宋" w:cs="仿宋" w:eastAsia="仿宋"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71"/>
        <w:gridCol w:w="3694"/>
        <w:gridCol w:w="3191"/>
      </w:tblGrid>
      <w:tr>
        <w:trPr>
          <w:trHeight w:val="402"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30" w:right="0"/>
              <w:jc w:val="left"/>
              <w:rPr>
                <w:rFonts w:ascii="仿宋" w:hAnsi="仿宋" w:cs="仿宋" w:eastAsia="仿宋" w:hint="default"/>
                <w:sz w:val="24"/>
                <w:szCs w:val="24"/>
              </w:rPr>
            </w:pPr>
            <w:r>
              <w:rPr>
                <w:rFonts w:ascii="仿宋" w:hAnsi="仿宋" w:cs="仿宋" w:eastAsia="仿宋" w:hint="default"/>
                <w:sz w:val="24"/>
                <w:szCs w:val="24"/>
              </w:rPr>
              <w:t>内部职工股的发行日期</w:t>
            </w:r>
          </w:p>
        </w:tc>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87" w:right="0"/>
              <w:jc w:val="left"/>
              <w:rPr>
                <w:rFonts w:ascii="仿宋" w:hAnsi="仿宋" w:cs="仿宋" w:eastAsia="仿宋" w:hint="default"/>
                <w:sz w:val="24"/>
                <w:szCs w:val="24"/>
              </w:rPr>
            </w:pPr>
            <w:r>
              <w:rPr>
                <w:rFonts w:ascii="仿宋" w:hAnsi="仿宋" w:cs="仿宋" w:eastAsia="仿宋" w:hint="default"/>
                <w:sz w:val="24"/>
                <w:szCs w:val="24"/>
              </w:rPr>
              <w:t>内部职工股的发行价格（元）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0" w:right="0"/>
              <w:jc w:val="left"/>
              <w:rPr>
                <w:rFonts w:ascii="仿宋" w:hAnsi="仿宋" w:cs="仿宋" w:eastAsia="仿宋" w:hint="default"/>
                <w:sz w:val="24"/>
                <w:szCs w:val="24"/>
              </w:rPr>
            </w:pPr>
            <w:r>
              <w:rPr>
                <w:rFonts w:ascii="仿宋" w:hAnsi="仿宋" w:cs="仿宋" w:eastAsia="仿宋" w:hint="default"/>
                <w:sz w:val="24"/>
                <w:szCs w:val="24"/>
              </w:rPr>
              <w:t>内部职工股的发行数量（股）</w:t>
            </w:r>
          </w:p>
        </w:tc>
      </w:tr>
      <w:tr>
        <w:trPr>
          <w:trHeight w:val="714" w:hRule="exact"/>
        </w:trPr>
        <w:tc>
          <w:tcPr>
            <w:tcW w:w="26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248"/>
              <w:jc w:val="left"/>
              <w:rPr>
                <w:rFonts w:ascii="仿宋" w:hAnsi="仿宋" w:cs="仿宋" w:eastAsia="仿宋" w:hint="default"/>
                <w:sz w:val="24"/>
                <w:szCs w:val="24"/>
              </w:rPr>
            </w:pPr>
            <w:r>
              <w:rPr>
                <w:rFonts w:ascii="仿宋" w:hAnsi="仿宋" w:cs="仿宋" w:eastAsia="仿宋" w:hint="default"/>
                <w:sz w:val="24"/>
                <w:szCs w:val="24"/>
              </w:rPr>
              <w:t>现存的内部职工股情况 的说明</w:t>
            </w:r>
          </w:p>
        </w:tc>
        <w:tc>
          <w:tcPr>
            <w:tcW w:w="6885"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57"/>
              <w:ind w:left="27" w:right="0"/>
              <w:jc w:val="left"/>
              <w:rPr>
                <w:rFonts w:ascii="仿宋" w:hAnsi="仿宋" w:cs="仿宋" w:eastAsia="仿宋" w:hint="default"/>
                <w:sz w:val="24"/>
                <w:szCs w:val="24"/>
              </w:rPr>
            </w:pPr>
            <w:r>
              <w:rPr>
                <w:rFonts w:ascii="仿宋" w:hAnsi="仿宋" w:cs="仿宋" w:eastAsia="仿宋" w:hint="default"/>
                <w:sz w:val="24"/>
                <w:szCs w:val="24"/>
              </w:rPr>
              <w:t>不适用</w:t>
            </w:r>
          </w:p>
        </w:tc>
      </w:tr>
    </w:tbl>
    <w:p>
      <w:pPr>
        <w:spacing w:line="240" w:lineRule="auto" w:before="2"/>
        <w:rPr>
          <w:rFonts w:ascii="仿宋" w:hAnsi="仿宋" w:cs="仿宋" w:eastAsia="仿宋" w:hint="default"/>
          <w:b/>
          <w:bCs/>
          <w:sz w:val="18"/>
          <w:szCs w:val="18"/>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11"/>
        <w:rPr>
          <w:rFonts w:ascii="仿宋" w:hAnsi="仿宋" w:cs="仿宋" w:eastAsia="仿宋" w:hint="default"/>
          <w:b/>
          <w:bCs/>
          <w:sz w:val="22"/>
          <w:szCs w:val="22"/>
        </w:rPr>
      </w:pPr>
    </w:p>
    <w:p>
      <w:pPr>
        <w:pStyle w:val="Heading2"/>
        <w:spacing w:line="240" w:lineRule="auto"/>
        <w:ind w:left="153"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单位：股</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0"/>
        <w:gridCol w:w="1368"/>
        <w:gridCol w:w="1374"/>
        <w:gridCol w:w="678"/>
        <w:gridCol w:w="684"/>
        <w:gridCol w:w="684"/>
        <w:gridCol w:w="684"/>
        <w:gridCol w:w="1362"/>
        <w:gridCol w:w="1374"/>
      </w:tblGrid>
      <w:tr>
        <w:trPr>
          <w:trHeight w:val="161" w:hRule="exact"/>
        </w:trPr>
        <w:tc>
          <w:tcPr>
            <w:tcW w:w="272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374" w:type="dxa"/>
            <w:vMerge w:val="restart"/>
            <w:tcBorders>
              <w:top w:val="single" w:sz="4" w:space="0" w:color="000000"/>
              <w:left w:val="single" w:sz="9" w:space="0" w:color="D3D3D3"/>
              <w:right w:val="single" w:sz="13" w:space="0" w:color="D3D3D3"/>
            </w:tcBorders>
          </w:tcPr>
          <w:p>
            <w:pPr>
              <w:pStyle w:val="TableParagraph"/>
              <w:spacing w:line="240" w:lineRule="auto" w:before="214"/>
              <w:ind w:left="789" w:right="0"/>
              <w:jc w:val="left"/>
              <w:rPr>
                <w:rFonts w:ascii="Times New Roman" w:hAnsi="Times New Roman" w:cs="Times New Roman" w:eastAsia="Times New Roman" w:hint="default"/>
                <w:sz w:val="24"/>
                <w:szCs w:val="24"/>
              </w:rPr>
            </w:pPr>
            <w:r>
              <w:rPr>
                <w:rFonts w:ascii="Times New Roman"/>
                <w:sz w:val="24"/>
              </w:rPr>
              <w:t>8,597</w:t>
            </w:r>
          </w:p>
        </w:tc>
        <w:tc>
          <w:tcPr>
            <w:tcW w:w="4092"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314" w:lineRule="exact" w:before="30"/>
              <w:ind w:left="18" w:right="15"/>
              <w:jc w:val="left"/>
              <w:rPr>
                <w:rFonts w:ascii="仿宋" w:hAnsi="仿宋" w:cs="仿宋" w:eastAsia="仿宋" w:hint="default"/>
                <w:sz w:val="24"/>
                <w:szCs w:val="24"/>
              </w:rPr>
            </w:pPr>
            <w:r>
              <w:rPr>
                <w:rFonts w:ascii="仿宋" w:hAnsi="仿宋" w:cs="仿宋" w:eastAsia="仿宋" w:hint="default"/>
                <w:sz w:val="24"/>
                <w:szCs w:val="24"/>
              </w:rPr>
              <w:t>年度报告披露日前第</w:t>
            </w:r>
            <w:r>
              <w:rPr>
                <w:rFonts w:ascii="仿宋" w:hAnsi="仿宋" w:cs="仿宋" w:eastAsia="仿宋" w:hint="default"/>
                <w:spacing w:val="-76"/>
                <w:sz w:val="24"/>
                <w:szCs w:val="24"/>
              </w:rPr>
              <w:t> </w:t>
            </w:r>
            <w:r>
              <w:rPr>
                <w:rFonts w:ascii="Times New Roman" w:hAnsi="Times New Roman" w:cs="Times New Roman" w:eastAsia="Times New Roman" w:hint="default"/>
                <w:sz w:val="24"/>
                <w:szCs w:val="24"/>
              </w:rPr>
              <w:t>5</w:t>
            </w:r>
            <w:r>
              <w:rPr>
                <w:rFonts w:ascii="Times New Roman" w:hAnsi="Times New Roman" w:cs="Times New Roman" w:eastAsia="Times New Roman" w:hint="default"/>
                <w:spacing w:val="-17"/>
                <w:sz w:val="24"/>
                <w:szCs w:val="24"/>
              </w:rPr>
              <w:t> </w:t>
            </w:r>
            <w:r>
              <w:rPr>
                <w:rFonts w:ascii="仿宋" w:hAnsi="仿宋" w:cs="仿宋" w:eastAsia="仿宋" w:hint="default"/>
                <w:sz w:val="24"/>
                <w:szCs w:val="24"/>
              </w:rPr>
              <w:t>个交易日末股东 总数</w:t>
            </w:r>
          </w:p>
        </w:tc>
        <w:tc>
          <w:tcPr>
            <w:tcW w:w="1374" w:type="dxa"/>
            <w:vMerge w:val="restart"/>
            <w:tcBorders>
              <w:top w:val="single" w:sz="4" w:space="0" w:color="000000"/>
              <w:left w:val="single" w:sz="9" w:space="0" w:color="D3D3D3"/>
              <w:right w:val="single" w:sz="4" w:space="0" w:color="000000"/>
            </w:tcBorders>
          </w:tcPr>
          <w:p>
            <w:pPr>
              <w:pStyle w:val="TableParagraph"/>
              <w:spacing w:line="240" w:lineRule="auto" w:before="214"/>
              <w:ind w:left="794" w:right="0"/>
              <w:jc w:val="left"/>
              <w:rPr>
                <w:rFonts w:ascii="Times New Roman" w:hAnsi="Times New Roman" w:cs="Times New Roman" w:eastAsia="Times New Roman" w:hint="default"/>
                <w:sz w:val="24"/>
                <w:szCs w:val="24"/>
              </w:rPr>
            </w:pPr>
            <w:r>
              <w:rPr>
                <w:rFonts w:ascii="Times New Roman"/>
                <w:sz w:val="24"/>
              </w:rPr>
              <w:t>6,738</w:t>
            </w:r>
          </w:p>
        </w:tc>
      </w:tr>
      <w:tr>
        <w:trPr>
          <w:trHeight w:val="392" w:hRule="exact"/>
        </w:trPr>
        <w:tc>
          <w:tcPr>
            <w:tcW w:w="272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报告期股东总数</w:t>
            </w:r>
          </w:p>
        </w:tc>
        <w:tc>
          <w:tcPr>
            <w:tcW w:w="1374" w:type="dxa"/>
            <w:vMerge/>
            <w:tcBorders>
              <w:left w:val="single" w:sz="9" w:space="0" w:color="D3D3D3"/>
              <w:right w:val="single" w:sz="13" w:space="0" w:color="D3D3D3"/>
            </w:tcBorders>
          </w:tcPr>
          <w:p>
            <w:pPr/>
          </w:p>
        </w:tc>
        <w:tc>
          <w:tcPr>
            <w:tcW w:w="4092" w:type="dxa"/>
            <w:gridSpan w:val="5"/>
            <w:vMerge/>
            <w:tcBorders>
              <w:left w:val="single" w:sz="4" w:space="0" w:color="000000"/>
              <w:right w:val="single" w:sz="4" w:space="0" w:color="000000"/>
            </w:tcBorders>
            <w:shd w:val="clear" w:color="auto" w:fill="D3D3D3"/>
          </w:tcPr>
          <w:p>
            <w:pPr/>
          </w:p>
        </w:tc>
        <w:tc>
          <w:tcPr>
            <w:tcW w:w="1374" w:type="dxa"/>
            <w:vMerge/>
            <w:tcBorders>
              <w:left w:val="single" w:sz="9" w:space="0" w:color="D3D3D3"/>
              <w:right w:val="single" w:sz="4" w:space="0" w:color="000000"/>
            </w:tcBorders>
          </w:tcPr>
          <w:p>
            <w:pPr/>
          </w:p>
        </w:tc>
      </w:tr>
      <w:tr>
        <w:trPr>
          <w:trHeight w:val="161" w:hRule="exact"/>
        </w:trPr>
        <w:tc>
          <w:tcPr>
            <w:tcW w:w="27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374" w:type="dxa"/>
            <w:vMerge/>
            <w:tcBorders>
              <w:left w:val="single" w:sz="9" w:space="0" w:color="D3D3D3"/>
              <w:bottom w:val="single" w:sz="4" w:space="0" w:color="000000"/>
              <w:right w:val="single" w:sz="13" w:space="0" w:color="D3D3D3"/>
            </w:tcBorders>
          </w:tcPr>
          <w:p>
            <w:pPr/>
          </w:p>
        </w:tc>
        <w:tc>
          <w:tcPr>
            <w:tcW w:w="4092" w:type="dxa"/>
            <w:gridSpan w:val="5"/>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9" w:space="0" w:color="D3D3D3"/>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持股</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5%</w:t>
            </w:r>
            <w:r>
              <w:rPr>
                <w:rFonts w:ascii="仿宋" w:hAnsi="仿宋" w:cs="仿宋" w:eastAsia="仿宋" w:hint="default"/>
                <w:sz w:val="24"/>
                <w:szCs w:val="24"/>
              </w:rPr>
              <w:t>以上的股东持股情况</w:t>
            </w:r>
          </w:p>
        </w:tc>
      </w:tr>
      <w:tr>
        <w:trPr>
          <w:trHeight w:val="161" w:hRule="exact"/>
        </w:trPr>
        <w:tc>
          <w:tcPr>
            <w:tcW w:w="1360" w:type="dxa"/>
            <w:vMerge w:val="restart"/>
            <w:tcBorders>
              <w:top w:val="single" w:sz="4" w:space="0" w:color="000000"/>
              <w:left w:val="single" w:sz="4" w:space="0" w:color="000000"/>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
        </w:tc>
        <w:tc>
          <w:tcPr>
            <w:tcW w:w="1374" w:type="dxa"/>
            <w:vMerge w:val="restart"/>
            <w:tcBorders>
              <w:top w:val="single" w:sz="4" w:space="0" w:color="000000"/>
              <w:left w:val="single" w:sz="4" w:space="0" w:color="000000"/>
              <w:right w:val="single" w:sz="4" w:space="0" w:color="000000"/>
            </w:tcBorders>
            <w:shd w:val="clear" w:color="auto" w:fill="D3D3D3"/>
          </w:tcPr>
          <w:p>
            <w:pPr/>
          </w:p>
        </w:tc>
        <w:tc>
          <w:tcPr>
            <w:tcW w:w="678" w:type="dxa"/>
            <w:vMerge w:val="restart"/>
            <w:tcBorders>
              <w:top w:val="single" w:sz="4" w:space="0" w:color="000000"/>
              <w:left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37" w:lineRule="auto" w:before="4"/>
              <w:ind w:left="97" w:right="95"/>
              <w:jc w:val="both"/>
              <w:rPr>
                <w:rFonts w:ascii="仿宋" w:hAnsi="仿宋" w:cs="仿宋" w:eastAsia="仿宋" w:hint="default"/>
                <w:sz w:val="24"/>
                <w:szCs w:val="24"/>
              </w:rPr>
            </w:pPr>
            <w:r>
              <w:rPr>
                <w:rFonts w:ascii="仿宋" w:hAnsi="仿宋" w:cs="仿宋" w:eastAsia="仿宋" w:hint="default"/>
                <w:sz w:val="24"/>
                <w:szCs w:val="24"/>
              </w:rPr>
              <w:t>持有 有限 售条 件的 股份 数量</w:t>
            </w:r>
          </w:p>
        </w:tc>
        <w:tc>
          <w:tcPr>
            <w:tcW w:w="684" w:type="dxa"/>
            <w:vMerge w:val="restart"/>
            <w:tcBorders>
              <w:top w:val="single" w:sz="4" w:space="0" w:color="000000"/>
              <w:left w:val="single" w:sz="4" w:space="0" w:color="000000"/>
              <w:right w:val="single" w:sz="4" w:space="0" w:color="000000"/>
            </w:tcBorders>
            <w:shd w:val="clear" w:color="auto" w:fill="D3D3D3"/>
          </w:tcPr>
          <w:p>
            <w:pPr>
              <w:pStyle w:val="TableParagraph"/>
              <w:spacing w:line="237" w:lineRule="auto" w:before="4"/>
              <w:ind w:left="97" w:right="95"/>
              <w:jc w:val="both"/>
              <w:rPr>
                <w:rFonts w:ascii="仿宋" w:hAnsi="仿宋" w:cs="仿宋" w:eastAsia="仿宋" w:hint="default"/>
                <w:sz w:val="24"/>
                <w:szCs w:val="24"/>
              </w:rPr>
            </w:pPr>
            <w:r>
              <w:rPr>
                <w:rFonts w:ascii="仿宋" w:hAnsi="仿宋" w:cs="仿宋" w:eastAsia="仿宋" w:hint="default"/>
                <w:sz w:val="24"/>
                <w:szCs w:val="24"/>
              </w:rPr>
              <w:t>持有 无限 售条 件的 股份 数量</w:t>
            </w: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523" w:right="0"/>
              <w:jc w:val="left"/>
              <w:rPr>
                <w:rFonts w:ascii="仿宋" w:hAnsi="仿宋" w:cs="仿宋" w:eastAsia="仿宋" w:hint="default"/>
                <w:sz w:val="24"/>
                <w:szCs w:val="24"/>
              </w:rPr>
            </w:pPr>
            <w:r>
              <w:rPr>
                <w:rFonts w:ascii="仿宋" w:hAnsi="仿宋" w:cs="仿宋" w:eastAsia="仿宋" w:hint="default"/>
                <w:sz w:val="24"/>
                <w:szCs w:val="24"/>
              </w:rPr>
              <w:t>质押或冻结情况</w:t>
            </w:r>
          </w:p>
        </w:tc>
      </w:tr>
      <w:tr>
        <w:trPr>
          <w:trHeight w:val="199" w:hRule="exact"/>
        </w:trPr>
        <w:tc>
          <w:tcPr>
            <w:tcW w:w="1360" w:type="dxa"/>
            <w:vMerge/>
            <w:tcBorders>
              <w:left w:val="single" w:sz="4" w:space="0" w:color="000000"/>
              <w:right w:val="single" w:sz="4" w:space="0" w:color="000000"/>
            </w:tcBorders>
            <w:shd w:val="clear" w:color="auto" w:fill="D3D3D3"/>
          </w:tcPr>
          <w:p>
            <w:pPr/>
          </w:p>
        </w:tc>
        <w:tc>
          <w:tcPr>
            <w:tcW w:w="1368" w:type="dxa"/>
            <w:vMerge/>
            <w:tcBorders>
              <w:left w:val="single" w:sz="4" w:space="0" w:color="000000"/>
              <w:right w:val="single" w:sz="4" w:space="0" w:color="000000"/>
            </w:tcBorders>
            <w:shd w:val="clear" w:color="auto" w:fill="D3D3D3"/>
          </w:tcPr>
          <w:p>
            <w:pPr/>
          </w:p>
        </w:tc>
        <w:tc>
          <w:tcPr>
            <w:tcW w:w="1374" w:type="dxa"/>
            <w:vMerge/>
            <w:tcBorders>
              <w:left w:val="single" w:sz="4" w:space="0" w:color="000000"/>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237" w:lineRule="auto" w:before="4"/>
              <w:ind w:left="97" w:right="95"/>
              <w:jc w:val="both"/>
              <w:rPr>
                <w:rFonts w:ascii="仿宋" w:hAnsi="仿宋" w:cs="仿宋" w:eastAsia="仿宋" w:hint="default"/>
                <w:sz w:val="24"/>
                <w:szCs w:val="24"/>
              </w:rPr>
            </w:pPr>
            <w:r>
              <w:rPr>
                <w:rFonts w:ascii="仿宋" w:hAnsi="仿宋" w:cs="仿宋" w:eastAsia="仿宋" w:hint="default"/>
                <w:sz w:val="24"/>
                <w:szCs w:val="24"/>
              </w:rPr>
              <w:t>报告 期内 增减 变动 情况</w:t>
            </w: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269" w:hRule="exact"/>
        </w:trPr>
        <w:tc>
          <w:tcPr>
            <w:tcW w:w="1360" w:type="dxa"/>
            <w:vMerge/>
            <w:tcBorders>
              <w:left w:val="single" w:sz="4" w:space="0" w:color="000000"/>
              <w:right w:val="single" w:sz="4" w:space="0" w:color="000000"/>
            </w:tcBorders>
            <w:shd w:val="clear" w:color="auto" w:fill="D3D3D3"/>
          </w:tcPr>
          <w:p>
            <w:pPr/>
          </w:p>
        </w:tc>
        <w:tc>
          <w:tcPr>
            <w:tcW w:w="1368" w:type="dxa"/>
            <w:vMerge/>
            <w:tcBorders>
              <w:left w:val="single" w:sz="4" w:space="0" w:color="000000"/>
              <w:right w:val="single" w:sz="4" w:space="0" w:color="000000"/>
            </w:tcBorders>
            <w:shd w:val="clear" w:color="auto" w:fill="D3D3D3"/>
          </w:tcPr>
          <w:p>
            <w:pPr/>
          </w:p>
        </w:tc>
        <w:tc>
          <w:tcPr>
            <w:tcW w:w="1374" w:type="dxa"/>
            <w:vMerge/>
            <w:tcBorders>
              <w:left w:val="single" w:sz="4" w:space="0" w:color="000000"/>
              <w:bottom w:val="nil" w:sz="6" w:space="0" w:color="auto"/>
              <w:right w:val="single" w:sz="4" w:space="0" w:color="000000"/>
            </w:tcBorders>
            <w:shd w:val="clear" w:color="auto" w:fill="D3D3D3"/>
          </w:tcPr>
          <w:p>
            <w:pPr/>
          </w:p>
        </w:tc>
        <w:tc>
          <w:tcPr>
            <w:tcW w:w="678" w:type="dxa"/>
            <w:vMerge w:val="restart"/>
            <w:tcBorders>
              <w:top w:val="nil" w:sz="6" w:space="0" w:color="auto"/>
              <w:left w:val="single" w:sz="4" w:space="0" w:color="000000"/>
              <w:right w:val="single" w:sz="4" w:space="0" w:color="000000"/>
            </w:tcBorders>
            <w:shd w:val="clear" w:color="auto" w:fill="D3D3D3"/>
          </w:tcPr>
          <w:p>
            <w:pPr>
              <w:pStyle w:val="TableParagraph"/>
              <w:spacing w:line="272" w:lineRule="exact"/>
              <w:ind w:left="91" w:right="0"/>
              <w:jc w:val="both"/>
              <w:rPr>
                <w:rFonts w:ascii="仿宋" w:hAnsi="仿宋" w:cs="仿宋" w:eastAsia="仿宋" w:hint="default"/>
                <w:sz w:val="24"/>
                <w:szCs w:val="24"/>
              </w:rPr>
            </w:pPr>
            <w:r>
              <w:rPr>
                <w:rFonts w:ascii="仿宋" w:hAnsi="仿宋" w:cs="仿宋" w:eastAsia="仿宋" w:hint="default"/>
                <w:sz w:val="24"/>
                <w:szCs w:val="24"/>
              </w:rPr>
              <w:t>报告</w:t>
            </w:r>
          </w:p>
          <w:p>
            <w:pPr>
              <w:pStyle w:val="TableParagraph"/>
              <w:spacing w:line="240" w:lineRule="auto"/>
              <w:ind w:left="91" w:right="95"/>
              <w:jc w:val="both"/>
              <w:rPr>
                <w:rFonts w:ascii="仿宋" w:hAnsi="仿宋" w:cs="仿宋" w:eastAsia="仿宋" w:hint="default"/>
                <w:sz w:val="24"/>
                <w:szCs w:val="24"/>
              </w:rPr>
            </w:pPr>
            <w:r>
              <w:rPr>
                <w:rFonts w:ascii="仿宋" w:hAnsi="仿宋" w:cs="仿宋" w:eastAsia="仿宋" w:hint="default"/>
                <w:sz w:val="24"/>
                <w:szCs w:val="24"/>
              </w:rPr>
              <w:t>期末 持股 数量</w:t>
            </w: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1362" w:type="dxa"/>
            <w:vMerge w:val="restart"/>
            <w:tcBorders>
              <w:top w:val="single" w:sz="4" w:space="0" w:color="000000"/>
              <w:left w:val="single" w:sz="4" w:space="0" w:color="000000"/>
              <w:right w:val="single" w:sz="4" w:space="0" w:color="000000"/>
            </w:tcBorders>
            <w:shd w:val="clear" w:color="auto" w:fill="D3D3D3"/>
          </w:tcPr>
          <w:p>
            <w:pPr/>
          </w:p>
        </w:tc>
        <w:tc>
          <w:tcPr>
            <w:tcW w:w="1374"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bottom w:val="nil" w:sz="6" w:space="0" w:color="auto"/>
              <w:right w:val="single" w:sz="4" w:space="0" w:color="000000"/>
            </w:tcBorders>
            <w:shd w:val="clear" w:color="auto" w:fill="D3D3D3"/>
          </w:tcPr>
          <w:p>
            <w:pPr/>
          </w:p>
        </w:tc>
        <w:tc>
          <w:tcPr>
            <w:tcW w:w="1374" w:type="dxa"/>
            <w:vMerge w:val="restart"/>
            <w:tcBorders>
              <w:top w:val="nil" w:sz="6" w:space="0" w:color="auto"/>
              <w:left w:val="single" w:sz="4" w:space="0" w:color="000000"/>
              <w:right w:val="single" w:sz="4" w:space="0" w:color="000000"/>
            </w:tcBorders>
            <w:shd w:val="clear" w:color="auto" w:fill="D3D3D3"/>
          </w:tcPr>
          <w:p>
            <w:pPr>
              <w:pStyle w:val="TableParagraph"/>
              <w:spacing w:line="314" w:lineRule="exact" w:before="1"/>
              <w:ind w:right="5"/>
              <w:jc w:val="center"/>
              <w:rPr>
                <w:rFonts w:ascii="仿宋" w:hAnsi="仿宋" w:cs="仿宋" w:eastAsia="仿宋" w:hint="default"/>
                <w:sz w:val="24"/>
                <w:szCs w:val="24"/>
              </w:rPr>
            </w:pPr>
            <w:r>
              <w:rPr>
                <w:rFonts w:ascii="仿宋" w:hAnsi="仿宋" w:cs="仿宋" w:eastAsia="仿宋" w:hint="default"/>
                <w:sz w:val="24"/>
                <w:szCs w:val="24"/>
              </w:rPr>
              <w:t>持股比例</w:t>
            </w:r>
          </w:p>
          <w:p>
            <w:pPr>
              <w:pStyle w:val="TableParagraph"/>
              <w:spacing w:line="332" w:lineRule="exact"/>
              <w:ind w:right="2"/>
              <w:jc w:val="center"/>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67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right w:val="single" w:sz="4" w:space="0" w:color="000000"/>
            </w:tcBorders>
            <w:shd w:val="clear" w:color="auto" w:fill="D3D3D3"/>
          </w:tcPr>
          <w:p>
            <w:pPr/>
          </w:p>
        </w:tc>
        <w:tc>
          <w:tcPr>
            <w:tcW w:w="1374" w:type="dxa"/>
            <w:vMerge/>
            <w:tcBorders>
              <w:left w:val="single" w:sz="4" w:space="0" w:color="000000"/>
              <w:right w:val="single" w:sz="4" w:space="0" w:color="000000"/>
            </w:tcBorders>
            <w:shd w:val="clear" w:color="auto" w:fill="D3D3D3"/>
          </w:tcPr>
          <w:p>
            <w:pPr/>
          </w:p>
        </w:tc>
      </w:tr>
      <w:tr>
        <w:trPr>
          <w:trHeight w:val="202" w:hRule="exact"/>
        </w:trPr>
        <w:tc>
          <w:tcPr>
            <w:tcW w:w="13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94" w:right="0"/>
              <w:jc w:val="left"/>
              <w:rPr>
                <w:rFonts w:ascii="仿宋" w:hAnsi="仿宋" w:cs="仿宋" w:eastAsia="仿宋" w:hint="default"/>
                <w:sz w:val="24"/>
                <w:szCs w:val="24"/>
              </w:rPr>
            </w:pPr>
            <w:r>
              <w:rPr>
                <w:rFonts w:ascii="仿宋" w:hAnsi="仿宋" w:cs="仿宋" w:eastAsia="仿宋" w:hint="default"/>
                <w:sz w:val="24"/>
                <w:szCs w:val="24"/>
              </w:rPr>
              <w:t>股东名称</w:t>
            </w:r>
          </w:p>
        </w:tc>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99" w:right="0"/>
              <w:jc w:val="left"/>
              <w:rPr>
                <w:rFonts w:ascii="仿宋" w:hAnsi="仿宋" w:cs="仿宋" w:eastAsia="仿宋" w:hint="default"/>
                <w:sz w:val="24"/>
                <w:szCs w:val="24"/>
              </w:rPr>
            </w:pPr>
            <w:r>
              <w:rPr>
                <w:rFonts w:ascii="仿宋" w:hAnsi="仿宋" w:cs="仿宋" w:eastAsia="仿宋" w:hint="default"/>
                <w:sz w:val="24"/>
                <w:szCs w:val="24"/>
              </w:rPr>
              <w:t>股东性质</w:t>
            </w:r>
          </w:p>
        </w:tc>
        <w:tc>
          <w:tcPr>
            <w:tcW w:w="1374"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74" w:type="dxa"/>
            <w:vMerge/>
            <w:tcBorders>
              <w:left w:val="single" w:sz="4" w:space="0" w:color="000000"/>
              <w:bottom w:val="nil" w:sz="6" w:space="0" w:color="auto"/>
              <w:right w:val="single" w:sz="4" w:space="0" w:color="000000"/>
            </w:tcBorders>
            <w:shd w:val="clear" w:color="auto" w:fill="D3D3D3"/>
          </w:tcPr>
          <w:p>
            <w:pPr/>
          </w:p>
        </w:tc>
      </w:tr>
      <w:tr>
        <w:trPr>
          <w:trHeight w:val="190" w:hRule="exact"/>
        </w:trPr>
        <w:tc>
          <w:tcPr>
            <w:tcW w:w="1360"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bottom w:val="nil" w:sz="6" w:space="0" w:color="auto"/>
              <w:right w:val="single" w:sz="4" w:space="0" w:color="000000"/>
            </w:tcBorders>
            <w:shd w:val="clear" w:color="auto" w:fill="D3D3D3"/>
          </w:tcPr>
          <w:p>
            <w:pPr/>
          </w:p>
        </w:tc>
        <w:tc>
          <w:tcPr>
            <w:tcW w:w="1374" w:type="dxa"/>
            <w:vMerge/>
            <w:tcBorders>
              <w:left w:val="single" w:sz="4" w:space="0" w:color="000000"/>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99" w:right="0"/>
              <w:jc w:val="left"/>
              <w:rPr>
                <w:rFonts w:ascii="仿宋" w:hAnsi="仿宋" w:cs="仿宋" w:eastAsia="仿宋" w:hint="default"/>
                <w:sz w:val="24"/>
                <w:szCs w:val="24"/>
              </w:rPr>
            </w:pPr>
            <w:r>
              <w:rPr>
                <w:rFonts w:ascii="仿宋" w:hAnsi="仿宋" w:cs="仿宋" w:eastAsia="仿宋" w:hint="default"/>
                <w:sz w:val="24"/>
                <w:szCs w:val="24"/>
              </w:rPr>
              <w:t>股份状态</w:t>
            </w:r>
          </w:p>
        </w:tc>
        <w:tc>
          <w:tcPr>
            <w:tcW w:w="13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444" w:right="0"/>
              <w:jc w:val="left"/>
              <w:rPr>
                <w:rFonts w:ascii="仿宋" w:hAnsi="仿宋" w:cs="仿宋" w:eastAsia="仿宋" w:hint="default"/>
                <w:sz w:val="24"/>
                <w:szCs w:val="24"/>
              </w:rPr>
            </w:pPr>
            <w:r>
              <w:rPr>
                <w:rFonts w:ascii="仿宋" w:hAnsi="仿宋" w:cs="仿宋" w:eastAsia="仿宋" w:hint="default"/>
                <w:sz w:val="24"/>
                <w:szCs w:val="24"/>
              </w:rPr>
              <w:t>数量</w:t>
            </w:r>
          </w:p>
        </w:tc>
      </w:tr>
      <w:tr>
        <w:trPr>
          <w:trHeight w:val="178" w:hRule="exact"/>
        </w:trPr>
        <w:tc>
          <w:tcPr>
            <w:tcW w:w="1360" w:type="dxa"/>
            <w:vMerge w:val="restart"/>
            <w:tcBorders>
              <w:top w:val="nil" w:sz="6" w:space="0" w:color="auto"/>
              <w:left w:val="single" w:sz="4" w:space="0" w:color="000000"/>
              <w:right w:val="single" w:sz="4" w:space="0" w:color="000000"/>
            </w:tcBorders>
            <w:shd w:val="clear" w:color="auto" w:fill="D3D3D3"/>
          </w:tcPr>
          <w:p>
            <w:pPr/>
          </w:p>
        </w:tc>
        <w:tc>
          <w:tcPr>
            <w:tcW w:w="1368" w:type="dxa"/>
            <w:vMerge w:val="restart"/>
            <w:tcBorders>
              <w:top w:val="nil" w:sz="6" w:space="0" w:color="auto"/>
              <w:left w:val="single" w:sz="4" w:space="0" w:color="000000"/>
              <w:right w:val="single" w:sz="4" w:space="0" w:color="000000"/>
            </w:tcBorders>
            <w:shd w:val="clear" w:color="auto" w:fill="D3D3D3"/>
          </w:tcPr>
          <w:p>
            <w:pPr/>
          </w:p>
        </w:tc>
        <w:tc>
          <w:tcPr>
            <w:tcW w:w="1374" w:type="dxa"/>
            <w:vMerge/>
            <w:tcBorders>
              <w:left w:val="single" w:sz="4" w:space="0" w:color="000000"/>
              <w:bottom w:val="nil" w:sz="6" w:space="0" w:color="auto"/>
              <w:right w:val="single" w:sz="4" w:space="0" w:color="000000"/>
            </w:tcBorders>
            <w:shd w:val="clear" w:color="auto" w:fill="D3D3D3"/>
          </w:tcPr>
          <w:p>
            <w:pPr/>
          </w:p>
        </w:tc>
        <w:tc>
          <w:tcPr>
            <w:tcW w:w="678"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bottom w:val="nil" w:sz="6" w:space="0" w:color="auto"/>
              <w:right w:val="single" w:sz="4" w:space="0" w:color="000000"/>
            </w:tcBorders>
            <w:shd w:val="clear" w:color="auto" w:fill="D3D3D3"/>
          </w:tcPr>
          <w:p>
            <w:pPr/>
          </w:p>
        </w:tc>
        <w:tc>
          <w:tcPr>
            <w:tcW w:w="1374" w:type="dxa"/>
            <w:vMerge/>
            <w:tcBorders>
              <w:left w:val="single" w:sz="4" w:space="0" w:color="000000"/>
              <w:bottom w:val="nil" w:sz="6" w:space="0" w:color="auto"/>
              <w:right w:val="single" w:sz="4" w:space="0" w:color="000000"/>
            </w:tcBorders>
            <w:shd w:val="clear" w:color="auto" w:fill="D3D3D3"/>
          </w:tcPr>
          <w:p>
            <w:pPr/>
          </w:p>
        </w:tc>
      </w:tr>
      <w:tr>
        <w:trPr>
          <w:trHeight w:val="290" w:hRule="exact"/>
        </w:trPr>
        <w:tc>
          <w:tcPr>
            <w:tcW w:w="1360" w:type="dxa"/>
            <w:vMerge/>
            <w:tcBorders>
              <w:left w:val="single" w:sz="4" w:space="0" w:color="000000"/>
              <w:right w:val="single" w:sz="4" w:space="0" w:color="000000"/>
            </w:tcBorders>
            <w:shd w:val="clear" w:color="auto" w:fill="D3D3D3"/>
          </w:tcPr>
          <w:p>
            <w:pPr/>
          </w:p>
        </w:tc>
        <w:tc>
          <w:tcPr>
            <w:tcW w:w="1368" w:type="dxa"/>
            <w:vMerge/>
            <w:tcBorders>
              <w:left w:val="single" w:sz="4" w:space="0" w:color="000000"/>
              <w:right w:val="single" w:sz="4" w:space="0" w:color="000000"/>
            </w:tcBorders>
            <w:shd w:val="clear" w:color="auto" w:fill="D3D3D3"/>
          </w:tcPr>
          <w:p>
            <w:pPr/>
          </w:p>
        </w:tc>
        <w:tc>
          <w:tcPr>
            <w:tcW w:w="1374" w:type="dxa"/>
            <w:vMerge w:val="restart"/>
            <w:tcBorders>
              <w:top w:val="nil" w:sz="6" w:space="0" w:color="auto"/>
              <w:left w:val="single" w:sz="4" w:space="0" w:color="000000"/>
              <w:right w:val="single" w:sz="4" w:space="0" w:color="000000"/>
            </w:tcBorders>
            <w:shd w:val="clear" w:color="auto" w:fill="D3D3D3"/>
          </w:tcPr>
          <w:p>
            <w:pPr/>
          </w:p>
        </w:tc>
        <w:tc>
          <w:tcPr>
            <w:tcW w:w="678"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1362" w:type="dxa"/>
            <w:vMerge w:val="restart"/>
            <w:tcBorders>
              <w:top w:val="nil" w:sz="6" w:space="0" w:color="auto"/>
              <w:left w:val="single" w:sz="4" w:space="0" w:color="000000"/>
              <w:right w:val="single" w:sz="4" w:space="0" w:color="000000"/>
            </w:tcBorders>
            <w:shd w:val="clear" w:color="auto" w:fill="D3D3D3"/>
          </w:tcPr>
          <w:p>
            <w:pPr/>
          </w:p>
        </w:tc>
        <w:tc>
          <w:tcPr>
            <w:tcW w:w="1374" w:type="dxa"/>
            <w:vMerge w:val="restart"/>
            <w:tcBorders>
              <w:top w:val="nil" w:sz="6" w:space="0" w:color="auto"/>
              <w:left w:val="single" w:sz="4" w:space="0" w:color="000000"/>
              <w:right w:val="single" w:sz="4" w:space="0" w:color="000000"/>
            </w:tcBorders>
            <w:shd w:val="clear" w:color="auto" w:fill="D3D3D3"/>
          </w:tcPr>
          <w:p>
            <w:pPr/>
          </w:p>
        </w:tc>
      </w:tr>
      <w:tr>
        <w:trPr>
          <w:trHeight w:val="156" w:hRule="exact"/>
        </w:trPr>
        <w:tc>
          <w:tcPr>
            <w:tcW w:w="1360" w:type="dxa"/>
            <w:vMerge/>
            <w:tcBorders>
              <w:left w:val="single" w:sz="4" w:space="0" w:color="000000"/>
              <w:right w:val="single" w:sz="4" w:space="0" w:color="000000"/>
            </w:tcBorders>
            <w:shd w:val="clear" w:color="auto" w:fill="D3D3D3"/>
          </w:tcPr>
          <w:p>
            <w:pPr/>
          </w:p>
        </w:tc>
        <w:tc>
          <w:tcPr>
            <w:tcW w:w="1368" w:type="dxa"/>
            <w:vMerge/>
            <w:tcBorders>
              <w:left w:val="single" w:sz="4" w:space="0" w:color="000000"/>
              <w:right w:val="single" w:sz="4" w:space="0" w:color="000000"/>
            </w:tcBorders>
            <w:shd w:val="clear" w:color="auto" w:fill="D3D3D3"/>
          </w:tcPr>
          <w:p>
            <w:pPr/>
          </w:p>
        </w:tc>
        <w:tc>
          <w:tcPr>
            <w:tcW w:w="1374" w:type="dxa"/>
            <w:vMerge/>
            <w:tcBorders>
              <w:left w:val="single" w:sz="4" w:space="0" w:color="000000"/>
              <w:right w:val="single" w:sz="4" w:space="0" w:color="000000"/>
            </w:tcBorders>
            <w:shd w:val="clear" w:color="auto" w:fill="D3D3D3"/>
          </w:tcPr>
          <w:p>
            <w:pPr/>
          </w:p>
        </w:tc>
        <w:tc>
          <w:tcPr>
            <w:tcW w:w="678" w:type="dxa"/>
            <w:vMerge w:val="restart"/>
            <w:tcBorders>
              <w:top w:val="nil" w:sz="6" w:space="0" w:color="auto"/>
              <w:left w:val="single" w:sz="4" w:space="0" w:color="000000"/>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1362" w:type="dxa"/>
            <w:vMerge/>
            <w:tcBorders>
              <w:left w:val="single" w:sz="4" w:space="0" w:color="000000"/>
              <w:right w:val="single" w:sz="4" w:space="0" w:color="000000"/>
            </w:tcBorders>
            <w:shd w:val="clear" w:color="auto" w:fill="D3D3D3"/>
          </w:tcPr>
          <w:p>
            <w:pPr/>
          </w:p>
        </w:tc>
        <w:tc>
          <w:tcPr>
            <w:tcW w:w="1374" w:type="dxa"/>
            <w:vMerge/>
            <w:tcBorders>
              <w:left w:val="single" w:sz="4" w:space="0" w:color="000000"/>
              <w:right w:val="single" w:sz="4" w:space="0" w:color="000000"/>
            </w:tcBorders>
            <w:shd w:val="clear" w:color="auto" w:fill="D3D3D3"/>
          </w:tcPr>
          <w:p>
            <w:pPr/>
          </w:p>
        </w:tc>
      </w:tr>
      <w:tr>
        <w:trPr>
          <w:trHeight w:val="161"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1362" w:type="dxa"/>
            <w:vMerge/>
            <w:tcBorders>
              <w:left w:val="single" w:sz="4" w:space="0" w:color="000000"/>
              <w:bottom w:val="single" w:sz="4" w:space="0" w:color="000000"/>
              <w:right w:val="single" w:sz="4" w:space="0" w:color="000000"/>
            </w:tcBorders>
            <w:shd w:val="clear" w:color="auto" w:fill="D3D3D3"/>
          </w:tcPr>
          <w:p>
            <w:pPr/>
          </w:p>
        </w:tc>
        <w:tc>
          <w:tcPr>
            <w:tcW w:w="137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8"/>
              <w:jc w:val="center"/>
              <w:rPr>
                <w:rFonts w:ascii="仿宋" w:hAnsi="仿宋" w:cs="仿宋" w:eastAsia="仿宋" w:hint="default"/>
                <w:sz w:val="24"/>
                <w:szCs w:val="24"/>
              </w:rPr>
            </w:pPr>
            <w:r>
              <w:rPr>
                <w:rFonts w:ascii="仿宋" w:hAnsi="仿宋" w:cs="仿宋" w:eastAsia="仿宋" w:hint="default"/>
                <w:sz w:val="24"/>
                <w:szCs w:val="24"/>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7"/>
              <w:jc w:val="right"/>
              <w:rPr>
                <w:rFonts w:ascii="Times New Roman" w:hAnsi="Times New Roman" w:cs="Times New Roman" w:eastAsia="Times New Roman" w:hint="default"/>
                <w:sz w:val="24"/>
                <w:szCs w:val="24"/>
              </w:rPr>
            </w:pPr>
            <w:r>
              <w:rPr>
                <w:rFonts w:ascii="Times New Roman"/>
                <w:sz w:val="24"/>
              </w:rPr>
              <w:t>49.71%</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24"/>
                <w:szCs w:val="24"/>
              </w:rPr>
            </w:pPr>
            <w:r>
              <w:rPr>
                <w:rFonts w:ascii="Times New Roman"/>
                <w:sz w:val="24"/>
              </w:rPr>
              <w:t>88,87</w:t>
            </w:r>
          </w:p>
          <w:p>
            <w:pPr>
              <w:pStyle w:val="TableParagraph"/>
              <w:spacing w:line="240" w:lineRule="auto" w:before="37"/>
              <w:ind w:left="105" w:right="0"/>
              <w:jc w:val="left"/>
              <w:rPr>
                <w:rFonts w:ascii="Times New Roman" w:hAnsi="Times New Roman" w:cs="Times New Roman" w:eastAsia="Times New Roman" w:hint="default"/>
                <w:sz w:val="24"/>
                <w:szCs w:val="24"/>
              </w:rPr>
            </w:pPr>
            <w:r>
              <w:rPr>
                <w:rFonts w:ascii="Times New Roman"/>
                <w:sz w:val="24"/>
              </w:rPr>
              <w:t>4,400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1" w:right="0"/>
              <w:jc w:val="left"/>
              <w:rPr>
                <w:rFonts w:ascii="Times New Roman" w:hAnsi="Times New Roman" w:cs="Times New Roman" w:eastAsia="Times New Roman" w:hint="default"/>
                <w:sz w:val="24"/>
                <w:szCs w:val="24"/>
              </w:rPr>
            </w:pPr>
            <w:r>
              <w:rPr>
                <w:rFonts w:ascii="Times New Roman"/>
                <w:sz w:val="24"/>
              </w:rPr>
              <w:t>66,65</w:t>
            </w:r>
          </w:p>
          <w:p>
            <w:pPr>
              <w:pStyle w:val="TableParagraph"/>
              <w:spacing w:line="240" w:lineRule="auto" w:before="37"/>
              <w:ind w:left="111" w:right="0"/>
              <w:jc w:val="left"/>
              <w:rPr>
                <w:rFonts w:ascii="Times New Roman" w:hAnsi="Times New Roman" w:cs="Times New Roman" w:eastAsia="Times New Roman" w:hint="default"/>
                <w:sz w:val="24"/>
                <w:szCs w:val="24"/>
              </w:rPr>
            </w:pPr>
            <w:r>
              <w:rPr>
                <w:rFonts w:ascii="Times New Roman"/>
                <w:sz w:val="24"/>
              </w:rPr>
              <w:t>5,800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1" w:right="0"/>
              <w:jc w:val="left"/>
              <w:rPr>
                <w:rFonts w:ascii="Times New Roman" w:hAnsi="Times New Roman" w:cs="Times New Roman" w:eastAsia="Times New Roman" w:hint="default"/>
                <w:sz w:val="24"/>
                <w:szCs w:val="24"/>
              </w:rPr>
            </w:pPr>
            <w:r>
              <w:rPr>
                <w:rFonts w:ascii="Times New Roman"/>
                <w:sz w:val="24"/>
              </w:rPr>
              <w:t>22,21</w:t>
            </w:r>
          </w:p>
          <w:p>
            <w:pPr>
              <w:pStyle w:val="TableParagraph"/>
              <w:spacing w:line="240" w:lineRule="auto" w:before="37"/>
              <w:ind w:left="111" w:right="0"/>
              <w:jc w:val="left"/>
              <w:rPr>
                <w:rFonts w:ascii="Times New Roman" w:hAnsi="Times New Roman" w:cs="Times New Roman" w:eastAsia="Times New Roman" w:hint="default"/>
                <w:sz w:val="24"/>
                <w:szCs w:val="24"/>
              </w:rPr>
            </w:pPr>
            <w:r>
              <w:rPr>
                <w:rFonts w:ascii="Times New Roman"/>
                <w:sz w:val="24"/>
              </w:rPr>
              <w:t>8,600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王治军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8"/>
              <w:jc w:val="center"/>
              <w:rPr>
                <w:rFonts w:ascii="仿宋" w:hAnsi="仿宋" w:cs="仿宋" w:eastAsia="仿宋" w:hint="default"/>
                <w:sz w:val="24"/>
                <w:szCs w:val="24"/>
              </w:rPr>
            </w:pPr>
            <w:r>
              <w:rPr>
                <w:rFonts w:ascii="仿宋" w:hAnsi="仿宋" w:cs="仿宋" w:eastAsia="仿宋" w:hint="default"/>
                <w:sz w:val="24"/>
                <w:szCs w:val="24"/>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7"/>
              <w:jc w:val="right"/>
              <w:rPr>
                <w:rFonts w:ascii="Times New Roman" w:hAnsi="Times New Roman" w:cs="Times New Roman" w:eastAsia="Times New Roman" w:hint="default"/>
                <w:sz w:val="24"/>
                <w:szCs w:val="24"/>
              </w:rPr>
            </w:pPr>
            <w:r>
              <w:rPr>
                <w:rFonts w:ascii="Times New Roman"/>
                <w:sz w:val="24"/>
              </w:rPr>
              <w:t>16.49%</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Times New Roman" w:hAnsi="Times New Roman" w:cs="Times New Roman" w:eastAsia="Times New Roman" w:hint="default"/>
                <w:sz w:val="24"/>
                <w:szCs w:val="24"/>
              </w:rPr>
            </w:pPr>
            <w:r>
              <w:rPr>
                <w:rFonts w:ascii="Times New Roman"/>
                <w:sz w:val="24"/>
              </w:rPr>
              <w:t>29,47</w:t>
            </w:r>
          </w:p>
          <w:p>
            <w:pPr>
              <w:pStyle w:val="TableParagraph"/>
              <w:spacing w:line="240" w:lineRule="auto" w:before="37"/>
              <w:ind w:left="105" w:right="0"/>
              <w:jc w:val="left"/>
              <w:rPr>
                <w:rFonts w:ascii="Times New Roman" w:hAnsi="Times New Roman" w:cs="Times New Roman" w:eastAsia="Times New Roman" w:hint="default"/>
                <w:sz w:val="24"/>
                <w:szCs w:val="24"/>
              </w:rPr>
            </w:pPr>
            <w:r>
              <w:rPr>
                <w:rFonts w:ascii="Times New Roman"/>
                <w:sz w:val="24"/>
              </w:rPr>
              <w:t>6,140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1" w:right="0"/>
              <w:jc w:val="left"/>
              <w:rPr>
                <w:rFonts w:ascii="Times New Roman" w:hAnsi="Times New Roman" w:cs="Times New Roman" w:eastAsia="Times New Roman" w:hint="default"/>
                <w:sz w:val="24"/>
                <w:szCs w:val="24"/>
              </w:rPr>
            </w:pPr>
            <w:r>
              <w:rPr>
                <w:rFonts w:ascii="Times New Roman"/>
                <w:sz w:val="24"/>
              </w:rPr>
              <w:t>22,10</w:t>
            </w:r>
          </w:p>
          <w:p>
            <w:pPr>
              <w:pStyle w:val="TableParagraph"/>
              <w:spacing w:line="240" w:lineRule="auto" w:before="37"/>
              <w:ind w:left="111" w:right="0"/>
              <w:jc w:val="left"/>
              <w:rPr>
                <w:rFonts w:ascii="Times New Roman" w:hAnsi="Times New Roman" w:cs="Times New Roman" w:eastAsia="Times New Roman" w:hint="default"/>
                <w:sz w:val="24"/>
                <w:szCs w:val="24"/>
              </w:rPr>
            </w:pPr>
            <w:r>
              <w:rPr>
                <w:rFonts w:ascii="Times New Roman"/>
                <w:sz w:val="24"/>
              </w:rPr>
              <w:t>7,105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left"/>
              <w:rPr>
                <w:rFonts w:ascii="Times New Roman" w:hAnsi="Times New Roman" w:cs="Times New Roman" w:eastAsia="Times New Roman" w:hint="default"/>
                <w:sz w:val="24"/>
                <w:szCs w:val="24"/>
              </w:rPr>
            </w:pPr>
            <w:r>
              <w:rPr>
                <w:rFonts w:ascii="Times New Roman"/>
                <w:sz w:val="24"/>
              </w:rPr>
              <w:t>7,369,</w:t>
            </w:r>
          </w:p>
          <w:p>
            <w:pPr>
              <w:pStyle w:val="TableParagraph"/>
              <w:spacing w:line="240" w:lineRule="auto" w:before="37"/>
              <w:ind w:left="291" w:right="0"/>
              <w:jc w:val="left"/>
              <w:rPr>
                <w:rFonts w:ascii="Times New Roman" w:hAnsi="Times New Roman" w:cs="Times New Roman" w:eastAsia="Times New Roman" w:hint="default"/>
                <w:sz w:val="24"/>
                <w:szCs w:val="24"/>
              </w:rPr>
            </w:pPr>
            <w:r>
              <w:rPr>
                <w:rFonts w:ascii="Times New Roman"/>
                <w:sz w:val="24"/>
              </w:rPr>
              <w:t>035</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5"/>
              <w:jc w:val="both"/>
              <w:rPr>
                <w:rFonts w:ascii="仿宋" w:hAnsi="仿宋" w:cs="仿宋" w:eastAsia="仿宋" w:hint="default"/>
                <w:sz w:val="24"/>
                <w:szCs w:val="24"/>
              </w:rPr>
            </w:pPr>
            <w:r>
              <w:rPr>
                <w:rFonts w:ascii="仿宋" w:hAnsi="仿宋" w:cs="仿宋" w:eastAsia="仿宋" w:hint="default"/>
                <w:sz w:val="24"/>
                <w:szCs w:val="24"/>
              </w:rPr>
              <w:t>中国工商银 行－博时精 选股票证券 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3" w:right="132"/>
              <w:jc w:val="left"/>
              <w:rPr>
                <w:rFonts w:ascii="仿宋" w:hAnsi="仿宋" w:cs="仿宋" w:eastAsia="仿宋" w:hint="default"/>
                <w:sz w:val="24"/>
                <w:szCs w:val="24"/>
              </w:rPr>
            </w:pPr>
            <w:r>
              <w:rPr>
                <w:rFonts w:ascii="仿宋" w:hAnsi="仿宋" w:cs="仿宋" w:eastAsia="仿宋" w:hint="default"/>
                <w:sz w:val="24"/>
                <w:szCs w:val="24"/>
              </w:rPr>
              <w:t>境内非国有 法人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right="27"/>
              <w:jc w:val="right"/>
              <w:rPr>
                <w:rFonts w:ascii="Times New Roman" w:hAnsi="Times New Roman" w:cs="Times New Roman" w:eastAsia="Times New Roman" w:hint="default"/>
                <w:sz w:val="24"/>
                <w:szCs w:val="24"/>
              </w:rPr>
            </w:pPr>
            <w:r>
              <w:rPr>
                <w:rFonts w:ascii="Times New Roman"/>
                <w:sz w:val="24"/>
              </w:rPr>
              <w:t>3.84%</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left="45" w:right="0"/>
              <w:jc w:val="left"/>
              <w:rPr>
                <w:rFonts w:ascii="Times New Roman" w:hAnsi="Times New Roman" w:cs="Times New Roman" w:eastAsia="Times New Roman" w:hint="default"/>
                <w:sz w:val="24"/>
                <w:szCs w:val="24"/>
              </w:rPr>
            </w:pPr>
            <w:r>
              <w:rPr>
                <w:rFonts w:ascii="Times New Roman"/>
                <w:sz w:val="24"/>
              </w:rPr>
              <w:t>6,870,</w:t>
            </w:r>
          </w:p>
          <w:p>
            <w:pPr>
              <w:pStyle w:val="TableParagraph"/>
              <w:spacing w:line="240" w:lineRule="auto" w:before="37"/>
              <w:ind w:left="285" w:right="0"/>
              <w:jc w:val="left"/>
              <w:rPr>
                <w:rFonts w:ascii="Times New Roman" w:hAnsi="Times New Roman" w:cs="Times New Roman" w:eastAsia="Times New Roman" w:hint="default"/>
                <w:sz w:val="24"/>
                <w:szCs w:val="24"/>
              </w:rPr>
            </w:pPr>
            <w:r>
              <w:rPr>
                <w:rFonts w:ascii="Times New Roman"/>
                <w:sz w:val="24"/>
              </w:rPr>
              <w:t>643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left="23" w:right="0"/>
              <w:jc w:val="left"/>
              <w:rPr>
                <w:rFonts w:ascii="Times New Roman" w:hAnsi="Times New Roman" w:cs="Times New Roman" w:eastAsia="Times New Roman" w:hint="default"/>
                <w:sz w:val="24"/>
                <w:szCs w:val="24"/>
              </w:rPr>
            </w:pPr>
            <w:r>
              <w:rPr>
                <w:rFonts w:ascii="Times New Roman"/>
                <w:sz w:val="24"/>
              </w:rPr>
              <w:t>823,9</w:t>
            </w:r>
          </w:p>
          <w:p>
            <w:pPr>
              <w:pStyle w:val="TableParagraph"/>
              <w:spacing w:line="240" w:lineRule="auto" w:before="37"/>
              <w:ind w:left="23" w:right="0"/>
              <w:jc w:val="left"/>
              <w:rPr>
                <w:rFonts w:ascii="Times New Roman" w:hAnsi="Times New Roman" w:cs="Times New Roman" w:eastAsia="Times New Roman" w:hint="default"/>
                <w:sz w:val="24"/>
                <w:szCs w:val="24"/>
              </w:rPr>
            </w:pPr>
            <w:r>
              <w:rPr>
                <w:rFonts w:ascii="Times New Roman"/>
                <w:sz w:val="24"/>
              </w:rPr>
              <w:t>56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left="51" w:right="0"/>
              <w:jc w:val="left"/>
              <w:rPr>
                <w:rFonts w:ascii="Times New Roman" w:hAnsi="Times New Roman" w:cs="Times New Roman" w:eastAsia="Times New Roman" w:hint="default"/>
                <w:sz w:val="24"/>
                <w:szCs w:val="24"/>
              </w:rPr>
            </w:pPr>
            <w:r>
              <w:rPr>
                <w:rFonts w:ascii="Times New Roman"/>
                <w:sz w:val="24"/>
              </w:rPr>
              <w:t>6,870,</w:t>
            </w:r>
          </w:p>
          <w:p>
            <w:pPr>
              <w:pStyle w:val="TableParagraph"/>
              <w:spacing w:line="240" w:lineRule="auto" w:before="37"/>
              <w:ind w:left="291" w:right="0"/>
              <w:jc w:val="left"/>
              <w:rPr>
                <w:rFonts w:ascii="Times New Roman" w:hAnsi="Times New Roman" w:cs="Times New Roman" w:eastAsia="Times New Roman" w:hint="default"/>
                <w:sz w:val="24"/>
                <w:szCs w:val="24"/>
              </w:rPr>
            </w:pPr>
            <w:r>
              <w:rPr>
                <w:rFonts w:ascii="Times New Roman"/>
                <w:sz w:val="24"/>
              </w:rPr>
              <w:t>643</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8"/>
              <w:jc w:val="center"/>
              <w:rPr>
                <w:rFonts w:ascii="仿宋" w:hAnsi="仿宋" w:cs="仿宋" w:eastAsia="仿宋" w:hint="default"/>
                <w:sz w:val="24"/>
                <w:szCs w:val="24"/>
              </w:rPr>
            </w:pPr>
            <w:r>
              <w:rPr>
                <w:rFonts w:ascii="仿宋" w:hAnsi="仿宋" w:cs="仿宋" w:eastAsia="仿宋" w:hint="default"/>
                <w:sz w:val="24"/>
                <w:szCs w:val="24"/>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7"/>
              <w:jc w:val="right"/>
              <w:rPr>
                <w:rFonts w:ascii="Times New Roman" w:hAnsi="Times New Roman" w:cs="Times New Roman" w:eastAsia="Times New Roman" w:hint="default"/>
                <w:sz w:val="24"/>
                <w:szCs w:val="24"/>
              </w:rPr>
            </w:pPr>
            <w:r>
              <w:rPr>
                <w:rFonts w:ascii="Times New Roman"/>
                <w:sz w:val="24"/>
              </w:rPr>
              <w:t>1.72%</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 w:right="0"/>
              <w:jc w:val="left"/>
              <w:rPr>
                <w:rFonts w:ascii="Times New Roman" w:hAnsi="Times New Roman" w:cs="Times New Roman" w:eastAsia="Times New Roman" w:hint="default"/>
                <w:sz w:val="24"/>
                <w:szCs w:val="24"/>
              </w:rPr>
            </w:pPr>
            <w:r>
              <w:rPr>
                <w:rFonts w:ascii="Times New Roman"/>
                <w:sz w:val="24"/>
              </w:rPr>
              <w:t>3,077,</w:t>
            </w:r>
          </w:p>
          <w:p>
            <w:pPr>
              <w:pStyle w:val="TableParagraph"/>
              <w:spacing w:line="240" w:lineRule="auto" w:before="37"/>
              <w:ind w:left="285" w:right="0"/>
              <w:jc w:val="left"/>
              <w:rPr>
                <w:rFonts w:ascii="Times New Roman" w:hAnsi="Times New Roman" w:cs="Times New Roman" w:eastAsia="Times New Roman" w:hint="default"/>
                <w:sz w:val="24"/>
                <w:szCs w:val="24"/>
              </w:rPr>
            </w:pPr>
            <w:r>
              <w:rPr>
                <w:rFonts w:ascii="Times New Roman"/>
                <w:sz w:val="24"/>
              </w:rPr>
              <w:t>400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left"/>
              <w:rPr>
                <w:rFonts w:ascii="Times New Roman" w:hAnsi="Times New Roman" w:cs="Times New Roman" w:eastAsia="Times New Roman" w:hint="default"/>
                <w:sz w:val="24"/>
                <w:szCs w:val="24"/>
              </w:rPr>
            </w:pPr>
            <w:r>
              <w:rPr>
                <w:rFonts w:ascii="Times New Roman"/>
                <w:sz w:val="24"/>
              </w:rPr>
              <w:t>3,077,</w:t>
            </w:r>
          </w:p>
          <w:p>
            <w:pPr>
              <w:pStyle w:val="TableParagraph"/>
              <w:spacing w:line="240" w:lineRule="auto" w:before="37"/>
              <w:ind w:left="291" w:right="0"/>
              <w:jc w:val="left"/>
              <w:rPr>
                <w:rFonts w:ascii="Times New Roman" w:hAnsi="Times New Roman" w:cs="Times New Roman" w:eastAsia="Times New Roman" w:hint="default"/>
                <w:sz w:val="24"/>
                <w:szCs w:val="24"/>
              </w:rPr>
            </w:pPr>
            <w:r>
              <w:rPr>
                <w:rFonts w:ascii="Times New Roman"/>
                <w:sz w:val="24"/>
              </w:rPr>
              <w:t>400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鞠成立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8"/>
              <w:jc w:val="center"/>
              <w:rPr>
                <w:rFonts w:ascii="仿宋" w:hAnsi="仿宋" w:cs="仿宋" w:eastAsia="仿宋" w:hint="default"/>
                <w:sz w:val="24"/>
                <w:szCs w:val="24"/>
              </w:rPr>
            </w:pPr>
            <w:r>
              <w:rPr>
                <w:rFonts w:ascii="仿宋" w:hAnsi="仿宋" w:cs="仿宋" w:eastAsia="仿宋" w:hint="default"/>
                <w:sz w:val="24"/>
                <w:szCs w:val="24"/>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7"/>
              <w:jc w:val="right"/>
              <w:rPr>
                <w:rFonts w:ascii="Times New Roman" w:hAnsi="Times New Roman" w:cs="Times New Roman" w:eastAsia="Times New Roman" w:hint="default"/>
                <w:sz w:val="24"/>
                <w:szCs w:val="24"/>
              </w:rPr>
            </w:pPr>
            <w:r>
              <w:rPr>
                <w:rFonts w:ascii="Times New Roman"/>
                <w:sz w:val="24"/>
              </w:rPr>
              <w:t>1.68%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 w:right="0"/>
              <w:jc w:val="left"/>
              <w:rPr>
                <w:rFonts w:ascii="Times New Roman" w:hAnsi="Times New Roman" w:cs="Times New Roman" w:eastAsia="Times New Roman" w:hint="default"/>
                <w:sz w:val="24"/>
                <w:szCs w:val="24"/>
              </w:rPr>
            </w:pPr>
            <w:r>
              <w:rPr>
                <w:rFonts w:ascii="Times New Roman"/>
                <w:sz w:val="24"/>
              </w:rPr>
              <w:t>2,997,</w:t>
            </w:r>
          </w:p>
          <w:p>
            <w:pPr>
              <w:pStyle w:val="TableParagraph"/>
              <w:spacing w:line="240" w:lineRule="auto" w:before="37"/>
              <w:ind w:left="285" w:right="0"/>
              <w:jc w:val="left"/>
              <w:rPr>
                <w:rFonts w:ascii="Times New Roman" w:hAnsi="Times New Roman" w:cs="Times New Roman" w:eastAsia="Times New Roman" w:hint="default"/>
                <w:sz w:val="24"/>
                <w:szCs w:val="24"/>
              </w:rPr>
            </w:pPr>
            <w:r>
              <w:rPr>
                <w:rFonts w:ascii="Times New Roman"/>
                <w:sz w:val="24"/>
              </w:rPr>
              <w:t>120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left"/>
              <w:rPr>
                <w:rFonts w:ascii="Times New Roman" w:hAnsi="Times New Roman" w:cs="Times New Roman" w:eastAsia="Times New Roman" w:hint="default"/>
                <w:sz w:val="24"/>
                <w:szCs w:val="24"/>
              </w:rPr>
            </w:pPr>
            <w:r>
              <w:rPr>
                <w:rFonts w:ascii="Times New Roman"/>
                <w:sz w:val="24"/>
              </w:rPr>
              <w:t>2,997,</w:t>
            </w:r>
          </w:p>
          <w:p>
            <w:pPr>
              <w:pStyle w:val="TableParagraph"/>
              <w:spacing w:line="240" w:lineRule="auto" w:before="37"/>
              <w:ind w:left="291" w:right="0"/>
              <w:jc w:val="left"/>
              <w:rPr>
                <w:rFonts w:ascii="Times New Roman" w:hAnsi="Times New Roman" w:cs="Times New Roman" w:eastAsia="Times New Roman" w:hint="default"/>
                <w:sz w:val="24"/>
                <w:szCs w:val="24"/>
              </w:rPr>
            </w:pPr>
            <w:r>
              <w:rPr>
                <w:rFonts w:ascii="Times New Roman"/>
                <w:sz w:val="24"/>
              </w:rPr>
              <w:t>120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沈罕夫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8"/>
              <w:jc w:val="center"/>
              <w:rPr>
                <w:rFonts w:ascii="仿宋" w:hAnsi="仿宋" w:cs="仿宋" w:eastAsia="仿宋" w:hint="default"/>
                <w:sz w:val="24"/>
                <w:szCs w:val="24"/>
              </w:rPr>
            </w:pPr>
            <w:r>
              <w:rPr>
                <w:rFonts w:ascii="仿宋" w:hAnsi="仿宋" w:cs="仿宋" w:eastAsia="仿宋" w:hint="default"/>
                <w:sz w:val="24"/>
                <w:szCs w:val="24"/>
              </w:rPr>
              <w:t>境内自然人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7"/>
              <w:jc w:val="right"/>
              <w:rPr>
                <w:rFonts w:ascii="Times New Roman" w:hAnsi="Times New Roman" w:cs="Times New Roman" w:eastAsia="Times New Roman" w:hint="default"/>
                <w:sz w:val="24"/>
                <w:szCs w:val="24"/>
              </w:rPr>
            </w:pPr>
            <w:r>
              <w:rPr>
                <w:rFonts w:ascii="Times New Roman"/>
                <w:sz w:val="24"/>
              </w:rPr>
              <w:t>1.05%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 w:right="0"/>
              <w:jc w:val="left"/>
              <w:rPr>
                <w:rFonts w:ascii="Times New Roman" w:hAnsi="Times New Roman" w:cs="Times New Roman" w:eastAsia="Times New Roman" w:hint="default"/>
                <w:sz w:val="24"/>
                <w:szCs w:val="24"/>
              </w:rPr>
            </w:pPr>
            <w:r>
              <w:rPr>
                <w:rFonts w:ascii="Times New Roman"/>
                <w:sz w:val="24"/>
              </w:rPr>
              <w:t>1,873,</w:t>
            </w:r>
          </w:p>
          <w:p>
            <w:pPr>
              <w:pStyle w:val="TableParagraph"/>
              <w:spacing w:line="240" w:lineRule="auto" w:before="37"/>
              <w:ind w:left="285" w:right="0"/>
              <w:jc w:val="left"/>
              <w:rPr>
                <w:rFonts w:ascii="Times New Roman" w:hAnsi="Times New Roman" w:cs="Times New Roman" w:eastAsia="Times New Roman" w:hint="default"/>
                <w:sz w:val="24"/>
                <w:szCs w:val="24"/>
              </w:rPr>
            </w:pPr>
            <w:r>
              <w:rPr>
                <w:rFonts w:ascii="Times New Roman"/>
                <w:sz w:val="24"/>
              </w:rPr>
              <w:t>620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4"/>
                <w:szCs w:val="24"/>
              </w:rPr>
            </w:pPr>
            <w:r>
              <w:rPr>
                <w:rFonts w:ascii="Times New Roman"/>
                <w:sz w:val="24"/>
              </w:rPr>
              <w:t>-120,0</w:t>
            </w:r>
          </w:p>
          <w:p>
            <w:pPr>
              <w:pStyle w:val="TableParagraph"/>
              <w:spacing w:line="240" w:lineRule="auto" w:before="37"/>
              <w:ind w:left="23" w:right="0"/>
              <w:jc w:val="left"/>
              <w:rPr>
                <w:rFonts w:ascii="Times New Roman" w:hAnsi="Times New Roman" w:cs="Times New Roman" w:eastAsia="Times New Roman" w:hint="default"/>
                <w:sz w:val="24"/>
                <w:szCs w:val="24"/>
              </w:rPr>
            </w:pPr>
            <w:r>
              <w:rPr>
                <w:rFonts w:ascii="Times New Roman"/>
                <w:sz w:val="24"/>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left"/>
              <w:rPr>
                <w:rFonts w:ascii="Times New Roman" w:hAnsi="Times New Roman" w:cs="Times New Roman" w:eastAsia="Times New Roman" w:hint="default"/>
                <w:sz w:val="24"/>
                <w:szCs w:val="24"/>
              </w:rPr>
            </w:pPr>
            <w:r>
              <w:rPr>
                <w:rFonts w:ascii="Times New Roman"/>
                <w:sz w:val="24"/>
              </w:rPr>
              <w:t>1,873,</w:t>
            </w:r>
          </w:p>
          <w:p>
            <w:pPr>
              <w:pStyle w:val="TableParagraph"/>
              <w:spacing w:line="240" w:lineRule="auto" w:before="37"/>
              <w:ind w:left="291" w:right="0"/>
              <w:jc w:val="left"/>
              <w:rPr>
                <w:rFonts w:ascii="Times New Roman" w:hAnsi="Times New Roman" w:cs="Times New Roman" w:eastAsia="Times New Roman" w:hint="default"/>
                <w:sz w:val="24"/>
                <w:szCs w:val="24"/>
              </w:rPr>
            </w:pPr>
            <w:r>
              <w:rPr>
                <w:rFonts w:ascii="Times New Roman"/>
                <w:sz w:val="24"/>
              </w:rPr>
              <w:t>620</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5"/>
              <w:jc w:val="both"/>
              <w:rPr>
                <w:rFonts w:ascii="仿宋" w:hAnsi="仿宋" w:cs="仿宋" w:eastAsia="仿宋" w:hint="default"/>
                <w:sz w:val="24"/>
                <w:szCs w:val="24"/>
              </w:rPr>
            </w:pPr>
            <w:r>
              <w:rPr>
                <w:rFonts w:ascii="仿宋" w:hAnsi="仿宋" w:cs="仿宋" w:eastAsia="仿宋" w:hint="default"/>
                <w:sz w:val="24"/>
                <w:szCs w:val="24"/>
              </w:rPr>
              <w:t>中国建设银 行－华宝兴 业新兴产业 股票型证券 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6"/>
              <w:ind w:left="23" w:right="132"/>
              <w:jc w:val="left"/>
              <w:rPr>
                <w:rFonts w:ascii="仿宋" w:hAnsi="仿宋" w:cs="仿宋" w:eastAsia="仿宋" w:hint="default"/>
                <w:sz w:val="24"/>
                <w:szCs w:val="24"/>
              </w:rPr>
            </w:pPr>
            <w:r>
              <w:rPr>
                <w:rFonts w:ascii="仿宋" w:hAnsi="仿宋" w:cs="仿宋" w:eastAsia="仿宋" w:hint="default"/>
                <w:sz w:val="24"/>
                <w:szCs w:val="24"/>
              </w:rPr>
              <w:t>境内非国有 法人</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7"/>
              <w:jc w:val="right"/>
              <w:rPr>
                <w:rFonts w:ascii="Times New Roman" w:hAnsi="Times New Roman" w:cs="Times New Roman" w:eastAsia="Times New Roman" w:hint="default"/>
                <w:sz w:val="24"/>
                <w:szCs w:val="24"/>
              </w:rPr>
            </w:pPr>
            <w:r>
              <w:rPr>
                <w:rFonts w:ascii="Times New Roman"/>
                <w:sz w:val="24"/>
              </w:rPr>
              <w:t>1.05%</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left="45" w:right="0"/>
              <w:jc w:val="left"/>
              <w:rPr>
                <w:rFonts w:ascii="Times New Roman" w:hAnsi="Times New Roman" w:cs="Times New Roman" w:eastAsia="Times New Roman" w:hint="default"/>
                <w:sz w:val="24"/>
                <w:szCs w:val="24"/>
              </w:rPr>
            </w:pPr>
            <w:r>
              <w:rPr>
                <w:rFonts w:ascii="Times New Roman"/>
                <w:sz w:val="24"/>
              </w:rPr>
              <w:t>1,870,</w:t>
            </w:r>
          </w:p>
          <w:p>
            <w:pPr>
              <w:pStyle w:val="TableParagraph"/>
              <w:spacing w:line="240" w:lineRule="auto" w:before="36"/>
              <w:ind w:left="285" w:right="0"/>
              <w:jc w:val="left"/>
              <w:rPr>
                <w:rFonts w:ascii="Times New Roman" w:hAnsi="Times New Roman" w:cs="Times New Roman" w:eastAsia="Times New Roman" w:hint="default"/>
                <w:sz w:val="24"/>
                <w:szCs w:val="24"/>
              </w:rPr>
            </w:pPr>
            <w:r>
              <w:rPr>
                <w:rFonts w:ascii="Times New Roman"/>
                <w:sz w:val="24"/>
              </w:rPr>
              <w:t>128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left="23" w:right="0"/>
              <w:jc w:val="left"/>
              <w:rPr>
                <w:rFonts w:ascii="Times New Roman" w:hAnsi="Times New Roman" w:cs="Times New Roman" w:eastAsia="Times New Roman" w:hint="default"/>
                <w:sz w:val="24"/>
                <w:szCs w:val="24"/>
              </w:rPr>
            </w:pPr>
            <w:r>
              <w:rPr>
                <w:rFonts w:ascii="Times New Roman"/>
                <w:sz w:val="24"/>
              </w:rPr>
              <w:t>1,870,</w:t>
            </w:r>
          </w:p>
          <w:p>
            <w:pPr>
              <w:pStyle w:val="TableParagraph"/>
              <w:spacing w:line="240" w:lineRule="auto" w:before="36"/>
              <w:ind w:left="23" w:right="0"/>
              <w:jc w:val="left"/>
              <w:rPr>
                <w:rFonts w:ascii="Times New Roman" w:hAnsi="Times New Roman" w:cs="Times New Roman" w:eastAsia="Times New Roman" w:hint="default"/>
                <w:sz w:val="24"/>
                <w:szCs w:val="24"/>
              </w:rPr>
            </w:pPr>
            <w:r>
              <w:rPr>
                <w:rFonts w:ascii="Times New Roman"/>
                <w:sz w:val="24"/>
              </w:rPr>
              <w:t>128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2"/>
              <w:ind w:left="51" w:right="0"/>
              <w:jc w:val="left"/>
              <w:rPr>
                <w:rFonts w:ascii="Times New Roman" w:hAnsi="Times New Roman" w:cs="Times New Roman" w:eastAsia="Times New Roman" w:hint="default"/>
                <w:sz w:val="24"/>
                <w:szCs w:val="24"/>
              </w:rPr>
            </w:pPr>
            <w:r>
              <w:rPr>
                <w:rFonts w:ascii="Times New Roman"/>
                <w:sz w:val="24"/>
              </w:rPr>
              <w:t>1,870,</w:t>
            </w:r>
          </w:p>
          <w:p>
            <w:pPr>
              <w:pStyle w:val="TableParagraph"/>
              <w:spacing w:line="240" w:lineRule="auto" w:before="36"/>
              <w:ind w:left="291" w:right="0"/>
              <w:jc w:val="left"/>
              <w:rPr>
                <w:rFonts w:ascii="Times New Roman" w:hAnsi="Times New Roman" w:cs="Times New Roman" w:eastAsia="Times New Roman" w:hint="default"/>
                <w:sz w:val="24"/>
                <w:szCs w:val="24"/>
              </w:rPr>
            </w:pPr>
            <w:r>
              <w:rPr>
                <w:rFonts w:ascii="Times New Roman"/>
                <w:sz w:val="24"/>
              </w:rPr>
              <w:t>128</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34"/>
              <w:ind w:left="22" w:right="125"/>
              <w:jc w:val="left"/>
              <w:rPr>
                <w:rFonts w:ascii="仿宋" w:hAnsi="仿宋" w:cs="仿宋" w:eastAsia="仿宋" w:hint="default"/>
                <w:sz w:val="24"/>
                <w:szCs w:val="24"/>
              </w:rPr>
            </w:pPr>
            <w:r>
              <w:rPr>
                <w:rFonts w:ascii="仿宋" w:hAnsi="仿宋" w:cs="仿宋" w:eastAsia="仿宋" w:hint="default"/>
                <w:sz w:val="24"/>
                <w:szCs w:val="24"/>
              </w:rPr>
              <w:t>中信证券－ 中信－中信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08"/>
              <w:jc w:val="center"/>
              <w:rPr>
                <w:rFonts w:ascii="仿宋" w:hAnsi="仿宋" w:cs="仿宋" w:eastAsia="仿宋" w:hint="default"/>
                <w:sz w:val="24"/>
                <w:szCs w:val="24"/>
              </w:rPr>
            </w:pPr>
            <w:r>
              <w:rPr>
                <w:rFonts w:ascii="仿宋" w:hAnsi="仿宋" w:cs="仿宋" w:eastAsia="仿宋" w:hint="default"/>
                <w:sz w:val="24"/>
                <w:szCs w:val="24"/>
              </w:rPr>
              <w:t>境内非国有</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27"/>
              <w:jc w:val="right"/>
              <w:rPr>
                <w:rFonts w:ascii="Times New Roman" w:hAnsi="Times New Roman" w:cs="Times New Roman" w:eastAsia="Times New Roman" w:hint="default"/>
                <w:sz w:val="24"/>
                <w:szCs w:val="24"/>
              </w:rPr>
            </w:pPr>
            <w:r>
              <w:rPr>
                <w:rFonts w:ascii="Times New Roman"/>
                <w:sz w:val="24"/>
              </w:rPr>
              <w:t>0.98%</w:t>
            </w: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45" w:right="0"/>
              <w:jc w:val="left"/>
              <w:rPr>
                <w:rFonts w:ascii="Times New Roman" w:hAnsi="Times New Roman" w:cs="Times New Roman" w:eastAsia="Times New Roman" w:hint="default"/>
                <w:sz w:val="24"/>
                <w:szCs w:val="24"/>
              </w:rPr>
            </w:pPr>
            <w:r>
              <w:rPr>
                <w:rFonts w:ascii="Times New Roman"/>
                <w:sz w:val="24"/>
              </w:rPr>
              <w:t>1,753,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1,753,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51" w:right="0"/>
              <w:jc w:val="left"/>
              <w:rPr>
                <w:rFonts w:ascii="Times New Roman" w:hAnsi="Times New Roman" w:cs="Times New Roman" w:eastAsia="Times New Roman" w:hint="default"/>
                <w:sz w:val="24"/>
                <w:szCs w:val="24"/>
              </w:rPr>
            </w:pPr>
            <w:r>
              <w:rPr>
                <w:rFonts w:ascii="Times New Roman"/>
                <w:sz w:val="24"/>
              </w:rPr>
              <w:t>1,753,</w:t>
            </w:r>
          </w:p>
        </w:tc>
        <w:tc>
          <w:tcPr>
            <w:tcW w:w="1362" w:type="dxa"/>
            <w:tcBorders>
              <w:top w:val="single" w:sz="4" w:space="0" w:color="000000"/>
              <w:left w:val="single" w:sz="4" w:space="0" w:color="000000"/>
              <w:bottom w:val="single" w:sz="4" w:space="0" w:color="000000"/>
              <w:right w:val="single" w:sz="4" w:space="0" w:color="000000"/>
            </w:tcBorders>
          </w:tcPr>
          <w:p>
            <w:pPr/>
          </w:p>
        </w:tc>
        <w:tc>
          <w:tcPr>
            <w:tcW w:w="137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0"/>
        <w:gridCol w:w="1368"/>
        <w:gridCol w:w="1368"/>
        <w:gridCol w:w="684"/>
        <w:gridCol w:w="684"/>
        <w:gridCol w:w="684"/>
        <w:gridCol w:w="684"/>
        <w:gridCol w:w="1368"/>
        <w:gridCol w:w="1368"/>
      </w:tblGrid>
      <w:tr>
        <w:trPr>
          <w:trHeight w:val="986"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证券股票精</w:t>
            </w:r>
          </w:p>
          <w:p>
            <w:pPr>
              <w:pStyle w:val="TableParagraph"/>
              <w:spacing w:line="240" w:lineRule="auto"/>
              <w:ind w:left="22" w:right="125"/>
              <w:jc w:val="left"/>
              <w:rPr>
                <w:rFonts w:ascii="仿宋" w:hAnsi="仿宋" w:cs="仿宋" w:eastAsia="仿宋" w:hint="default"/>
                <w:sz w:val="24"/>
                <w:szCs w:val="24"/>
              </w:rPr>
            </w:pPr>
            <w:r>
              <w:rPr>
                <w:rFonts w:ascii="仿宋" w:hAnsi="仿宋" w:cs="仿宋" w:eastAsia="仿宋" w:hint="default"/>
                <w:sz w:val="24"/>
                <w:szCs w:val="24"/>
              </w:rPr>
              <w:t>选集合资产 管理计划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3" w:right="0"/>
              <w:jc w:val="left"/>
              <w:rPr>
                <w:rFonts w:ascii="仿宋" w:hAnsi="仿宋" w:cs="仿宋" w:eastAsia="仿宋" w:hint="default"/>
                <w:sz w:val="24"/>
                <w:szCs w:val="24"/>
              </w:rPr>
            </w:pPr>
            <w:r>
              <w:rPr>
                <w:rFonts w:ascii="仿宋" w:hAnsi="仿宋" w:cs="仿宋" w:eastAsia="仿宋" w:hint="default"/>
                <w:sz w:val="24"/>
                <w:szCs w:val="24"/>
              </w:rPr>
              <w:t>法人</w:t>
            </w:r>
          </w:p>
        </w:tc>
        <w:tc>
          <w:tcPr>
            <w:tcW w:w="1368"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91" w:right="0"/>
              <w:jc w:val="left"/>
              <w:rPr>
                <w:rFonts w:ascii="Times New Roman" w:hAnsi="Times New Roman" w:cs="Times New Roman" w:eastAsia="Times New Roman" w:hint="default"/>
                <w:sz w:val="24"/>
                <w:szCs w:val="24"/>
              </w:rPr>
            </w:pPr>
            <w:r>
              <w:rPr>
                <w:rFonts w:ascii="Times New Roman"/>
                <w:sz w:val="24"/>
              </w:rPr>
              <w:t>972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3" w:right="0"/>
              <w:jc w:val="left"/>
              <w:rPr>
                <w:rFonts w:ascii="Times New Roman" w:hAnsi="Times New Roman" w:cs="Times New Roman" w:eastAsia="Times New Roman" w:hint="default"/>
                <w:sz w:val="24"/>
                <w:szCs w:val="24"/>
              </w:rPr>
            </w:pPr>
            <w:r>
              <w:rPr>
                <w:rFonts w:ascii="Times New Roman"/>
                <w:sz w:val="24"/>
              </w:rPr>
              <w:t>972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91" w:right="0"/>
              <w:jc w:val="left"/>
              <w:rPr>
                <w:rFonts w:ascii="Times New Roman" w:hAnsi="Times New Roman" w:cs="Times New Roman" w:eastAsia="Times New Roman" w:hint="default"/>
                <w:sz w:val="24"/>
                <w:szCs w:val="24"/>
              </w:rPr>
            </w:pPr>
            <w:r>
              <w:rPr>
                <w:rFonts w:ascii="Times New Roman"/>
                <w:sz w:val="24"/>
              </w:rPr>
              <w:t>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5"/>
              <w:jc w:val="left"/>
              <w:rPr>
                <w:rFonts w:ascii="仿宋" w:hAnsi="仿宋" w:cs="仿宋" w:eastAsia="仿宋" w:hint="default"/>
                <w:sz w:val="24"/>
                <w:szCs w:val="24"/>
              </w:rPr>
            </w:pPr>
            <w:r>
              <w:rPr>
                <w:rFonts w:ascii="仿宋" w:hAnsi="仿宋" w:cs="仿宋" w:eastAsia="仿宋" w:hint="default"/>
                <w:sz w:val="24"/>
                <w:szCs w:val="24"/>
              </w:rPr>
              <w:t>兴和证券投 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境内非国有 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0.67%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left"/>
              <w:rPr>
                <w:rFonts w:ascii="Times New Roman" w:hAnsi="Times New Roman" w:cs="Times New Roman" w:eastAsia="Times New Roman" w:hint="default"/>
                <w:sz w:val="24"/>
                <w:szCs w:val="24"/>
              </w:rPr>
            </w:pPr>
            <w:r>
              <w:rPr>
                <w:rFonts w:ascii="Times New Roman"/>
                <w:sz w:val="24"/>
              </w:rPr>
              <w:t>1,199,</w:t>
            </w:r>
          </w:p>
          <w:p>
            <w:pPr>
              <w:pStyle w:val="TableParagraph"/>
              <w:spacing w:line="240" w:lineRule="auto" w:before="36"/>
              <w:ind w:left="291" w:right="0"/>
              <w:jc w:val="left"/>
              <w:rPr>
                <w:rFonts w:ascii="Times New Roman" w:hAnsi="Times New Roman" w:cs="Times New Roman" w:eastAsia="Times New Roman" w:hint="default"/>
                <w:sz w:val="24"/>
                <w:szCs w:val="24"/>
              </w:rPr>
            </w:pPr>
            <w:r>
              <w:rPr>
                <w:rFonts w:ascii="Times New Roman"/>
                <w:sz w:val="24"/>
              </w:rPr>
              <w:t>918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24"/>
                <w:szCs w:val="24"/>
              </w:rPr>
            </w:pPr>
            <w:r>
              <w:rPr>
                <w:rFonts w:ascii="Times New Roman"/>
                <w:sz w:val="24"/>
              </w:rPr>
              <w:t>499,9</w:t>
            </w:r>
          </w:p>
          <w:p>
            <w:pPr>
              <w:pStyle w:val="TableParagraph"/>
              <w:spacing w:line="240" w:lineRule="auto" w:before="36"/>
              <w:ind w:left="23" w:right="0"/>
              <w:jc w:val="left"/>
              <w:rPr>
                <w:rFonts w:ascii="Times New Roman" w:hAnsi="Times New Roman" w:cs="Times New Roman" w:eastAsia="Times New Roman" w:hint="default"/>
                <w:sz w:val="24"/>
                <w:szCs w:val="24"/>
              </w:rPr>
            </w:pPr>
            <w:r>
              <w:rPr>
                <w:rFonts w:ascii="Times New Roman"/>
                <w:sz w:val="24"/>
              </w:rPr>
              <w:t>30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left"/>
              <w:rPr>
                <w:rFonts w:ascii="Times New Roman" w:hAnsi="Times New Roman" w:cs="Times New Roman" w:eastAsia="Times New Roman" w:hint="default"/>
                <w:sz w:val="24"/>
                <w:szCs w:val="24"/>
              </w:rPr>
            </w:pPr>
            <w:r>
              <w:rPr>
                <w:rFonts w:ascii="Times New Roman"/>
                <w:sz w:val="24"/>
              </w:rPr>
              <w:t>1,199,</w:t>
            </w:r>
          </w:p>
          <w:p>
            <w:pPr>
              <w:pStyle w:val="TableParagraph"/>
              <w:spacing w:line="240" w:lineRule="auto" w:before="36"/>
              <w:ind w:left="291" w:right="0"/>
              <w:jc w:val="left"/>
              <w:rPr>
                <w:rFonts w:ascii="Times New Roman" w:hAnsi="Times New Roman" w:cs="Times New Roman" w:eastAsia="Times New Roman" w:hint="default"/>
                <w:sz w:val="24"/>
                <w:szCs w:val="24"/>
              </w:rPr>
            </w:pPr>
            <w:r>
              <w:rPr>
                <w:rFonts w:ascii="Times New Roman"/>
                <w:sz w:val="24"/>
              </w:rPr>
              <w:t>918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25"/>
              <w:jc w:val="both"/>
              <w:rPr>
                <w:rFonts w:ascii="仿宋" w:hAnsi="仿宋" w:cs="仿宋" w:eastAsia="仿宋" w:hint="default"/>
                <w:sz w:val="24"/>
                <w:szCs w:val="24"/>
              </w:rPr>
            </w:pPr>
            <w:r>
              <w:rPr>
                <w:rFonts w:ascii="仿宋" w:hAnsi="仿宋" w:cs="仿宋" w:eastAsia="仿宋" w:hint="default"/>
                <w:sz w:val="24"/>
                <w:szCs w:val="24"/>
              </w:rPr>
              <w:t>中国建设银 行－诺安主 题精选股票 型证券投资 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2" w:lineRule="exact"/>
              <w:ind w:left="23" w:right="132"/>
              <w:jc w:val="left"/>
              <w:rPr>
                <w:rFonts w:ascii="仿宋" w:hAnsi="仿宋" w:cs="仿宋" w:eastAsia="仿宋" w:hint="default"/>
                <w:sz w:val="24"/>
                <w:szCs w:val="24"/>
              </w:rPr>
            </w:pPr>
            <w:r>
              <w:rPr>
                <w:rFonts w:ascii="仿宋" w:hAnsi="仿宋" w:cs="仿宋" w:eastAsia="仿宋" w:hint="default"/>
                <w:sz w:val="24"/>
                <w:szCs w:val="24"/>
              </w:rPr>
              <w:t>境内非国有 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35"/>
                <w:szCs w:val="35"/>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0.59%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24"/>
                <w:szCs w:val="24"/>
              </w:rPr>
            </w:pPr>
            <w:r>
              <w:rPr>
                <w:rFonts w:ascii="Times New Roman"/>
                <w:sz w:val="24"/>
              </w:rPr>
              <w:t>1,048,</w:t>
            </w:r>
          </w:p>
          <w:p>
            <w:pPr>
              <w:pStyle w:val="TableParagraph"/>
              <w:spacing w:line="240" w:lineRule="auto" w:before="36"/>
              <w:ind w:left="291" w:right="0"/>
              <w:jc w:val="left"/>
              <w:rPr>
                <w:rFonts w:ascii="Times New Roman" w:hAnsi="Times New Roman" w:cs="Times New Roman" w:eastAsia="Times New Roman" w:hint="default"/>
                <w:sz w:val="24"/>
                <w:szCs w:val="24"/>
              </w:rPr>
            </w:pPr>
            <w:r>
              <w:rPr>
                <w:rFonts w:ascii="Times New Roman"/>
                <w:sz w:val="24"/>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24"/>
                <w:szCs w:val="24"/>
              </w:rPr>
            </w:pPr>
            <w:r>
              <w:rPr>
                <w:rFonts w:ascii="Times New Roman"/>
                <w:sz w:val="24"/>
              </w:rPr>
              <w:t>180,0</w:t>
            </w:r>
          </w:p>
          <w:p>
            <w:pPr>
              <w:pStyle w:val="TableParagraph"/>
              <w:spacing w:line="240" w:lineRule="auto" w:before="36"/>
              <w:ind w:left="23" w:right="0"/>
              <w:jc w:val="left"/>
              <w:rPr>
                <w:rFonts w:ascii="Times New Roman" w:hAnsi="Times New Roman" w:cs="Times New Roman" w:eastAsia="Times New Roman" w:hint="default"/>
                <w:sz w:val="24"/>
                <w:szCs w:val="24"/>
              </w:rPr>
            </w:pPr>
            <w:r>
              <w:rPr>
                <w:rFonts w:ascii="Times New Roman"/>
                <w:sz w:val="24"/>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35"/>
                <w:szCs w:val="35"/>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24"/>
                <w:szCs w:val="24"/>
              </w:rPr>
            </w:pPr>
            <w:r>
              <w:rPr>
                <w:rFonts w:ascii="Times New Roman"/>
                <w:sz w:val="24"/>
              </w:rPr>
              <w:t>1,048,</w:t>
            </w:r>
          </w:p>
          <w:p>
            <w:pPr>
              <w:pStyle w:val="TableParagraph"/>
              <w:spacing w:line="240" w:lineRule="auto" w:before="36"/>
              <w:ind w:left="291" w:right="0"/>
              <w:jc w:val="left"/>
              <w:rPr>
                <w:rFonts w:ascii="Times New Roman" w:hAnsi="Times New Roman" w:cs="Times New Roman" w:eastAsia="Times New Roman" w:hint="default"/>
                <w:sz w:val="24"/>
                <w:szCs w:val="24"/>
              </w:rPr>
            </w:pPr>
            <w:r>
              <w:rPr>
                <w:rFonts w:ascii="Times New Roman"/>
                <w:sz w:val="24"/>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2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840" w:type="dxa"/>
            <w:gridSpan w:val="7"/>
            <w:vMerge w:val="restart"/>
            <w:tcBorders>
              <w:top w:val="single" w:sz="4" w:space="0" w:color="000000"/>
              <w:left w:val="single" w:sz="9" w:space="0" w:color="D3D3D3"/>
              <w:right w:val="single" w:sz="4" w:space="0" w:color="000000"/>
            </w:tcBorders>
          </w:tcPr>
          <w:p>
            <w:pPr>
              <w:pStyle w:val="TableParagraph"/>
              <w:spacing w:line="237" w:lineRule="auto" w:before="4"/>
              <w:ind w:left="17" w:right="84"/>
              <w:jc w:val="both"/>
              <w:rPr>
                <w:rFonts w:ascii="仿宋" w:hAnsi="仿宋" w:cs="仿宋" w:eastAsia="仿宋" w:hint="default"/>
                <w:sz w:val="24"/>
                <w:szCs w:val="24"/>
              </w:rPr>
            </w:pPr>
            <w:r>
              <w:rPr>
                <w:rFonts w:ascii="仿宋" w:hAnsi="仿宋" w:cs="仿宋" w:eastAsia="仿宋" w:hint="default"/>
                <w:sz w:val="24"/>
                <w:szCs w:val="24"/>
              </w:rPr>
              <w:t>王海鹏为王治军、王丽之兄。除此之外，公司未知其他股东之间 是否存在关联关系，也未知其他股东之间是否属于《上市公司股 东持股变动信息披露管理办法》中规定的一致行动人。</w:t>
            </w:r>
          </w:p>
        </w:tc>
      </w:tr>
      <w:tr>
        <w:trPr>
          <w:trHeight w:val="704" w:hRule="exact"/>
        </w:trPr>
        <w:tc>
          <w:tcPr>
            <w:tcW w:w="2728"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2" w:lineRule="exact" w:before="32"/>
              <w:ind w:left="22" w:right="53"/>
              <w:jc w:val="left"/>
              <w:rPr>
                <w:rFonts w:ascii="仿宋" w:hAnsi="仿宋" w:cs="仿宋" w:eastAsia="仿宋" w:hint="default"/>
                <w:sz w:val="24"/>
                <w:szCs w:val="24"/>
              </w:rPr>
            </w:pPr>
            <w:r>
              <w:rPr>
                <w:rFonts w:ascii="仿宋" w:hAnsi="仿宋" w:cs="仿宋" w:eastAsia="仿宋" w:hint="default"/>
                <w:sz w:val="24"/>
                <w:szCs w:val="24"/>
              </w:rPr>
              <w:t>上述股东关联关系或一致 行动的说明</w:t>
            </w:r>
          </w:p>
        </w:tc>
        <w:tc>
          <w:tcPr>
            <w:tcW w:w="6840" w:type="dxa"/>
            <w:gridSpan w:val="7"/>
            <w:vMerge/>
            <w:tcBorders>
              <w:left w:val="single" w:sz="9" w:space="0" w:color="D3D3D3"/>
              <w:right w:val="single" w:sz="4" w:space="0" w:color="000000"/>
            </w:tcBorders>
          </w:tcPr>
          <w:p>
            <w:pPr/>
          </w:p>
        </w:tc>
      </w:tr>
      <w:tr>
        <w:trPr>
          <w:trHeight w:val="161" w:hRule="exact"/>
        </w:trPr>
        <w:tc>
          <w:tcPr>
            <w:tcW w:w="27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840" w:type="dxa"/>
            <w:gridSpan w:val="7"/>
            <w:vMerge/>
            <w:tcBorders>
              <w:left w:val="single" w:sz="9" w:space="0" w:color="D3D3D3"/>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038" w:right="0"/>
              <w:jc w:val="left"/>
              <w:rPr>
                <w:rFonts w:ascii="仿宋" w:hAnsi="仿宋" w:cs="仿宋" w:eastAsia="仿宋" w:hint="default"/>
                <w:sz w:val="24"/>
                <w:szCs w:val="24"/>
              </w:rPr>
            </w:pPr>
            <w:r>
              <w:rPr>
                <w:rFonts w:ascii="仿宋" w:hAnsi="仿宋" w:cs="仿宋" w:eastAsia="仿宋" w:hint="default"/>
                <w:sz w:val="24"/>
                <w:szCs w:val="24"/>
              </w:rPr>
              <w:t>前</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名无限售条件股东持股情况</w:t>
            </w:r>
          </w:p>
        </w:tc>
      </w:tr>
      <w:tr>
        <w:trPr>
          <w:trHeight w:val="205" w:hRule="exact"/>
        </w:trPr>
        <w:tc>
          <w:tcPr>
            <w:tcW w:w="272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104"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883" w:right="0"/>
              <w:jc w:val="left"/>
              <w:rPr>
                <w:rFonts w:ascii="仿宋" w:hAnsi="仿宋" w:cs="仿宋" w:eastAsia="仿宋" w:hint="default"/>
                <w:sz w:val="24"/>
                <w:szCs w:val="24"/>
              </w:rPr>
            </w:pPr>
            <w:r>
              <w:rPr>
                <w:rFonts w:ascii="仿宋" w:hAnsi="仿宋" w:cs="仿宋" w:eastAsia="仿宋" w:hint="default"/>
                <w:sz w:val="24"/>
                <w:szCs w:val="24"/>
              </w:rPr>
              <w:t>股份种类</w:t>
            </w:r>
          </w:p>
        </w:tc>
      </w:tr>
      <w:tr>
        <w:trPr>
          <w:trHeight w:val="197" w:hRule="exact"/>
        </w:trPr>
        <w:tc>
          <w:tcPr>
            <w:tcW w:w="272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
              <w:ind w:left="878" w:right="0"/>
              <w:jc w:val="left"/>
              <w:rPr>
                <w:rFonts w:ascii="仿宋" w:hAnsi="仿宋" w:cs="仿宋" w:eastAsia="仿宋" w:hint="default"/>
                <w:sz w:val="24"/>
                <w:szCs w:val="24"/>
              </w:rPr>
            </w:pPr>
            <w:r>
              <w:rPr>
                <w:rFonts w:ascii="仿宋" w:hAnsi="仿宋" w:cs="仿宋" w:eastAsia="仿宋" w:hint="default"/>
                <w:sz w:val="24"/>
                <w:szCs w:val="24"/>
              </w:rPr>
              <w:t>股东名称</w:t>
            </w:r>
          </w:p>
        </w:tc>
        <w:tc>
          <w:tcPr>
            <w:tcW w:w="4104"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
              <w:ind w:left="37" w:right="0"/>
              <w:jc w:val="left"/>
              <w:rPr>
                <w:rFonts w:ascii="仿宋" w:hAnsi="仿宋" w:cs="仿宋" w:eastAsia="仿宋" w:hint="default"/>
                <w:sz w:val="24"/>
                <w:szCs w:val="24"/>
              </w:rPr>
            </w:pPr>
            <w:r>
              <w:rPr>
                <w:rFonts w:ascii="仿宋" w:hAnsi="仿宋" w:cs="仿宋" w:eastAsia="仿宋" w:hint="default"/>
                <w:sz w:val="24"/>
                <w:szCs w:val="24"/>
              </w:rPr>
              <w:t>年末持有无限售条件股份数量（注</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w:t>
            </w:r>
            <w:r>
              <w:rPr>
                <w:rFonts w:ascii="仿宋" w:hAnsi="仿宋" w:cs="仿宋" w:eastAsia="仿宋" w:hint="default"/>
                <w:sz w:val="24"/>
                <w:szCs w:val="24"/>
              </w:rPr>
              <w:t>）</w:t>
            </w:r>
          </w:p>
        </w:tc>
        <w:tc>
          <w:tcPr>
            <w:tcW w:w="2736"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2728" w:type="dxa"/>
            <w:gridSpan w:val="2"/>
            <w:vMerge/>
            <w:tcBorders>
              <w:left w:val="single" w:sz="4" w:space="0" w:color="000000"/>
              <w:bottom w:val="nil" w:sz="6" w:space="0" w:color="auto"/>
              <w:right w:val="single" w:sz="4" w:space="0" w:color="000000"/>
            </w:tcBorders>
            <w:shd w:val="clear" w:color="auto" w:fill="D3D3D3"/>
          </w:tcPr>
          <w:p>
            <w:pPr/>
          </w:p>
        </w:tc>
        <w:tc>
          <w:tcPr>
            <w:tcW w:w="4104" w:type="dxa"/>
            <w:gridSpan w:val="5"/>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99" w:right="0"/>
              <w:jc w:val="left"/>
              <w:rPr>
                <w:rFonts w:ascii="仿宋" w:hAnsi="仿宋" w:cs="仿宋" w:eastAsia="仿宋" w:hint="default"/>
                <w:sz w:val="24"/>
                <w:szCs w:val="24"/>
              </w:rPr>
            </w:pPr>
            <w:r>
              <w:rPr>
                <w:rFonts w:ascii="仿宋" w:hAnsi="仿宋" w:cs="仿宋" w:eastAsia="仿宋" w:hint="default"/>
                <w:sz w:val="24"/>
                <w:szCs w:val="24"/>
              </w:rPr>
              <w:t>股份种类</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439" w:right="0"/>
              <w:jc w:val="left"/>
              <w:rPr>
                <w:rFonts w:ascii="仿宋" w:hAnsi="仿宋" w:cs="仿宋" w:eastAsia="仿宋" w:hint="default"/>
                <w:sz w:val="24"/>
                <w:szCs w:val="24"/>
              </w:rPr>
            </w:pPr>
            <w:r>
              <w:rPr>
                <w:rFonts w:ascii="仿宋" w:hAnsi="仿宋" w:cs="仿宋" w:eastAsia="仿宋" w:hint="default"/>
                <w:sz w:val="24"/>
                <w:szCs w:val="24"/>
              </w:rPr>
              <w:t>数量</w:t>
            </w:r>
          </w:p>
        </w:tc>
      </w:tr>
      <w:tr>
        <w:trPr>
          <w:trHeight w:val="207" w:hRule="exact"/>
        </w:trPr>
        <w:tc>
          <w:tcPr>
            <w:tcW w:w="27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104"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22,218,600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22,218,600</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王治军</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7,369,035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7,369,035</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53"/>
              <w:jc w:val="left"/>
              <w:rPr>
                <w:rFonts w:ascii="仿宋" w:hAnsi="仿宋" w:cs="仿宋" w:eastAsia="仿宋" w:hint="default"/>
                <w:sz w:val="24"/>
                <w:szCs w:val="24"/>
              </w:rPr>
            </w:pPr>
            <w:r>
              <w:rPr>
                <w:rFonts w:ascii="仿宋" w:hAnsi="仿宋" w:cs="仿宋" w:eastAsia="仿宋" w:hint="default"/>
                <w:sz w:val="24"/>
                <w:szCs w:val="24"/>
              </w:rPr>
              <w:t>中国工商银行－博时精选 股票证券投资基金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6,870,643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6,870,643</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王丽</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3,077,400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3,077,400</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鞠成立</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2,997,120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2,997,120</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沈罕夫</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1,873,620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1,873,620</w:t>
            </w:r>
          </w:p>
        </w:tc>
      </w:tr>
      <w:tr>
        <w:trPr>
          <w:trHeight w:val="1026"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53"/>
              <w:jc w:val="both"/>
              <w:rPr>
                <w:rFonts w:ascii="仿宋" w:hAnsi="仿宋" w:cs="仿宋" w:eastAsia="仿宋" w:hint="default"/>
                <w:sz w:val="24"/>
                <w:szCs w:val="24"/>
              </w:rPr>
            </w:pPr>
            <w:r>
              <w:rPr>
                <w:rFonts w:ascii="仿宋" w:hAnsi="仿宋" w:cs="仿宋" w:eastAsia="仿宋" w:hint="default"/>
                <w:sz w:val="24"/>
                <w:szCs w:val="24"/>
              </w:rPr>
              <w:t>中国建设银行－华宝兴业 新兴产业股票型证券投资 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1,870,128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1,870,128</w:t>
            </w:r>
          </w:p>
        </w:tc>
      </w:tr>
      <w:tr>
        <w:trPr>
          <w:trHeight w:val="1026"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53"/>
              <w:jc w:val="both"/>
              <w:rPr>
                <w:rFonts w:ascii="仿宋" w:hAnsi="仿宋" w:cs="仿宋" w:eastAsia="仿宋" w:hint="default"/>
                <w:sz w:val="24"/>
                <w:szCs w:val="24"/>
              </w:rPr>
            </w:pPr>
            <w:r>
              <w:rPr>
                <w:rFonts w:ascii="仿宋" w:hAnsi="仿宋" w:cs="仿宋" w:eastAsia="仿宋" w:hint="default"/>
                <w:sz w:val="24"/>
                <w:szCs w:val="24"/>
              </w:rPr>
              <w:t>中信证券－中信－中信证 券股票精选集合资产管理 计划</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1,753,972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1,753,972</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兴和证券投资基金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1,199,918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1,199,918</w:t>
            </w:r>
          </w:p>
        </w:tc>
      </w:tr>
      <w:tr>
        <w:trPr>
          <w:trHeight w:val="714" w:hRule="exact"/>
        </w:trPr>
        <w:tc>
          <w:tcPr>
            <w:tcW w:w="2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53"/>
              <w:jc w:val="left"/>
              <w:rPr>
                <w:rFonts w:ascii="仿宋" w:hAnsi="仿宋" w:cs="仿宋" w:eastAsia="仿宋" w:hint="default"/>
                <w:sz w:val="24"/>
                <w:szCs w:val="24"/>
              </w:rPr>
            </w:pPr>
            <w:r>
              <w:rPr>
                <w:rFonts w:ascii="仿宋" w:hAnsi="仿宋" w:cs="仿宋" w:eastAsia="仿宋" w:hint="default"/>
                <w:sz w:val="24"/>
                <w:szCs w:val="24"/>
              </w:rPr>
              <w:t>中国建设银行－诺安主题 精选股票型证券投资基金</w:t>
            </w:r>
          </w:p>
        </w:tc>
        <w:tc>
          <w:tcPr>
            <w:tcW w:w="41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1,048,000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32"/>
              <w:jc w:val="left"/>
              <w:rPr>
                <w:rFonts w:ascii="仿宋" w:hAnsi="仿宋" w:cs="仿宋" w:eastAsia="仿宋" w:hint="default"/>
                <w:sz w:val="24"/>
                <w:szCs w:val="24"/>
              </w:rPr>
            </w:pPr>
            <w:r>
              <w:rPr>
                <w:rFonts w:ascii="仿宋" w:hAnsi="仿宋" w:cs="仿宋" w:eastAsia="仿宋" w:hint="default"/>
                <w:sz w:val="24"/>
                <w:szCs w:val="24"/>
              </w:rPr>
              <w:t>人民币普通 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1,048,000</w:t>
            </w:r>
          </w:p>
        </w:tc>
      </w:tr>
      <w:tr>
        <w:trPr>
          <w:trHeight w:val="362" w:hRule="exact"/>
        </w:trPr>
        <w:tc>
          <w:tcPr>
            <w:tcW w:w="2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前</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名无限售流通股股</w:t>
            </w:r>
          </w:p>
        </w:tc>
        <w:tc>
          <w:tcPr>
            <w:tcW w:w="6840" w:type="dxa"/>
            <w:gridSpan w:val="7"/>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12" w:right="0"/>
              <w:jc w:val="left"/>
              <w:rPr>
                <w:rFonts w:ascii="仿宋" w:hAnsi="仿宋" w:cs="仿宋" w:eastAsia="仿宋" w:hint="default"/>
                <w:sz w:val="24"/>
                <w:szCs w:val="24"/>
              </w:rPr>
            </w:pPr>
            <w:r>
              <w:rPr>
                <w:rFonts w:ascii="仿宋" w:hAnsi="仿宋" w:cs="仿宋" w:eastAsia="仿宋" w:hint="default"/>
                <w:sz w:val="24"/>
                <w:szCs w:val="24"/>
              </w:rPr>
              <w:t>王海鹏为王治军、王丽之兄。除此之外，公司未知其他股东之间</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16"/>
        <w:gridCol w:w="6851"/>
      </w:tblGrid>
      <w:tr>
        <w:trPr>
          <w:trHeight w:val="322" w:hRule="exact"/>
        </w:trPr>
        <w:tc>
          <w:tcPr>
            <w:tcW w:w="271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93" w:lineRule="exact"/>
              <w:ind w:left="22" w:right="0"/>
              <w:jc w:val="left"/>
              <w:rPr>
                <w:rFonts w:ascii="仿宋" w:hAnsi="仿宋" w:cs="仿宋" w:eastAsia="仿宋" w:hint="default"/>
                <w:sz w:val="24"/>
                <w:szCs w:val="24"/>
              </w:rPr>
            </w:pPr>
            <w:r>
              <w:rPr>
                <w:rFonts w:ascii="仿宋" w:hAnsi="仿宋" w:cs="仿宋" w:eastAsia="仿宋" w:hint="default"/>
                <w:spacing w:val="-13"/>
                <w:sz w:val="24"/>
                <w:szCs w:val="24"/>
              </w:rPr>
              <w:t>东之间，以及前</w:t>
            </w:r>
            <w:r>
              <w:rPr>
                <w:rFonts w:ascii="仿宋" w:hAnsi="仿宋" w:cs="仿宋" w:eastAsia="仿宋" w:hint="default"/>
                <w:spacing w:val="-59"/>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名无限</w:t>
            </w:r>
          </w:p>
        </w:tc>
        <w:tc>
          <w:tcPr>
            <w:tcW w:w="6851" w:type="dxa"/>
            <w:tcBorders>
              <w:top w:val="single" w:sz="4" w:space="0" w:color="000000"/>
              <w:left w:val="single" w:sz="13" w:space="0" w:color="D3D3D3"/>
              <w:bottom w:val="nil" w:sz="6" w:space="0" w:color="auto"/>
              <w:right w:val="single" w:sz="4" w:space="0" w:color="000000"/>
            </w:tcBorders>
          </w:tcPr>
          <w:p>
            <w:pPr>
              <w:pStyle w:val="TableParagraph"/>
              <w:spacing w:line="275" w:lineRule="exact"/>
              <w:ind w:left="24" w:right="0"/>
              <w:jc w:val="left"/>
              <w:rPr>
                <w:rFonts w:ascii="仿宋" w:hAnsi="仿宋" w:cs="仿宋" w:eastAsia="仿宋" w:hint="default"/>
                <w:sz w:val="24"/>
                <w:szCs w:val="24"/>
              </w:rPr>
            </w:pPr>
            <w:r>
              <w:rPr>
                <w:rFonts w:ascii="仿宋" w:hAnsi="仿宋" w:cs="仿宋" w:eastAsia="仿宋" w:hint="default"/>
                <w:sz w:val="24"/>
                <w:szCs w:val="24"/>
              </w:rPr>
              <w:t>是否存在关联关系，也未知其他股东之间是否属于《上市公司股</w:t>
            </w:r>
          </w:p>
        </w:tc>
      </w:tr>
      <w:tr>
        <w:trPr>
          <w:trHeight w:val="312" w:hRule="exact"/>
        </w:trPr>
        <w:tc>
          <w:tcPr>
            <w:tcW w:w="27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z w:val="24"/>
                <w:szCs w:val="24"/>
              </w:rPr>
              <w:t>售流通股股东和前</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名</w:t>
            </w:r>
          </w:p>
        </w:tc>
        <w:tc>
          <w:tcPr>
            <w:tcW w:w="6851" w:type="dxa"/>
            <w:tcBorders>
              <w:top w:val="nil" w:sz="6" w:space="0" w:color="auto"/>
              <w:left w:val="single" w:sz="13" w:space="0" w:color="D3D3D3"/>
              <w:bottom w:val="nil" w:sz="6" w:space="0" w:color="auto"/>
              <w:right w:val="single" w:sz="4" w:space="0" w:color="000000"/>
            </w:tcBorders>
          </w:tcPr>
          <w:p>
            <w:pPr>
              <w:pStyle w:val="TableParagraph"/>
              <w:spacing w:line="271" w:lineRule="exact"/>
              <w:ind w:left="24" w:right="0"/>
              <w:jc w:val="left"/>
              <w:rPr>
                <w:rFonts w:ascii="仿宋" w:hAnsi="仿宋" w:cs="仿宋" w:eastAsia="仿宋" w:hint="default"/>
                <w:sz w:val="24"/>
                <w:szCs w:val="24"/>
              </w:rPr>
            </w:pPr>
            <w:r>
              <w:rPr>
                <w:rFonts w:ascii="仿宋" w:hAnsi="仿宋" w:cs="仿宋" w:eastAsia="仿宋" w:hint="default"/>
                <w:sz w:val="24"/>
                <w:szCs w:val="24"/>
              </w:rPr>
              <w:t>东持股变动信息披露管理办法》中规定的一致行动人。</w:t>
            </w:r>
          </w:p>
        </w:tc>
      </w:tr>
      <w:tr>
        <w:trPr>
          <w:trHeight w:val="306" w:hRule="exact"/>
        </w:trPr>
        <w:tc>
          <w:tcPr>
            <w:tcW w:w="27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股东之间关联关系或一致</w:t>
            </w:r>
          </w:p>
        </w:tc>
        <w:tc>
          <w:tcPr>
            <w:tcW w:w="6851" w:type="dxa"/>
            <w:tcBorders>
              <w:top w:val="nil" w:sz="6" w:space="0" w:color="auto"/>
              <w:left w:val="single" w:sz="13" w:space="0" w:color="D3D3D3"/>
              <w:bottom w:val="nil" w:sz="6" w:space="0" w:color="auto"/>
              <w:right w:val="single" w:sz="4" w:space="0" w:color="000000"/>
            </w:tcBorders>
          </w:tcPr>
          <w:p>
            <w:pPr/>
          </w:p>
        </w:tc>
      </w:tr>
      <w:tr>
        <w:trPr>
          <w:trHeight w:val="358" w:hRule="exact"/>
        </w:trPr>
        <w:tc>
          <w:tcPr>
            <w:tcW w:w="271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行动的说明</w:t>
            </w:r>
          </w:p>
        </w:tc>
        <w:tc>
          <w:tcPr>
            <w:tcW w:w="6851" w:type="dxa"/>
            <w:tcBorders>
              <w:top w:val="nil" w:sz="6" w:space="0" w:color="auto"/>
              <w:left w:val="single" w:sz="13" w:space="0" w:color="D3D3D3"/>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spacing w:line="441" w:lineRule="auto" w:before="26"/>
        <w:ind w:left="154" w:right="7481"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、公司控股股东情况</w:t>
      </w:r>
      <w:r>
        <w:rPr>
          <w:rFonts w:ascii="仿宋" w:hAnsi="仿宋" w:cs="仿宋" w:eastAsia="仿宋" w:hint="default"/>
          <w:b/>
          <w:bCs/>
          <w:spacing w:val="1"/>
          <w:w w:val="99"/>
          <w:sz w:val="24"/>
          <w:szCs w:val="24"/>
        </w:rPr>
        <w:t> </w:t>
      </w:r>
      <w:r>
        <w:rPr>
          <w:rFonts w:ascii="仿宋" w:hAnsi="仿宋" w:cs="仿宋" w:eastAsia="仿宋" w:hint="default"/>
          <w:sz w:val="24"/>
          <w:szCs w:val="24"/>
        </w:rPr>
        <w:t>自然人</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2"/>
          <w:szCs w:val="22"/>
        </w:rPr>
      </w:pPr>
    </w:p>
    <w:p>
      <w:pPr>
        <w:pStyle w:val="BodyText"/>
        <w:spacing w:line="240" w:lineRule="auto" w:before="26"/>
        <w:ind w:left="0" w:right="128"/>
        <w:jc w:val="right"/>
      </w:pPr>
      <w:r>
        <w:rPr/>
        <w:pict>
          <v:shape style="position:absolute;margin-left:56.459999pt;margin-top:-86.234138pt;width:479.1pt;height:252.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1"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941" w:right="0"/>
                          <w:jc w:val="left"/>
                          <w:rPr>
                            <w:rFonts w:ascii="仿宋" w:hAnsi="仿宋" w:cs="仿宋" w:eastAsia="仿宋" w:hint="default"/>
                            <w:sz w:val="24"/>
                            <w:szCs w:val="24"/>
                          </w:rPr>
                        </w:pPr>
                        <w:r>
                          <w:rPr>
                            <w:rFonts w:ascii="仿宋" w:hAnsi="仿宋" w:cs="仿宋" w:eastAsia="仿宋" w:hint="default"/>
                            <w:sz w:val="24"/>
                            <w:szCs w:val="24"/>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403" w:right="0"/>
                          <w:jc w:val="left"/>
                          <w:rPr>
                            <w:rFonts w:ascii="仿宋" w:hAnsi="仿宋" w:cs="仿宋" w:eastAsia="仿宋" w:hint="default"/>
                            <w:sz w:val="24"/>
                            <w:szCs w:val="24"/>
                          </w:rPr>
                        </w:pPr>
                        <w:r>
                          <w:rPr>
                            <w:rFonts w:ascii="仿宋" w:hAnsi="仿宋" w:cs="仿宋" w:eastAsia="仿宋" w:hint="default"/>
                            <w:sz w:val="24"/>
                            <w:szCs w:val="24"/>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3"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352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6"/>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最近</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5 </w:t>
                        </w:r>
                        <w:r>
                          <w:rPr>
                            <w:rFonts w:ascii="仿宋" w:hAnsi="仿宋" w:cs="仿宋" w:eastAsia="仿宋" w:hint="default"/>
                            <w:sz w:val="24"/>
                            <w:szCs w:val="24"/>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35" w:lineRule="auto" w:before="8"/>
                          <w:ind w:left="22" w:right="20"/>
                          <w:jc w:val="left"/>
                          <w:rPr>
                            <w:rFonts w:ascii="仿宋" w:hAnsi="仿宋" w:cs="仿宋" w:eastAsia="仿宋" w:hint="default"/>
                            <w:sz w:val="24"/>
                            <w:szCs w:val="24"/>
                          </w:rPr>
                        </w:pPr>
                        <w:r>
                          <w:rPr>
                            <w:rFonts w:ascii="仿宋" w:hAnsi="仿宋" w:cs="仿宋" w:eastAsia="仿宋" w:hint="default"/>
                            <w:sz w:val="24"/>
                            <w:szCs w:val="24"/>
                          </w:rPr>
                          <w:t>王海鹏先生，男，</w:t>
                        </w:r>
                        <w:r>
                          <w:rPr>
                            <w:rFonts w:ascii="Times New Roman" w:hAnsi="Times New Roman" w:cs="Times New Roman" w:eastAsia="Times New Roman" w:hint="default"/>
                            <w:sz w:val="24"/>
                            <w:szCs w:val="24"/>
                          </w:rPr>
                          <w:t>1971 </w:t>
                        </w:r>
                        <w:r>
                          <w:rPr>
                            <w:rFonts w:ascii="仿宋" w:hAnsi="仿宋" w:cs="仿宋" w:eastAsia="仿宋" w:hint="default"/>
                            <w:sz w:val="24"/>
                            <w:szCs w:val="24"/>
                          </w:rPr>
                          <w:t>年生，中国国籍，无永久境外居留 权，工商管理硕士。</w:t>
                        </w:r>
                        <w:r>
                          <w:rPr>
                            <w:rFonts w:ascii="Times New Roman" w:hAnsi="Times New Roman" w:cs="Times New Roman" w:eastAsia="Times New Roman" w:hint="default"/>
                            <w:sz w:val="24"/>
                            <w:szCs w:val="24"/>
                          </w:rPr>
                          <w:t>2000 </w:t>
                        </w:r>
                        <w:r>
                          <w:rPr>
                            <w:rFonts w:ascii="仿宋" w:hAnsi="仿宋" w:cs="仿宋" w:eastAsia="仿宋" w:hint="default"/>
                            <w:sz w:val="24"/>
                            <w:szCs w:val="24"/>
                          </w:rPr>
                          <w:t>年创办公司前身深圳市美盈森环 </w:t>
                        </w:r>
                        <w:r>
                          <w:rPr>
                            <w:rFonts w:ascii="仿宋" w:hAnsi="仿宋" w:cs="仿宋" w:eastAsia="仿宋" w:hint="default"/>
                            <w:spacing w:val="-3"/>
                            <w:sz w:val="24"/>
                            <w:szCs w:val="24"/>
                          </w:rPr>
                          <w:t>保包装技术有限公司并历任董事长。现任公司董事长兼总经</w:t>
                        </w:r>
                        <w:r>
                          <w:rPr>
                            <w:rFonts w:ascii="仿宋" w:hAnsi="仿宋" w:cs="仿宋" w:eastAsia="仿宋" w:hint="default"/>
                            <w:spacing w:val="-115"/>
                            <w:sz w:val="24"/>
                            <w:szCs w:val="24"/>
                          </w:rPr>
                          <w:t> </w:t>
                        </w:r>
                        <w:r>
                          <w:rPr>
                            <w:rFonts w:ascii="仿宋" w:hAnsi="仿宋" w:cs="仿宋" w:eastAsia="仿宋" w:hint="default"/>
                            <w:spacing w:val="-115"/>
                            <w:sz w:val="24"/>
                            <w:szCs w:val="24"/>
                          </w:rPr>
                        </w:r>
                        <w:r>
                          <w:rPr>
                            <w:rFonts w:ascii="仿宋" w:hAnsi="仿宋" w:cs="仿宋" w:eastAsia="仿宋" w:hint="default"/>
                            <w:spacing w:val="-8"/>
                            <w:sz w:val="24"/>
                            <w:szCs w:val="24"/>
                          </w:rPr>
                          <w:t>理，中国包装联合会副会长、东莞市环保包装行业协会会长</w:t>
                        </w:r>
                        <w:r>
                          <w:rPr>
                            <w:rFonts w:ascii="仿宋" w:hAnsi="仿宋" w:cs="仿宋" w:eastAsia="仿宋" w:hint="default"/>
                            <w:spacing w:val="-96"/>
                            <w:sz w:val="24"/>
                            <w:szCs w:val="24"/>
                          </w:rPr>
                          <w:t> </w:t>
                        </w:r>
                        <w:r>
                          <w:rPr>
                            <w:rFonts w:ascii="仿宋" w:hAnsi="仿宋" w:cs="仿宋" w:eastAsia="仿宋" w:hint="default"/>
                            <w:spacing w:val="-96"/>
                            <w:sz w:val="24"/>
                            <w:szCs w:val="24"/>
                          </w:rPr>
                        </w:r>
                        <w:r>
                          <w:rPr>
                            <w:rFonts w:ascii="仿宋" w:hAnsi="仿宋" w:cs="仿宋" w:eastAsia="仿宋" w:hint="default"/>
                            <w:spacing w:val="-4"/>
                            <w:sz w:val="24"/>
                            <w:szCs w:val="24"/>
                          </w:rPr>
                          <w:t>并兼任东莞市美盈森环保科技有限公司董事长、美盈森（香</w:t>
                        </w:r>
                        <w:r>
                          <w:rPr>
                            <w:rFonts w:ascii="仿宋" w:hAnsi="仿宋" w:cs="仿宋" w:eastAsia="仿宋" w:hint="default"/>
                            <w:spacing w:val="-104"/>
                            <w:sz w:val="24"/>
                            <w:szCs w:val="24"/>
                          </w:rPr>
                          <w:t> </w:t>
                        </w:r>
                        <w:r>
                          <w:rPr>
                            <w:rFonts w:ascii="仿宋" w:hAnsi="仿宋" w:cs="仿宋" w:eastAsia="仿宋" w:hint="default"/>
                            <w:spacing w:val="-104"/>
                            <w:sz w:val="24"/>
                            <w:szCs w:val="24"/>
                          </w:rPr>
                        </w:r>
                        <w:r>
                          <w:rPr>
                            <w:rFonts w:ascii="仿宋" w:hAnsi="仿宋" w:cs="仿宋" w:eastAsia="仿宋" w:hint="default"/>
                            <w:spacing w:val="-3"/>
                            <w:sz w:val="24"/>
                            <w:szCs w:val="24"/>
                          </w:rPr>
                          <w:t>港）国际控股有限公司董事、中山市美盈森环保科技有限公</w:t>
                        </w:r>
                        <w:r>
                          <w:rPr>
                            <w:rFonts w:ascii="仿宋" w:hAnsi="仿宋" w:cs="仿宋" w:eastAsia="仿宋" w:hint="default"/>
                            <w:spacing w:val="-106"/>
                            <w:sz w:val="24"/>
                            <w:szCs w:val="24"/>
                          </w:rPr>
                          <w:t> </w:t>
                        </w:r>
                        <w:r>
                          <w:rPr>
                            <w:rFonts w:ascii="仿宋" w:hAnsi="仿宋" w:cs="仿宋" w:eastAsia="仿宋" w:hint="default"/>
                            <w:spacing w:val="-106"/>
                            <w:sz w:val="24"/>
                            <w:szCs w:val="24"/>
                          </w:rPr>
                        </w:r>
                        <w:r>
                          <w:rPr>
                            <w:rFonts w:ascii="仿宋" w:hAnsi="仿宋" w:cs="仿宋" w:eastAsia="仿宋" w:hint="default"/>
                            <w:spacing w:val="-3"/>
                            <w:sz w:val="24"/>
                            <w:szCs w:val="24"/>
                          </w:rPr>
                          <w:t>司执行董事、苏州美盈森环保科技有限公司执行董事、重庆</w:t>
                        </w:r>
                        <w:r>
                          <w:rPr>
                            <w:rFonts w:ascii="仿宋" w:hAnsi="仿宋" w:cs="仿宋" w:eastAsia="仿宋" w:hint="default"/>
                            <w:spacing w:val="-106"/>
                            <w:sz w:val="24"/>
                            <w:szCs w:val="24"/>
                          </w:rPr>
                          <w:t> </w:t>
                        </w:r>
                        <w:r>
                          <w:rPr>
                            <w:rFonts w:ascii="仿宋" w:hAnsi="仿宋" w:cs="仿宋" w:eastAsia="仿宋" w:hint="default"/>
                            <w:spacing w:val="-106"/>
                            <w:sz w:val="24"/>
                            <w:szCs w:val="24"/>
                          </w:rPr>
                        </w:r>
                        <w:r>
                          <w:rPr>
                            <w:rFonts w:ascii="仿宋" w:hAnsi="仿宋" w:cs="仿宋" w:eastAsia="仿宋" w:hint="default"/>
                            <w:spacing w:val="-3"/>
                            <w:sz w:val="24"/>
                            <w:szCs w:val="24"/>
                          </w:rPr>
                          <w:t>市美盈森环保包装工程有限公司执行董事、武汉市美盈森环</w:t>
                        </w:r>
                        <w:r>
                          <w:rPr>
                            <w:rFonts w:ascii="仿宋" w:hAnsi="仿宋" w:cs="仿宋" w:eastAsia="仿宋" w:hint="default"/>
                            <w:spacing w:val="-112"/>
                            <w:sz w:val="24"/>
                            <w:szCs w:val="24"/>
                          </w:rPr>
                          <w:t> </w:t>
                        </w:r>
                        <w:r>
                          <w:rPr>
                            <w:rFonts w:ascii="仿宋" w:hAnsi="仿宋" w:cs="仿宋" w:eastAsia="仿宋" w:hint="default"/>
                            <w:spacing w:val="-112"/>
                            <w:sz w:val="24"/>
                            <w:szCs w:val="24"/>
                          </w:rPr>
                        </w:r>
                        <w:r>
                          <w:rPr>
                            <w:rFonts w:ascii="仿宋" w:hAnsi="仿宋" w:cs="仿宋" w:eastAsia="仿宋" w:hint="default"/>
                            <w:spacing w:val="-3"/>
                            <w:sz w:val="24"/>
                            <w:szCs w:val="24"/>
                          </w:rPr>
                          <w:t>保科技有限公司执行董事、成都市美盈森环保科技有限公司</w:t>
                        </w:r>
                        <w:r>
                          <w:rPr>
                            <w:rFonts w:ascii="仿宋" w:hAnsi="仿宋" w:cs="仿宋" w:eastAsia="仿宋" w:hint="default"/>
                            <w:spacing w:val="-1"/>
                            <w:sz w:val="24"/>
                            <w:szCs w:val="24"/>
                          </w:rPr>
                          <w:t> </w:t>
                        </w:r>
                        <w:r>
                          <w:rPr>
                            <w:rFonts w:ascii="仿宋" w:hAnsi="仿宋" w:cs="仿宋" w:eastAsia="仿宋" w:hint="default"/>
                            <w:spacing w:val="-3"/>
                            <w:sz w:val="24"/>
                            <w:szCs w:val="24"/>
                          </w:rPr>
                          <w:t>执行董事、深圳市佳宝隆科技有限公司董事、广州信联智通</w:t>
                        </w:r>
                        <w:r>
                          <w:rPr>
                            <w:rFonts w:ascii="仿宋" w:hAnsi="仿宋" w:cs="仿宋" w:eastAsia="仿宋" w:hint="default"/>
                            <w:spacing w:val="-106"/>
                            <w:sz w:val="24"/>
                            <w:szCs w:val="24"/>
                          </w:rPr>
                          <w:t> </w:t>
                        </w:r>
                        <w:r>
                          <w:rPr>
                            <w:rFonts w:ascii="仿宋" w:hAnsi="仿宋" w:cs="仿宋" w:eastAsia="仿宋" w:hint="default"/>
                            <w:spacing w:val="-106"/>
                            <w:sz w:val="24"/>
                            <w:szCs w:val="24"/>
                          </w:rPr>
                        </w:r>
                        <w:r>
                          <w:rPr>
                            <w:rFonts w:ascii="仿宋" w:hAnsi="仿宋" w:cs="仿宋" w:eastAsia="仿宋" w:hint="default"/>
                            <w:sz w:val="24"/>
                            <w:szCs w:val="24"/>
                          </w:rPr>
                          <w:t>实业股份有限公司董事。</w:t>
                        </w:r>
                      </w:p>
                    </w:tc>
                  </w:tr>
                  <w:tr>
                    <w:trPr>
                      <w:trHeight w:val="715"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60"/>
                          <w:jc w:val="left"/>
                          <w:rPr>
                            <w:rFonts w:ascii="仿宋" w:hAnsi="仿宋" w:cs="仿宋" w:eastAsia="仿宋" w:hint="default"/>
                            <w:sz w:val="24"/>
                            <w:szCs w:val="24"/>
                          </w:rPr>
                        </w:pPr>
                        <w:r>
                          <w:rPr>
                            <w:rFonts w:ascii="仿宋" w:hAnsi="仿宋" w:cs="仿宋" w:eastAsia="仿宋" w:hint="default"/>
                            <w:sz w:val="24"/>
                            <w:szCs w:val="24"/>
                          </w:rPr>
                          <w:t>过去</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年曾控股的境内外上市 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无</w:t>
                        </w:r>
                      </w:p>
                    </w:tc>
                  </w:tr>
                </w:tbl>
                <w:p>
                  <w:pPr/>
                </w:p>
              </w:txbxContent>
            </v:textbox>
            <w10:wrap type="none"/>
          </v:shape>
        </w:pict>
      </w:r>
      <w:r>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4"/>
        <w:rPr>
          <w:rFonts w:ascii="仿宋" w:hAnsi="仿宋" w:cs="仿宋" w:eastAsia="仿宋" w:hint="default"/>
          <w:sz w:val="26"/>
          <w:szCs w:val="26"/>
        </w:rPr>
      </w:pPr>
    </w:p>
    <w:p>
      <w:pPr>
        <w:pStyle w:val="BodyText"/>
        <w:spacing w:line="240" w:lineRule="auto" w:before="26"/>
        <w:ind w:left="154" w:right="0"/>
        <w:jc w:val="left"/>
      </w:pPr>
      <w:r>
        <w:rPr/>
        <w:t>报告期控股股东变更</w:t>
      </w:r>
    </w:p>
    <w:p>
      <w:pPr>
        <w:spacing w:line="441" w:lineRule="auto" w:before="37"/>
        <w:ind w:left="153" w:right="7242"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适用 </w:t>
      </w:r>
      <w:r>
        <w:rPr>
          <w:rFonts w:ascii="Times New Roman" w:hAnsi="Times New Roman" w:cs="Times New Roman" w:eastAsia="Times New Roman" w:hint="default"/>
          <w:sz w:val="24"/>
          <w:szCs w:val="24"/>
        </w:rPr>
        <w:t>√ </w:t>
      </w:r>
      <w:r>
        <w:rPr>
          <w:rFonts w:ascii="仿宋" w:hAnsi="仿宋" w:cs="仿宋" w:eastAsia="仿宋" w:hint="default"/>
          <w:sz w:val="24"/>
          <w:szCs w:val="24"/>
        </w:rPr>
        <w:t>不适用 </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、公司实际控制人情况</w:t>
      </w:r>
      <w:r>
        <w:rPr>
          <w:rFonts w:ascii="仿宋" w:hAnsi="仿宋" w:cs="仿宋" w:eastAsia="仿宋" w:hint="default"/>
          <w:b/>
          <w:bCs/>
          <w:w w:val="99"/>
          <w:sz w:val="24"/>
          <w:szCs w:val="24"/>
        </w:rPr>
        <w:t> </w:t>
      </w:r>
      <w:r>
        <w:rPr>
          <w:rFonts w:ascii="仿宋" w:hAnsi="仿宋" w:cs="仿宋" w:eastAsia="仿宋" w:hint="default"/>
          <w:sz w:val="24"/>
          <w:szCs w:val="24"/>
        </w:rPr>
        <w:t>自然人</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2"/>
          <w:szCs w:val="22"/>
        </w:rPr>
      </w:pPr>
    </w:p>
    <w:p>
      <w:pPr>
        <w:pStyle w:val="BodyText"/>
        <w:spacing w:line="240" w:lineRule="auto" w:before="26"/>
        <w:ind w:left="0" w:right="128"/>
        <w:jc w:val="right"/>
      </w:pPr>
      <w:r>
        <w:rPr/>
        <w:pict>
          <v:shape style="position:absolute;margin-left:56.459999pt;margin-top:-86.204086pt;width:479.1pt;height:216.8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821" w:right="0"/>
                          <w:jc w:val="left"/>
                          <w:rPr>
                            <w:rFonts w:ascii="仿宋" w:hAnsi="仿宋" w:cs="仿宋" w:eastAsia="仿宋" w:hint="default"/>
                            <w:sz w:val="24"/>
                            <w:szCs w:val="24"/>
                          </w:rPr>
                        </w:pPr>
                        <w:r>
                          <w:rPr>
                            <w:rFonts w:ascii="仿宋" w:hAnsi="仿宋" w:cs="仿宋" w:eastAsia="仿宋" w:hint="default"/>
                            <w:sz w:val="24"/>
                            <w:szCs w:val="24"/>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03" w:right="0"/>
                          <w:jc w:val="left"/>
                          <w:rPr>
                            <w:rFonts w:ascii="仿宋" w:hAnsi="仿宋" w:cs="仿宋" w:eastAsia="仿宋" w:hint="default"/>
                            <w:sz w:val="24"/>
                            <w:szCs w:val="24"/>
                          </w:rPr>
                        </w:pPr>
                        <w:r>
                          <w:rPr>
                            <w:rFonts w:ascii="仿宋" w:hAnsi="仿宋" w:cs="仿宋" w:eastAsia="仿宋" w:hint="default"/>
                            <w:sz w:val="24"/>
                            <w:szCs w:val="24"/>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363" w:hRule="exact"/>
                    </w:trPr>
                    <w:tc>
                      <w:tcPr>
                        <w:tcW w:w="33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3"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王海鹏先生，男，</w:t>
                        </w:r>
                        <w:r>
                          <w:rPr>
                            <w:rFonts w:ascii="Times New Roman" w:hAnsi="Times New Roman" w:cs="Times New Roman" w:eastAsia="Times New Roman" w:hint="default"/>
                            <w:sz w:val="24"/>
                            <w:szCs w:val="24"/>
                          </w:rPr>
                          <w:t>1971 </w:t>
                        </w:r>
                        <w:r>
                          <w:rPr>
                            <w:rFonts w:ascii="仿宋" w:hAnsi="仿宋" w:cs="仿宋" w:eastAsia="仿宋" w:hint="default"/>
                            <w:sz w:val="24"/>
                            <w:szCs w:val="24"/>
                          </w:rPr>
                          <w:t>年生，中国国籍，无永久境外居留</w:t>
                        </w:r>
                      </w:p>
                    </w:tc>
                  </w:tr>
                  <w:tr>
                    <w:trPr>
                      <w:trHeight w:val="311"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87" w:lineRule="exact"/>
                          <w:ind w:left="22" w:right="0"/>
                          <w:jc w:val="left"/>
                          <w:rPr>
                            <w:rFonts w:ascii="仿宋" w:hAnsi="仿宋" w:cs="仿宋" w:eastAsia="仿宋" w:hint="default"/>
                            <w:sz w:val="24"/>
                            <w:szCs w:val="24"/>
                          </w:rPr>
                        </w:pPr>
                        <w:r>
                          <w:rPr>
                            <w:rFonts w:ascii="仿宋" w:hAnsi="仿宋" w:cs="仿宋" w:eastAsia="仿宋" w:hint="default"/>
                            <w:sz w:val="24"/>
                            <w:szCs w:val="24"/>
                          </w:rPr>
                          <w:t>权，工商管理硕士。</w:t>
                        </w:r>
                        <w:r>
                          <w:rPr>
                            <w:rFonts w:ascii="Times New Roman" w:hAnsi="Times New Roman" w:cs="Times New Roman" w:eastAsia="Times New Roman" w:hint="default"/>
                            <w:sz w:val="24"/>
                            <w:szCs w:val="24"/>
                          </w:rPr>
                          <w:t>2000 </w:t>
                        </w:r>
                        <w:r>
                          <w:rPr>
                            <w:rFonts w:ascii="仿宋" w:hAnsi="仿宋" w:cs="仿宋" w:eastAsia="仿宋" w:hint="default"/>
                            <w:sz w:val="24"/>
                            <w:szCs w:val="24"/>
                          </w:rPr>
                          <w:t>年创办公司前身深圳市美盈森环</w:t>
                        </w:r>
                      </w:p>
                    </w:tc>
                  </w:tr>
                  <w:tr>
                    <w:trPr>
                      <w:trHeight w:val="305"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pacing w:val="-3"/>
                            <w:sz w:val="24"/>
                            <w:szCs w:val="24"/>
                          </w:rPr>
                          <w:t>保包装技术有限公司并历任董事长。现任公司董事长兼总经</w:t>
                        </w:r>
                        <w:r>
                          <w:rPr>
                            <w:rFonts w:ascii="仿宋" w:hAnsi="仿宋" w:cs="仿宋" w:eastAsia="仿宋" w:hint="default"/>
                            <w:sz w:val="24"/>
                            <w:szCs w:val="24"/>
                          </w:rPr>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pacing w:val="-8"/>
                            <w:sz w:val="24"/>
                            <w:szCs w:val="24"/>
                          </w:rPr>
                          <w:t>理，中国包装联合会副会长、东莞市环保包装行业协会会长</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pacing w:val="-4"/>
                            <w:sz w:val="24"/>
                            <w:szCs w:val="24"/>
                          </w:rPr>
                          <w:t>并兼任东莞市美盈森环保科技有限公司董事长、美盈森（香</w:t>
                        </w:r>
                        <w:r>
                          <w:rPr>
                            <w:rFonts w:ascii="仿宋" w:hAnsi="仿宋" w:cs="仿宋" w:eastAsia="仿宋" w:hint="default"/>
                            <w:sz w:val="24"/>
                            <w:szCs w:val="24"/>
                          </w:rPr>
                        </w:r>
                      </w:p>
                    </w:tc>
                  </w:tr>
                  <w:tr>
                    <w:trPr>
                      <w:trHeight w:val="319"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95" w:lineRule="exact"/>
                          <w:ind w:left="22" w:right="0"/>
                          <w:jc w:val="left"/>
                          <w:rPr>
                            <w:rFonts w:ascii="仿宋" w:hAnsi="仿宋" w:cs="仿宋" w:eastAsia="仿宋" w:hint="default"/>
                            <w:sz w:val="24"/>
                            <w:szCs w:val="24"/>
                          </w:rPr>
                        </w:pPr>
                        <w:r>
                          <w:rPr>
                            <w:rFonts w:ascii="仿宋" w:hAnsi="仿宋" w:cs="仿宋" w:eastAsia="仿宋" w:hint="default"/>
                            <w:sz w:val="24"/>
                            <w:szCs w:val="24"/>
                          </w:rPr>
                          <w:t>最近</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5 </w:t>
                        </w:r>
                        <w:r>
                          <w:rPr>
                            <w:rFonts w:ascii="仿宋" w:hAnsi="仿宋" w:cs="仿宋" w:eastAsia="仿宋" w:hint="default"/>
                            <w:sz w:val="24"/>
                            <w:szCs w:val="24"/>
                          </w:rPr>
                          <w:t>年内的职业及职务</w:t>
                        </w: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pacing w:val="-3"/>
                            <w:sz w:val="24"/>
                            <w:szCs w:val="24"/>
                          </w:rPr>
                          <w:t>港）国际控股有限公司董事、中山市美盈森环保科技有限公</w:t>
                        </w:r>
                      </w:p>
                    </w:tc>
                  </w:tr>
                  <w:tr>
                    <w:trPr>
                      <w:trHeight w:val="305"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pacing w:val="-3"/>
                            <w:sz w:val="24"/>
                            <w:szCs w:val="24"/>
                          </w:rPr>
                          <w:t>司执行董事、苏州美盈森环保科技有限公司执行董事、重庆</w:t>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pacing w:val="-3"/>
                            <w:sz w:val="24"/>
                            <w:szCs w:val="24"/>
                          </w:rPr>
                          <w:t>市美盈森环保包装工程有限公司执行董事、武汉市美盈森环</w:t>
                        </w:r>
                        <w:r>
                          <w:rPr>
                            <w:rFonts w:ascii="仿宋" w:hAnsi="仿宋" w:cs="仿宋" w:eastAsia="仿宋" w:hint="default"/>
                            <w:sz w:val="24"/>
                            <w:szCs w:val="24"/>
                          </w:rPr>
                        </w:r>
                      </w:p>
                    </w:tc>
                  </w:tr>
                  <w:tr>
                    <w:trPr>
                      <w:trHeight w:val="312"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pacing w:val="-3"/>
                            <w:sz w:val="24"/>
                            <w:szCs w:val="24"/>
                          </w:rPr>
                          <w:t>保科技有限公司执行董事、成都市美盈森环保科技有限公司</w:t>
                        </w:r>
                        <w:r>
                          <w:rPr>
                            <w:rFonts w:ascii="仿宋" w:hAnsi="仿宋" w:cs="仿宋" w:eastAsia="仿宋" w:hint="default"/>
                            <w:sz w:val="24"/>
                            <w:szCs w:val="24"/>
                          </w:rPr>
                        </w:r>
                      </w:p>
                    </w:tc>
                  </w:tr>
                  <w:tr>
                    <w:trPr>
                      <w:trHeight w:val="313" w:hRule="exact"/>
                    </w:trPr>
                    <w:tc>
                      <w:tcPr>
                        <w:tcW w:w="3335" w:type="dxa"/>
                        <w:tcBorders>
                          <w:top w:val="nil" w:sz="6" w:space="0" w:color="auto"/>
                          <w:left w:val="single" w:sz="4" w:space="0" w:color="000000"/>
                          <w:bottom w:val="nil" w:sz="6" w:space="0" w:color="auto"/>
                          <w:right w:val="single" w:sz="4" w:space="0" w:color="000000"/>
                        </w:tcBorders>
                        <w:shd w:val="clear" w:color="auto" w:fill="D3D3D3"/>
                      </w:tcPr>
                      <w:p>
                        <w:pPr/>
                      </w:p>
                    </w:tc>
                    <w:tc>
                      <w:tcPr>
                        <w:tcW w:w="6233" w:type="dxa"/>
                        <w:gridSpan w:val="2"/>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pacing w:val="-3"/>
                            <w:sz w:val="24"/>
                            <w:szCs w:val="24"/>
                          </w:rPr>
                          <w:t>执行董事、深圳市佳宝隆科技有限公司董事、广州信联智通</w:t>
                        </w:r>
                      </w:p>
                    </w:tc>
                  </w:tr>
                  <w:tr>
                    <w:trPr>
                      <w:trHeight w:val="358" w:hRule="exact"/>
                    </w:trPr>
                    <w:tc>
                      <w:tcPr>
                        <w:tcW w:w="33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3" w:type="dxa"/>
                        <w:gridSpan w:val="2"/>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实业股份有限公司董事。</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9"/>
        <w:rPr>
          <w:rFonts w:ascii="仿宋" w:hAnsi="仿宋" w:cs="仿宋" w:eastAsia="仿宋" w:hint="default"/>
          <w:sz w:val="29"/>
          <w:szCs w:val="29"/>
        </w:rPr>
      </w:pPr>
    </w:p>
    <w:p>
      <w:pPr>
        <w:pStyle w:val="BodyText"/>
        <w:spacing w:line="240" w:lineRule="auto" w:before="26"/>
        <w:ind w:left="154" w:right="0"/>
        <w:jc w:val="left"/>
      </w:pPr>
      <w:r>
        <w:rPr/>
        <w:t>报告期实际控制人变更</w:t>
      </w:r>
    </w:p>
    <w:p>
      <w:pPr>
        <w:pStyle w:val="BodyText"/>
        <w:spacing w:line="367" w:lineRule="auto" w:before="193"/>
        <w:ind w:right="4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公司与实际控制人之间的产权及控制关系的方框图</w:t>
      </w:r>
    </w:p>
    <w:p>
      <w:pPr>
        <w:spacing w:line="240" w:lineRule="auto" w:before="1"/>
        <w:rPr>
          <w:rFonts w:ascii="仿宋" w:hAnsi="仿宋" w:cs="仿宋" w:eastAsia="仿宋" w:hint="default"/>
          <w:sz w:val="24"/>
          <w:szCs w:val="24"/>
        </w:rPr>
      </w:pPr>
    </w:p>
    <w:p>
      <w:pPr>
        <w:spacing w:line="3484" w:lineRule="exact"/>
        <w:ind w:left="200" w:right="0" w:firstLine="0"/>
        <w:rPr>
          <w:rFonts w:ascii="仿宋" w:hAnsi="仿宋" w:cs="仿宋" w:eastAsia="仿宋" w:hint="default"/>
          <w:sz w:val="20"/>
          <w:szCs w:val="20"/>
        </w:rPr>
      </w:pPr>
      <w:r>
        <w:rPr>
          <w:rFonts w:ascii="仿宋" w:hAnsi="仿宋" w:cs="仿宋" w:eastAsia="仿宋" w:hint="default"/>
          <w:position w:val="-69"/>
          <w:sz w:val="20"/>
          <w:szCs w:val="20"/>
        </w:rPr>
        <w:drawing>
          <wp:inline distT="0" distB="0" distL="0" distR="0">
            <wp:extent cx="6065125" cy="221284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6065125" cy="2212848"/>
                    </a:xfrm>
                    <a:prstGeom prst="rect">
                      <a:avLst/>
                    </a:prstGeom>
                  </pic:spPr>
                </pic:pic>
              </a:graphicData>
            </a:graphic>
          </wp:inline>
        </w:drawing>
      </w:r>
      <w:r>
        <w:rPr>
          <w:rFonts w:ascii="仿宋" w:hAnsi="仿宋" w:cs="仿宋" w:eastAsia="仿宋" w:hint="default"/>
          <w:position w:val="-69"/>
          <w:sz w:val="20"/>
          <w:szCs w:val="20"/>
        </w:rPr>
      </w:r>
    </w:p>
    <w:p>
      <w:pPr>
        <w:spacing w:line="240" w:lineRule="auto" w:before="3"/>
        <w:rPr>
          <w:rFonts w:ascii="仿宋" w:hAnsi="仿宋" w:cs="仿宋" w:eastAsia="仿宋" w:hint="default"/>
          <w:sz w:val="20"/>
          <w:szCs w:val="20"/>
        </w:rPr>
      </w:pPr>
    </w:p>
    <w:p>
      <w:pPr>
        <w:pStyle w:val="BodyText"/>
        <w:spacing w:line="240" w:lineRule="auto" w:before="26"/>
        <w:ind w:right="0"/>
        <w:jc w:val="left"/>
      </w:pPr>
      <w:r>
        <w:rPr/>
        <w:t>实际控制人通过信托或其他资产管理方式控制公司</w:t>
      </w:r>
    </w:p>
    <w:p>
      <w:pPr>
        <w:spacing w:line="441" w:lineRule="auto" w:before="199"/>
        <w:ind w:left="153" w:right="2302"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60"/>
          <w:sz w:val="24"/>
          <w:szCs w:val="24"/>
        </w:rPr>
        <w:t> </w:t>
      </w:r>
      <w:r>
        <w:rPr>
          <w:rFonts w:ascii="仿宋" w:hAnsi="仿宋" w:cs="仿宋" w:eastAsia="仿宋" w:hint="default"/>
          <w:sz w:val="24"/>
          <w:szCs w:val="24"/>
        </w:rPr>
        <w:t>不适用 </w:t>
      </w:r>
      <w:r>
        <w:rPr>
          <w:rFonts w:ascii="仿宋" w:hAnsi="仿宋" w:cs="仿宋" w:eastAsia="仿宋" w:hint="default"/>
          <w:b/>
          <w:bCs/>
          <w:sz w:val="24"/>
          <w:szCs w:val="24"/>
        </w:rPr>
        <w:t>四、公司股东及其一致行动人在报告期提出或实施股份增持计划的情况</w:t>
      </w:r>
      <w:r>
        <w:rPr>
          <w:rFonts w:ascii="仿宋" w:hAnsi="仿宋" w:cs="仿宋" w:eastAsia="仿宋" w:hint="default"/>
          <w:sz w:val="24"/>
          <w:szCs w:val="24"/>
        </w:rPr>
      </w:r>
    </w:p>
    <w:p>
      <w:pPr>
        <w:pStyle w:val="BodyText"/>
        <w:spacing w:line="240" w:lineRule="auto" w:before="96"/>
        <w:ind w:left="633" w:right="0"/>
        <w:jc w:val="left"/>
      </w:pPr>
      <w:r>
        <w:rPr/>
        <w:t>报告期内，公司未发生股东及其一致行动人提出或实施股份增持计划的情形。</w:t>
      </w:r>
    </w:p>
    <w:p>
      <w:pPr>
        <w:spacing w:after="0" w:line="240" w:lineRule="auto"/>
        <w:jc w:val="left"/>
        <w:sectPr>
          <w:pgSz w:w="11910" w:h="16840"/>
          <w:pgMar w:header="747" w:footer="982" w:top="1060" w:bottom="1180" w:left="980" w:right="98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3"/>
          <w:szCs w:val="23"/>
        </w:rPr>
      </w:pPr>
    </w:p>
    <w:p>
      <w:pPr>
        <w:pStyle w:val="Heading1"/>
        <w:spacing w:line="240" w:lineRule="auto"/>
        <w:ind w:left="1680" w:right="0"/>
        <w:jc w:val="left"/>
        <w:rPr>
          <w:b w:val="0"/>
          <w:bCs w:val="0"/>
        </w:rPr>
      </w:pPr>
      <w:bookmarkStart w:name="_TOC_250004" w:id="7"/>
      <w:r>
        <w:rPr/>
        <w:t>第七节</w:t>
      </w:r>
      <w:r>
        <w:rPr>
          <w:spacing w:val="-16"/>
        </w:rPr>
        <w:t> </w:t>
      </w:r>
      <w:r>
        <w:rPr/>
        <w:t>董事、监事、高级管理人员和员工情况</w:t>
      </w:r>
      <w:bookmarkEnd w:id="7"/>
      <w:r>
        <w:rPr>
          <w:b w:val="0"/>
          <w:bCs w:val="0"/>
        </w:rPr>
      </w:r>
    </w:p>
    <w:p>
      <w:pPr>
        <w:spacing w:line="240" w:lineRule="auto" w:before="11"/>
        <w:rPr>
          <w:rFonts w:ascii="仿宋" w:hAnsi="仿宋" w:cs="仿宋" w:eastAsia="仿宋"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0"/>
        <w:rPr>
          <w:rFonts w:ascii="仿宋" w:hAnsi="仿宋" w:cs="仿宋" w:eastAsia="仿宋"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338"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仿宋" w:hAnsi="仿宋" w:cs="仿宋" w:eastAsia="仿宋" w:hint="default"/>
                <w:b/>
                <w:bCs/>
                <w:sz w:val="35"/>
                <w:szCs w:val="35"/>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仿宋" w:hAnsi="仿宋" w:cs="仿宋" w:eastAsia="仿宋" w:hint="default"/>
                <w:b/>
                <w:bCs/>
                <w:sz w:val="35"/>
                <w:szCs w:val="35"/>
              </w:rPr>
            </w:pPr>
          </w:p>
          <w:p>
            <w:pPr>
              <w:pStyle w:val="TableParagraph"/>
              <w:spacing w:line="240" w:lineRule="auto"/>
              <w:ind w:left="189" w:right="0"/>
              <w:jc w:val="left"/>
              <w:rPr>
                <w:rFonts w:ascii="仿宋" w:hAnsi="仿宋" w:cs="仿宋" w:eastAsia="仿宋" w:hint="default"/>
                <w:sz w:val="24"/>
                <w:szCs w:val="24"/>
              </w:rPr>
            </w:pPr>
            <w:r>
              <w:rPr>
                <w:rFonts w:ascii="仿宋" w:hAnsi="仿宋" w:cs="仿宋" w:eastAsia="仿宋" w:hint="default"/>
                <w:sz w:val="24"/>
                <w:szCs w:val="24"/>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仿宋" w:hAnsi="仿宋" w:cs="仿宋" w:eastAsia="仿宋" w:hint="default"/>
                <w:b/>
                <w:bCs/>
                <w:sz w:val="26"/>
                <w:szCs w:val="26"/>
              </w:rPr>
            </w:pPr>
          </w:p>
          <w:p>
            <w:pPr>
              <w:pStyle w:val="TableParagraph"/>
              <w:spacing w:line="312" w:lineRule="exact"/>
              <w:ind w:left="309" w:right="68" w:hanging="240"/>
              <w:jc w:val="left"/>
              <w:rPr>
                <w:rFonts w:ascii="仿宋" w:hAnsi="仿宋" w:cs="仿宋" w:eastAsia="仿宋" w:hint="default"/>
                <w:sz w:val="24"/>
                <w:szCs w:val="24"/>
              </w:rPr>
            </w:pPr>
            <w:r>
              <w:rPr>
                <w:rFonts w:ascii="仿宋" w:hAnsi="仿宋" w:cs="仿宋" w:eastAsia="仿宋" w:hint="default"/>
                <w:sz w:val="24"/>
                <w:szCs w:val="24"/>
              </w:rPr>
              <w:t>任职状 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仿宋" w:hAnsi="仿宋" w:cs="仿宋" w:eastAsia="仿宋" w:hint="default"/>
                <w:b/>
                <w:bCs/>
                <w:sz w:val="35"/>
                <w:szCs w:val="35"/>
              </w:rPr>
            </w:pPr>
          </w:p>
          <w:p>
            <w:pPr>
              <w:pStyle w:val="TableParagraph"/>
              <w:spacing w:line="240" w:lineRule="auto"/>
              <w:ind w:left="189" w:right="0"/>
              <w:jc w:val="left"/>
              <w:rPr>
                <w:rFonts w:ascii="仿宋" w:hAnsi="仿宋" w:cs="仿宋" w:eastAsia="仿宋" w:hint="default"/>
                <w:sz w:val="24"/>
                <w:szCs w:val="24"/>
              </w:rPr>
            </w:pPr>
            <w:r>
              <w:rPr>
                <w:rFonts w:ascii="仿宋" w:hAnsi="仿宋" w:cs="仿宋" w:eastAsia="仿宋" w:hint="default"/>
                <w:sz w:val="24"/>
                <w:szCs w:val="24"/>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仿宋" w:hAnsi="仿宋" w:cs="仿宋" w:eastAsia="仿宋" w:hint="default"/>
                <w:b/>
                <w:bCs/>
                <w:sz w:val="35"/>
                <w:szCs w:val="35"/>
              </w:rPr>
            </w:pPr>
          </w:p>
          <w:p>
            <w:pPr>
              <w:pStyle w:val="TableParagraph"/>
              <w:spacing w:line="240" w:lineRule="auto"/>
              <w:ind w:left="189" w:right="0"/>
              <w:jc w:val="left"/>
              <w:rPr>
                <w:rFonts w:ascii="仿宋" w:hAnsi="仿宋" w:cs="仿宋" w:eastAsia="仿宋" w:hint="default"/>
                <w:sz w:val="24"/>
                <w:szCs w:val="24"/>
              </w:rPr>
            </w:pPr>
            <w:r>
              <w:rPr>
                <w:rFonts w:ascii="仿宋" w:hAnsi="仿宋" w:cs="仿宋" w:eastAsia="仿宋" w:hint="default"/>
                <w:sz w:val="24"/>
                <w:szCs w:val="24"/>
              </w:rPr>
              <w:t>年龄</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仿宋" w:hAnsi="仿宋" w:cs="仿宋" w:eastAsia="仿宋" w:hint="default"/>
                <w:b/>
                <w:bCs/>
                <w:sz w:val="26"/>
                <w:szCs w:val="26"/>
              </w:rPr>
            </w:pPr>
          </w:p>
          <w:p>
            <w:pPr>
              <w:pStyle w:val="TableParagraph"/>
              <w:spacing w:line="312" w:lineRule="exact"/>
              <w:ind w:left="68" w:right="67"/>
              <w:jc w:val="left"/>
              <w:rPr>
                <w:rFonts w:ascii="仿宋" w:hAnsi="仿宋" w:cs="仿宋" w:eastAsia="仿宋" w:hint="default"/>
                <w:sz w:val="24"/>
                <w:szCs w:val="24"/>
              </w:rPr>
            </w:pPr>
            <w:r>
              <w:rPr>
                <w:rFonts w:ascii="仿宋" w:hAnsi="仿宋" w:cs="仿宋" w:eastAsia="仿宋" w:hint="default"/>
                <w:sz w:val="24"/>
                <w:szCs w:val="24"/>
              </w:rPr>
              <w:t>任期起 始日期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仿宋" w:hAnsi="仿宋" w:cs="仿宋" w:eastAsia="仿宋" w:hint="default"/>
                <w:b/>
                <w:bCs/>
                <w:sz w:val="26"/>
                <w:szCs w:val="26"/>
              </w:rPr>
            </w:pPr>
          </w:p>
          <w:p>
            <w:pPr>
              <w:pStyle w:val="TableParagraph"/>
              <w:spacing w:line="312" w:lineRule="exact"/>
              <w:ind w:left="69" w:right="68"/>
              <w:jc w:val="left"/>
              <w:rPr>
                <w:rFonts w:ascii="仿宋" w:hAnsi="仿宋" w:cs="仿宋" w:eastAsia="仿宋" w:hint="default"/>
                <w:sz w:val="24"/>
                <w:szCs w:val="24"/>
              </w:rPr>
            </w:pPr>
            <w:r>
              <w:rPr>
                <w:rFonts w:ascii="仿宋" w:hAnsi="仿宋" w:cs="仿宋" w:eastAsia="仿宋" w:hint="default"/>
                <w:sz w:val="24"/>
                <w:szCs w:val="24"/>
              </w:rPr>
              <w:t>任期终 止日期</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0" w:lineRule="exact" w:before="190"/>
              <w:ind w:left="188" w:right="68" w:hanging="120"/>
              <w:jc w:val="left"/>
              <w:rPr>
                <w:rFonts w:ascii="仿宋" w:hAnsi="仿宋" w:cs="仿宋" w:eastAsia="仿宋" w:hint="default"/>
                <w:sz w:val="24"/>
                <w:szCs w:val="24"/>
              </w:rPr>
            </w:pPr>
            <w:r>
              <w:rPr>
                <w:rFonts w:ascii="仿宋" w:hAnsi="仿宋" w:cs="仿宋" w:eastAsia="仿宋" w:hint="default"/>
                <w:sz w:val="24"/>
                <w:szCs w:val="24"/>
              </w:rPr>
              <w:t>期初持 股数</w:t>
            </w:r>
          </w:p>
          <w:p>
            <w:pPr>
              <w:pStyle w:val="TableParagraph"/>
              <w:spacing w:line="285" w:lineRule="exact"/>
              <w:ind w:left="68" w:right="0"/>
              <w:jc w:val="left"/>
              <w:rPr>
                <w:rFonts w:ascii="仿宋" w:hAnsi="仿宋" w:cs="仿宋" w:eastAsia="仿宋" w:hint="default"/>
                <w:sz w:val="24"/>
                <w:szCs w:val="24"/>
              </w:rPr>
            </w:pPr>
            <w:r>
              <w:rPr>
                <w:rFonts w:ascii="仿宋" w:hAnsi="仿宋" w:cs="仿宋" w:eastAsia="仿宋" w:hint="default"/>
                <w:sz w:val="24"/>
                <w:szCs w:val="24"/>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68" w:right="68"/>
              <w:jc w:val="both"/>
              <w:rPr>
                <w:rFonts w:ascii="仿宋" w:hAnsi="仿宋" w:cs="仿宋" w:eastAsia="仿宋" w:hint="default"/>
                <w:sz w:val="24"/>
                <w:szCs w:val="24"/>
              </w:rPr>
            </w:pPr>
            <w:r>
              <w:rPr>
                <w:rFonts w:ascii="仿宋" w:hAnsi="仿宋" w:cs="仿宋" w:eastAsia="仿宋" w:hint="default"/>
                <w:sz w:val="24"/>
                <w:szCs w:val="24"/>
              </w:rPr>
              <w:t>本期增 持股份 数量</w:t>
            </w:r>
          </w:p>
          <w:p>
            <w:pPr>
              <w:pStyle w:val="TableParagraph"/>
              <w:spacing w:line="314" w:lineRule="exact"/>
              <w:ind w:left="68" w:right="0"/>
              <w:jc w:val="both"/>
              <w:rPr>
                <w:rFonts w:ascii="仿宋" w:hAnsi="仿宋" w:cs="仿宋" w:eastAsia="仿宋" w:hint="default"/>
                <w:sz w:val="24"/>
                <w:szCs w:val="24"/>
              </w:rPr>
            </w:pPr>
            <w:r>
              <w:rPr>
                <w:rFonts w:ascii="仿宋" w:hAnsi="仿宋" w:cs="仿宋" w:eastAsia="仿宋" w:hint="default"/>
                <w:sz w:val="24"/>
                <w:szCs w:val="24"/>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68" w:right="68"/>
              <w:jc w:val="both"/>
              <w:rPr>
                <w:rFonts w:ascii="仿宋" w:hAnsi="仿宋" w:cs="仿宋" w:eastAsia="仿宋" w:hint="default"/>
                <w:sz w:val="24"/>
                <w:szCs w:val="24"/>
              </w:rPr>
            </w:pPr>
            <w:r>
              <w:rPr>
                <w:rFonts w:ascii="仿宋" w:hAnsi="仿宋" w:cs="仿宋" w:eastAsia="仿宋" w:hint="default"/>
                <w:sz w:val="24"/>
                <w:szCs w:val="24"/>
              </w:rPr>
              <w:t>本期减 持股份 数量</w:t>
            </w:r>
          </w:p>
          <w:p>
            <w:pPr>
              <w:pStyle w:val="TableParagraph"/>
              <w:spacing w:line="314" w:lineRule="exact"/>
              <w:ind w:left="68" w:right="0"/>
              <w:jc w:val="both"/>
              <w:rPr>
                <w:rFonts w:ascii="仿宋" w:hAnsi="仿宋" w:cs="仿宋" w:eastAsia="仿宋" w:hint="default"/>
                <w:sz w:val="24"/>
                <w:szCs w:val="24"/>
              </w:rPr>
            </w:pPr>
            <w:r>
              <w:rPr>
                <w:rFonts w:ascii="仿宋" w:hAnsi="仿宋" w:cs="仿宋" w:eastAsia="仿宋" w:hint="default"/>
                <w:sz w:val="24"/>
                <w:szCs w:val="24"/>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0" w:lineRule="exact" w:before="190"/>
              <w:ind w:left="188" w:right="68" w:hanging="120"/>
              <w:jc w:val="left"/>
              <w:rPr>
                <w:rFonts w:ascii="仿宋" w:hAnsi="仿宋" w:cs="仿宋" w:eastAsia="仿宋" w:hint="default"/>
                <w:sz w:val="24"/>
                <w:szCs w:val="24"/>
              </w:rPr>
            </w:pPr>
            <w:r>
              <w:rPr>
                <w:rFonts w:ascii="仿宋" w:hAnsi="仿宋" w:cs="仿宋" w:eastAsia="仿宋" w:hint="default"/>
                <w:sz w:val="24"/>
                <w:szCs w:val="24"/>
              </w:rPr>
              <w:t>期末持 股数</w:t>
            </w:r>
          </w:p>
          <w:p>
            <w:pPr>
              <w:pStyle w:val="TableParagraph"/>
              <w:spacing w:line="285" w:lineRule="exact"/>
              <w:ind w:left="68" w:right="0"/>
              <w:jc w:val="left"/>
              <w:rPr>
                <w:rFonts w:ascii="仿宋" w:hAnsi="仿宋" w:cs="仿宋" w:eastAsia="仿宋" w:hint="default"/>
                <w:sz w:val="24"/>
                <w:szCs w:val="24"/>
              </w:rPr>
            </w:pPr>
            <w:r>
              <w:rPr>
                <w:rFonts w:ascii="仿宋" w:hAnsi="仿宋" w:cs="仿宋" w:eastAsia="仿宋" w:hint="default"/>
                <w:sz w:val="24"/>
                <w:szCs w:val="24"/>
              </w:rPr>
              <w:t>（股）</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王海鹏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15"/>
              <w:jc w:val="left"/>
              <w:rPr>
                <w:rFonts w:ascii="仿宋" w:hAnsi="仿宋" w:cs="仿宋" w:eastAsia="仿宋" w:hint="default"/>
                <w:sz w:val="24"/>
                <w:szCs w:val="24"/>
              </w:rPr>
            </w:pPr>
            <w:r>
              <w:rPr>
                <w:rFonts w:ascii="仿宋" w:hAnsi="仿宋" w:cs="仿宋" w:eastAsia="仿宋" w:hint="default"/>
                <w:sz w:val="24"/>
                <w:szCs w:val="24"/>
              </w:rPr>
              <w:t>董事 长、总 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42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15" w:right="0"/>
              <w:jc w:val="left"/>
              <w:rPr>
                <w:rFonts w:ascii="Times New Roman" w:hAnsi="Times New Roman" w:cs="Times New Roman" w:eastAsia="Times New Roman" w:hint="default"/>
                <w:sz w:val="24"/>
                <w:szCs w:val="24"/>
              </w:rPr>
            </w:pPr>
            <w:r>
              <w:rPr>
                <w:rFonts w:ascii="Times New Roman"/>
                <w:sz w:val="24"/>
              </w:rPr>
              <w:t>88,874,</w:t>
            </w:r>
          </w:p>
          <w:p>
            <w:pPr>
              <w:pStyle w:val="TableParagraph"/>
              <w:spacing w:line="240" w:lineRule="auto" w:before="36"/>
              <w:ind w:left="475" w:right="0"/>
              <w:jc w:val="left"/>
              <w:rPr>
                <w:rFonts w:ascii="Times New Roman" w:hAnsi="Times New Roman" w:cs="Times New Roman" w:eastAsia="Times New Roman" w:hint="default"/>
                <w:sz w:val="24"/>
                <w:szCs w:val="24"/>
              </w:rPr>
            </w:pPr>
            <w:r>
              <w:rPr>
                <w:rFonts w:ascii="Times New Roman"/>
                <w:sz w:val="24"/>
              </w:rPr>
              <w:t>400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15" w:right="0"/>
              <w:jc w:val="left"/>
              <w:rPr>
                <w:rFonts w:ascii="Times New Roman" w:hAnsi="Times New Roman" w:cs="Times New Roman" w:eastAsia="Times New Roman" w:hint="default"/>
                <w:sz w:val="24"/>
                <w:szCs w:val="24"/>
              </w:rPr>
            </w:pPr>
            <w:r>
              <w:rPr>
                <w:rFonts w:ascii="Times New Roman"/>
                <w:sz w:val="24"/>
              </w:rPr>
              <w:t>88,874,</w:t>
            </w:r>
          </w:p>
          <w:p>
            <w:pPr>
              <w:pStyle w:val="TableParagraph"/>
              <w:spacing w:line="240" w:lineRule="auto" w:before="36"/>
              <w:ind w:left="475" w:right="0"/>
              <w:jc w:val="left"/>
              <w:rPr>
                <w:rFonts w:ascii="Times New Roman" w:hAnsi="Times New Roman" w:cs="Times New Roman" w:eastAsia="Times New Roman" w:hint="default"/>
                <w:sz w:val="24"/>
                <w:szCs w:val="24"/>
              </w:rPr>
            </w:pPr>
            <w:r>
              <w:rPr>
                <w:rFonts w:ascii="Times New Roman"/>
                <w:sz w:val="24"/>
              </w:rPr>
              <w:t>400</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王治军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15"/>
              <w:jc w:val="both"/>
              <w:rPr>
                <w:rFonts w:ascii="仿宋" w:hAnsi="仿宋" w:cs="仿宋" w:eastAsia="仿宋" w:hint="default"/>
                <w:sz w:val="24"/>
                <w:szCs w:val="24"/>
              </w:rPr>
            </w:pPr>
            <w:r>
              <w:rPr>
                <w:rFonts w:ascii="仿宋" w:hAnsi="仿宋" w:cs="仿宋" w:eastAsia="仿宋" w:hint="default"/>
                <w:sz w:val="24"/>
                <w:szCs w:val="24"/>
              </w:rPr>
              <w:t>董事、 副总经 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15" w:right="0"/>
              <w:jc w:val="left"/>
              <w:rPr>
                <w:rFonts w:ascii="Times New Roman" w:hAnsi="Times New Roman" w:cs="Times New Roman" w:eastAsia="Times New Roman" w:hint="default"/>
                <w:sz w:val="24"/>
                <w:szCs w:val="24"/>
              </w:rPr>
            </w:pPr>
            <w:r>
              <w:rPr>
                <w:rFonts w:ascii="Times New Roman"/>
                <w:sz w:val="24"/>
              </w:rPr>
              <w:t>29,476,</w:t>
            </w:r>
          </w:p>
          <w:p>
            <w:pPr>
              <w:pStyle w:val="TableParagraph"/>
              <w:spacing w:line="240" w:lineRule="auto" w:before="36"/>
              <w:ind w:left="475" w:right="0"/>
              <w:jc w:val="left"/>
              <w:rPr>
                <w:rFonts w:ascii="Times New Roman" w:hAnsi="Times New Roman" w:cs="Times New Roman" w:eastAsia="Times New Roman" w:hint="default"/>
                <w:sz w:val="24"/>
                <w:szCs w:val="24"/>
              </w:rPr>
            </w:pPr>
            <w:r>
              <w:rPr>
                <w:rFonts w:ascii="Times New Roman"/>
                <w:sz w:val="24"/>
              </w:rPr>
              <w:t>140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15" w:right="0"/>
              <w:jc w:val="left"/>
              <w:rPr>
                <w:rFonts w:ascii="Times New Roman" w:hAnsi="Times New Roman" w:cs="Times New Roman" w:eastAsia="Times New Roman" w:hint="default"/>
                <w:sz w:val="24"/>
                <w:szCs w:val="24"/>
              </w:rPr>
            </w:pPr>
            <w:r>
              <w:rPr>
                <w:rFonts w:ascii="Times New Roman"/>
                <w:sz w:val="24"/>
              </w:rPr>
              <w:t>29,476,</w:t>
            </w:r>
          </w:p>
          <w:p>
            <w:pPr>
              <w:pStyle w:val="TableParagraph"/>
              <w:spacing w:line="240" w:lineRule="auto" w:before="36"/>
              <w:ind w:left="475" w:right="0"/>
              <w:jc w:val="left"/>
              <w:rPr>
                <w:rFonts w:ascii="Times New Roman" w:hAnsi="Times New Roman" w:cs="Times New Roman" w:eastAsia="Times New Roman" w:hint="default"/>
                <w:sz w:val="24"/>
                <w:szCs w:val="24"/>
              </w:rPr>
            </w:pPr>
            <w:r>
              <w:rPr>
                <w:rFonts w:ascii="Times New Roman"/>
                <w:sz w:val="24"/>
              </w:rPr>
              <w:t>140</w:t>
            </w:r>
          </w:p>
        </w:tc>
      </w:tr>
      <w:tr>
        <w:trPr>
          <w:trHeight w:val="363" w:hRule="exact"/>
        </w:trPr>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董事、</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92"/>
              <w:jc w:val="center"/>
              <w:rPr>
                <w:rFonts w:ascii="仿宋" w:hAnsi="仿宋" w:cs="仿宋" w:eastAsia="仿宋" w:hint="default"/>
                <w:sz w:val="24"/>
                <w:szCs w:val="24"/>
              </w:rPr>
            </w:pPr>
            <w:r>
              <w:rPr>
                <w:rFonts w:ascii="仿宋" w:hAnsi="仿宋" w:cs="仿宋" w:eastAsia="仿宋" w:hint="default"/>
                <w:sz w:val="24"/>
                <w:szCs w:val="24"/>
              </w:rPr>
              <w:t>冯达昌</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副总经</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51</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87"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87"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r>
      <w:tr>
        <w:trPr>
          <w:trHeight w:val="351" w:hRule="exact"/>
        </w:trPr>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理</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罗少敏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115"/>
              <w:jc w:val="left"/>
              <w:rPr>
                <w:rFonts w:ascii="仿宋" w:hAnsi="仿宋" w:cs="仿宋" w:eastAsia="仿宋" w:hint="default"/>
                <w:sz w:val="24"/>
                <w:szCs w:val="24"/>
              </w:rPr>
            </w:pPr>
            <w:r>
              <w:rPr>
                <w:rFonts w:ascii="仿宋" w:hAnsi="仿宋" w:cs="仿宋" w:eastAsia="仿宋" w:hint="default"/>
                <w:sz w:val="24"/>
                <w:szCs w:val="24"/>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46</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何素英</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115"/>
              <w:jc w:val="left"/>
              <w:rPr>
                <w:rFonts w:ascii="仿宋" w:hAnsi="仿宋" w:cs="仿宋" w:eastAsia="仿宋" w:hint="default"/>
                <w:sz w:val="24"/>
                <w:szCs w:val="24"/>
              </w:rPr>
            </w:pPr>
            <w:r>
              <w:rPr>
                <w:rFonts w:ascii="仿宋" w:hAnsi="仿宋" w:cs="仿宋" w:eastAsia="仿宋" w:hint="default"/>
                <w:sz w:val="24"/>
                <w:szCs w:val="24"/>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郭万达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115"/>
              <w:jc w:val="left"/>
              <w:rPr>
                <w:rFonts w:ascii="仿宋" w:hAnsi="仿宋" w:cs="仿宋" w:eastAsia="仿宋" w:hint="default"/>
                <w:sz w:val="24"/>
                <w:szCs w:val="24"/>
              </w:rPr>
            </w:pPr>
            <w:r>
              <w:rPr>
                <w:rFonts w:ascii="仿宋" w:hAnsi="仿宋" w:cs="仿宋" w:eastAsia="仿宋" w:hint="default"/>
                <w:sz w:val="24"/>
                <w:szCs w:val="24"/>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48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陈骏德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115"/>
              <w:jc w:val="left"/>
              <w:rPr>
                <w:rFonts w:ascii="仿宋" w:hAnsi="仿宋" w:cs="仿宋" w:eastAsia="仿宋" w:hint="default"/>
                <w:sz w:val="24"/>
                <w:szCs w:val="24"/>
              </w:rPr>
            </w:pPr>
            <w:r>
              <w:rPr>
                <w:rFonts w:ascii="仿宋" w:hAnsi="仿宋" w:cs="仿宋" w:eastAsia="仿宋" w:hint="default"/>
                <w:sz w:val="24"/>
                <w:szCs w:val="24"/>
              </w:rPr>
              <w:t>独立董 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43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555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555</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蔡少龄</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115"/>
              <w:jc w:val="left"/>
              <w:rPr>
                <w:rFonts w:ascii="仿宋" w:hAnsi="仿宋" w:cs="仿宋" w:eastAsia="仿宋" w:hint="default"/>
                <w:sz w:val="24"/>
                <w:szCs w:val="24"/>
              </w:rPr>
            </w:pPr>
            <w:r>
              <w:rPr>
                <w:rFonts w:ascii="仿宋" w:hAnsi="仿宋" w:cs="仿宋" w:eastAsia="仿宋" w:hint="default"/>
                <w:sz w:val="24"/>
                <w:szCs w:val="24"/>
              </w:rPr>
              <w:t>监事会 主席</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71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r>
        <w:trPr>
          <w:trHeight w:val="363" w:hRule="exact"/>
        </w:trPr>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70" w:type="dxa"/>
            <w:tcBorders>
              <w:top w:val="nil" w:sz="6" w:space="0" w:color="auto"/>
              <w:left w:val="single" w:sz="4" w:space="0" w:color="000000"/>
              <w:bottom w:val="nil" w:sz="6" w:space="0" w:color="auto"/>
              <w:right w:val="single" w:sz="4" w:space="0" w:color="000000"/>
            </w:tcBorders>
          </w:tcPr>
          <w:p>
            <w:pPr>
              <w:pStyle w:val="TableParagraph"/>
              <w:spacing w:line="270" w:lineRule="exact"/>
              <w:ind w:right="92"/>
              <w:jc w:val="center"/>
              <w:rPr>
                <w:rFonts w:ascii="仿宋" w:hAnsi="仿宋" w:cs="仿宋" w:eastAsia="仿宋" w:hint="default"/>
                <w:sz w:val="24"/>
                <w:szCs w:val="24"/>
              </w:rPr>
            </w:pPr>
            <w:r>
              <w:rPr>
                <w:rFonts w:ascii="仿宋" w:hAnsi="仿宋" w:cs="仿宋" w:eastAsia="仿宋" w:hint="default"/>
                <w:sz w:val="24"/>
                <w:szCs w:val="24"/>
              </w:rPr>
              <w:t>陈利科</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2" w:right="0"/>
              <w:jc w:val="left"/>
              <w:rPr>
                <w:rFonts w:ascii="仿宋" w:hAnsi="仿宋" w:cs="仿宋" w:eastAsia="仿宋" w:hint="default"/>
                <w:sz w:val="24"/>
                <w:szCs w:val="24"/>
              </w:rPr>
            </w:pPr>
            <w:r>
              <w:rPr>
                <w:rFonts w:ascii="仿宋" w:hAnsi="仿宋" w:cs="仿宋" w:eastAsia="仿宋" w:hint="default"/>
                <w:sz w:val="24"/>
                <w:szCs w:val="24"/>
              </w:rPr>
              <w:t>监事</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37</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87"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87"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r>
      <w:tr>
        <w:trPr>
          <w:trHeight w:val="350" w:hRule="exact"/>
        </w:trPr>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8"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仿宋" w:hAnsi="仿宋" w:cs="仿宋" w:eastAsia="仿宋" w:hint="default"/>
                <w:b/>
                <w:bCs/>
                <w:sz w:val="24"/>
                <w:szCs w:val="24"/>
              </w:rPr>
            </w:pPr>
          </w:p>
          <w:p>
            <w:pPr>
              <w:pStyle w:val="TableParagraph"/>
              <w:spacing w:line="240" w:lineRule="auto"/>
              <w:ind w:right="92"/>
              <w:jc w:val="center"/>
              <w:rPr>
                <w:rFonts w:ascii="仿宋" w:hAnsi="仿宋" w:cs="仿宋" w:eastAsia="仿宋" w:hint="default"/>
                <w:sz w:val="24"/>
                <w:szCs w:val="24"/>
              </w:rPr>
            </w:pPr>
            <w:r>
              <w:rPr>
                <w:rFonts w:ascii="仿宋" w:hAnsi="仿宋" w:cs="仿宋" w:eastAsia="仿宋" w:hint="default"/>
                <w:sz w:val="24"/>
                <w:szCs w:val="24"/>
              </w:rPr>
              <w:t>王红婵</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9"/>
              <w:ind w:left="22" w:right="115"/>
              <w:jc w:val="left"/>
              <w:rPr>
                <w:rFonts w:ascii="仿宋" w:hAnsi="仿宋" w:cs="仿宋" w:eastAsia="仿宋" w:hint="default"/>
                <w:sz w:val="24"/>
                <w:szCs w:val="24"/>
              </w:rPr>
            </w:pPr>
            <w:r>
              <w:rPr>
                <w:rFonts w:ascii="仿宋" w:hAnsi="仿宋" w:cs="仿宋" w:eastAsia="仿宋" w:hint="default"/>
                <w:sz w:val="24"/>
                <w:szCs w:val="24"/>
              </w:rPr>
              <w:t>职工代 表监事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仿宋" w:hAnsi="仿宋" w:cs="仿宋" w:eastAsia="仿宋" w:hint="default"/>
                <w:b/>
                <w:bCs/>
                <w:sz w:val="24"/>
                <w:szCs w:val="2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仿宋" w:hAnsi="仿宋" w:cs="仿宋" w:eastAsia="仿宋" w:hint="default"/>
                <w:b/>
                <w:bCs/>
                <w:sz w:val="24"/>
                <w:szCs w:val="2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2"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3"/>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2"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70"/>
        <w:gridCol w:w="870"/>
        <w:gridCol w:w="870"/>
        <w:gridCol w:w="870"/>
        <w:gridCol w:w="870"/>
        <w:gridCol w:w="868"/>
        <w:gridCol w:w="870"/>
        <w:gridCol w:w="869"/>
        <w:gridCol w:w="869"/>
        <w:gridCol w:w="869"/>
        <w:gridCol w:w="869"/>
      </w:tblGrid>
      <w:tr>
        <w:trPr>
          <w:trHeight w:val="1338"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b/>
                <w:bCs/>
                <w:sz w:val="35"/>
                <w:szCs w:val="35"/>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黄琳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15"/>
              <w:jc w:val="both"/>
              <w:rPr>
                <w:rFonts w:ascii="仿宋" w:hAnsi="仿宋" w:cs="仿宋" w:eastAsia="仿宋" w:hint="default"/>
                <w:sz w:val="24"/>
                <w:szCs w:val="24"/>
              </w:rPr>
            </w:pPr>
            <w:r>
              <w:rPr>
                <w:rFonts w:ascii="仿宋" w:hAnsi="仿宋" w:cs="仿宋" w:eastAsia="仿宋" w:hint="default"/>
                <w:sz w:val="24"/>
                <w:szCs w:val="24"/>
              </w:rPr>
              <w:t>副总经 理、董 事会秘 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b/>
                <w:bCs/>
                <w:sz w:val="35"/>
                <w:szCs w:val="35"/>
              </w:rPr>
            </w:pPr>
          </w:p>
          <w:p>
            <w:pPr>
              <w:pStyle w:val="TableParagraph"/>
              <w:spacing w:line="240" w:lineRule="auto"/>
              <w:ind w:right="355"/>
              <w:jc w:val="righ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仿宋" w:hAnsi="仿宋" w:cs="仿宋" w:eastAsia="仿宋" w:hint="default"/>
                <w:b/>
                <w:bCs/>
                <w:sz w:val="35"/>
                <w:szCs w:val="35"/>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212"/>
              <w:ind w:right="23"/>
              <w:jc w:val="right"/>
              <w:rPr>
                <w:rFonts w:ascii="Times New Roman" w:hAnsi="Times New Roman" w:cs="Times New Roman" w:eastAsia="Times New Roman" w:hint="default"/>
                <w:sz w:val="24"/>
                <w:szCs w:val="24"/>
              </w:rPr>
            </w:pPr>
            <w:r>
              <w:rPr>
                <w:rFonts w:ascii="Times New Roman"/>
                <w:sz w:val="24"/>
              </w:rPr>
              <w:t>44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3"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57"/>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3"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2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2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212"/>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212"/>
              <w:ind w:right="23"/>
              <w:jc w:val="right"/>
              <w:rPr>
                <w:rFonts w:ascii="Times New Roman" w:hAnsi="Times New Roman" w:cs="Times New Roman" w:eastAsia="Times New Roman" w:hint="default"/>
                <w:sz w:val="24"/>
                <w:szCs w:val="24"/>
              </w:rPr>
            </w:pPr>
            <w:r>
              <w:rPr>
                <w:rFonts w:ascii="Times New Roman"/>
                <w:sz w:val="24"/>
              </w:rPr>
              <w:t>0</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刘军</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115"/>
              <w:jc w:val="left"/>
              <w:rPr>
                <w:rFonts w:ascii="仿宋" w:hAnsi="仿宋" w:cs="仿宋" w:eastAsia="仿宋" w:hint="default"/>
                <w:sz w:val="24"/>
                <w:szCs w:val="24"/>
              </w:rPr>
            </w:pPr>
            <w:r>
              <w:rPr>
                <w:rFonts w:ascii="仿宋" w:hAnsi="仿宋" w:cs="仿宋" w:eastAsia="仿宋" w:hint="default"/>
                <w:sz w:val="24"/>
                <w:szCs w:val="24"/>
              </w:rPr>
              <w:t>财务总 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355"/>
              <w:jc w:val="righ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57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3"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3"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r>
        <w:trPr>
          <w:trHeight w:val="1026" w:hRule="exact"/>
        </w:trPr>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杜季芳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115"/>
              <w:jc w:val="left"/>
              <w:rPr>
                <w:rFonts w:ascii="仿宋" w:hAnsi="仿宋" w:cs="仿宋" w:eastAsia="仿宋" w:hint="default"/>
                <w:sz w:val="24"/>
                <w:szCs w:val="24"/>
              </w:rPr>
            </w:pPr>
            <w:r>
              <w:rPr>
                <w:rFonts w:ascii="仿宋" w:hAnsi="仿宋" w:cs="仿宋" w:eastAsia="仿宋" w:hint="default"/>
                <w:sz w:val="24"/>
                <w:szCs w:val="24"/>
              </w:rPr>
              <w:t>副总经 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355"/>
              <w:jc w:val="right"/>
              <w:rPr>
                <w:rFonts w:ascii="仿宋" w:hAnsi="仿宋" w:cs="仿宋" w:eastAsia="仿宋" w:hint="default"/>
                <w:sz w:val="24"/>
                <w:szCs w:val="24"/>
              </w:rPr>
            </w:pPr>
            <w:r>
              <w:rPr>
                <w:rFonts w:ascii="仿宋" w:hAnsi="仿宋" w:cs="仿宋" w:eastAsia="仿宋" w:hint="default"/>
                <w:sz w:val="24"/>
                <w:szCs w:val="24"/>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59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p>
          <w:p>
            <w:pPr>
              <w:pStyle w:val="TableParagraph"/>
              <w:spacing w:line="313" w:lineRule="exact"/>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90"/>
                <w:sz w:val="24"/>
                <w:szCs w:val="24"/>
              </w:rPr>
              <w:t> </w:t>
            </w:r>
            <w:r>
              <w:rPr>
                <w:rFonts w:ascii="Times New Roman" w:hAnsi="Times New Roman" w:cs="Times New Roman" w:eastAsia="Times New Roman" w:hint="default"/>
                <w:sz w:val="24"/>
                <w:szCs w:val="24"/>
              </w:rPr>
              <w:t>21</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p>
          <w:p>
            <w:pPr>
              <w:pStyle w:val="TableParagraph"/>
              <w:spacing w:line="313" w:lineRule="exact"/>
              <w:ind w:left="23"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09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20</w:t>
            </w:r>
          </w:p>
          <w:p>
            <w:pPr>
              <w:pStyle w:val="TableParagraph"/>
              <w:spacing w:line="305" w:lineRule="exact"/>
              <w:ind w:left="23" w:right="0"/>
              <w:jc w:val="left"/>
              <w:rPr>
                <w:rFonts w:ascii="仿宋" w:hAnsi="仿宋" w:cs="仿宋" w:eastAsia="仿宋" w:hint="default"/>
                <w:sz w:val="24"/>
                <w:szCs w:val="24"/>
              </w:rPr>
            </w:pPr>
            <w:r>
              <w:rPr>
                <w:rFonts w:ascii="仿宋" w:hAnsi="仿宋" w:cs="仿宋" w:eastAsia="仿宋" w:hint="default"/>
                <w:sz w:val="24"/>
                <w:szCs w:val="24"/>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b/>
                <w:bCs/>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r>
      <w:tr>
        <w:trPr>
          <w:trHeight w:val="714" w:hRule="exact"/>
        </w:trPr>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3"/>
              <w:ind w:right="0"/>
              <w:jc w:val="center"/>
              <w:rPr>
                <w:rFonts w:ascii="Times New Roman" w:hAnsi="Times New Roman" w:cs="Times New Roman" w:eastAsia="Times New Roman" w:hint="default"/>
                <w:sz w:val="24"/>
                <w:szCs w:val="24"/>
              </w:rPr>
            </w:pPr>
            <w:r>
              <w:rPr>
                <w:rFonts w:ascii="Times New Roman"/>
                <w:sz w:val="24"/>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3"/>
              <w:ind w:right="349"/>
              <w:jc w:val="right"/>
              <w:rPr>
                <w:rFonts w:ascii="Times New Roman" w:hAnsi="Times New Roman" w:cs="Times New Roman" w:eastAsia="Times New Roman" w:hint="default"/>
                <w:sz w:val="24"/>
                <w:szCs w:val="24"/>
              </w:rPr>
            </w:pPr>
            <w:r>
              <w:rPr>
                <w:rFonts w:ascii="Times New Roman"/>
                <w:spacing w:val="-1"/>
                <w:w w:val="95"/>
                <w:sz w:val="24"/>
              </w:rPr>
              <w:t>--</w:t>
            </w:r>
            <w:r>
              <w:rPr>
                <w:rFonts w:ascii="Times New Roman"/>
                <w:w w:val="95"/>
                <w:sz w:val="24"/>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3"/>
              <w:ind w:right="0"/>
              <w:jc w:val="center"/>
              <w:rPr>
                <w:rFonts w:ascii="Times New Roman" w:hAnsi="Times New Roman" w:cs="Times New Roman" w:eastAsia="Times New Roman" w:hint="default"/>
                <w:sz w:val="24"/>
                <w:szCs w:val="24"/>
              </w:rPr>
            </w:pPr>
            <w:r>
              <w:rPr>
                <w:rFonts w:ascii="Times New Roman"/>
                <w:sz w:val="24"/>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3"/>
              <w:ind w:right="0"/>
              <w:jc w:val="center"/>
              <w:rPr>
                <w:rFonts w:ascii="Times New Roman" w:hAnsi="Times New Roman" w:cs="Times New Roman" w:eastAsia="Times New Roman" w:hint="default"/>
                <w:sz w:val="24"/>
                <w:szCs w:val="24"/>
              </w:rPr>
            </w:pPr>
            <w:r>
              <w:rPr>
                <w:rFonts w:ascii="Times New Roman"/>
                <w:sz w:val="24"/>
              </w:rPr>
              <w:t>--</w:t>
            </w:r>
          </w:p>
        </w:tc>
        <w:tc>
          <w:tcPr>
            <w:tcW w:w="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3"/>
              <w:ind w:right="0"/>
              <w:jc w:val="center"/>
              <w:rPr>
                <w:rFonts w:ascii="Times New Roman" w:hAnsi="Times New Roman" w:cs="Times New Roman" w:eastAsia="Times New Roman" w:hint="default"/>
                <w:sz w:val="24"/>
                <w:szCs w:val="24"/>
              </w:rPr>
            </w:pPr>
            <w:r>
              <w:rPr>
                <w:rFonts w:ascii="Times New Roman"/>
                <w:sz w:val="24"/>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3"/>
              <w:ind w:right="0"/>
              <w:jc w:val="center"/>
              <w:rPr>
                <w:rFonts w:ascii="Times New Roman" w:hAnsi="Times New Roman" w:cs="Times New Roman" w:eastAsia="Times New Roman" w:hint="default"/>
                <w:sz w:val="24"/>
                <w:szCs w:val="24"/>
              </w:rPr>
            </w:pPr>
            <w:r>
              <w:rPr>
                <w:rFonts w:ascii="Times New Roman"/>
                <w:sz w:val="24"/>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Times New Roman" w:hAnsi="Times New Roman" w:cs="Times New Roman" w:eastAsia="Times New Roman" w:hint="default"/>
                <w:sz w:val="24"/>
                <w:szCs w:val="24"/>
              </w:rPr>
            </w:pPr>
            <w:r>
              <w:rPr>
                <w:rFonts w:ascii="Times New Roman"/>
                <w:sz w:val="24"/>
              </w:rPr>
              <w:t>118,351</w:t>
            </w:r>
          </w:p>
          <w:p>
            <w:pPr>
              <w:pStyle w:val="TableParagraph"/>
              <w:spacing w:line="240" w:lineRule="auto" w:before="37"/>
              <w:ind w:left="415" w:right="0"/>
              <w:jc w:val="left"/>
              <w:rPr>
                <w:rFonts w:ascii="Times New Roman" w:hAnsi="Times New Roman" w:cs="Times New Roman" w:eastAsia="Times New Roman" w:hint="default"/>
                <w:sz w:val="24"/>
                <w:szCs w:val="24"/>
              </w:rPr>
            </w:pPr>
            <w:r>
              <w:rPr>
                <w:rFonts w:ascii="Times New Roman"/>
                <w:sz w:val="24"/>
              </w:rPr>
              <w:t>,095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3"/>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3"/>
              <w:ind w:right="23"/>
              <w:jc w:val="right"/>
              <w:rPr>
                <w:rFonts w:ascii="Times New Roman" w:hAnsi="Times New Roman" w:cs="Times New Roman" w:eastAsia="Times New Roman" w:hint="default"/>
                <w:sz w:val="24"/>
                <w:szCs w:val="24"/>
              </w:rPr>
            </w:pPr>
            <w:r>
              <w:rPr>
                <w:rFonts w:ascii="Times New Roman"/>
                <w:sz w:val="24"/>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 w:right="0"/>
              <w:jc w:val="left"/>
              <w:rPr>
                <w:rFonts w:ascii="Times New Roman" w:hAnsi="Times New Roman" w:cs="Times New Roman" w:eastAsia="Times New Roman" w:hint="default"/>
                <w:sz w:val="24"/>
                <w:szCs w:val="24"/>
              </w:rPr>
            </w:pPr>
            <w:r>
              <w:rPr>
                <w:rFonts w:ascii="Times New Roman"/>
                <w:sz w:val="24"/>
              </w:rPr>
              <w:t>118,351</w:t>
            </w:r>
          </w:p>
          <w:p>
            <w:pPr>
              <w:pStyle w:val="TableParagraph"/>
              <w:spacing w:line="240" w:lineRule="auto" w:before="37"/>
              <w:ind w:left="415" w:right="0"/>
              <w:jc w:val="left"/>
              <w:rPr>
                <w:rFonts w:ascii="Times New Roman" w:hAnsi="Times New Roman" w:cs="Times New Roman" w:eastAsia="Times New Roman" w:hint="default"/>
                <w:sz w:val="24"/>
                <w:szCs w:val="24"/>
              </w:rPr>
            </w:pPr>
            <w:r>
              <w:rPr>
                <w:rFonts w:ascii="Times New Roman"/>
                <w:sz w:val="24"/>
              </w:rPr>
              <w:t>,095</w:t>
            </w:r>
          </w:p>
        </w:tc>
      </w:tr>
    </w:tbl>
    <w:p>
      <w:pPr>
        <w:spacing w:line="240" w:lineRule="auto" w:before="12"/>
        <w:rPr>
          <w:rFonts w:ascii="仿宋" w:hAnsi="仿宋" w:cs="仿宋" w:eastAsia="仿宋" w:hint="default"/>
          <w:b/>
          <w:bCs/>
          <w:sz w:val="24"/>
          <w:szCs w:val="24"/>
        </w:rPr>
      </w:pPr>
    </w:p>
    <w:p>
      <w:pPr>
        <w:pStyle w:val="Heading2"/>
        <w:spacing w:line="240" w:lineRule="auto" w:before="26"/>
        <w:ind w:right="216"/>
        <w:jc w:val="left"/>
        <w:rPr>
          <w:b w:val="0"/>
          <w:bCs w:val="0"/>
        </w:rPr>
      </w:pPr>
      <w:r>
        <w:rPr/>
        <w:t>二、任职情况</w:t>
      </w:r>
      <w:r>
        <w:rPr>
          <w:b w:val="0"/>
          <w:bCs w:val="0"/>
        </w:rPr>
      </w:r>
    </w:p>
    <w:p>
      <w:pPr>
        <w:spacing w:line="240" w:lineRule="auto" w:before="9"/>
        <w:rPr>
          <w:rFonts w:ascii="仿宋" w:hAnsi="仿宋" w:cs="仿宋" w:eastAsia="仿宋" w:hint="default"/>
          <w:b/>
          <w:bCs/>
          <w:sz w:val="23"/>
          <w:szCs w:val="23"/>
        </w:rPr>
      </w:pPr>
    </w:p>
    <w:p>
      <w:pPr>
        <w:pStyle w:val="BodyText"/>
        <w:spacing w:line="240" w:lineRule="auto"/>
        <w:ind w:right="216"/>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w:t>
      </w:r>
    </w:p>
    <w:p>
      <w:pPr>
        <w:spacing w:line="240" w:lineRule="auto" w:before="4"/>
        <w:rPr>
          <w:rFonts w:ascii="仿宋" w:hAnsi="仿宋" w:cs="仿宋" w:eastAsia="仿宋" w:hint="default"/>
          <w:sz w:val="22"/>
          <w:szCs w:val="22"/>
        </w:rPr>
      </w:pPr>
    </w:p>
    <w:p>
      <w:pPr>
        <w:pStyle w:val="Heading2"/>
        <w:spacing w:line="240" w:lineRule="auto"/>
        <w:ind w:left="153" w:right="216"/>
        <w:jc w:val="left"/>
        <w:rPr>
          <w:b w:val="0"/>
          <w:bCs w:val="0"/>
        </w:rPr>
      </w:pPr>
      <w:r>
        <w:rPr>
          <w:rFonts w:ascii="Times New Roman" w:hAnsi="Times New Roman" w:cs="Times New Roman" w:eastAsia="Times New Roman" w:hint="default"/>
        </w:rPr>
        <w:t>1</w:t>
      </w:r>
      <w:r>
        <w:rPr/>
        <w:t>、董事会成员</w:t>
      </w:r>
      <w:r>
        <w:rPr>
          <w:b w:val="0"/>
          <w:bCs w:val="0"/>
        </w:rPr>
      </w:r>
    </w:p>
    <w:p>
      <w:pPr>
        <w:spacing w:line="240" w:lineRule="auto" w:before="4"/>
        <w:rPr>
          <w:rFonts w:ascii="仿宋" w:hAnsi="仿宋" w:cs="仿宋" w:eastAsia="仿宋" w:hint="default"/>
          <w:b/>
          <w:bCs/>
          <w:sz w:val="22"/>
          <w:szCs w:val="22"/>
        </w:rPr>
      </w:pPr>
    </w:p>
    <w:p>
      <w:pPr>
        <w:pStyle w:val="BodyText"/>
        <w:spacing w:line="355" w:lineRule="auto"/>
        <w:ind w:left="154" w:right="0" w:firstLine="482"/>
        <w:jc w:val="left"/>
      </w:pPr>
      <w:r>
        <w:rPr>
          <w:rFonts w:ascii="仿宋" w:hAnsi="仿宋" w:cs="仿宋" w:eastAsia="仿宋" w:hint="default"/>
          <w:b/>
          <w:bCs/>
        </w:rPr>
        <w:t>王海鹏先生</w:t>
      </w:r>
      <w:r>
        <w:rPr/>
        <w:t>，</w:t>
      </w:r>
      <w:r>
        <w:rPr>
          <w:rFonts w:ascii="Times New Roman" w:hAnsi="Times New Roman" w:cs="Times New Roman" w:eastAsia="Times New Roman" w:hint="default"/>
        </w:rPr>
        <w:t>1971</w:t>
      </w:r>
      <w:r>
        <w:rPr/>
        <w:t>年生，中国国籍，无永久境外居留权，工商管理硕士。</w:t>
      </w:r>
      <w:r>
        <w:rPr>
          <w:rFonts w:ascii="Times New Roman" w:hAnsi="Times New Roman" w:cs="Times New Roman" w:eastAsia="Times New Roman" w:hint="default"/>
        </w:rPr>
        <w:t>2000</w:t>
      </w:r>
      <w:r>
        <w:rPr/>
        <w:t>年创办公 司前身深圳市美盈森环保包装技术有限公司并历任董事长。现任公司董事长、总经理，中国</w:t>
      </w:r>
      <w:r>
        <w:rPr>
          <w:spacing w:val="-83"/>
        </w:rPr>
        <w:t> </w:t>
      </w:r>
      <w:r>
        <w:rPr>
          <w:spacing w:val="-83"/>
        </w:rPr>
      </w:r>
      <w:r>
        <w:rPr/>
        <w:t>包装联合会副会长、东莞市环保包装行业协会会长，并兼任东莞市美盈森环保科技有限公司</w:t>
      </w:r>
      <w:r>
        <w:rPr>
          <w:spacing w:val="-83"/>
        </w:rPr>
        <w:t> </w:t>
      </w:r>
      <w:r>
        <w:rPr>
          <w:spacing w:val="-83"/>
        </w:rPr>
      </w:r>
      <w:r>
        <w:rPr>
          <w:spacing w:val="-3"/>
        </w:rPr>
        <w:t>董事长、美盈森（香港）国际控股有限公司董事、中山市美盈森环保科技有限公司执行董事、</w:t>
      </w:r>
      <w:r>
        <w:rPr>
          <w:spacing w:val="-81"/>
        </w:rPr>
        <w:t> </w:t>
      </w:r>
      <w:r>
        <w:rPr>
          <w:spacing w:val="-81"/>
        </w:rPr>
      </w:r>
      <w:r>
        <w:rPr/>
        <w:t>苏州美盈森环保科技有限公司执行董事、重庆市美盈森环保包装工程有限公司执行董事、武</w:t>
      </w:r>
      <w:r>
        <w:rPr>
          <w:spacing w:val="-83"/>
        </w:rPr>
        <w:t> </w:t>
      </w:r>
      <w:r>
        <w:rPr>
          <w:spacing w:val="-83"/>
        </w:rPr>
      </w:r>
      <w:r>
        <w:rPr/>
        <w:t>汉市美盈森环保科技有限公司执行董事、成都市美盈森环保科技有限公司执行董事、深圳市</w:t>
      </w:r>
      <w:r>
        <w:rPr>
          <w:spacing w:val="-83"/>
        </w:rPr>
        <w:t> </w:t>
      </w:r>
      <w:r>
        <w:rPr>
          <w:spacing w:val="-83"/>
        </w:rPr>
      </w:r>
      <w:r>
        <w:rPr/>
        <w:t>佳宝隆科技有限公司董事、广州信联智通实业股份有限公司董事。</w:t>
      </w:r>
    </w:p>
    <w:p>
      <w:pPr>
        <w:pStyle w:val="BodyText"/>
        <w:spacing w:line="348" w:lineRule="auto" w:before="194"/>
        <w:ind w:left="154" w:right="226" w:firstLine="482"/>
        <w:jc w:val="both"/>
      </w:pPr>
      <w:r>
        <w:rPr>
          <w:rFonts w:ascii="仿宋" w:hAnsi="仿宋" w:cs="仿宋" w:eastAsia="仿宋" w:hint="default"/>
          <w:b/>
          <w:bCs/>
        </w:rPr>
        <w:t>王治军先生</w:t>
      </w:r>
      <w:r>
        <w:rPr/>
        <w:t>，</w:t>
      </w:r>
      <w:r>
        <w:rPr>
          <w:rFonts w:ascii="Times New Roman" w:hAnsi="Times New Roman" w:cs="Times New Roman" w:eastAsia="Times New Roman" w:hint="default"/>
        </w:rPr>
        <w:t>1978</w:t>
      </w:r>
      <w:r>
        <w:rPr/>
        <w:t>年生，中国国籍，无永久境外居留权，工商管理硕士。自美盈森技术 创办以来历任董事。现任公司董事、副总经理，并兼任美盈森（香港）国际控股有限公司董</w:t>
      </w:r>
      <w:r>
        <w:rPr>
          <w:spacing w:val="-83"/>
        </w:rPr>
        <w:t> </w:t>
      </w:r>
      <w:r>
        <w:rPr>
          <w:spacing w:val="-83"/>
        </w:rPr>
      </w:r>
      <w:r>
        <w:rPr/>
        <w:t>事、东莞市美芯龙物联网科技有限公司执行董事。</w:t>
      </w:r>
    </w:p>
    <w:p>
      <w:pPr>
        <w:pStyle w:val="BodyText"/>
        <w:spacing w:line="350" w:lineRule="auto" w:before="202"/>
        <w:ind w:left="154" w:right="226" w:firstLine="482"/>
        <w:jc w:val="both"/>
      </w:pPr>
      <w:r>
        <w:rPr>
          <w:rFonts w:ascii="仿宋" w:hAnsi="仿宋" w:cs="仿宋" w:eastAsia="仿宋" w:hint="default"/>
          <w:b/>
          <w:bCs/>
        </w:rPr>
        <w:t>冯达昌先生</w:t>
      </w:r>
      <w:r>
        <w:rPr/>
        <w:t>，</w:t>
      </w:r>
      <w:r>
        <w:rPr>
          <w:rFonts w:ascii="Times New Roman" w:hAnsi="Times New Roman" w:cs="Times New Roman" w:eastAsia="Times New Roman" w:hint="default"/>
        </w:rPr>
        <w:t>1962</w:t>
      </w:r>
      <w:r>
        <w:rPr/>
        <w:t>年生，中国香港籍，工商管理硕士。曾任美福瓦通纸品（深圳）有限 公司营销总监。现任公司董事、副总经理，并兼任东莞市美盈森环保科技有限公司董事、美</w:t>
      </w:r>
      <w:r>
        <w:rPr>
          <w:spacing w:val="-83"/>
        </w:rPr>
        <w:t> </w:t>
      </w:r>
      <w:r>
        <w:rPr>
          <w:spacing w:val="-83"/>
        </w:rPr>
      </w:r>
      <w:r>
        <w:rPr/>
        <w:t>盈森（香港）国际控股有限公司董事、常富润企业（香港）董事长、常富润科技（深圳）有</w:t>
      </w:r>
      <w:r>
        <w:rPr>
          <w:spacing w:val="-83"/>
        </w:rPr>
        <w:t> </w:t>
      </w:r>
      <w:r>
        <w:rPr>
          <w:spacing w:val="-83"/>
        </w:rPr>
      </w:r>
      <w:r>
        <w:rPr/>
        <w:t>限公司执行董事和总经理。</w:t>
      </w:r>
    </w:p>
    <w:p>
      <w:pPr>
        <w:pStyle w:val="BodyText"/>
        <w:spacing w:line="240" w:lineRule="auto" w:before="199"/>
        <w:ind w:left="636" w:right="0"/>
        <w:jc w:val="left"/>
      </w:pPr>
      <w:r>
        <w:rPr>
          <w:rFonts w:ascii="仿宋" w:hAnsi="仿宋" w:cs="仿宋" w:eastAsia="仿宋" w:hint="default"/>
          <w:b/>
          <w:bCs/>
          <w:spacing w:val="-3"/>
        </w:rPr>
        <w:t>罗少敏先生</w:t>
      </w:r>
      <w:r>
        <w:rPr>
          <w:spacing w:val="-3"/>
        </w:rPr>
        <w:t>，</w:t>
      </w:r>
      <w:r>
        <w:rPr>
          <w:rFonts w:ascii="Times New Roman" w:hAnsi="Times New Roman" w:cs="Times New Roman" w:eastAsia="Times New Roman" w:hint="default"/>
          <w:spacing w:val="-3"/>
        </w:rPr>
        <w:t>1967</w:t>
      </w:r>
      <w:r>
        <w:rPr>
          <w:spacing w:val="-3"/>
        </w:rPr>
        <w:t>年生，中国国籍，无永久境外居留权，本科学历，包装行业知名专家，</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338" w:lineRule="auto" w:before="26"/>
        <w:ind w:left="154" w:right="216"/>
        <w:jc w:val="left"/>
      </w:pPr>
      <w:r>
        <w:rPr>
          <w:rFonts w:ascii="Times New Roman" w:hAnsi="Times New Roman" w:cs="Times New Roman" w:eastAsia="Times New Roman" w:hint="default"/>
        </w:rPr>
        <w:t>1994</w:t>
      </w:r>
      <w:r>
        <w:rPr/>
        <w:t>年起在深圳包装协会任职，</w:t>
      </w:r>
      <w:r>
        <w:rPr>
          <w:rFonts w:ascii="Times New Roman" w:hAnsi="Times New Roman" w:cs="Times New Roman" w:eastAsia="Times New Roman" w:hint="default"/>
        </w:rPr>
        <w:t>1998</w:t>
      </w:r>
      <w:r>
        <w:rPr/>
        <w:t>年起至今任深圳市包装行业协会秘书长。现任公司独立</w:t>
      </w:r>
      <w:r>
        <w:rPr>
          <w:spacing w:val="-88"/>
        </w:rPr>
        <w:t> </w:t>
      </w:r>
      <w:r>
        <w:rPr/>
        <w:t>董事。</w:t>
      </w:r>
    </w:p>
    <w:p>
      <w:pPr>
        <w:pStyle w:val="BodyText"/>
        <w:spacing w:line="350" w:lineRule="auto" w:before="211"/>
        <w:ind w:left="154" w:right="226" w:firstLine="482"/>
        <w:jc w:val="both"/>
      </w:pPr>
      <w:r>
        <w:rPr>
          <w:rFonts w:ascii="仿宋" w:hAnsi="仿宋" w:cs="仿宋" w:eastAsia="仿宋" w:hint="default"/>
          <w:b/>
          <w:bCs/>
        </w:rPr>
        <w:t>何素英女士</w:t>
      </w:r>
      <w:r>
        <w:rPr/>
        <w:t>，</w:t>
      </w:r>
      <w:r>
        <w:rPr>
          <w:rFonts w:ascii="Times New Roman" w:hAnsi="Times New Roman" w:cs="Times New Roman" w:eastAsia="Times New Roman" w:hint="default"/>
        </w:rPr>
        <w:t>1966</w:t>
      </w:r>
      <w:r>
        <w:rPr/>
        <w:t>年生，中国国籍，无永久境外居留权，经济学硕士，高级会计师，曾 任江西财经大学讲师、蔚深证券有限公司监事与稽核部负责人、深圳市赛格达声股份有限公</w:t>
      </w:r>
      <w:r>
        <w:rPr>
          <w:spacing w:val="-83"/>
        </w:rPr>
        <w:t> </w:t>
      </w:r>
      <w:r>
        <w:rPr>
          <w:spacing w:val="-83"/>
        </w:rPr>
      </w:r>
      <w:r>
        <w:rPr/>
        <w:t>司董事。现任公司独立董事，深圳市开宝资产管理有限公司董事与财务总监，宝诚投资股份</w:t>
      </w:r>
      <w:r>
        <w:rPr>
          <w:spacing w:val="-83"/>
        </w:rPr>
        <w:t> </w:t>
      </w:r>
      <w:r>
        <w:rPr>
          <w:spacing w:val="-83"/>
        </w:rPr>
      </w:r>
      <w:r>
        <w:rPr/>
        <w:t>有限公司独立董事。</w:t>
      </w:r>
    </w:p>
    <w:p>
      <w:pPr>
        <w:pStyle w:val="BodyText"/>
        <w:spacing w:line="350" w:lineRule="auto" w:before="199"/>
        <w:ind w:left="154" w:right="0" w:firstLine="482"/>
        <w:jc w:val="left"/>
      </w:pPr>
      <w:r>
        <w:rPr>
          <w:rFonts w:ascii="仿宋" w:hAnsi="仿宋" w:cs="仿宋" w:eastAsia="仿宋" w:hint="default"/>
          <w:b/>
          <w:bCs/>
          <w:spacing w:val="-3"/>
        </w:rPr>
        <w:t>郭万达先生</w:t>
      </w:r>
      <w:r>
        <w:rPr>
          <w:spacing w:val="-3"/>
        </w:rPr>
        <w:t>，</w:t>
      </w:r>
      <w:r>
        <w:rPr>
          <w:rFonts w:ascii="Times New Roman" w:hAnsi="Times New Roman" w:cs="Times New Roman" w:eastAsia="Times New Roman" w:hint="default"/>
          <w:spacing w:val="-3"/>
        </w:rPr>
        <w:t>1965</w:t>
      </w:r>
      <w:r>
        <w:rPr>
          <w:spacing w:val="-3"/>
        </w:rPr>
        <w:t>年生，中国国籍，无永久境外居留权，研究员，南开大学经济学博士。</w:t>
      </w:r>
      <w:r>
        <w:rPr/>
        <w:t> 曾任南开大学经济研究所研究员，深圳市信息中心经济预测部宏观室主任，深圳广顺股份有</w:t>
      </w:r>
      <w:r>
        <w:rPr>
          <w:spacing w:val="-83"/>
        </w:rPr>
        <w:t> </w:t>
      </w:r>
      <w:r>
        <w:rPr>
          <w:spacing w:val="-83"/>
        </w:rPr>
      </w:r>
      <w:r>
        <w:rPr/>
        <w:t>限公司投资部长、董事局秘书、总经理助理，广顺投资湖北沙市公司董事长兼总经理，飞亚</w:t>
      </w:r>
      <w:r>
        <w:rPr>
          <w:spacing w:val="-83"/>
        </w:rPr>
        <w:t> </w:t>
      </w:r>
      <w:r>
        <w:rPr>
          <w:spacing w:val="-83"/>
        </w:rPr>
      </w:r>
      <w:r>
        <w:rPr/>
        <w:t>达（集团）股份有限公司独立董事。现任公司独立董事，综合开发研究院（中国</w:t>
      </w:r>
      <w:r>
        <w:rPr>
          <w:rFonts w:ascii="Times New Roman" w:hAnsi="Times New Roman" w:cs="Times New Roman" w:eastAsia="Times New Roman" w:hint="default"/>
        </w:rPr>
        <w:t>•</w:t>
      </w:r>
      <w:r>
        <w:rPr/>
        <w:t>深圳）常务 副院长，哈工大首创科技股份有限公司独立董事，深圳宝德科技集团股份有限公司独立非执</w:t>
      </w:r>
      <w:r>
        <w:rPr>
          <w:spacing w:val="-83"/>
        </w:rPr>
        <w:t> </w:t>
      </w:r>
      <w:r>
        <w:rPr>
          <w:spacing w:val="-83"/>
        </w:rPr>
      </w:r>
      <w:r>
        <w:rPr/>
        <w:t>行董事。</w:t>
      </w:r>
    </w:p>
    <w:p>
      <w:pPr>
        <w:pStyle w:val="BodyText"/>
        <w:spacing w:line="338" w:lineRule="auto" w:before="199"/>
        <w:ind w:left="154" w:right="96" w:firstLine="482"/>
        <w:jc w:val="left"/>
      </w:pPr>
      <w:r>
        <w:rPr>
          <w:rFonts w:ascii="仿宋" w:hAnsi="仿宋" w:cs="仿宋" w:eastAsia="仿宋" w:hint="default"/>
          <w:b/>
          <w:bCs/>
        </w:rPr>
        <w:t>陈骏德先生</w:t>
      </w:r>
      <w:r>
        <w:rPr/>
        <w:t>，</w:t>
      </w:r>
      <w:r>
        <w:rPr>
          <w:rFonts w:ascii="Times New Roman" w:hAnsi="Times New Roman" w:cs="Times New Roman" w:eastAsia="Times New Roman" w:hint="default"/>
        </w:rPr>
        <w:t>1970</w:t>
      </w:r>
      <w:r>
        <w:rPr/>
        <w:t>年出生，中国国籍，硕士学历，无永久境外居留权。</w:t>
      </w:r>
      <w:r>
        <w:rPr>
          <w:rFonts w:ascii="Times New Roman" w:hAnsi="Times New Roman" w:cs="Times New Roman" w:eastAsia="Times New Roman" w:hint="default"/>
        </w:rPr>
        <w:t>2007</w:t>
      </w:r>
      <w:r>
        <w:rPr/>
        <w:t>年至今任深 </w:t>
      </w:r>
      <w:r>
        <w:rPr>
          <w:spacing w:val="-2"/>
        </w:rPr>
        <w:t>圳中金投资管理有限公司董事长，</w:t>
      </w:r>
      <w:r>
        <w:rPr>
          <w:rFonts w:ascii="Times New Roman" w:hAnsi="Times New Roman" w:cs="Times New Roman" w:eastAsia="Times New Roman" w:hint="default"/>
          <w:spacing w:val="-2"/>
        </w:rPr>
        <w:t>2012</w:t>
      </w:r>
      <w:r>
        <w:rPr>
          <w:spacing w:val="-2"/>
        </w:rPr>
        <w:t>年至今任陕西省航空高技术创业投资基金（有限合伙）</w:t>
      </w:r>
      <w:r>
        <w:rPr>
          <w:spacing w:val="-116"/>
        </w:rPr>
        <w:t> </w:t>
      </w:r>
      <w:r>
        <w:rPr>
          <w:spacing w:val="-116"/>
        </w:rPr>
      </w:r>
      <w:r>
        <w:rPr/>
        <w:t>执行事务合伙人。现任公司独立董事，深圳市得润电子股份有限公司独立董事。</w:t>
      </w:r>
    </w:p>
    <w:p>
      <w:pPr>
        <w:pStyle w:val="Heading2"/>
        <w:spacing w:line="240" w:lineRule="auto" w:before="211"/>
        <w:ind w:right="216"/>
        <w:jc w:val="left"/>
        <w:rPr>
          <w:b w:val="0"/>
          <w:bCs w:val="0"/>
        </w:rPr>
      </w:pPr>
      <w:r>
        <w:rPr>
          <w:rFonts w:ascii="Times New Roman" w:hAnsi="Times New Roman" w:cs="Times New Roman" w:eastAsia="Times New Roman" w:hint="default"/>
        </w:rPr>
        <w:t>2</w:t>
      </w:r>
      <w:r>
        <w:rPr/>
        <w:t>、监事会成员</w:t>
      </w:r>
      <w:r>
        <w:rPr>
          <w:b w:val="0"/>
          <w:bCs w:val="0"/>
        </w:rPr>
      </w:r>
    </w:p>
    <w:p>
      <w:pPr>
        <w:spacing w:line="240" w:lineRule="auto" w:before="4"/>
        <w:rPr>
          <w:rFonts w:ascii="仿宋" w:hAnsi="仿宋" w:cs="仿宋" w:eastAsia="仿宋" w:hint="default"/>
          <w:b/>
          <w:bCs/>
          <w:sz w:val="22"/>
          <w:szCs w:val="22"/>
        </w:rPr>
      </w:pPr>
    </w:p>
    <w:p>
      <w:pPr>
        <w:pStyle w:val="BodyText"/>
        <w:spacing w:line="340" w:lineRule="auto"/>
        <w:ind w:left="154" w:right="227" w:firstLine="471"/>
        <w:jc w:val="both"/>
      </w:pPr>
      <w:r>
        <w:rPr>
          <w:rFonts w:ascii="仿宋" w:hAnsi="仿宋" w:cs="仿宋" w:eastAsia="仿宋" w:hint="default"/>
          <w:b/>
          <w:bCs/>
        </w:rPr>
        <w:t>蔡少龄先生</w:t>
      </w:r>
      <w:r>
        <w:rPr/>
        <w:t>，</w:t>
      </w:r>
      <w:r>
        <w:rPr>
          <w:rFonts w:ascii="Times New Roman" w:hAnsi="Times New Roman" w:cs="Times New Roman" w:eastAsia="Times New Roman" w:hint="default"/>
        </w:rPr>
        <w:t>1942</w:t>
      </w:r>
      <w:r>
        <w:rPr/>
        <w:t>年生，中国国籍，无永久境外居留权，本科学历，高级工程师，参与</w:t>
      </w:r>
      <w:r>
        <w:rPr>
          <w:spacing w:val="1"/>
        </w:rPr>
        <w:t> </w:t>
      </w:r>
      <w:r>
        <w:rPr/>
        <w:t>制定多项行业国家标准，出版了《运输包装设计手册》、《包装技术手册》、《化工百科全</w:t>
      </w:r>
      <w:r>
        <w:rPr>
          <w:spacing w:val="-83"/>
        </w:rPr>
        <w:t> </w:t>
      </w:r>
      <w:r>
        <w:rPr>
          <w:spacing w:val="-83"/>
        </w:rPr>
      </w:r>
      <w:r>
        <w:rPr/>
        <w:t>书》之包装器材卷等专著。</w:t>
      </w:r>
      <w:r>
        <w:rPr>
          <w:rFonts w:ascii="Times New Roman" w:hAnsi="Times New Roman" w:cs="Times New Roman" w:eastAsia="Times New Roman" w:hint="default"/>
        </w:rPr>
        <w:t>1978</w:t>
      </w:r>
      <w:r>
        <w:rPr/>
        <w:t>至</w:t>
      </w:r>
      <w:r>
        <w:rPr>
          <w:rFonts w:ascii="Times New Roman" w:hAnsi="Times New Roman" w:cs="Times New Roman" w:eastAsia="Times New Roman" w:hint="default"/>
        </w:rPr>
        <w:t>1987</w:t>
      </w:r>
      <w:r>
        <w:rPr/>
        <w:t>年任中国出口商品包装研究所工程师，</w:t>
      </w:r>
      <w:r>
        <w:rPr>
          <w:rFonts w:ascii="Times New Roman" w:hAnsi="Times New Roman" w:cs="Times New Roman" w:eastAsia="Times New Roman" w:hint="default"/>
        </w:rPr>
        <w:t>1987</w:t>
      </w:r>
      <w:r>
        <w:rPr/>
        <w:t>至</w:t>
      </w:r>
      <w:r>
        <w:rPr>
          <w:rFonts w:ascii="Times New Roman" w:hAnsi="Times New Roman" w:cs="Times New Roman" w:eastAsia="Times New Roman" w:hint="default"/>
        </w:rPr>
        <w:t>1991</w:t>
      </w:r>
      <w:r>
        <w:rPr/>
        <w:t>年</w:t>
      </w:r>
      <w:r>
        <w:rPr>
          <w:spacing w:val="-87"/>
        </w:rPr>
        <w:t> </w:t>
      </w:r>
      <w:r>
        <w:rPr/>
        <w:t>担任中国包装科研测试中心、国家运输包装质量监督检测中心技术负责人，</w:t>
      </w:r>
      <w:r>
        <w:rPr>
          <w:rFonts w:ascii="Times New Roman" w:hAnsi="Times New Roman" w:cs="Times New Roman" w:eastAsia="Times New Roman" w:hint="default"/>
        </w:rPr>
        <w:t>1991</w:t>
      </w:r>
      <w:r>
        <w:rPr/>
        <w:t>至</w:t>
      </w:r>
      <w:r>
        <w:rPr>
          <w:rFonts w:ascii="Times New Roman" w:hAnsi="Times New Roman" w:cs="Times New Roman" w:eastAsia="Times New Roman" w:hint="default"/>
        </w:rPr>
        <w:t>2001</w:t>
      </w:r>
      <w:r>
        <w:rPr/>
        <w:t>年任</w:t>
      </w:r>
      <w:r>
        <w:rPr>
          <w:spacing w:val="-84"/>
        </w:rPr>
        <w:t> </w:t>
      </w:r>
      <w:r>
        <w:rPr/>
        <w:t>美福瓦通纸品（深圳）有限公司质管部经理，</w:t>
      </w:r>
      <w:r>
        <w:rPr>
          <w:rFonts w:ascii="Times New Roman" w:hAnsi="Times New Roman" w:cs="Times New Roman" w:eastAsia="Times New Roman" w:hint="default"/>
        </w:rPr>
        <w:t>2001</w:t>
      </w:r>
      <w:r>
        <w:rPr/>
        <w:t>至</w:t>
      </w:r>
      <w:r>
        <w:rPr>
          <w:rFonts w:ascii="Times New Roman" w:hAnsi="Times New Roman" w:cs="Times New Roman" w:eastAsia="Times New Roman" w:hint="default"/>
        </w:rPr>
        <w:t>2002</w:t>
      </w:r>
      <w:r>
        <w:rPr/>
        <w:t>年任深圳市诺恒管理策划有限公司</w:t>
      </w:r>
      <w:r>
        <w:rPr>
          <w:spacing w:val="-85"/>
        </w:rPr>
        <w:t> </w:t>
      </w:r>
      <w:r>
        <w:rPr/>
        <w:t>顾问师，</w:t>
      </w:r>
      <w:r>
        <w:rPr>
          <w:rFonts w:ascii="Times New Roman" w:hAnsi="Times New Roman" w:cs="Times New Roman" w:eastAsia="Times New Roman" w:hint="default"/>
        </w:rPr>
        <w:t>2002</w:t>
      </w:r>
      <w:r>
        <w:rPr/>
        <w:t>至</w:t>
      </w:r>
      <w:r>
        <w:rPr>
          <w:rFonts w:ascii="Times New Roman" w:hAnsi="Times New Roman" w:cs="Times New Roman" w:eastAsia="Times New Roman" w:hint="default"/>
        </w:rPr>
        <w:t>2004</w:t>
      </w:r>
      <w:r>
        <w:rPr/>
        <w:t>年任深圳职业技术学院印刷传播系教师，</w:t>
      </w:r>
      <w:r>
        <w:rPr>
          <w:rFonts w:ascii="Times New Roman" w:hAnsi="Times New Roman" w:cs="Times New Roman" w:eastAsia="Times New Roman" w:hint="default"/>
        </w:rPr>
        <w:t>2004</w:t>
      </w:r>
      <w:r>
        <w:rPr/>
        <w:t>年加入公司，现任公司监</w:t>
      </w:r>
      <w:r>
        <w:rPr>
          <w:spacing w:val="-108"/>
        </w:rPr>
        <w:t> </w:t>
      </w:r>
      <w:r>
        <w:rPr>
          <w:spacing w:val="-108"/>
        </w:rPr>
      </w:r>
      <w:r>
        <w:rPr/>
        <w:t>事会主席、技术部顾问，并兼任东莞市美盈森环保科技有限公司监事会主席。</w:t>
      </w:r>
    </w:p>
    <w:p>
      <w:pPr>
        <w:pStyle w:val="BodyText"/>
        <w:spacing w:line="348" w:lineRule="auto" w:before="209"/>
        <w:ind w:left="154" w:right="228" w:firstLine="471"/>
        <w:jc w:val="both"/>
      </w:pPr>
      <w:r>
        <w:rPr>
          <w:rFonts w:ascii="仿宋" w:hAnsi="仿宋" w:cs="仿宋" w:eastAsia="仿宋" w:hint="default"/>
          <w:b/>
          <w:bCs/>
        </w:rPr>
        <w:t>陈利科先生</w:t>
      </w:r>
      <w:r>
        <w:rPr/>
        <w:t>，</w:t>
      </w:r>
      <w:r>
        <w:rPr>
          <w:rFonts w:ascii="Times New Roman" w:hAnsi="Times New Roman" w:cs="Times New Roman" w:eastAsia="Times New Roman" w:hint="default"/>
        </w:rPr>
        <w:t>1976</w:t>
      </w:r>
      <w:r>
        <w:rPr/>
        <w:t>年生，中国国籍，无永久境外居留权，本科学历。</w:t>
      </w:r>
      <w:r>
        <w:rPr>
          <w:rFonts w:ascii="Times New Roman" w:hAnsi="Times New Roman" w:cs="Times New Roman" w:eastAsia="Times New Roman" w:hint="default"/>
        </w:rPr>
        <w:t>2003</w:t>
      </w:r>
      <w:r>
        <w:rPr/>
        <w:t>年加入公司。</w:t>
      </w:r>
      <w:r>
        <w:rPr>
          <w:spacing w:val="1"/>
        </w:rPr>
        <w:t> </w:t>
      </w:r>
      <w:r>
        <w:rPr/>
        <w:t>现任公司监事、技术部包装工程师、技术部经理，并兼任东莞市美盈森环保科技有限公司监</w:t>
      </w:r>
      <w:r>
        <w:rPr>
          <w:spacing w:val="-83"/>
        </w:rPr>
        <w:t> </w:t>
      </w:r>
      <w:r>
        <w:rPr>
          <w:spacing w:val="-83"/>
        </w:rPr>
      </w:r>
      <w:r>
        <w:rPr/>
        <w:t>事。</w:t>
      </w:r>
    </w:p>
    <w:p>
      <w:pPr>
        <w:pStyle w:val="BodyText"/>
        <w:spacing w:line="240" w:lineRule="auto" w:before="202"/>
        <w:ind w:left="636" w:right="216"/>
        <w:jc w:val="left"/>
      </w:pPr>
      <w:r>
        <w:rPr>
          <w:rFonts w:ascii="仿宋" w:hAnsi="仿宋" w:cs="仿宋" w:eastAsia="仿宋" w:hint="default"/>
          <w:b/>
          <w:bCs/>
        </w:rPr>
        <w:t>王红婵女士</w:t>
      </w:r>
      <w:r>
        <w:rPr/>
        <w:t>，</w:t>
      </w:r>
      <w:r>
        <w:rPr>
          <w:rFonts w:ascii="Times New Roman" w:hAnsi="Times New Roman" w:cs="Times New Roman" w:eastAsia="Times New Roman" w:hint="default"/>
        </w:rPr>
        <w:t>1980</w:t>
      </w:r>
      <w:r>
        <w:rPr/>
        <w:t>年生，中国国籍，无永久境外居留权，本科学历。</w:t>
      </w:r>
      <w:r>
        <w:rPr>
          <w:rFonts w:ascii="Times New Roman" w:hAnsi="Times New Roman" w:cs="Times New Roman" w:eastAsia="Times New Roman" w:hint="default"/>
        </w:rPr>
        <w:t>2005</w:t>
      </w:r>
      <w:r>
        <w:rPr/>
        <w:t>年加入公司，</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154" w:right="216"/>
        <w:jc w:val="left"/>
      </w:pPr>
      <w:r>
        <w:rPr/>
        <w:t>现任公司副总经理助理及公司职工代表监事。</w:t>
      </w:r>
    </w:p>
    <w:p>
      <w:pPr>
        <w:spacing w:line="240" w:lineRule="auto" w:before="9"/>
        <w:rPr>
          <w:rFonts w:ascii="仿宋" w:hAnsi="仿宋" w:cs="仿宋" w:eastAsia="仿宋" w:hint="default"/>
          <w:sz w:val="23"/>
          <w:szCs w:val="23"/>
        </w:rPr>
      </w:pPr>
    </w:p>
    <w:p>
      <w:pPr>
        <w:spacing w:line="468" w:lineRule="auto" w:before="0"/>
        <w:ind w:left="636" w:right="2883" w:hanging="483"/>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、其他高级管理人员</w:t>
      </w:r>
      <w:r>
        <w:rPr>
          <w:rFonts w:ascii="仿宋" w:hAnsi="仿宋" w:cs="仿宋" w:eastAsia="仿宋" w:hint="default"/>
          <w:b/>
          <w:bCs/>
          <w:spacing w:val="1"/>
          <w:w w:val="99"/>
          <w:sz w:val="24"/>
          <w:szCs w:val="24"/>
        </w:rPr>
        <w:t> </w:t>
      </w:r>
      <w:r>
        <w:rPr>
          <w:rFonts w:ascii="仿宋" w:hAnsi="仿宋" w:cs="仿宋" w:eastAsia="仿宋" w:hint="default"/>
          <w:b/>
          <w:bCs/>
          <w:sz w:val="24"/>
          <w:szCs w:val="24"/>
        </w:rPr>
        <w:t>王海鹏先生</w:t>
      </w:r>
      <w:r>
        <w:rPr>
          <w:rFonts w:ascii="仿宋" w:hAnsi="仿宋" w:cs="仿宋" w:eastAsia="仿宋" w:hint="default"/>
          <w:sz w:val="24"/>
          <w:szCs w:val="24"/>
        </w:rPr>
        <w:t>，任本公司总经理，详见前述董事会成员简历。 </w:t>
      </w:r>
      <w:r>
        <w:rPr>
          <w:rFonts w:ascii="仿宋" w:hAnsi="仿宋" w:cs="仿宋" w:eastAsia="仿宋" w:hint="default"/>
          <w:b/>
          <w:bCs/>
          <w:sz w:val="24"/>
          <w:szCs w:val="24"/>
        </w:rPr>
        <w:t>王治军先生</w:t>
      </w:r>
      <w:r>
        <w:rPr>
          <w:rFonts w:ascii="仿宋" w:hAnsi="仿宋" w:cs="仿宋" w:eastAsia="仿宋" w:hint="default"/>
          <w:sz w:val="24"/>
          <w:szCs w:val="24"/>
        </w:rPr>
        <w:t>，任本公司副总经理，详见前述董事会成员简历。 </w:t>
      </w:r>
      <w:r>
        <w:rPr>
          <w:rFonts w:ascii="仿宋" w:hAnsi="仿宋" w:cs="仿宋" w:eastAsia="仿宋" w:hint="default"/>
          <w:b/>
          <w:bCs/>
          <w:sz w:val="24"/>
          <w:szCs w:val="24"/>
        </w:rPr>
        <w:t>冯达昌先生</w:t>
      </w:r>
      <w:r>
        <w:rPr>
          <w:rFonts w:ascii="仿宋" w:hAnsi="仿宋" w:cs="仿宋" w:eastAsia="仿宋" w:hint="default"/>
          <w:sz w:val="24"/>
          <w:szCs w:val="24"/>
        </w:rPr>
        <w:t>，任本公司副总经理，详见前述董事会成员简历。</w:t>
      </w:r>
    </w:p>
    <w:p>
      <w:pPr>
        <w:pStyle w:val="BodyText"/>
        <w:spacing w:line="338" w:lineRule="auto" w:before="82"/>
        <w:ind w:right="226" w:firstLine="482"/>
        <w:jc w:val="both"/>
      </w:pPr>
      <w:r>
        <w:rPr>
          <w:rFonts w:ascii="仿宋" w:hAnsi="仿宋" w:cs="仿宋" w:eastAsia="仿宋" w:hint="default"/>
          <w:b/>
          <w:bCs/>
        </w:rPr>
        <w:t>黄琳女士</w:t>
      </w:r>
      <w:r>
        <w:rPr/>
        <w:t>，</w:t>
      </w:r>
      <w:r>
        <w:rPr>
          <w:rFonts w:ascii="Times New Roman" w:hAnsi="Times New Roman" w:cs="Times New Roman" w:eastAsia="Times New Roman" w:hint="default"/>
        </w:rPr>
        <w:t>1969</w:t>
      </w:r>
      <w:r>
        <w:rPr/>
        <w:t>年生，中国国籍，无永久境外居留权，大学本科学历，曾任职于深圳怡</w:t>
      </w:r>
      <w:r>
        <w:rPr>
          <w:spacing w:val="1"/>
        </w:rPr>
        <w:t> </w:t>
      </w:r>
      <w:r>
        <w:rPr/>
        <w:t>宝食品公司，</w:t>
      </w:r>
      <w:r>
        <w:rPr>
          <w:rFonts w:ascii="Times New Roman" w:hAnsi="Times New Roman" w:cs="Times New Roman" w:eastAsia="Times New Roman" w:hint="default"/>
        </w:rPr>
        <w:t>2001</w:t>
      </w:r>
      <w:r>
        <w:rPr/>
        <w:t>年加入公司，现任公司副总经理兼董事会秘书，并兼任东莞市美盈森环保</w:t>
      </w:r>
      <w:r>
        <w:rPr>
          <w:spacing w:val="-89"/>
        </w:rPr>
        <w:t> </w:t>
      </w:r>
      <w:r>
        <w:rPr>
          <w:spacing w:val="-89"/>
        </w:rPr>
      </w:r>
      <w:r>
        <w:rPr/>
        <w:t>科技有限公司董事、重庆市美盈森环保包装工程有限公司监事。</w:t>
      </w:r>
    </w:p>
    <w:p>
      <w:pPr>
        <w:pStyle w:val="BodyText"/>
        <w:spacing w:line="338" w:lineRule="auto" w:before="211"/>
        <w:ind w:left="154" w:right="226" w:firstLine="482"/>
        <w:jc w:val="both"/>
      </w:pPr>
      <w:r>
        <w:rPr>
          <w:rFonts w:ascii="仿宋" w:hAnsi="仿宋" w:cs="仿宋" w:eastAsia="仿宋" w:hint="default"/>
          <w:b/>
          <w:bCs/>
        </w:rPr>
        <w:t>刘军女士</w:t>
      </w:r>
      <w:r>
        <w:rPr/>
        <w:t>，</w:t>
      </w:r>
      <w:r>
        <w:rPr>
          <w:rFonts w:ascii="Times New Roman" w:hAnsi="Times New Roman" w:cs="Times New Roman" w:eastAsia="Times New Roman" w:hint="default"/>
        </w:rPr>
        <w:t>1956</w:t>
      </w:r>
      <w:r>
        <w:rPr/>
        <w:t>年生，中国国籍，无永久境外居留权，大专学历，中国注册会计师协会</w:t>
      </w:r>
      <w:r>
        <w:rPr>
          <w:spacing w:val="1"/>
        </w:rPr>
        <w:t> </w:t>
      </w:r>
      <w:r>
        <w:rPr/>
        <w:t>非执业会员，会计师、国际高级财务管理师。</w:t>
      </w:r>
      <w:r>
        <w:rPr>
          <w:rFonts w:ascii="Times New Roman" w:hAnsi="Times New Roman" w:cs="Times New Roman" w:eastAsia="Times New Roman" w:hint="default"/>
        </w:rPr>
        <w:t>2000</w:t>
      </w:r>
      <w:r>
        <w:rPr/>
        <w:t>年加入公司，现任公司财务总监。</w:t>
      </w:r>
    </w:p>
    <w:p>
      <w:pPr>
        <w:pStyle w:val="BodyText"/>
        <w:spacing w:line="338" w:lineRule="auto" w:before="183"/>
        <w:ind w:left="154" w:right="98" w:firstLine="482"/>
        <w:jc w:val="left"/>
      </w:pPr>
      <w:r>
        <w:rPr>
          <w:rFonts w:ascii="仿宋" w:hAnsi="仿宋" w:cs="仿宋" w:eastAsia="仿宋" w:hint="default"/>
          <w:b/>
          <w:bCs/>
          <w:spacing w:val="-5"/>
        </w:rPr>
        <w:t>杜季芳先生，</w:t>
      </w:r>
      <w:r>
        <w:rPr>
          <w:rFonts w:ascii="Times New Roman" w:hAnsi="Times New Roman" w:cs="Times New Roman" w:eastAsia="Times New Roman" w:hint="default"/>
          <w:spacing w:val="-5"/>
        </w:rPr>
        <w:t>1958</w:t>
      </w:r>
      <w:r>
        <w:rPr>
          <w:spacing w:val="-5"/>
        </w:rPr>
        <w:t>年生，台北市人，大专学历。</w:t>
      </w:r>
      <w:r>
        <w:rPr>
          <w:rFonts w:ascii="Times New Roman" w:hAnsi="Times New Roman" w:cs="Times New Roman" w:eastAsia="Times New Roman" w:hint="default"/>
          <w:spacing w:val="-5"/>
        </w:rPr>
        <w:t>2002</w:t>
      </w:r>
      <w:r>
        <w:rPr>
          <w:spacing w:val="-5"/>
        </w:rPr>
        <w:t>年至</w:t>
      </w:r>
      <w:r>
        <w:rPr>
          <w:rFonts w:ascii="Times New Roman" w:hAnsi="Times New Roman" w:cs="Times New Roman" w:eastAsia="Times New Roman" w:hint="default"/>
          <w:spacing w:val="-5"/>
        </w:rPr>
        <w:t>2009</w:t>
      </w:r>
      <w:r>
        <w:rPr>
          <w:spacing w:val="-5"/>
        </w:rPr>
        <w:t>年，就职于永丰余纸业（东</w:t>
      </w:r>
      <w:r>
        <w:rPr/>
        <w:t> </w:t>
      </w:r>
      <w:r>
        <w:rPr>
          <w:spacing w:val="-2"/>
        </w:rPr>
        <w:t>莞）有限公司，曾任华南区生产技术及设备总监。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月起加入本公司，现任副总经理。</w:t>
      </w:r>
    </w:p>
    <w:p>
      <w:pPr>
        <w:pStyle w:val="BodyText"/>
        <w:spacing w:line="240" w:lineRule="auto" w:before="183"/>
        <w:ind w:left="154" w:right="216"/>
        <w:jc w:val="left"/>
      </w:pPr>
      <w:r>
        <w:rPr/>
        <w:t>在股东单位任职情况</w:t>
      </w:r>
    </w:p>
    <w:p>
      <w:pPr>
        <w:spacing w:line="240" w:lineRule="auto" w:before="9"/>
        <w:rPr>
          <w:rFonts w:ascii="仿宋" w:hAnsi="仿宋" w:cs="仿宋" w:eastAsia="仿宋" w:hint="default"/>
          <w:sz w:val="23"/>
          <w:szCs w:val="23"/>
        </w:rPr>
      </w:pPr>
    </w:p>
    <w:p>
      <w:pPr>
        <w:pStyle w:val="BodyText"/>
        <w:spacing w:line="451" w:lineRule="auto"/>
        <w:ind w:left="154" w:right="76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在其他单位任职情况</w:t>
      </w:r>
    </w:p>
    <w:p>
      <w:pPr>
        <w:pStyle w:val="BodyText"/>
        <w:spacing w:line="240" w:lineRule="auto" w:before="98"/>
        <w:ind w:left="154" w:right="2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3"/>
        <w:rPr>
          <w:rFonts w:ascii="仿宋" w:hAnsi="仿宋" w:cs="仿宋" w:eastAsia="仿宋"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206"/>
              <w:jc w:val="left"/>
              <w:rPr>
                <w:rFonts w:ascii="仿宋" w:hAnsi="仿宋" w:cs="仿宋" w:eastAsia="仿宋" w:hint="default"/>
                <w:sz w:val="24"/>
                <w:szCs w:val="24"/>
              </w:rPr>
            </w:pPr>
            <w:r>
              <w:rPr>
                <w:rFonts w:ascii="仿宋" w:hAnsi="仿宋" w:cs="仿宋" w:eastAsia="仿宋" w:hint="default"/>
                <w:sz w:val="24"/>
                <w:szCs w:val="24"/>
              </w:rPr>
              <w:t>任职人员 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870" w:right="0"/>
              <w:jc w:val="left"/>
              <w:rPr>
                <w:rFonts w:ascii="仿宋" w:hAnsi="仿宋" w:cs="仿宋" w:eastAsia="仿宋" w:hint="default"/>
                <w:sz w:val="24"/>
                <w:szCs w:val="24"/>
              </w:rPr>
            </w:pPr>
            <w:r>
              <w:rPr>
                <w:rFonts w:ascii="仿宋" w:hAnsi="仿宋" w:cs="仿宋" w:eastAsia="仿宋" w:hint="default"/>
                <w:sz w:val="24"/>
                <w:szCs w:val="24"/>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5" w:right="47"/>
              <w:jc w:val="center"/>
              <w:rPr>
                <w:rFonts w:ascii="仿宋" w:hAnsi="仿宋" w:cs="仿宋" w:eastAsia="仿宋" w:hint="default"/>
                <w:sz w:val="24"/>
                <w:szCs w:val="24"/>
              </w:rPr>
            </w:pPr>
            <w:r>
              <w:rPr>
                <w:rFonts w:ascii="仿宋" w:hAnsi="仿宋" w:cs="仿宋" w:eastAsia="仿宋" w:hint="default"/>
                <w:sz w:val="24"/>
                <w:szCs w:val="24"/>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352" w:right="113" w:hanging="240"/>
              <w:jc w:val="left"/>
              <w:rPr>
                <w:rFonts w:ascii="仿宋" w:hAnsi="仿宋" w:cs="仿宋" w:eastAsia="仿宋" w:hint="default"/>
                <w:sz w:val="24"/>
                <w:szCs w:val="24"/>
              </w:rPr>
            </w:pPr>
            <w:r>
              <w:rPr>
                <w:rFonts w:ascii="仿宋" w:hAnsi="仿宋" w:cs="仿宋" w:eastAsia="仿宋" w:hint="default"/>
                <w:sz w:val="24"/>
                <w:szCs w:val="24"/>
              </w:rPr>
              <w:t>任期起始 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536" w:right="55" w:hanging="480"/>
              <w:jc w:val="left"/>
              <w:rPr>
                <w:rFonts w:ascii="仿宋" w:hAnsi="仿宋" w:cs="仿宋" w:eastAsia="仿宋" w:hint="default"/>
                <w:sz w:val="24"/>
                <w:szCs w:val="24"/>
              </w:rPr>
            </w:pPr>
            <w:r>
              <w:rPr>
                <w:rFonts w:ascii="仿宋" w:hAnsi="仿宋" w:cs="仿宋" w:eastAsia="仿宋" w:hint="default"/>
                <w:sz w:val="24"/>
                <w:szCs w:val="24"/>
              </w:rPr>
              <w:t>任期终止日 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1" w:right="71"/>
              <w:jc w:val="center"/>
              <w:rPr>
                <w:rFonts w:ascii="仿宋" w:hAnsi="仿宋" w:cs="仿宋" w:eastAsia="仿宋" w:hint="default"/>
                <w:sz w:val="24"/>
                <w:szCs w:val="24"/>
              </w:rPr>
            </w:pPr>
            <w:r>
              <w:rPr>
                <w:rFonts w:ascii="仿宋" w:hAnsi="仿宋" w:cs="仿宋" w:eastAsia="仿宋" w:hint="default"/>
                <w:sz w:val="24"/>
                <w:szCs w:val="24"/>
              </w:rPr>
              <w:t>在其他单位是 否领取报酬津 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深圳市佳宝隆科技有限公司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2011 </w:t>
            </w:r>
            <w:r>
              <w:rPr>
                <w:rFonts w:ascii="仿宋" w:hAnsi="仿宋" w:cs="仿宋" w:eastAsia="仿宋" w:hint="default"/>
                <w:sz w:val="24"/>
                <w:szCs w:val="24"/>
              </w:rPr>
              <w:t>年</w:t>
            </w:r>
            <w:r>
              <w:rPr>
                <w:rFonts w:ascii="仿宋" w:hAnsi="仿宋" w:cs="仿宋" w:eastAsia="仿宋" w:hint="default"/>
                <w:spacing w:val="-54"/>
                <w:sz w:val="24"/>
                <w:szCs w:val="24"/>
              </w:rPr>
              <w:t> </w:t>
            </w:r>
            <w:r>
              <w:rPr>
                <w:rFonts w:ascii="Times New Roman" w:hAnsi="Times New Roman" w:cs="Times New Roman" w:eastAsia="Times New Roman" w:hint="default"/>
                <w:spacing w:val="-9"/>
                <w:sz w:val="24"/>
                <w:szCs w:val="24"/>
              </w:rPr>
              <w:t>11</w:t>
            </w:r>
            <w:r>
              <w:rPr>
                <w:rFonts w:ascii="Times New Roman" w:hAnsi="Times New Roman" w:cs="Times New Roman" w:eastAsia="Times New Roman" w:hint="default"/>
                <w:sz w:val="24"/>
                <w:szCs w:val="24"/>
              </w:rPr>
            </w:r>
          </w:p>
          <w:p>
            <w:pPr>
              <w:pStyle w:val="TableParagraph"/>
              <w:spacing w:line="323"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35"/>
              <w:jc w:val="left"/>
              <w:rPr>
                <w:rFonts w:ascii="仿宋" w:hAnsi="仿宋" w:cs="仿宋" w:eastAsia="仿宋" w:hint="default"/>
                <w:sz w:val="24"/>
                <w:szCs w:val="24"/>
              </w:rPr>
            </w:pPr>
            <w:r>
              <w:rPr>
                <w:rFonts w:ascii="仿宋" w:hAnsi="仿宋" w:cs="仿宋" w:eastAsia="仿宋" w:hint="default"/>
                <w:sz w:val="24"/>
                <w:szCs w:val="24"/>
              </w:rPr>
              <w:t>广州信联智通实业股份有限公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2011 </w:t>
            </w:r>
            <w:r>
              <w:rPr>
                <w:rFonts w:ascii="仿宋" w:hAnsi="仿宋" w:cs="仿宋" w:eastAsia="仿宋" w:hint="default"/>
                <w:sz w:val="24"/>
                <w:szCs w:val="24"/>
              </w:rPr>
              <w:t>年</w:t>
            </w:r>
            <w:r>
              <w:rPr>
                <w:rFonts w:ascii="仿宋" w:hAnsi="仿宋" w:cs="仿宋" w:eastAsia="仿宋" w:hint="default"/>
                <w:spacing w:val="-54"/>
                <w:sz w:val="24"/>
                <w:szCs w:val="24"/>
              </w:rPr>
              <w:t> </w:t>
            </w:r>
            <w:r>
              <w:rPr>
                <w:rFonts w:ascii="Times New Roman" w:hAnsi="Times New Roman" w:cs="Times New Roman" w:eastAsia="Times New Roman" w:hint="default"/>
                <w:sz w:val="24"/>
                <w:szCs w:val="24"/>
              </w:rPr>
              <w:t>09</w:t>
            </w:r>
          </w:p>
          <w:p>
            <w:pPr>
              <w:pStyle w:val="TableParagraph"/>
              <w:spacing w:line="323"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30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2014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09</w:t>
            </w:r>
          </w:p>
          <w:p>
            <w:pPr>
              <w:pStyle w:val="TableParagraph"/>
              <w:spacing w:line="323"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29 </w:t>
            </w:r>
            <w:r>
              <w:rPr>
                <w:rFonts w:ascii="仿宋" w:hAnsi="仿宋" w:cs="仿宋" w:eastAsia="仿宋" w:hint="default"/>
                <w:sz w:val="24"/>
                <w:szCs w:val="24"/>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罗少敏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深圳市包装行业协会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秘书长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2001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08</w:t>
            </w:r>
          </w:p>
          <w:p>
            <w:pPr>
              <w:pStyle w:val="TableParagraph"/>
              <w:spacing w:line="323"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01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何素英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深圳市开宝资产管理有限公司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68"/>
              <w:jc w:val="left"/>
              <w:rPr>
                <w:rFonts w:ascii="仿宋" w:hAnsi="仿宋" w:cs="仿宋" w:eastAsia="仿宋" w:hint="default"/>
                <w:sz w:val="24"/>
                <w:szCs w:val="24"/>
              </w:rPr>
            </w:pPr>
            <w:r>
              <w:rPr>
                <w:rFonts w:ascii="仿宋" w:hAnsi="仿宋" w:cs="仿宋" w:eastAsia="仿宋" w:hint="default"/>
                <w:sz w:val="24"/>
                <w:szCs w:val="24"/>
              </w:rPr>
              <w:t>董事、财 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2007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w:t>
            </w:r>
          </w:p>
          <w:p>
            <w:pPr>
              <w:pStyle w:val="TableParagraph"/>
              <w:spacing w:line="323"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何素英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宝诚投资股份有限公司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pacing w:val="-3"/>
                <w:sz w:val="24"/>
                <w:szCs w:val="24"/>
              </w:rPr>
              <w:t>2011 </w:t>
            </w:r>
            <w:r>
              <w:rPr>
                <w:rFonts w:ascii="仿宋" w:hAnsi="仿宋" w:cs="仿宋" w:eastAsia="仿宋" w:hint="default"/>
                <w:sz w:val="24"/>
                <w:szCs w:val="24"/>
              </w:rPr>
              <w:t>年</w:t>
            </w:r>
            <w:r>
              <w:rPr>
                <w:rFonts w:ascii="仿宋" w:hAnsi="仿宋" w:cs="仿宋" w:eastAsia="仿宋" w:hint="default"/>
                <w:spacing w:val="-54"/>
                <w:sz w:val="24"/>
                <w:szCs w:val="24"/>
              </w:rPr>
              <w:t> </w:t>
            </w:r>
            <w:r>
              <w:rPr>
                <w:rFonts w:ascii="Times New Roman" w:hAnsi="Times New Roman" w:cs="Times New Roman" w:eastAsia="Times New Roman" w:hint="default"/>
                <w:sz w:val="24"/>
                <w:szCs w:val="24"/>
              </w:rPr>
              <w:t>03</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0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362" w:hRule="exact"/>
        </w:trPr>
        <w:tc>
          <w:tcPr>
            <w:tcW w:w="120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94"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18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郭万达</w:t>
            </w:r>
          </w:p>
        </w:tc>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综合开发研究院（中国</w:t>
            </w:r>
            <w:r>
              <w:rPr>
                <w:rFonts w:ascii="Times New Roman" w:hAnsi="Times New Roman" w:cs="Times New Roman" w:eastAsia="Times New Roman" w:hint="default"/>
                <w:sz w:val="24"/>
                <w:szCs w:val="24"/>
              </w:rPr>
              <w:t>•</w:t>
            </w:r>
            <w:r>
              <w:rPr>
                <w:rFonts w:ascii="仿宋" w:hAnsi="仿宋" w:cs="仿宋" w:eastAsia="仿宋" w:hint="default"/>
                <w:sz w:val="24"/>
                <w:szCs w:val="24"/>
              </w:rPr>
              <w:t>深圳</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35" w:lineRule="exact" w:before="1"/>
              <w:ind w:left="16" w:right="0"/>
              <w:jc w:val="left"/>
              <w:rPr>
                <w:rFonts w:ascii="仿宋" w:hAnsi="仿宋" w:cs="仿宋" w:eastAsia="仿宋" w:hint="default"/>
                <w:sz w:val="24"/>
                <w:szCs w:val="24"/>
              </w:rPr>
            </w:pPr>
            <w:r>
              <w:rPr>
                <w:rFonts w:ascii="仿宋" w:hAnsi="仿宋" w:cs="仿宋" w:eastAsia="仿宋" w:hint="default"/>
                <w:sz w:val="24"/>
                <w:szCs w:val="24"/>
              </w:rPr>
              <w:t>常务副院</w:t>
            </w:r>
          </w:p>
          <w:p>
            <w:pPr>
              <w:pStyle w:val="TableParagraph"/>
              <w:spacing w:line="156" w:lineRule="exact"/>
              <w:ind w:left="-211" w:right="0"/>
              <w:jc w:val="left"/>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235" w:lineRule="exact"/>
              <w:ind w:left="16" w:right="0"/>
              <w:jc w:val="left"/>
              <w:rPr>
                <w:rFonts w:ascii="仿宋" w:hAnsi="仿宋" w:cs="仿宋" w:eastAsia="仿宋" w:hint="default"/>
                <w:sz w:val="24"/>
                <w:szCs w:val="24"/>
              </w:rPr>
            </w:pPr>
            <w:r>
              <w:rPr>
                <w:rFonts w:ascii="仿宋" w:hAnsi="仿宋" w:cs="仿宋" w:eastAsia="仿宋" w:hint="default"/>
                <w:sz w:val="24"/>
                <w:szCs w:val="24"/>
              </w:rPr>
              <w:t>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2007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07</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01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郭万达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飞亚达（集团）股份有限公司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2009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05</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30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05</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30 </w:t>
            </w:r>
            <w:r>
              <w:rPr>
                <w:rFonts w:ascii="仿宋" w:hAnsi="仿宋" w:cs="仿宋" w:eastAsia="仿宋" w:hint="default"/>
                <w:sz w:val="24"/>
                <w:szCs w:val="24"/>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郭万达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35"/>
              <w:jc w:val="left"/>
              <w:rPr>
                <w:rFonts w:ascii="仿宋" w:hAnsi="仿宋" w:cs="仿宋" w:eastAsia="仿宋" w:hint="default"/>
                <w:sz w:val="24"/>
                <w:szCs w:val="24"/>
              </w:rPr>
            </w:pPr>
            <w:r>
              <w:rPr>
                <w:rFonts w:ascii="仿宋" w:hAnsi="仿宋" w:cs="仿宋" w:eastAsia="仿宋" w:hint="default"/>
                <w:sz w:val="24"/>
                <w:szCs w:val="24"/>
              </w:rPr>
              <w:t>深圳宝德科技集团股份有限公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68"/>
              <w:jc w:val="left"/>
              <w:rPr>
                <w:rFonts w:ascii="仿宋" w:hAnsi="仿宋" w:cs="仿宋" w:eastAsia="仿宋" w:hint="default"/>
                <w:sz w:val="24"/>
                <w:szCs w:val="24"/>
              </w:rPr>
            </w:pPr>
            <w:r>
              <w:rPr>
                <w:rFonts w:ascii="仿宋" w:hAnsi="仿宋" w:cs="仿宋" w:eastAsia="仿宋" w:hint="default"/>
                <w:sz w:val="24"/>
                <w:szCs w:val="24"/>
              </w:rPr>
              <w:t>独立非执 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2008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06</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06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郭万达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哈工大首创科技股份有限公司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24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2015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23 </w:t>
            </w:r>
            <w:r>
              <w:rPr>
                <w:rFonts w:ascii="仿宋" w:hAnsi="仿宋" w:cs="仿宋" w:eastAsia="仿宋" w:hint="default"/>
                <w:sz w:val="24"/>
                <w:szCs w:val="24"/>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陈骏德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深圳中金投资管理有限公司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2007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12</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12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陈骏德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深圳市得润电子股份有限公司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2008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4</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28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2014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9"/>
                <w:sz w:val="24"/>
                <w:szCs w:val="24"/>
              </w:rPr>
              <w:t>11</w:t>
            </w:r>
            <w:r>
              <w:rPr>
                <w:rFonts w:ascii="Times New Roman" w:hAnsi="Times New Roman" w:cs="Times New Roman" w:eastAsia="Times New Roman" w:hint="default"/>
                <w:sz w:val="24"/>
                <w:szCs w:val="24"/>
              </w:rPr>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仿宋" w:hAnsi="仿宋" w:cs="仿宋" w:eastAsia="仿宋" w:hint="default"/>
                <w:sz w:val="24"/>
                <w:szCs w:val="24"/>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陈骏德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35"/>
              <w:jc w:val="left"/>
              <w:rPr>
                <w:rFonts w:ascii="仿宋" w:hAnsi="仿宋" w:cs="仿宋" w:eastAsia="仿宋" w:hint="default"/>
                <w:sz w:val="24"/>
                <w:szCs w:val="24"/>
              </w:rPr>
            </w:pPr>
            <w:r>
              <w:rPr>
                <w:rFonts w:ascii="仿宋" w:hAnsi="仿宋" w:cs="仿宋" w:eastAsia="仿宋" w:hint="default"/>
                <w:sz w:val="24"/>
                <w:szCs w:val="24"/>
              </w:rPr>
              <w:t>陕西省航空高技术创业投资基 金（有限合伙）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68"/>
              <w:jc w:val="left"/>
              <w:rPr>
                <w:rFonts w:ascii="仿宋" w:hAnsi="仿宋" w:cs="仿宋" w:eastAsia="仿宋" w:hint="default"/>
                <w:sz w:val="24"/>
                <w:szCs w:val="24"/>
              </w:rPr>
            </w:pPr>
            <w:r>
              <w:rPr>
                <w:rFonts w:ascii="仿宋" w:hAnsi="仿宋" w:cs="仿宋" w:eastAsia="仿宋" w:hint="default"/>
                <w:sz w:val="24"/>
                <w:szCs w:val="24"/>
              </w:rPr>
              <w:t>执行事务 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w:t>
            </w:r>
          </w:p>
          <w:p>
            <w:pPr>
              <w:pStyle w:val="TableParagraph"/>
              <w:spacing w:line="322"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12 </w:t>
            </w:r>
            <w:r>
              <w:rPr>
                <w:rFonts w:ascii="仿宋" w:hAnsi="仿宋" w:cs="仿宋" w:eastAsia="仿宋" w:hint="default"/>
                <w:sz w:val="24"/>
                <w:szCs w:val="24"/>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22" w:right="206"/>
              <w:jc w:val="both"/>
              <w:rPr>
                <w:rFonts w:ascii="仿宋" w:hAnsi="仿宋" w:cs="仿宋" w:eastAsia="仿宋" w:hint="default"/>
                <w:sz w:val="24"/>
                <w:szCs w:val="24"/>
              </w:rPr>
            </w:pPr>
            <w:r>
              <w:rPr>
                <w:rFonts w:ascii="仿宋" w:hAnsi="仿宋" w:cs="仿宋" w:eastAsia="仿宋" w:hint="default"/>
                <w:sz w:val="24"/>
                <w:szCs w:val="24"/>
              </w:rPr>
              <w:t>在其他单 位任职情 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上述任期终止日期是指本届任期。</w:t>
            </w:r>
          </w:p>
        </w:tc>
      </w:tr>
    </w:tbl>
    <w:p>
      <w:pPr>
        <w:spacing w:line="240" w:lineRule="auto" w:before="12"/>
        <w:rPr>
          <w:rFonts w:ascii="仿宋" w:hAnsi="仿宋" w:cs="仿宋" w:eastAsia="仿宋" w:hint="default"/>
          <w:sz w:val="24"/>
          <w:szCs w:val="24"/>
        </w:rPr>
      </w:pPr>
    </w:p>
    <w:p>
      <w:pPr>
        <w:spacing w:line="477" w:lineRule="auto" w:before="26"/>
        <w:ind w:left="634" w:right="216" w:hanging="480"/>
        <w:jc w:val="left"/>
        <w:rPr>
          <w:rFonts w:ascii="仿宋" w:hAnsi="仿宋" w:cs="仿宋" w:eastAsia="仿宋" w:hint="default"/>
          <w:sz w:val="24"/>
          <w:szCs w:val="24"/>
        </w:rPr>
      </w:pPr>
      <w:r>
        <w:rPr>
          <w:rFonts w:ascii="仿宋" w:hAnsi="仿宋" w:cs="仿宋" w:eastAsia="仿宋" w:hint="default"/>
          <w:b/>
          <w:bCs/>
          <w:sz w:val="24"/>
          <w:szCs w:val="24"/>
        </w:rPr>
        <w:t>三、董事、监事、高级管理人员报酬情况</w:t>
      </w:r>
      <w:r>
        <w:rPr>
          <w:rFonts w:ascii="仿宋" w:hAnsi="仿宋" w:cs="仿宋" w:eastAsia="仿宋" w:hint="default"/>
          <w:b/>
          <w:bCs/>
          <w:spacing w:val="1"/>
          <w:w w:val="99"/>
          <w:sz w:val="24"/>
          <w:szCs w:val="24"/>
        </w:rPr>
        <w:t> </w:t>
      </w:r>
      <w:r>
        <w:rPr>
          <w:rFonts w:ascii="仿宋" w:hAnsi="仿宋" w:cs="仿宋" w:eastAsia="仿宋" w:hint="default"/>
          <w:sz w:val="24"/>
          <w:szCs w:val="24"/>
        </w:rPr>
        <w:t>董事、监事、高级管理人员报酬的决策程序、确定依据</w:t>
      </w:r>
    </w:p>
    <w:p>
      <w:pPr>
        <w:pStyle w:val="BodyText"/>
        <w:spacing w:line="338" w:lineRule="auto" w:before="72"/>
        <w:ind w:left="154" w:right="216" w:firstLine="480"/>
        <w:jc w:val="left"/>
      </w:pPr>
      <w:r>
        <w:rPr>
          <w:rFonts w:ascii="Times New Roman" w:hAnsi="Times New Roman" w:cs="Times New Roman" w:eastAsia="Times New Roman" w:hint="default"/>
          <w:spacing w:val="-3"/>
        </w:rPr>
        <w:t>1</w:t>
      </w:r>
      <w:r>
        <w:rPr>
          <w:spacing w:val="-3"/>
        </w:rPr>
        <w:t>、根据《公司章程》的有关规定，公司董事、监事的津贴由股东大会审议决定；公司高</w:t>
      </w:r>
      <w:r>
        <w:rPr/>
        <w:t> 管的报酬由董事会审议决定。</w:t>
      </w:r>
    </w:p>
    <w:p>
      <w:pPr>
        <w:pStyle w:val="BodyText"/>
        <w:spacing w:line="338" w:lineRule="auto" w:before="211"/>
        <w:ind w:left="154" w:right="216" w:firstLine="480"/>
        <w:jc w:val="left"/>
      </w:pPr>
      <w:r>
        <w:rPr>
          <w:rFonts w:ascii="Times New Roman" w:hAnsi="Times New Roman" w:cs="Times New Roman" w:eastAsia="Times New Roman" w:hint="default"/>
          <w:spacing w:val="-3"/>
        </w:rPr>
        <w:t>2</w:t>
      </w:r>
      <w:r>
        <w:rPr>
          <w:spacing w:val="-3"/>
        </w:rPr>
        <w:t>、公司董事、监事、高管人员的报酬综合考虑公司经营情况、同行上市公司及地区薪酬</w:t>
      </w:r>
      <w:r>
        <w:rPr/>
        <w:t> 标准确定。具体决策情况如下：</w:t>
      </w:r>
    </w:p>
    <w:p>
      <w:pPr>
        <w:pStyle w:val="BodyText"/>
        <w:spacing w:line="240" w:lineRule="auto" w:before="211"/>
        <w:ind w:left="634" w:right="0"/>
        <w:jc w:val="left"/>
      </w:pPr>
      <w:r>
        <w:rPr>
          <w:spacing w:val="-5"/>
        </w:rPr>
        <w:t>（</w:t>
      </w:r>
      <w:r>
        <w:rPr>
          <w:rFonts w:ascii="Times New Roman" w:hAnsi="Times New Roman" w:cs="Times New Roman" w:eastAsia="Times New Roman" w:hint="default"/>
          <w:spacing w:val="-5"/>
        </w:rPr>
        <w:t>1</w:t>
      </w:r>
      <w:r>
        <w:rPr>
          <w:spacing w:val="-5"/>
        </w:rPr>
        <w:t>）公司</w:t>
      </w:r>
      <w:r>
        <w:rPr>
          <w:rFonts w:ascii="Times New Roman" w:hAnsi="Times New Roman" w:cs="Times New Roman" w:eastAsia="Times New Roman" w:hint="default"/>
          <w:spacing w:val="-5"/>
        </w:rPr>
        <w:t>2010</w:t>
      </w:r>
      <w:r>
        <w:rPr>
          <w:spacing w:val="-5"/>
        </w:rPr>
        <w:t>年第三次临时股东大会审议通过了《关于第二届董事会董事津贴的议案》、</w:t>
      </w:r>
    </w:p>
    <w:p>
      <w:pPr>
        <w:pStyle w:val="BodyText"/>
        <w:spacing w:line="338" w:lineRule="auto" w:before="135"/>
        <w:ind w:left="154" w:right="94"/>
        <w:jc w:val="left"/>
      </w:pPr>
      <w:r>
        <w:rPr>
          <w:spacing w:val="-9"/>
        </w:rPr>
        <w:t>《关于第二届监事会监事津贴的议案》，同意支付给第二届董事会董事的津贴为每年</w:t>
      </w:r>
      <w:r>
        <w:rPr>
          <w:rFonts w:ascii="Times New Roman" w:hAnsi="Times New Roman" w:cs="Times New Roman" w:eastAsia="Times New Roman" w:hint="default"/>
          <w:spacing w:val="-9"/>
        </w:rPr>
        <w:t>8</w:t>
      </w:r>
      <w:r>
        <w:rPr>
          <w:spacing w:val="-9"/>
        </w:rPr>
        <w:t>万元（含</w:t>
      </w:r>
      <w:r>
        <w:rPr>
          <w:spacing w:val="-81"/>
        </w:rPr>
        <w:t> </w:t>
      </w:r>
      <w:r>
        <w:rPr>
          <w:spacing w:val="-81"/>
        </w:rPr>
      </w:r>
      <w:r>
        <w:rPr>
          <w:spacing w:val="-3"/>
        </w:rPr>
        <w:t>税），支付给第二届监事会监事的津贴为每年</w:t>
      </w:r>
      <w:r>
        <w:rPr>
          <w:rFonts w:ascii="Times New Roman" w:hAnsi="Times New Roman" w:cs="Times New Roman" w:eastAsia="Times New Roman" w:hint="default"/>
          <w:spacing w:val="-3"/>
        </w:rPr>
        <w:t>1</w:t>
      </w:r>
      <w:r>
        <w:rPr>
          <w:spacing w:val="-3"/>
        </w:rPr>
        <w:t>万元（含税）；公司第二届董事会第一次（临</w:t>
      </w:r>
      <w:r>
        <w:rPr>
          <w:spacing w:val="-113"/>
        </w:rPr>
        <w:t> </w:t>
      </w:r>
      <w:r>
        <w:rPr>
          <w:spacing w:val="-113"/>
        </w:rPr>
      </w:r>
      <w:r>
        <w:rPr>
          <w:spacing w:val="-2"/>
        </w:rPr>
        <w:t>时）会议审议通过公司高级管理人员基本年薪为：总经理王海鹏：</w:t>
      </w:r>
      <w:r>
        <w:rPr>
          <w:rFonts w:ascii="Times New Roman" w:hAnsi="Times New Roman" w:cs="Times New Roman" w:eastAsia="Times New Roman" w:hint="default"/>
          <w:spacing w:val="-2"/>
        </w:rPr>
        <w:t>60</w:t>
      </w:r>
      <w:r>
        <w:rPr>
          <w:spacing w:val="-2"/>
        </w:rPr>
        <w:t>万元，副总经理王治军：</w:t>
      </w:r>
      <w:r>
        <w:rPr/>
        <w:t> </w:t>
      </w:r>
      <w:r>
        <w:rPr>
          <w:rFonts w:ascii="Times New Roman" w:hAnsi="Times New Roman" w:cs="Times New Roman" w:eastAsia="Times New Roman" w:hint="default"/>
        </w:rPr>
        <w:t>30</w:t>
      </w:r>
      <w:r>
        <w:rPr/>
        <w:t>万元，副总经理冯达昌：</w:t>
      </w:r>
      <w:r>
        <w:rPr>
          <w:rFonts w:ascii="Times New Roman" w:hAnsi="Times New Roman" w:cs="Times New Roman" w:eastAsia="Times New Roman" w:hint="default"/>
        </w:rPr>
        <w:t>30</w:t>
      </w:r>
      <w:r>
        <w:rPr/>
        <w:t>万元，副总经理兼董事会秘书黄琳：</w:t>
      </w:r>
      <w:r>
        <w:rPr>
          <w:rFonts w:ascii="Times New Roman" w:hAnsi="Times New Roman" w:cs="Times New Roman" w:eastAsia="Times New Roman" w:hint="default"/>
        </w:rPr>
        <w:t>30</w:t>
      </w:r>
      <w:r>
        <w:rPr/>
        <w:t>万元，财务总监刘军：</w:t>
      </w:r>
    </w:p>
    <w:p>
      <w:pPr>
        <w:pStyle w:val="BodyText"/>
        <w:spacing w:line="240" w:lineRule="auto" w:before="27"/>
        <w:ind w:left="154" w:right="216"/>
        <w:jc w:val="left"/>
      </w:pPr>
      <w:r>
        <w:rPr>
          <w:rFonts w:ascii="Times New Roman" w:hAnsi="Times New Roman" w:cs="Times New Roman" w:eastAsia="Times New Roman" w:hint="default"/>
        </w:rPr>
        <w:t>30</w:t>
      </w:r>
      <w:r>
        <w:rPr/>
        <w:t>万元，副总经理杜季芳：</w:t>
      </w:r>
      <w:r>
        <w:rPr>
          <w:rFonts w:ascii="Times New Roman" w:hAnsi="Times New Roman" w:cs="Times New Roman" w:eastAsia="Times New Roman" w:hint="default"/>
        </w:rPr>
        <w:t>50</w:t>
      </w:r>
      <w:r>
        <w:rPr/>
        <w:t>万元。</w:t>
      </w:r>
    </w:p>
    <w:p>
      <w:pPr>
        <w:spacing w:line="240" w:lineRule="auto" w:before="4"/>
        <w:rPr>
          <w:rFonts w:ascii="仿宋" w:hAnsi="仿宋" w:cs="仿宋" w:eastAsia="仿宋" w:hint="default"/>
          <w:sz w:val="22"/>
          <w:szCs w:val="22"/>
        </w:rPr>
      </w:pPr>
    </w:p>
    <w:p>
      <w:pPr>
        <w:pStyle w:val="BodyText"/>
        <w:spacing w:line="240" w:lineRule="auto"/>
        <w:ind w:left="634" w:right="0"/>
        <w:jc w:val="left"/>
      </w:pPr>
      <w:r>
        <w:rPr>
          <w:spacing w:val="-5"/>
        </w:rPr>
        <w:t>（</w:t>
      </w:r>
      <w:r>
        <w:rPr>
          <w:rFonts w:ascii="Times New Roman" w:hAnsi="Times New Roman" w:cs="Times New Roman" w:eastAsia="Times New Roman" w:hint="default"/>
          <w:spacing w:val="-5"/>
        </w:rPr>
        <w:t>2</w:t>
      </w:r>
      <w:r>
        <w:rPr>
          <w:spacing w:val="-5"/>
        </w:rPr>
        <w:t>）公司</w:t>
      </w:r>
      <w:r>
        <w:rPr>
          <w:rFonts w:ascii="Times New Roman" w:hAnsi="Times New Roman" w:cs="Times New Roman" w:eastAsia="Times New Roman" w:hint="default"/>
          <w:spacing w:val="-5"/>
        </w:rPr>
        <w:t>2011</w:t>
      </w:r>
      <w:r>
        <w:rPr>
          <w:spacing w:val="-5"/>
        </w:rPr>
        <w:t>年度股东大会审议通过了《关于调整第二届董事会独立董事津贴的议案》，</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r>
        <w:rPr/>
        <w:pict>
          <v:group style="position:absolute;margin-left:176.580002pt;margin-top:621.200012pt;width:59.3pt;height:15.6pt;mso-position-horizontal-relative:page;mso-position-vertical-relative:page;z-index:-704224" coordorigin="3532,12424" coordsize="1186,312">
            <v:shape style="position:absolute;left:3532;top:12424;width:1186;height:312" coordorigin="3532,12424" coordsize="1186,312" path="m3532,12736l4717,12736,4717,12424,3532,12424,3532,12736xe" filled="true" fillcolor="#ffffff" stroked="false">
              <v:path arrowok="t"/>
              <v:fill type="solid"/>
            </v:shape>
            <w10:wrap type="none"/>
          </v:group>
        </w:pict>
      </w:r>
      <w:r>
        <w:rPr/>
        <w:pict>
          <v:group style="position:absolute;margin-left:176.580002pt;margin-top:672.5pt;width:59.3pt;height:15.6pt;mso-position-horizontal-relative:page;mso-position-vertical-relative:page;z-index:-704200" coordorigin="3532,13450" coordsize="1186,312">
            <v:shape style="position:absolute;left:3532;top:13450;width:1186;height:312" coordorigin="3532,13450" coordsize="1186,312" path="m3532,13762l4717,13762,4717,13450,3532,13450,3532,13762xe" filled="true" fillcolor="#ffffff" stroked="false">
              <v:path arrowok="t"/>
              <v:fill type="solid"/>
            </v:shape>
            <w10:wrap type="none"/>
          </v:group>
        </w:pict>
      </w:r>
    </w:p>
    <w:p>
      <w:pPr>
        <w:pStyle w:val="BodyText"/>
        <w:spacing w:line="343" w:lineRule="auto" w:before="26"/>
        <w:ind w:right="148"/>
        <w:jc w:val="both"/>
      </w:pPr>
      <w:r>
        <w:rPr/>
        <w:t>同意支付给第二届董事会独立董事的津贴调整为每年</w:t>
      </w:r>
      <w:r>
        <w:rPr>
          <w:rFonts w:ascii="Times New Roman" w:hAnsi="Times New Roman" w:cs="Times New Roman" w:eastAsia="Times New Roman" w:hint="default"/>
        </w:rPr>
        <w:t>10</w:t>
      </w:r>
      <w:r>
        <w:rPr/>
        <w:t>万元（含税）。结合公司经营情况、</w:t>
      </w:r>
      <w:r>
        <w:rPr>
          <w:spacing w:val="-81"/>
        </w:rPr>
        <w:t> </w:t>
      </w:r>
      <w:r>
        <w:rPr/>
        <w:t>地区薪资水平、公司高管人员分工及工作情况等综合因素，公司第二届董事会第十四次会议</w:t>
      </w:r>
      <w:r>
        <w:rPr>
          <w:spacing w:val="-83"/>
        </w:rPr>
        <w:t> </w:t>
      </w:r>
      <w:r>
        <w:rPr>
          <w:spacing w:val="-83"/>
        </w:rPr>
      </w:r>
      <w:r>
        <w:rPr/>
        <w:t>审议通过调整高管人员年薪为：董事长兼总经理王海鹏：</w:t>
      </w:r>
      <w:r>
        <w:rPr>
          <w:rFonts w:ascii="Times New Roman" w:hAnsi="Times New Roman" w:cs="Times New Roman" w:eastAsia="Times New Roman" w:hint="default"/>
        </w:rPr>
        <w:t>60</w:t>
      </w:r>
      <w:r>
        <w:rPr/>
        <w:t>万元，董事兼副总经理王治军：</w:t>
      </w:r>
      <w:r>
        <w:rPr>
          <w:spacing w:val="-83"/>
        </w:rPr>
        <w:t> </w:t>
      </w:r>
      <w:r>
        <w:rPr>
          <w:rFonts w:ascii="Times New Roman" w:hAnsi="Times New Roman" w:cs="Times New Roman" w:eastAsia="Times New Roman" w:hint="default"/>
        </w:rPr>
        <w:t>30</w:t>
      </w:r>
      <w:r>
        <w:rPr/>
        <w:t>万元，董事兼副总经理冯达昌：</w:t>
      </w:r>
      <w:r>
        <w:rPr>
          <w:rFonts w:ascii="Times New Roman" w:hAnsi="Times New Roman" w:cs="Times New Roman" w:eastAsia="Times New Roman" w:hint="default"/>
        </w:rPr>
        <w:t>38</w:t>
      </w:r>
      <w:r>
        <w:rPr/>
        <w:t>万元，副总经理兼董事会秘书黄琳：</w:t>
      </w:r>
      <w:r>
        <w:rPr>
          <w:rFonts w:ascii="Times New Roman" w:hAnsi="Times New Roman" w:cs="Times New Roman" w:eastAsia="Times New Roman" w:hint="default"/>
        </w:rPr>
        <w:t>38</w:t>
      </w:r>
      <w:r>
        <w:rPr/>
        <w:t>万元，财务总监</w:t>
      </w:r>
      <w:r>
        <w:rPr>
          <w:spacing w:val="-84"/>
        </w:rPr>
        <w:t> </w:t>
      </w:r>
      <w:r>
        <w:rPr/>
        <w:t>刘军：</w:t>
      </w:r>
      <w:r>
        <w:rPr>
          <w:rFonts w:ascii="Times New Roman" w:hAnsi="Times New Roman" w:cs="Times New Roman" w:eastAsia="Times New Roman" w:hint="default"/>
        </w:rPr>
        <w:t>38</w:t>
      </w:r>
      <w:r>
        <w:rPr/>
        <w:t>万元，副总经理杜季芳：</w:t>
      </w:r>
      <w:r>
        <w:rPr>
          <w:rFonts w:ascii="Times New Roman" w:hAnsi="Times New Roman" w:cs="Times New Roman" w:eastAsia="Times New Roman" w:hint="default"/>
        </w:rPr>
        <w:t>50</w:t>
      </w:r>
      <w:r>
        <w:rPr/>
        <w:t>万元。（前述兼任董事的高管人员年薪含董事津贴）</w:t>
      </w:r>
    </w:p>
    <w:p>
      <w:pPr>
        <w:pStyle w:val="BodyText"/>
        <w:spacing w:line="240" w:lineRule="auto" w:before="177"/>
        <w:ind w:left="634" w:right="0"/>
        <w:jc w:val="left"/>
      </w:pPr>
      <w:r>
        <w:rPr/>
        <w:t>上述报酬实行按月发放，绩效奖金将于年底评定后一次性发放。</w:t>
      </w:r>
    </w:p>
    <w:p>
      <w:pPr>
        <w:spacing w:line="240" w:lineRule="auto" w:before="9"/>
        <w:rPr>
          <w:rFonts w:ascii="仿宋" w:hAnsi="仿宋" w:cs="仿宋" w:eastAsia="仿宋" w:hint="default"/>
          <w:sz w:val="23"/>
          <w:szCs w:val="23"/>
        </w:rPr>
      </w:pPr>
    </w:p>
    <w:p>
      <w:pPr>
        <w:pStyle w:val="BodyText"/>
        <w:spacing w:line="451" w:lineRule="auto"/>
        <w:ind w:left="154" w:right="1070" w:firstLine="48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年公司董事、监事和高级管理人员报酬实际支付</w:t>
      </w:r>
      <w:r>
        <w:rPr>
          <w:rFonts w:ascii="Times New Roman" w:hAnsi="Times New Roman" w:cs="Times New Roman" w:eastAsia="Times New Roman" w:hint="default"/>
        </w:rPr>
        <w:t>340.97</w:t>
      </w:r>
      <w:r>
        <w:rPr/>
        <w:t>万元（税前）。 公司报告期内董事、监事和高级管理人员报酬情况</w:t>
      </w:r>
    </w:p>
    <w:p>
      <w:pPr>
        <w:spacing w:line="240" w:lineRule="auto" w:before="6"/>
        <w:rPr>
          <w:rFonts w:ascii="仿宋" w:hAnsi="仿宋" w:cs="仿宋" w:eastAsia="仿宋"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1026"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1" w:right="0"/>
              <w:jc w:val="center"/>
              <w:rPr>
                <w:rFonts w:ascii="仿宋" w:hAnsi="仿宋" w:cs="仿宋" w:eastAsia="仿宋" w:hint="default"/>
                <w:sz w:val="24"/>
                <w:szCs w:val="24"/>
              </w:rPr>
            </w:pPr>
            <w:r>
              <w:rPr>
                <w:rFonts w:ascii="仿宋" w:hAnsi="仿宋" w:cs="仿宋" w:eastAsia="仿宋" w:hint="default"/>
                <w:sz w:val="24"/>
                <w:szCs w:val="24"/>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3" w:right="110"/>
              <w:jc w:val="both"/>
              <w:rPr>
                <w:rFonts w:ascii="仿宋" w:hAnsi="仿宋" w:cs="仿宋" w:eastAsia="仿宋" w:hint="default"/>
                <w:sz w:val="24"/>
                <w:szCs w:val="24"/>
              </w:rPr>
            </w:pPr>
            <w:r>
              <w:rPr>
                <w:rFonts w:ascii="仿宋" w:hAnsi="仿宋" w:cs="仿宋" w:eastAsia="仿宋" w:hint="default"/>
                <w:sz w:val="24"/>
                <w:szCs w:val="24"/>
              </w:rPr>
              <w:t>从公司获 得的应付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2" w:right="113"/>
              <w:jc w:val="both"/>
              <w:rPr>
                <w:rFonts w:ascii="仿宋" w:hAnsi="仿宋" w:cs="仿宋" w:eastAsia="仿宋" w:hint="default"/>
                <w:sz w:val="24"/>
                <w:szCs w:val="24"/>
              </w:rPr>
            </w:pPr>
            <w:r>
              <w:rPr>
                <w:rFonts w:ascii="仿宋" w:hAnsi="仿宋" w:cs="仿宋" w:eastAsia="仿宋" w:hint="default"/>
                <w:sz w:val="24"/>
                <w:szCs w:val="24"/>
              </w:rPr>
              <w:t>从股东单 位获得的 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2" w:right="110"/>
              <w:jc w:val="center"/>
              <w:rPr>
                <w:rFonts w:ascii="仿宋" w:hAnsi="仿宋" w:cs="仿宋" w:eastAsia="仿宋" w:hint="default"/>
                <w:sz w:val="24"/>
                <w:szCs w:val="24"/>
              </w:rPr>
            </w:pPr>
            <w:r>
              <w:rPr>
                <w:rFonts w:ascii="仿宋" w:hAnsi="仿宋" w:cs="仿宋" w:eastAsia="仿宋" w:hint="default"/>
                <w:sz w:val="24"/>
                <w:szCs w:val="24"/>
              </w:rPr>
              <w:t>报告期末 实际获得 报酬</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王海鹏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2" w:right="20" w:hanging="330"/>
              <w:jc w:val="left"/>
              <w:rPr>
                <w:rFonts w:ascii="仿宋" w:hAnsi="仿宋" w:cs="仿宋" w:eastAsia="仿宋" w:hint="default"/>
                <w:sz w:val="24"/>
                <w:szCs w:val="24"/>
              </w:rPr>
            </w:pPr>
            <w:r>
              <w:rPr>
                <w:rFonts w:ascii="仿宋" w:hAnsi="仿宋" w:cs="仿宋" w:eastAsia="仿宋" w:hint="default"/>
                <w:spacing w:val="-12"/>
                <w:sz w:val="24"/>
                <w:szCs w:val="24"/>
              </w:rPr>
              <w:t>董事长、总</w:t>
            </w:r>
            <w:r>
              <w:rPr>
                <w:rFonts w:ascii="仿宋" w:hAnsi="仿宋" w:cs="仿宋" w:eastAsia="仿宋" w:hint="default"/>
                <w:sz w:val="24"/>
                <w:szCs w:val="24"/>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620,000.00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王治军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2" w:right="20" w:hanging="330"/>
              <w:jc w:val="left"/>
              <w:rPr>
                <w:rFonts w:ascii="仿宋" w:hAnsi="仿宋" w:cs="仿宋" w:eastAsia="仿宋" w:hint="default"/>
                <w:sz w:val="24"/>
                <w:szCs w:val="24"/>
              </w:rPr>
            </w:pPr>
            <w:r>
              <w:rPr>
                <w:rFonts w:ascii="仿宋" w:hAnsi="仿宋" w:cs="仿宋" w:eastAsia="仿宋" w:hint="default"/>
                <w:spacing w:val="-12"/>
                <w:sz w:val="24"/>
                <w:szCs w:val="24"/>
              </w:rPr>
              <w:t>董事、副总</w:t>
            </w:r>
            <w:r>
              <w:rPr>
                <w:rFonts w:ascii="仿宋" w:hAnsi="仿宋" w:cs="仿宋" w:eastAsia="仿宋" w:hint="default"/>
                <w:sz w:val="24"/>
                <w:szCs w:val="24"/>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320,000.00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320,000.00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冯达昌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2" w:right="20" w:hanging="330"/>
              <w:jc w:val="left"/>
              <w:rPr>
                <w:rFonts w:ascii="仿宋" w:hAnsi="仿宋" w:cs="仿宋" w:eastAsia="仿宋" w:hint="default"/>
                <w:sz w:val="24"/>
                <w:szCs w:val="24"/>
              </w:rPr>
            </w:pPr>
            <w:r>
              <w:rPr>
                <w:rFonts w:ascii="仿宋" w:hAnsi="仿宋" w:cs="仿宋" w:eastAsia="仿宋" w:hint="default"/>
                <w:spacing w:val="-12"/>
                <w:sz w:val="24"/>
                <w:szCs w:val="24"/>
              </w:rPr>
              <w:t>董事、副总</w:t>
            </w:r>
            <w:r>
              <w:rPr>
                <w:rFonts w:ascii="仿宋" w:hAnsi="仿宋" w:cs="仿宋" w:eastAsia="仿宋" w:hint="default"/>
                <w:sz w:val="24"/>
                <w:szCs w:val="24"/>
              </w:rPr>
              <w:t> 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380,000.00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380,000.00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罗少敏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何素英</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仿宋" w:hAnsi="仿宋" w:cs="仿宋" w:eastAsia="仿宋" w:hint="default"/>
                <w:sz w:val="24"/>
                <w:szCs w:val="24"/>
              </w:rPr>
            </w:pPr>
            <w:r>
              <w:rPr>
                <w:rFonts w:ascii="仿宋" w:hAnsi="仿宋" w:cs="仿宋" w:eastAsia="仿宋" w:hint="default"/>
                <w:sz w:val="24"/>
                <w:szCs w:val="24"/>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郭万达</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陈骏德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93,333.00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蔡少龄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72" w:right="110" w:hanging="360"/>
              <w:jc w:val="left"/>
              <w:rPr>
                <w:rFonts w:ascii="仿宋" w:hAnsi="仿宋" w:cs="仿宋" w:eastAsia="仿宋" w:hint="default"/>
                <w:sz w:val="24"/>
                <w:szCs w:val="24"/>
              </w:rPr>
            </w:pPr>
            <w:r>
              <w:rPr>
                <w:rFonts w:ascii="仿宋" w:hAnsi="仿宋" w:cs="仿宋" w:eastAsia="仿宋" w:hint="default"/>
                <w:sz w:val="24"/>
                <w:szCs w:val="24"/>
              </w:rPr>
              <w:t>监事会主 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126,400.00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126,400.00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陈利科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204,000.00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204,000.00</w:t>
            </w:r>
          </w:p>
        </w:tc>
      </w:tr>
      <w:tr>
        <w:trPr>
          <w:trHeight w:val="71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王红婵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52" w:right="110" w:hanging="240"/>
              <w:jc w:val="left"/>
              <w:rPr>
                <w:rFonts w:ascii="仿宋" w:hAnsi="仿宋" w:cs="仿宋" w:eastAsia="仿宋" w:hint="default"/>
                <w:sz w:val="24"/>
                <w:szCs w:val="24"/>
              </w:rPr>
            </w:pPr>
            <w:r>
              <w:rPr>
                <w:rFonts w:ascii="仿宋" w:hAnsi="仿宋" w:cs="仿宋" w:eastAsia="仿宋" w:hint="default"/>
                <w:sz w:val="24"/>
                <w:szCs w:val="24"/>
              </w:rPr>
              <w:t>职工代表 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 w:right="0"/>
              <w:jc w:val="center"/>
              <w:rPr>
                <w:rFonts w:ascii="仿宋" w:hAnsi="仿宋" w:cs="仿宋" w:eastAsia="仿宋" w:hint="default"/>
                <w:sz w:val="24"/>
                <w:szCs w:val="24"/>
              </w:rPr>
            </w:pPr>
            <w:r>
              <w:rPr>
                <w:rFonts w:ascii="仿宋" w:hAnsi="仿宋" w:cs="仿宋" w:eastAsia="仿宋" w:hint="default"/>
                <w:sz w:val="24"/>
                <w:szCs w:val="24"/>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166,000.00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166,000.00</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黄琳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112" w:right="110" w:hanging="90"/>
              <w:jc w:val="left"/>
              <w:rPr>
                <w:rFonts w:ascii="仿宋" w:hAnsi="仿宋" w:cs="仿宋" w:eastAsia="仿宋" w:hint="default"/>
                <w:sz w:val="24"/>
                <w:szCs w:val="24"/>
              </w:rPr>
            </w:pPr>
            <w:r>
              <w:rPr>
                <w:rFonts w:ascii="仿宋" w:hAnsi="仿宋" w:cs="仿宋" w:eastAsia="仿宋" w:hint="default"/>
                <w:sz w:val="24"/>
                <w:szCs w:val="24"/>
              </w:rPr>
              <w:t>副总经理 董事会秘</w:t>
            </w:r>
          </w:p>
          <w:p>
            <w:pPr>
              <w:pStyle w:val="TableParagraph"/>
              <w:spacing w:line="285" w:lineRule="exact"/>
              <w:ind w:right="0"/>
              <w:jc w:val="center"/>
              <w:rPr>
                <w:rFonts w:ascii="仿宋" w:hAnsi="仿宋" w:cs="仿宋" w:eastAsia="仿宋" w:hint="default"/>
                <w:sz w:val="24"/>
                <w:szCs w:val="24"/>
              </w:rPr>
            </w:pPr>
            <w:r>
              <w:rPr>
                <w:rFonts w:ascii="仿宋" w:hAnsi="仿宋" w:cs="仿宋" w:eastAsia="仿宋" w:hint="default"/>
                <w:sz w:val="24"/>
                <w:szCs w:val="24"/>
              </w:rPr>
              <w:t>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13" w:right="0"/>
              <w:jc w:val="left"/>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313" w:lineRule="exact"/>
              <w:ind w:left="1" w:right="0"/>
              <w:jc w:val="center"/>
              <w:rPr>
                <w:rFonts w:ascii="仿宋" w:hAnsi="仿宋" w:cs="仿宋" w:eastAsia="仿宋" w:hint="default"/>
                <w:sz w:val="24"/>
                <w:szCs w:val="24"/>
              </w:rPr>
            </w:pPr>
            <w:r>
              <w:rPr>
                <w:rFonts w:ascii="仿宋" w:hAnsi="仿宋" w:cs="仿宋" w:eastAsia="仿宋" w:hint="default"/>
                <w:sz w:val="24"/>
                <w:szCs w:val="24"/>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360,000.00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360,000.00</w:t>
            </w:r>
          </w:p>
        </w:tc>
      </w:tr>
      <w:tr>
        <w:trPr>
          <w:trHeight w:val="102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刘军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112" w:right="110" w:hanging="90"/>
              <w:jc w:val="left"/>
              <w:rPr>
                <w:rFonts w:ascii="仿宋" w:hAnsi="仿宋" w:cs="仿宋" w:eastAsia="仿宋" w:hint="default"/>
                <w:sz w:val="24"/>
                <w:szCs w:val="24"/>
              </w:rPr>
            </w:pPr>
            <w:r>
              <w:rPr>
                <w:rFonts w:ascii="仿宋" w:hAnsi="仿宋" w:cs="仿宋" w:eastAsia="仿宋" w:hint="default"/>
                <w:sz w:val="24"/>
                <w:szCs w:val="24"/>
              </w:rPr>
              <w:t>财务总监 财务部经</w:t>
            </w:r>
          </w:p>
          <w:p>
            <w:pPr>
              <w:pStyle w:val="TableParagraph"/>
              <w:spacing w:line="285" w:lineRule="exact"/>
              <w:ind w:right="0"/>
              <w:jc w:val="center"/>
              <w:rPr>
                <w:rFonts w:ascii="仿宋" w:hAnsi="仿宋" w:cs="仿宋" w:eastAsia="仿宋" w:hint="default"/>
                <w:sz w:val="24"/>
                <w:szCs w:val="24"/>
              </w:rPr>
            </w:pPr>
            <w:r>
              <w:rPr>
                <w:rFonts w:ascii="仿宋" w:hAnsi="仿宋" w:cs="仿宋" w:eastAsia="仿宋" w:hint="default"/>
                <w:sz w:val="24"/>
                <w:szCs w:val="24"/>
              </w:rPr>
              <w:t>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3" w:lineRule="exact" w:before="1"/>
              <w:ind w:left="-213" w:right="0"/>
              <w:jc w:val="left"/>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313" w:lineRule="exact"/>
              <w:ind w:left="1" w:right="0"/>
              <w:jc w:val="center"/>
              <w:rPr>
                <w:rFonts w:ascii="仿宋" w:hAnsi="仿宋" w:cs="仿宋" w:eastAsia="仿宋" w:hint="default"/>
                <w:sz w:val="24"/>
                <w:szCs w:val="24"/>
              </w:rPr>
            </w:pPr>
            <w:r>
              <w:rPr>
                <w:rFonts w:ascii="仿宋" w:hAnsi="仿宋" w:cs="仿宋" w:eastAsia="仿宋" w:hint="default"/>
                <w:sz w:val="24"/>
                <w:szCs w:val="24"/>
              </w:rPr>
              <w:t>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360,000.00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360,000.00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杜季芳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仿宋" w:hAnsi="仿宋" w:cs="仿宋" w:eastAsia="仿宋" w:hint="default"/>
                <w:sz w:val="24"/>
                <w:szCs w:val="24"/>
              </w:rPr>
            </w:pPr>
            <w:r>
              <w:rPr>
                <w:rFonts w:ascii="仿宋" w:hAnsi="仿宋" w:cs="仿宋" w:eastAsia="仿宋" w:hint="default"/>
                <w:sz w:val="24"/>
                <w:szCs w:val="24"/>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500,000.00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4"/>
                <w:szCs w:val="24"/>
              </w:rPr>
            </w:pPr>
            <w:r>
              <w:rPr>
                <w:rFonts w:ascii="Times New Roman"/>
                <w:sz w:val="24"/>
              </w:rPr>
              <w:t>3,409,732.0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24"/>
                <w:szCs w:val="24"/>
              </w:rPr>
            </w:pPr>
            <w:r>
              <w:rPr>
                <w:rFonts w:ascii="Times New Roman"/>
                <w:sz w:val="24"/>
              </w:rPr>
              <w:t>3,409,732.0</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5"/>
        <w:gridCol w:w="1196"/>
        <w:gridCol w:w="1196"/>
        <w:gridCol w:w="1195"/>
        <w:gridCol w:w="1196"/>
        <w:gridCol w:w="1196"/>
        <w:gridCol w:w="1195"/>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0</w:t>
            </w:r>
          </w:p>
        </w:tc>
      </w:tr>
    </w:tbl>
    <w:p>
      <w:pPr>
        <w:pStyle w:val="BodyText"/>
        <w:spacing w:line="240" w:lineRule="auto" w:before="1"/>
        <w:ind w:left="154" w:right="0"/>
        <w:jc w:val="left"/>
      </w:pPr>
      <w:r>
        <w:rPr/>
        <w:t>公司董事、监事、高级管理人员报告期内被授予的股权激励情况</w:t>
      </w:r>
    </w:p>
    <w:p>
      <w:pPr>
        <w:spacing w:line="441" w:lineRule="auto" w:before="38"/>
        <w:ind w:left="153" w:right="4229"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适用 </w:t>
      </w:r>
      <w:r>
        <w:rPr>
          <w:rFonts w:ascii="Times New Roman" w:hAnsi="Times New Roman" w:cs="Times New Roman" w:eastAsia="Times New Roman" w:hint="default"/>
          <w:sz w:val="24"/>
          <w:szCs w:val="24"/>
        </w:rPr>
        <w:t>√ </w:t>
      </w:r>
      <w:r>
        <w:rPr>
          <w:rFonts w:ascii="仿宋" w:hAnsi="仿宋" w:cs="仿宋" w:eastAsia="仿宋" w:hint="default"/>
          <w:sz w:val="24"/>
          <w:szCs w:val="24"/>
        </w:rPr>
        <w:t>不适用 </w:t>
      </w:r>
      <w:r>
        <w:rPr>
          <w:rFonts w:ascii="仿宋" w:hAnsi="仿宋" w:cs="仿宋" w:eastAsia="仿宋" w:hint="default"/>
          <w:b/>
          <w:bCs/>
          <w:sz w:val="24"/>
          <w:szCs w:val="24"/>
        </w:rPr>
        <w:t>四、公司董事、监事、高级管理人员离职和解聘情况</w:t>
      </w:r>
      <w:r>
        <w:rPr>
          <w:rFonts w:ascii="仿宋" w:hAnsi="仿宋" w:cs="仿宋" w:eastAsia="仿宋" w:hint="default"/>
          <w:sz w:val="24"/>
          <w:szCs w:val="24"/>
        </w:rPr>
      </w:r>
    </w:p>
    <w:p>
      <w:pPr>
        <w:spacing w:line="468" w:lineRule="auto" w:before="97"/>
        <w:ind w:left="153" w:right="856" w:firstLine="480"/>
        <w:jc w:val="left"/>
        <w:rPr>
          <w:rFonts w:ascii="仿宋" w:hAnsi="仿宋" w:cs="仿宋" w:eastAsia="仿宋" w:hint="default"/>
          <w:sz w:val="24"/>
          <w:szCs w:val="24"/>
        </w:rPr>
      </w:pPr>
      <w:r>
        <w:rPr>
          <w:rFonts w:ascii="仿宋" w:hAnsi="仿宋" w:cs="仿宋" w:eastAsia="仿宋" w:hint="default"/>
          <w:sz w:val="24"/>
          <w:szCs w:val="24"/>
        </w:rPr>
        <w:t>报告期内，公司未发生董监高离职和解聘的情形。 </w:t>
      </w:r>
      <w:r>
        <w:rPr>
          <w:rFonts w:ascii="仿宋" w:hAnsi="仿宋" w:cs="仿宋" w:eastAsia="仿宋" w:hint="default"/>
          <w:b/>
          <w:bCs/>
          <w:sz w:val="24"/>
          <w:szCs w:val="24"/>
        </w:rPr>
        <w:t>五、报告期核心技术团队或关键技术人员变动情况（非董事、监事、高级管理人员）</w:t>
      </w:r>
      <w:r>
        <w:rPr>
          <w:rFonts w:ascii="仿宋" w:hAnsi="仿宋" w:cs="仿宋" w:eastAsia="仿宋" w:hint="default"/>
          <w:sz w:val="24"/>
          <w:szCs w:val="24"/>
        </w:rPr>
      </w:r>
    </w:p>
    <w:p>
      <w:pPr>
        <w:spacing w:line="468" w:lineRule="auto" w:before="71"/>
        <w:ind w:left="154" w:right="4490" w:firstLine="480"/>
        <w:jc w:val="left"/>
        <w:rPr>
          <w:rFonts w:ascii="仿宋" w:hAnsi="仿宋" w:cs="仿宋" w:eastAsia="仿宋" w:hint="default"/>
          <w:sz w:val="24"/>
          <w:szCs w:val="24"/>
        </w:rPr>
      </w:pPr>
      <w:r>
        <w:rPr>
          <w:rFonts w:ascii="仿宋" w:hAnsi="仿宋" w:cs="仿宋" w:eastAsia="仿宋" w:hint="default"/>
          <w:sz w:val="24"/>
          <w:szCs w:val="24"/>
        </w:rPr>
        <w:t>报告期无核心技术团队或关键技术人员变动。 </w:t>
      </w:r>
      <w:r>
        <w:rPr>
          <w:rFonts w:ascii="仿宋" w:hAnsi="仿宋" w:cs="仿宋" w:eastAsia="仿宋" w:hint="default"/>
          <w:b/>
          <w:bCs/>
          <w:sz w:val="24"/>
          <w:szCs w:val="24"/>
        </w:rPr>
        <w:t>六、公司员工情况</w:t>
      </w:r>
      <w:r>
        <w:rPr>
          <w:rFonts w:ascii="仿宋" w:hAnsi="仿宋" w:cs="仿宋" w:eastAsia="仿宋" w:hint="default"/>
          <w:sz w:val="24"/>
          <w:szCs w:val="24"/>
        </w:rPr>
      </w:r>
    </w:p>
    <w:p>
      <w:pPr>
        <w:spacing w:line="240" w:lineRule="auto" w:before="0"/>
        <w:rPr>
          <w:rFonts w:ascii="仿宋" w:hAnsi="仿宋" w:cs="仿宋" w:eastAsia="仿宋" w:hint="default"/>
          <w:b/>
          <w:bCs/>
          <w:sz w:val="20"/>
          <w:szCs w:val="20"/>
        </w:rPr>
      </w:pPr>
    </w:p>
    <w:p>
      <w:pPr>
        <w:spacing w:line="240" w:lineRule="auto" w:before="8"/>
        <w:rPr>
          <w:rFonts w:ascii="仿宋" w:hAnsi="仿宋" w:cs="仿宋" w:eastAsia="仿宋" w:hint="default"/>
          <w:b/>
          <w:bCs/>
          <w:sz w:val="15"/>
          <w:szCs w:val="15"/>
        </w:rPr>
      </w:pPr>
    </w:p>
    <w:tbl>
      <w:tblPr>
        <w:tblW w:w="0" w:type="auto"/>
        <w:jc w:val="left"/>
        <w:tblInd w:w="146" w:type="dxa"/>
        <w:tblLayout w:type="fixed"/>
        <w:tblCellMar>
          <w:top w:w="0" w:type="dxa"/>
          <w:left w:w="0" w:type="dxa"/>
          <w:bottom w:w="0" w:type="dxa"/>
          <w:right w:w="0" w:type="dxa"/>
        </w:tblCellMar>
        <w:tblLook w:val="01E0"/>
      </w:tblPr>
      <w:tblGrid>
        <w:gridCol w:w="4784"/>
        <w:gridCol w:w="4783"/>
      </w:tblGrid>
      <w:tr>
        <w:trPr>
          <w:trHeight w:val="422"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
              <w:ind w:left="2" w:right="0"/>
              <w:jc w:val="left"/>
              <w:rPr>
                <w:rFonts w:ascii="仿宋" w:hAnsi="仿宋" w:cs="仿宋" w:eastAsia="仿宋" w:hint="default"/>
                <w:sz w:val="24"/>
                <w:szCs w:val="24"/>
              </w:rPr>
            </w:pPr>
            <w:r>
              <w:rPr>
                <w:rFonts w:ascii="仿宋" w:hAnsi="仿宋" w:cs="仿宋" w:eastAsia="仿宋" w:hint="default"/>
                <w:sz w:val="24"/>
                <w:szCs w:val="24"/>
              </w:rPr>
              <w:t>在职员工的人数</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3"/>
              <w:ind w:right="2142"/>
              <w:jc w:val="right"/>
              <w:rPr>
                <w:rFonts w:ascii="Times New Roman" w:hAnsi="Times New Roman" w:cs="Times New Roman" w:eastAsia="Times New Roman" w:hint="default"/>
                <w:sz w:val="24"/>
                <w:szCs w:val="24"/>
              </w:rPr>
            </w:pPr>
            <w:r>
              <w:rPr>
                <w:rFonts w:ascii="Times New Roman"/>
                <w:sz w:val="24"/>
              </w:rPr>
              <w:t>2031</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公司需承担费用的离退休职工人数</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0</w:t>
            </w:r>
          </w:p>
        </w:tc>
      </w:tr>
      <w:tr>
        <w:trPr>
          <w:trHeight w:val="34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深圳美盈森</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02"/>
              <w:jc w:val="right"/>
              <w:rPr>
                <w:rFonts w:ascii="Times New Roman" w:hAnsi="Times New Roman" w:cs="Times New Roman" w:eastAsia="Times New Roman" w:hint="default"/>
                <w:sz w:val="24"/>
                <w:szCs w:val="24"/>
              </w:rPr>
            </w:pPr>
            <w:r>
              <w:rPr>
                <w:rFonts w:ascii="Times New Roman"/>
                <w:sz w:val="24"/>
              </w:rPr>
              <w:t>746</w:t>
            </w:r>
          </w:p>
        </w:tc>
      </w:tr>
      <w:tr>
        <w:trPr>
          <w:trHeight w:val="34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东莞美盈森</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02"/>
              <w:jc w:val="right"/>
              <w:rPr>
                <w:rFonts w:ascii="Times New Roman" w:hAnsi="Times New Roman" w:cs="Times New Roman" w:eastAsia="Times New Roman" w:hint="default"/>
                <w:sz w:val="24"/>
                <w:szCs w:val="24"/>
              </w:rPr>
            </w:pPr>
            <w:r>
              <w:rPr>
                <w:rFonts w:ascii="Times New Roman"/>
                <w:sz w:val="24"/>
              </w:rPr>
              <w:t>517</w:t>
            </w:r>
          </w:p>
        </w:tc>
      </w:tr>
      <w:tr>
        <w:trPr>
          <w:trHeight w:val="34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苏州美盈森</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02"/>
              <w:jc w:val="right"/>
              <w:rPr>
                <w:rFonts w:ascii="Times New Roman" w:hAnsi="Times New Roman" w:cs="Times New Roman" w:eastAsia="Times New Roman" w:hint="default"/>
                <w:sz w:val="24"/>
                <w:szCs w:val="24"/>
              </w:rPr>
            </w:pPr>
            <w:r>
              <w:rPr>
                <w:rFonts w:ascii="Times New Roman"/>
                <w:sz w:val="24"/>
              </w:rPr>
              <w:t>512</w:t>
            </w:r>
          </w:p>
        </w:tc>
      </w:tr>
      <w:tr>
        <w:trPr>
          <w:trHeight w:val="348"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重庆美盈森</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02"/>
              <w:jc w:val="right"/>
              <w:rPr>
                <w:rFonts w:ascii="Times New Roman" w:hAnsi="Times New Roman" w:cs="Times New Roman" w:eastAsia="Times New Roman" w:hint="default"/>
                <w:sz w:val="24"/>
                <w:szCs w:val="24"/>
              </w:rPr>
            </w:pPr>
            <w:r>
              <w:rPr>
                <w:rFonts w:ascii="Times New Roman"/>
                <w:sz w:val="24"/>
              </w:rPr>
              <w:t>173</w:t>
            </w:r>
          </w:p>
        </w:tc>
      </w:tr>
      <w:tr>
        <w:trPr>
          <w:trHeight w:val="341"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exact"/>
              <w:ind w:left="2" w:right="0"/>
              <w:jc w:val="left"/>
              <w:rPr>
                <w:rFonts w:ascii="仿宋" w:hAnsi="仿宋" w:cs="仿宋" w:eastAsia="仿宋" w:hint="default"/>
                <w:sz w:val="24"/>
                <w:szCs w:val="24"/>
              </w:rPr>
            </w:pPr>
            <w:r>
              <w:rPr>
                <w:rFonts w:ascii="仿宋" w:hAnsi="仿宋" w:cs="仿宋" w:eastAsia="仿宋" w:hint="default"/>
                <w:sz w:val="24"/>
                <w:szCs w:val="24"/>
              </w:rPr>
              <w:t>东莞美芯龙</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Times New Roman" w:hAnsi="Times New Roman" w:cs="Times New Roman" w:eastAsia="Times New Roman" w:hint="default"/>
                <w:sz w:val="24"/>
                <w:szCs w:val="24"/>
              </w:rPr>
            </w:pPr>
            <w:r>
              <w:rPr>
                <w:rFonts w:ascii="Times New Roman"/>
                <w:sz w:val="24"/>
              </w:rPr>
              <w:t>83</w:t>
            </w:r>
          </w:p>
        </w:tc>
      </w:tr>
    </w:tbl>
    <w:p>
      <w:pPr>
        <w:spacing w:line="240" w:lineRule="auto" w:before="4"/>
        <w:rPr>
          <w:rFonts w:ascii="仿宋" w:hAnsi="仿宋" w:cs="仿宋" w:eastAsia="仿宋" w:hint="default"/>
          <w:b/>
          <w:bCs/>
          <w:sz w:val="19"/>
          <w:szCs w:val="19"/>
        </w:rPr>
      </w:pPr>
    </w:p>
    <w:p>
      <w:pPr>
        <w:pStyle w:val="BodyText"/>
        <w:spacing w:line="240" w:lineRule="auto" w:before="26"/>
        <w:ind w:left="154" w:right="0"/>
        <w:jc w:val="left"/>
      </w:pPr>
      <w:r>
        <w:rPr>
          <w:rFonts w:ascii="Times New Roman" w:hAnsi="Times New Roman" w:cs="Times New Roman" w:eastAsia="Times New Roman" w:hint="default"/>
        </w:rPr>
        <w:t>1</w:t>
      </w:r>
      <w:r>
        <w:rPr/>
        <w:t>、员工专业构成情况如下：</w:t>
      </w:r>
    </w:p>
    <w:p>
      <w:pPr>
        <w:spacing w:line="240" w:lineRule="auto" w:before="3"/>
        <w:rPr>
          <w:rFonts w:ascii="仿宋" w:hAnsi="仿宋" w:cs="仿宋" w:eastAsia="仿宋" w:hint="default"/>
          <w:sz w:val="26"/>
          <w:szCs w:val="26"/>
        </w:rPr>
      </w:pPr>
    </w:p>
    <w:tbl>
      <w:tblPr>
        <w:tblW w:w="0" w:type="auto"/>
        <w:jc w:val="left"/>
        <w:tblInd w:w="146" w:type="dxa"/>
        <w:tblLayout w:type="fixed"/>
        <w:tblCellMar>
          <w:top w:w="0" w:type="dxa"/>
          <w:left w:w="0" w:type="dxa"/>
          <w:bottom w:w="0" w:type="dxa"/>
          <w:right w:w="0" w:type="dxa"/>
        </w:tblCellMar>
        <w:tblLook w:val="01E0"/>
      </w:tblPr>
      <w:tblGrid>
        <w:gridCol w:w="4784"/>
        <w:gridCol w:w="4784"/>
      </w:tblGrid>
      <w:tr>
        <w:trPr>
          <w:trHeight w:val="415"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专业构成类别</w:t>
            </w:r>
          </w:p>
        </w:tc>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专业构成人数</w:t>
            </w:r>
          </w:p>
        </w:tc>
      </w:tr>
      <w:tr>
        <w:trPr>
          <w:trHeight w:val="428"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生产</w:t>
            </w:r>
          </w:p>
        </w:tc>
        <w:tc>
          <w:tcPr>
            <w:tcW w:w="47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Times New Roman" w:hAnsi="Times New Roman" w:cs="Times New Roman" w:eastAsia="Times New Roman" w:hint="default"/>
                <w:sz w:val="24"/>
                <w:szCs w:val="24"/>
              </w:rPr>
            </w:pPr>
            <w:r>
              <w:rPr>
                <w:rFonts w:ascii="Times New Roman"/>
                <w:sz w:val="24"/>
              </w:rPr>
              <w:t>1077</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销售人员</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24"/>
                <w:szCs w:val="24"/>
              </w:rPr>
            </w:pPr>
            <w:r>
              <w:rPr>
                <w:rFonts w:ascii="Times New Roman"/>
                <w:sz w:val="24"/>
              </w:rPr>
              <w:t>179</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技术人员</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326</w:t>
            </w:r>
          </w:p>
        </w:tc>
      </w:tr>
      <w:tr>
        <w:trPr>
          <w:trHeight w:val="426"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1"/>
              <w:ind w:left="2" w:right="0"/>
              <w:jc w:val="left"/>
              <w:rPr>
                <w:rFonts w:ascii="仿宋" w:hAnsi="仿宋" w:cs="仿宋" w:eastAsia="仿宋" w:hint="default"/>
                <w:sz w:val="24"/>
                <w:szCs w:val="24"/>
              </w:rPr>
            </w:pPr>
            <w:r>
              <w:rPr>
                <w:rFonts w:ascii="仿宋" w:hAnsi="仿宋" w:cs="仿宋" w:eastAsia="仿宋" w:hint="default"/>
                <w:sz w:val="24"/>
                <w:szCs w:val="24"/>
              </w:rPr>
              <w:t>财务人员</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Times New Roman" w:hAnsi="Times New Roman" w:cs="Times New Roman" w:eastAsia="Times New Roman" w:hint="default"/>
                <w:sz w:val="24"/>
                <w:szCs w:val="24"/>
              </w:rPr>
            </w:pPr>
            <w:r>
              <w:rPr>
                <w:rFonts w:ascii="Times New Roman"/>
                <w:sz w:val="24"/>
              </w:rPr>
              <w:t>89</w:t>
            </w:r>
          </w:p>
        </w:tc>
      </w:tr>
      <w:tr>
        <w:trPr>
          <w:trHeight w:val="423"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行政人员</w:t>
            </w:r>
          </w:p>
        </w:tc>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24"/>
                <w:szCs w:val="24"/>
              </w:rPr>
            </w:pPr>
            <w:r>
              <w:rPr>
                <w:rFonts w:ascii="Times New Roman"/>
                <w:sz w:val="24"/>
              </w:rPr>
              <w:t>360</w:t>
            </w:r>
          </w:p>
        </w:tc>
      </w:tr>
    </w:tbl>
    <w:p>
      <w:pPr>
        <w:spacing w:after="0" w:line="240" w:lineRule="auto"/>
        <w:jc w:val="center"/>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14"/>
          <w:szCs w:val="14"/>
        </w:rPr>
      </w:pPr>
    </w:p>
    <w:p>
      <w:pPr>
        <w:spacing w:line="3901" w:lineRule="exact"/>
        <w:ind w:left="154" w:right="0" w:firstLine="0"/>
        <w:rPr>
          <w:rFonts w:ascii="仿宋" w:hAnsi="仿宋" w:cs="仿宋" w:eastAsia="仿宋" w:hint="default"/>
          <w:sz w:val="20"/>
          <w:szCs w:val="20"/>
        </w:rPr>
      </w:pPr>
      <w:r>
        <w:rPr>
          <w:rFonts w:ascii="仿宋" w:hAnsi="仿宋" w:cs="仿宋" w:eastAsia="仿宋" w:hint="default"/>
          <w:position w:val="-77"/>
          <w:sz w:val="20"/>
          <w:szCs w:val="20"/>
        </w:rPr>
        <w:drawing>
          <wp:inline distT="0" distB="0" distL="0" distR="0">
            <wp:extent cx="5328051" cy="247773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3" cstate="print"/>
                    <a:stretch>
                      <a:fillRect/>
                    </a:stretch>
                  </pic:blipFill>
                  <pic:spPr>
                    <a:xfrm>
                      <a:off x="0" y="0"/>
                      <a:ext cx="5328051" cy="2477738"/>
                    </a:xfrm>
                    <a:prstGeom prst="rect">
                      <a:avLst/>
                    </a:prstGeom>
                  </pic:spPr>
                </pic:pic>
              </a:graphicData>
            </a:graphic>
          </wp:inline>
        </w:drawing>
      </w:r>
      <w:r>
        <w:rPr>
          <w:rFonts w:ascii="仿宋" w:hAnsi="仿宋" w:cs="仿宋" w:eastAsia="仿宋" w:hint="default"/>
          <w:position w:val="-77"/>
          <w:sz w:val="20"/>
          <w:szCs w:val="20"/>
        </w:rPr>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pStyle w:val="BodyText"/>
        <w:spacing w:line="240" w:lineRule="auto" w:before="190"/>
        <w:ind w:right="0"/>
        <w:jc w:val="left"/>
      </w:pPr>
      <w:r>
        <w:rPr>
          <w:rFonts w:ascii="Times New Roman" w:hAnsi="Times New Roman" w:cs="Times New Roman" w:eastAsia="Times New Roman" w:hint="default"/>
        </w:rPr>
        <w:t>2</w:t>
      </w:r>
      <w:r>
        <w:rPr/>
        <w:t>、员工教育程度如下：</w:t>
      </w:r>
    </w:p>
    <w:p>
      <w:pPr>
        <w:spacing w:line="240" w:lineRule="auto" w:before="4"/>
        <w:rPr>
          <w:rFonts w:ascii="仿宋" w:hAnsi="仿宋" w:cs="仿宋" w:eastAsia="仿宋"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4784"/>
        <w:gridCol w:w="4783"/>
      </w:tblGrid>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教育程度类别</w:t>
            </w:r>
          </w:p>
        </w:tc>
        <w:tc>
          <w:tcPr>
            <w:tcW w:w="4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2"/>
              <w:ind w:right="0"/>
              <w:jc w:val="center"/>
              <w:rPr>
                <w:rFonts w:ascii="仿宋" w:hAnsi="仿宋" w:cs="仿宋" w:eastAsia="仿宋" w:hint="default"/>
                <w:sz w:val="24"/>
                <w:szCs w:val="24"/>
              </w:rPr>
            </w:pPr>
            <w:r>
              <w:rPr>
                <w:rFonts w:ascii="仿宋" w:hAnsi="仿宋" w:cs="仿宋" w:eastAsia="仿宋" w:hint="default"/>
                <w:sz w:val="24"/>
                <w:szCs w:val="24"/>
              </w:rPr>
              <w:t>数量（人）</w:t>
            </w:r>
          </w:p>
        </w:tc>
      </w:tr>
      <w:tr>
        <w:trPr>
          <w:trHeight w:val="428" w:hRule="exact"/>
        </w:trPr>
        <w:tc>
          <w:tcPr>
            <w:tcW w:w="478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仿宋" w:hAnsi="仿宋" w:cs="仿宋" w:eastAsia="仿宋" w:hint="default"/>
                <w:sz w:val="24"/>
                <w:szCs w:val="24"/>
              </w:rPr>
            </w:pPr>
            <w:r>
              <w:rPr>
                <w:rFonts w:ascii="仿宋" w:hAnsi="仿宋" w:cs="仿宋" w:eastAsia="仿宋" w:hint="default"/>
                <w:sz w:val="24"/>
                <w:szCs w:val="24"/>
              </w:rPr>
              <w:t>高中及以下</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1337</w:t>
            </w:r>
          </w:p>
        </w:tc>
      </w:tr>
      <w:tr>
        <w:trPr>
          <w:trHeight w:val="426"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仿宋" w:hAnsi="仿宋" w:cs="仿宋" w:eastAsia="仿宋" w:hint="default"/>
                <w:sz w:val="24"/>
                <w:szCs w:val="24"/>
              </w:rPr>
            </w:pPr>
            <w:r>
              <w:rPr>
                <w:rFonts w:ascii="仿宋" w:hAnsi="仿宋" w:cs="仿宋" w:eastAsia="仿宋" w:hint="default"/>
                <w:sz w:val="24"/>
                <w:szCs w:val="24"/>
              </w:rPr>
              <w:t>大专</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Times New Roman" w:hAnsi="Times New Roman" w:cs="Times New Roman" w:eastAsia="Times New Roman" w:hint="default"/>
                <w:sz w:val="24"/>
                <w:szCs w:val="24"/>
              </w:rPr>
            </w:pPr>
            <w:r>
              <w:rPr>
                <w:rFonts w:ascii="Times New Roman"/>
                <w:sz w:val="24"/>
              </w:rPr>
              <w:t>302</w:t>
            </w:r>
          </w:p>
        </w:tc>
      </w:tr>
      <w:tr>
        <w:trPr>
          <w:trHeight w:val="428"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1"/>
              <w:jc w:val="center"/>
              <w:rPr>
                <w:rFonts w:ascii="仿宋" w:hAnsi="仿宋" w:cs="仿宋" w:eastAsia="仿宋" w:hint="default"/>
                <w:sz w:val="24"/>
                <w:szCs w:val="24"/>
              </w:rPr>
            </w:pPr>
            <w:r>
              <w:rPr>
                <w:rFonts w:ascii="仿宋" w:hAnsi="仿宋" w:cs="仿宋" w:eastAsia="仿宋" w:hint="default"/>
                <w:sz w:val="24"/>
                <w:szCs w:val="24"/>
              </w:rPr>
              <w:t>本科</w:t>
            </w:r>
          </w:p>
        </w:tc>
        <w:tc>
          <w:tcPr>
            <w:tcW w:w="4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392</w:t>
            </w:r>
          </w:p>
        </w:tc>
      </w:tr>
    </w:tbl>
    <w:p>
      <w:pPr>
        <w:spacing w:line="240" w:lineRule="auto" w:before="11"/>
        <w:rPr>
          <w:rFonts w:ascii="仿宋" w:hAnsi="仿宋" w:cs="仿宋" w:eastAsia="仿宋" w:hint="default"/>
          <w:sz w:val="5"/>
          <w:szCs w:val="5"/>
        </w:rPr>
      </w:pPr>
    </w:p>
    <w:p>
      <w:pPr>
        <w:spacing w:line="3901" w:lineRule="exact"/>
        <w:ind w:left="154" w:right="0" w:firstLine="0"/>
        <w:rPr>
          <w:rFonts w:ascii="仿宋" w:hAnsi="仿宋" w:cs="仿宋" w:eastAsia="仿宋" w:hint="default"/>
          <w:sz w:val="20"/>
          <w:szCs w:val="20"/>
        </w:rPr>
      </w:pPr>
      <w:r>
        <w:rPr>
          <w:rFonts w:ascii="仿宋" w:hAnsi="仿宋" w:cs="仿宋" w:eastAsia="仿宋" w:hint="default"/>
          <w:position w:val="-77"/>
          <w:sz w:val="20"/>
          <w:szCs w:val="20"/>
        </w:rPr>
        <w:drawing>
          <wp:inline distT="0" distB="0" distL="0" distR="0">
            <wp:extent cx="5328051" cy="247773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5328051" cy="2477738"/>
                    </a:xfrm>
                    <a:prstGeom prst="rect">
                      <a:avLst/>
                    </a:prstGeom>
                  </pic:spPr>
                </pic:pic>
              </a:graphicData>
            </a:graphic>
          </wp:inline>
        </w:drawing>
      </w:r>
      <w:r>
        <w:rPr>
          <w:rFonts w:ascii="仿宋" w:hAnsi="仿宋" w:cs="仿宋" w:eastAsia="仿宋" w:hint="default"/>
          <w:position w:val="-77"/>
          <w:sz w:val="20"/>
          <w:szCs w:val="20"/>
        </w:rPr>
      </w:r>
    </w:p>
    <w:p>
      <w:pPr>
        <w:spacing w:line="240" w:lineRule="auto" w:before="1"/>
        <w:rPr>
          <w:rFonts w:ascii="仿宋" w:hAnsi="仿宋" w:cs="仿宋" w:eastAsia="仿宋" w:hint="default"/>
          <w:sz w:val="7"/>
          <w:szCs w:val="7"/>
        </w:rPr>
      </w:pPr>
    </w:p>
    <w:p>
      <w:pPr>
        <w:pStyle w:val="BodyText"/>
        <w:spacing w:line="451" w:lineRule="auto" w:before="26"/>
        <w:ind w:left="633" w:right="7731" w:hanging="480"/>
        <w:jc w:val="left"/>
      </w:pPr>
      <w:r>
        <w:rPr>
          <w:rFonts w:ascii="Times New Roman" w:hAnsi="Times New Roman" w:cs="Times New Roman" w:eastAsia="Times New Roman" w:hint="default"/>
        </w:rPr>
        <w:t>3</w:t>
      </w:r>
      <w:r>
        <w:rPr/>
        <w:t>、公司薪酬政策： 薪资福利：</w:t>
      </w:r>
    </w:p>
    <w:p>
      <w:pPr>
        <w:pStyle w:val="BodyText"/>
        <w:spacing w:line="477" w:lineRule="auto" w:before="98"/>
        <w:ind w:left="633" w:right="891"/>
        <w:jc w:val="left"/>
      </w:pPr>
      <w:r>
        <w:rPr/>
        <w:t>公司提供有市场竞争力的薪酬待遇，并依绩效考核结果每年提供一次加薪机会。 福利及保险：</w:t>
      </w:r>
    </w:p>
    <w:p>
      <w:pPr>
        <w:spacing w:after="0" w:line="477"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240" w:lineRule="auto" w:before="26"/>
        <w:ind w:left="634" w:right="0"/>
        <w:jc w:val="left"/>
      </w:pPr>
      <w:r>
        <w:rPr/>
        <w:t>公司为员工提供医疗保险、养老保险、失业保险、住房公积金及其他相关福利。</w:t>
      </w:r>
    </w:p>
    <w:p>
      <w:pPr>
        <w:spacing w:line="240" w:lineRule="auto" w:before="9"/>
        <w:rPr>
          <w:rFonts w:ascii="仿宋" w:hAnsi="仿宋" w:cs="仿宋" w:eastAsia="仿宋" w:hint="default"/>
          <w:sz w:val="23"/>
          <w:szCs w:val="23"/>
        </w:rPr>
      </w:pPr>
    </w:p>
    <w:p>
      <w:pPr>
        <w:pStyle w:val="BodyText"/>
        <w:spacing w:line="451" w:lineRule="auto"/>
        <w:ind w:left="633" w:right="7731" w:hanging="480"/>
        <w:jc w:val="left"/>
      </w:pPr>
      <w:r>
        <w:rPr>
          <w:rFonts w:ascii="Times New Roman" w:hAnsi="Times New Roman" w:cs="Times New Roman" w:eastAsia="Times New Roman" w:hint="default"/>
        </w:rPr>
        <w:t>4</w:t>
      </w:r>
      <w:r>
        <w:rPr/>
        <w:t>、员工培训计划： 教育培训：</w:t>
      </w:r>
    </w:p>
    <w:p>
      <w:pPr>
        <w:pStyle w:val="BodyText"/>
        <w:spacing w:line="357" w:lineRule="auto" w:before="98"/>
        <w:ind w:right="171" w:firstLine="480"/>
        <w:jc w:val="left"/>
      </w:pPr>
      <w:r>
        <w:rPr/>
        <w:t>公司高度重视员工的培训工作，在加强对全体员工高素质培训的同时，有重点有选择地 对优秀员工进行培养，并大力支持对管理和技术人员的各类高级培训。</w:t>
      </w:r>
    </w:p>
    <w:p>
      <w:pPr>
        <w:pStyle w:val="BodyText"/>
        <w:spacing w:line="357" w:lineRule="auto" w:before="192"/>
        <w:ind w:right="171" w:firstLine="480"/>
        <w:jc w:val="left"/>
      </w:pPr>
      <w:r>
        <w:rPr/>
        <w:t>对于新加入的大学生，公司为其提供全方位培训计划，包括集中培训学习、不同岗位实 习、岗位实践等。</w:t>
      </w:r>
    </w:p>
    <w:p>
      <w:pPr>
        <w:pStyle w:val="BodyText"/>
        <w:spacing w:line="477" w:lineRule="auto" w:before="192"/>
        <w:ind w:left="633" w:right="411"/>
        <w:jc w:val="left"/>
      </w:pPr>
      <w:r>
        <w:rPr/>
        <w:t>职业发展： 公司重视员工职业发展，不断完善员工的职业发展体系，建立有效的绩效评估管理。</w:t>
      </w:r>
    </w:p>
    <w:p>
      <w:pPr>
        <w:spacing w:after="0" w:line="477" w:lineRule="auto"/>
        <w:jc w:val="left"/>
        <w:sectPr>
          <w:pgSz w:w="11910" w:h="16840"/>
          <w:pgMar w:header="747" w:footer="982" w:top="1060" w:bottom="1180" w:left="980" w:right="98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3"/>
          <w:szCs w:val="23"/>
        </w:rPr>
      </w:pPr>
    </w:p>
    <w:p>
      <w:pPr>
        <w:pStyle w:val="Heading1"/>
        <w:spacing w:line="240" w:lineRule="auto"/>
        <w:ind w:left="3591" w:right="3667"/>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仿宋" w:hAnsi="仿宋" w:cs="仿宋" w:eastAsia="仿宋" w:hint="default"/>
          <w:b/>
          <w:bCs/>
          <w:sz w:val="20"/>
          <w:szCs w:val="20"/>
        </w:rPr>
      </w:pPr>
    </w:p>
    <w:p>
      <w:pPr>
        <w:spacing w:line="240" w:lineRule="auto" w:before="10"/>
        <w:rPr>
          <w:rFonts w:ascii="仿宋" w:hAnsi="仿宋" w:cs="仿宋" w:eastAsia="仿宋" w:hint="default"/>
          <w:b/>
          <w:bCs/>
          <w:sz w:val="22"/>
          <w:szCs w:val="22"/>
        </w:rPr>
      </w:pPr>
    </w:p>
    <w:p>
      <w:pPr>
        <w:pStyle w:val="Heading2"/>
        <w:spacing w:line="240" w:lineRule="auto" w:before="26"/>
        <w:ind w:right="216"/>
        <w:jc w:val="left"/>
        <w:rPr>
          <w:b w:val="0"/>
          <w:bCs w:val="0"/>
        </w:rPr>
      </w:pPr>
      <w:r>
        <w:rPr/>
        <w:t>一、公司治理的基本状况</w:t>
      </w:r>
      <w:r>
        <w:rPr>
          <w:b w:val="0"/>
          <w:bCs w:val="0"/>
        </w:rPr>
      </w:r>
    </w:p>
    <w:p>
      <w:pPr>
        <w:spacing w:line="240" w:lineRule="auto" w:before="9"/>
        <w:rPr>
          <w:rFonts w:ascii="仿宋" w:hAnsi="仿宋" w:cs="仿宋" w:eastAsia="仿宋" w:hint="default"/>
          <w:b/>
          <w:bCs/>
          <w:sz w:val="23"/>
          <w:szCs w:val="23"/>
        </w:rPr>
      </w:pPr>
    </w:p>
    <w:p>
      <w:pPr>
        <w:pStyle w:val="BodyText"/>
        <w:spacing w:line="357" w:lineRule="auto"/>
        <w:ind w:right="0" w:firstLine="470"/>
        <w:jc w:val="left"/>
      </w:pPr>
      <w:r>
        <w:rPr/>
        <w:t>公司上市以来，严格按照《公司法》、《证券法》、《上市公司治理准则》和深圳证券</w:t>
      </w:r>
      <w:r>
        <w:rPr>
          <w:spacing w:val="1"/>
        </w:rPr>
        <w:t> </w:t>
      </w:r>
      <w:r>
        <w:rPr>
          <w:spacing w:val="-3"/>
        </w:rPr>
        <w:t>交易所《股票上市规则》及《中小企业板上市公司规范运作指引》等相关法律、法规的规定，</w:t>
      </w:r>
      <w:r>
        <w:rPr>
          <w:spacing w:val="-82"/>
        </w:rPr>
        <w:t> </w:t>
      </w:r>
      <w:r>
        <w:rPr>
          <w:spacing w:val="-82"/>
        </w:rPr>
      </w:r>
      <w:r>
        <w:rPr/>
        <w:t>认真学习和落实中国证监会、深圳证监局、深圳证券交易所等监管机构的相关要求，不断完</w:t>
      </w:r>
      <w:r>
        <w:rPr>
          <w:spacing w:val="-83"/>
        </w:rPr>
        <w:t> </w:t>
      </w:r>
      <w:r>
        <w:rPr>
          <w:spacing w:val="-83"/>
        </w:rPr>
      </w:r>
      <w:r>
        <w:rPr/>
        <w:t>善公司法人治理结构，建立现代企业制度，持续深入规范公司运作。</w:t>
      </w:r>
    </w:p>
    <w:p>
      <w:pPr>
        <w:pStyle w:val="BodyText"/>
        <w:spacing w:line="240" w:lineRule="auto" w:before="192"/>
        <w:ind w:left="624" w:right="216"/>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日，公司已建立的各项制度及公开信息披露情况如下：</w:t>
      </w:r>
    </w:p>
    <w:p>
      <w:pPr>
        <w:spacing w:line="240" w:lineRule="auto" w:before="3"/>
        <w:rPr>
          <w:rFonts w:ascii="仿宋" w:hAnsi="仿宋" w:cs="仿宋" w:eastAsia="仿宋" w:hint="default"/>
          <w:sz w:val="19"/>
          <w:szCs w:val="19"/>
        </w:rPr>
      </w:pPr>
    </w:p>
    <w:tbl>
      <w:tblPr>
        <w:tblW w:w="0" w:type="auto"/>
        <w:jc w:val="left"/>
        <w:tblInd w:w="137" w:type="dxa"/>
        <w:tblLayout w:type="fixed"/>
        <w:tblCellMar>
          <w:top w:w="0" w:type="dxa"/>
          <w:left w:w="0" w:type="dxa"/>
          <w:bottom w:w="0" w:type="dxa"/>
          <w:right w:w="0" w:type="dxa"/>
        </w:tblCellMar>
        <w:tblLook w:val="01E0"/>
      </w:tblPr>
      <w:tblGrid>
        <w:gridCol w:w="748"/>
        <w:gridCol w:w="2600"/>
        <w:gridCol w:w="5041"/>
        <w:gridCol w:w="1268"/>
      </w:tblGrid>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b/>
                <w:bCs/>
                <w:sz w:val="24"/>
                <w:szCs w:val="24"/>
              </w:rPr>
              <w:t>序号</w:t>
            </w:r>
            <w:r>
              <w:rPr>
                <w:rFonts w:ascii="仿宋" w:hAnsi="仿宋" w:cs="仿宋" w:eastAsia="仿宋" w:hint="default"/>
                <w:sz w:val="24"/>
                <w:szCs w:val="24"/>
              </w:rPr>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10" w:right="0"/>
              <w:jc w:val="left"/>
              <w:rPr>
                <w:rFonts w:ascii="仿宋" w:hAnsi="仿宋" w:cs="仿宋" w:eastAsia="仿宋" w:hint="default"/>
                <w:sz w:val="24"/>
                <w:szCs w:val="24"/>
              </w:rPr>
            </w:pPr>
            <w:r>
              <w:rPr>
                <w:rFonts w:ascii="仿宋" w:hAnsi="仿宋" w:cs="仿宋" w:eastAsia="仿宋" w:hint="default"/>
                <w:b/>
                <w:bCs/>
                <w:sz w:val="24"/>
                <w:szCs w:val="24"/>
              </w:rPr>
              <w:t>制度名称</w:t>
            </w:r>
            <w:r>
              <w:rPr>
                <w:rFonts w:ascii="仿宋" w:hAnsi="仿宋" w:cs="仿宋" w:eastAsia="仿宋" w:hint="default"/>
                <w:sz w:val="24"/>
                <w:szCs w:val="24"/>
              </w:rPr>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549" w:right="0"/>
              <w:jc w:val="left"/>
              <w:rPr>
                <w:rFonts w:ascii="仿宋" w:hAnsi="仿宋" w:cs="仿宋" w:eastAsia="仿宋" w:hint="default"/>
                <w:sz w:val="24"/>
                <w:szCs w:val="24"/>
              </w:rPr>
            </w:pPr>
            <w:r>
              <w:rPr>
                <w:rFonts w:ascii="仿宋" w:hAnsi="仿宋" w:cs="仿宋" w:eastAsia="仿宋" w:hint="default"/>
                <w:b/>
                <w:bCs/>
                <w:sz w:val="24"/>
                <w:szCs w:val="24"/>
              </w:rPr>
              <w:t>公开信息披露情况</w:t>
            </w:r>
            <w:r>
              <w:rPr>
                <w:rFonts w:ascii="仿宋" w:hAnsi="仿宋" w:cs="仿宋" w:eastAsia="仿宋" w:hint="default"/>
                <w:sz w:val="24"/>
                <w:szCs w:val="24"/>
              </w:rPr>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1" w:right="0"/>
              <w:jc w:val="center"/>
              <w:rPr>
                <w:rFonts w:ascii="仿宋" w:hAnsi="仿宋" w:cs="仿宋" w:eastAsia="仿宋" w:hint="default"/>
                <w:sz w:val="24"/>
                <w:szCs w:val="24"/>
              </w:rPr>
            </w:pPr>
            <w:r>
              <w:rPr>
                <w:rFonts w:ascii="仿宋" w:hAnsi="仿宋" w:cs="仿宋" w:eastAsia="仿宋" w:hint="default"/>
                <w:b/>
                <w:bCs/>
                <w:sz w:val="24"/>
                <w:szCs w:val="24"/>
              </w:rPr>
              <w:t>生效时间</w:t>
            </w:r>
            <w:r>
              <w:rPr>
                <w:rFonts w:ascii="仿宋" w:hAnsi="仿宋" w:cs="仿宋" w:eastAsia="仿宋" w:hint="default"/>
                <w:sz w:val="24"/>
                <w:szCs w:val="24"/>
              </w:rPr>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仿宋" w:hAnsi="仿宋" w:cs="仿宋" w:eastAsia="仿宋" w:hint="default"/>
                <w:sz w:val="24"/>
                <w:szCs w:val="24"/>
              </w:rPr>
            </w:pPr>
            <w:r>
              <w:rPr>
                <w:rFonts w:ascii="仿宋" w:hAnsi="仿宋" w:cs="仿宋" w:eastAsia="仿宋" w:hint="default"/>
                <w:sz w:val="24"/>
                <w:szCs w:val="24"/>
              </w:rPr>
              <w:t>对外投资管理制度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经第一届董事会第二次会议制定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2007.10.15</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资金管理制度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经第一届董事会第八次会议制定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2009.1.18</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突发事件处理制度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经第一届董事会第十次会议制定并公告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2009.11.15</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重大信息内部报告制度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经第一届董事会第十次会议制定并公告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2009.11.15</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董事会秘书工作细则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经第一届董事会第十二次会议修订并公告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2009.12.24</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信息披露管理办法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经第一届董事会第十二次会议修订并公告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2009.12.24</w:t>
            </w:r>
          </w:p>
        </w:tc>
      </w:tr>
      <w:tr>
        <w:trPr>
          <w:trHeight w:val="971"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
              <w:ind w:left="2" w:right="-19"/>
              <w:jc w:val="both"/>
              <w:rPr>
                <w:rFonts w:ascii="仿宋" w:hAnsi="仿宋" w:cs="仿宋" w:eastAsia="仿宋" w:hint="default"/>
                <w:sz w:val="24"/>
                <w:szCs w:val="24"/>
              </w:rPr>
            </w:pPr>
            <w:r>
              <w:rPr>
                <w:rFonts w:ascii="仿宋" w:hAnsi="仿宋" w:cs="仿宋" w:eastAsia="仿宋" w:hint="default"/>
                <w:spacing w:val="-6"/>
                <w:sz w:val="24"/>
                <w:szCs w:val="24"/>
              </w:rPr>
              <w:t>董事、监事、高管人员所</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pacing w:val="20"/>
                <w:sz w:val="24"/>
                <w:szCs w:val="24"/>
              </w:rPr>
              <w:t>持本公司股份及其变动</w:t>
            </w:r>
            <w:r>
              <w:rPr>
                <w:rFonts w:ascii="仿宋" w:hAnsi="仿宋" w:cs="仿宋" w:eastAsia="仿宋" w:hint="default"/>
                <w:spacing w:val="20"/>
                <w:sz w:val="24"/>
                <w:szCs w:val="24"/>
              </w:rPr>
              <w:t> </w:t>
            </w:r>
            <w:r>
              <w:rPr>
                <w:rFonts w:ascii="仿宋" w:hAnsi="仿宋" w:cs="仿宋" w:eastAsia="仿宋" w:hint="default"/>
                <w:sz w:val="24"/>
                <w:szCs w:val="24"/>
              </w:rPr>
              <w:t>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年第一次临时股东大会制定并公告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2010.1.10</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印章使用管理办法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经第二届董事会第二次会议制定并公告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2010.10.26</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会计师事务所选聘制度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年第二次临时股东大会制定并公告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2010.2.9</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年报信息披露重大差错 </w:t>
            </w:r>
            <w:r>
              <w:rPr>
                <w:rFonts w:ascii="仿宋" w:hAnsi="仿宋" w:cs="仿宋" w:eastAsia="仿宋" w:hint="default"/>
                <w:sz w:val="24"/>
                <w:szCs w:val="24"/>
              </w:rPr>
              <w:t>责任追究制度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经第一届董事会第十四次会议制定并公告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2010.3.23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审计委员会年报工作规 </w:t>
            </w:r>
            <w:r>
              <w:rPr>
                <w:rFonts w:ascii="仿宋" w:hAnsi="仿宋" w:cs="仿宋" w:eastAsia="仿宋" w:hint="default"/>
                <w:sz w:val="24"/>
                <w:szCs w:val="24"/>
              </w:rPr>
              <w:t>程</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经第一届董事会第十四次会议制定并公告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2010.3.23</w:t>
            </w:r>
          </w:p>
        </w:tc>
      </w:tr>
      <w:tr>
        <w:trPr>
          <w:trHeight w:val="660"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远期结售汇交易内部控 </w:t>
            </w:r>
            <w:r>
              <w:rPr>
                <w:rFonts w:ascii="仿宋" w:hAnsi="仿宋" w:cs="仿宋" w:eastAsia="仿宋" w:hint="default"/>
                <w:sz w:val="24"/>
                <w:szCs w:val="24"/>
              </w:rPr>
              <w:t>制制度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经第一届董事会第十五次会议制定并公告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2010.4.14</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13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仿宋" w:hAnsi="仿宋" w:cs="仿宋" w:eastAsia="仿宋" w:hint="default"/>
                <w:sz w:val="24"/>
                <w:szCs w:val="24"/>
              </w:rPr>
            </w:pPr>
            <w:r>
              <w:rPr>
                <w:rFonts w:ascii="仿宋" w:hAnsi="仿宋" w:cs="仿宋" w:eastAsia="仿宋" w:hint="default"/>
                <w:sz w:val="24"/>
                <w:szCs w:val="24"/>
              </w:rPr>
              <w:t>董事会议事规则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独立董事工作制度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对外担保管理办法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股东大会议事规则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关联交易管理办法</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2010.9.21</w:t>
            </w:r>
          </w:p>
        </w:tc>
      </w:tr>
      <w:tr>
        <w:trPr>
          <w:trHeight w:val="348"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18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监事会议事规则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年第三次临时股东大会修订并公告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2010.9.21</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19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仿宋" w:hAnsi="仿宋" w:cs="仿宋" w:eastAsia="仿宋" w:hint="default"/>
                <w:sz w:val="24"/>
                <w:szCs w:val="24"/>
              </w:rPr>
            </w:pPr>
            <w:r>
              <w:rPr>
                <w:rFonts w:ascii="仿宋" w:hAnsi="仿宋" w:cs="仿宋" w:eastAsia="仿宋" w:hint="default"/>
                <w:sz w:val="24"/>
                <w:szCs w:val="24"/>
              </w:rPr>
              <w:t>累积投票制实施细则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2010</w:t>
            </w:r>
            <w:r>
              <w:rPr>
                <w:rFonts w:ascii="仿宋" w:hAnsi="仿宋" w:cs="仿宋" w:eastAsia="仿宋" w:hint="default"/>
                <w:sz w:val="24"/>
                <w:szCs w:val="24"/>
              </w:rPr>
              <w:t>年第三次临时股东大会制定并公告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2010.9.21</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可能接触内幕信息的关 键岗位人员买卖公司股</w:t>
            </w:r>
            <w:r>
              <w:rPr>
                <w:rFonts w:ascii="仿宋" w:hAnsi="仿宋" w:cs="仿宋" w:eastAsia="仿宋" w:hint="default"/>
                <w:sz w:val="24"/>
                <w:szCs w:val="24"/>
              </w:rPr>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pacing w:val="-1"/>
                <w:sz w:val="24"/>
                <w:szCs w:val="24"/>
              </w:rPr>
              <w:t>经第二届董事会第四次（临时）会议制定并公告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2011.1.26</w:t>
            </w:r>
          </w:p>
        </w:tc>
      </w:tr>
    </w:tbl>
    <w:p>
      <w:pPr>
        <w:spacing w:after="0" w:line="240" w:lineRule="auto"/>
        <w:jc w:val="center"/>
        <w:rPr>
          <w:rFonts w:ascii="Times New Roman" w:hAnsi="Times New Roman" w:cs="Times New Roman" w:eastAsia="Times New Roman" w:hint="default"/>
          <w:sz w:val="24"/>
          <w:szCs w:val="24"/>
        </w:rPr>
        <w:sectPr>
          <w:pgSz w:w="11910" w:h="16840"/>
          <w:pgMar w:header="747" w:footer="982" w:top="1060" w:bottom="1180" w:left="980" w:right="900"/>
        </w:sectPr>
      </w:pPr>
    </w:p>
    <w:p>
      <w:pPr>
        <w:spacing w:line="240" w:lineRule="auto" w:before="6"/>
        <w:rPr>
          <w:rFonts w:ascii="仿宋" w:hAnsi="仿宋" w:cs="仿宋" w:eastAsia="仿宋"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748"/>
        <w:gridCol w:w="2600"/>
        <w:gridCol w:w="5041"/>
        <w:gridCol w:w="1268"/>
      </w:tblGrid>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票相关规定</w:t>
            </w:r>
          </w:p>
        </w:tc>
        <w:tc>
          <w:tcPr>
            <w:tcW w:w="5041"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防范控股股东及关联方 </w:t>
            </w:r>
            <w:r>
              <w:rPr>
                <w:rFonts w:ascii="仿宋" w:hAnsi="仿宋" w:cs="仿宋" w:eastAsia="仿宋" w:hint="default"/>
                <w:sz w:val="24"/>
                <w:szCs w:val="24"/>
              </w:rPr>
              <w:t>资金占用管理制度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经第二届董事会第六次会议制定并公告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2011.4.25</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投资者关系管理制度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经第二届董事会第十次（临时）会议修订并公告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2011.9.17</w:t>
            </w:r>
          </w:p>
        </w:tc>
      </w:tr>
      <w:tr>
        <w:trPr>
          <w:trHeight w:val="660"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内幕信息知情人报备及 </w:t>
            </w:r>
            <w:r>
              <w:rPr>
                <w:rFonts w:ascii="仿宋" w:hAnsi="仿宋" w:cs="仿宋" w:eastAsia="仿宋" w:hint="default"/>
                <w:sz w:val="24"/>
                <w:szCs w:val="24"/>
              </w:rPr>
              <w:t>登记管理制度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经第二届董事会第十三次（临时）会议修订并公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2012.1.15</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24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
              <w:ind w:left="2" w:right="-19"/>
              <w:jc w:val="left"/>
              <w:rPr>
                <w:rFonts w:ascii="仿宋" w:hAnsi="仿宋" w:cs="仿宋" w:eastAsia="仿宋" w:hint="default"/>
                <w:sz w:val="24"/>
                <w:szCs w:val="24"/>
              </w:rPr>
            </w:pPr>
            <w:r>
              <w:rPr>
                <w:rFonts w:ascii="仿宋" w:hAnsi="仿宋" w:cs="仿宋" w:eastAsia="仿宋" w:hint="default"/>
                <w:spacing w:val="20"/>
                <w:sz w:val="24"/>
                <w:szCs w:val="24"/>
              </w:rPr>
              <w:t>财务会计相关负责人管 </w:t>
            </w:r>
            <w:r>
              <w:rPr>
                <w:rFonts w:ascii="仿宋" w:hAnsi="仿宋" w:cs="仿宋" w:eastAsia="仿宋" w:hint="default"/>
                <w:sz w:val="24"/>
                <w:szCs w:val="24"/>
              </w:rPr>
              <w:t>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1"/>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经第二届董事会第十五次（临时）会议修订并公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45"/>
              <w:jc w:val="right"/>
              <w:rPr>
                <w:rFonts w:ascii="Times New Roman" w:hAnsi="Times New Roman" w:cs="Times New Roman" w:eastAsia="Times New Roman" w:hint="default"/>
                <w:sz w:val="24"/>
                <w:szCs w:val="24"/>
              </w:rPr>
            </w:pPr>
            <w:r>
              <w:rPr>
                <w:rFonts w:ascii="Times New Roman"/>
                <w:sz w:val="24"/>
              </w:rPr>
              <w:t>2012.4.23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25</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董事会审计委员会议事 </w:t>
            </w:r>
            <w:r>
              <w:rPr>
                <w:rFonts w:ascii="仿宋" w:hAnsi="仿宋" w:cs="仿宋" w:eastAsia="仿宋" w:hint="default"/>
                <w:sz w:val="24"/>
                <w:szCs w:val="24"/>
              </w:rPr>
              <w:t>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经第二届董事会第十五次（临时）会议修订并公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2012.4.23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26</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董事会提名委员会议事 </w:t>
            </w:r>
            <w:r>
              <w:rPr>
                <w:rFonts w:ascii="仿宋" w:hAnsi="仿宋" w:cs="仿宋" w:eastAsia="仿宋" w:hint="default"/>
                <w:sz w:val="24"/>
                <w:szCs w:val="24"/>
              </w:rPr>
              <w:t>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经第二届董事会第十五次（临时）会议修订并公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2012.4.23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27</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董事会薪酬与考核委员 </w:t>
            </w:r>
            <w:r>
              <w:rPr>
                <w:rFonts w:ascii="仿宋" w:hAnsi="仿宋" w:cs="仿宋" w:eastAsia="仿宋" w:hint="default"/>
                <w:sz w:val="24"/>
                <w:szCs w:val="24"/>
              </w:rPr>
              <w:t>会议事规则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经第二届董事会第十五次（临时）会议修订并公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2012.4.23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28</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9"/>
              <w:jc w:val="left"/>
              <w:rPr>
                <w:rFonts w:ascii="仿宋" w:hAnsi="仿宋" w:cs="仿宋" w:eastAsia="仿宋" w:hint="default"/>
                <w:sz w:val="24"/>
                <w:szCs w:val="24"/>
              </w:rPr>
            </w:pPr>
            <w:r>
              <w:rPr>
                <w:rFonts w:ascii="仿宋" w:hAnsi="仿宋" w:cs="仿宋" w:eastAsia="仿宋" w:hint="default"/>
                <w:spacing w:val="20"/>
                <w:sz w:val="24"/>
                <w:szCs w:val="24"/>
              </w:rPr>
              <w:t>董事会战略委员会议事 </w:t>
            </w:r>
            <w:r>
              <w:rPr>
                <w:rFonts w:ascii="仿宋" w:hAnsi="仿宋" w:cs="仿宋" w:eastAsia="仿宋" w:hint="default"/>
                <w:sz w:val="24"/>
                <w:szCs w:val="24"/>
              </w:rPr>
              <w:t>规则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经第二届董事会第十五次（临时）会议修订并公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2012.4.23</w:t>
            </w:r>
          </w:p>
        </w:tc>
      </w:tr>
      <w:tr>
        <w:trPr>
          <w:trHeight w:val="660"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29</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内部审计制度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经第二届董事会第十五次（临时）会议修订并公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2012.4.23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30</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仿宋" w:hAnsi="仿宋" w:cs="仿宋" w:eastAsia="仿宋" w:hint="default"/>
                <w:sz w:val="24"/>
                <w:szCs w:val="24"/>
              </w:rPr>
            </w:pPr>
            <w:r>
              <w:rPr>
                <w:rFonts w:ascii="仿宋" w:hAnsi="仿宋" w:cs="仿宋" w:eastAsia="仿宋" w:hint="default"/>
                <w:sz w:val="24"/>
                <w:szCs w:val="24"/>
              </w:rPr>
              <w:t>公司章程</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2012</w:t>
            </w:r>
            <w:r>
              <w:rPr>
                <w:rFonts w:ascii="仿宋" w:hAnsi="仿宋" w:cs="仿宋" w:eastAsia="仿宋" w:hint="default"/>
                <w:sz w:val="24"/>
                <w:szCs w:val="24"/>
              </w:rPr>
              <w:t>年第二次临时股东大会修订并公告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45"/>
              <w:jc w:val="right"/>
              <w:rPr>
                <w:rFonts w:ascii="Times New Roman" w:hAnsi="Times New Roman" w:cs="Times New Roman" w:eastAsia="Times New Roman" w:hint="default"/>
                <w:sz w:val="24"/>
                <w:szCs w:val="24"/>
              </w:rPr>
            </w:pPr>
            <w:r>
              <w:rPr>
                <w:rFonts w:ascii="Times New Roman"/>
                <w:sz w:val="24"/>
              </w:rPr>
              <w:t>2012.8.23</w:t>
            </w:r>
          </w:p>
        </w:tc>
      </w:tr>
      <w:tr>
        <w:trPr>
          <w:trHeight w:val="347"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31</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募集资金管理制度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仿宋" w:hAnsi="仿宋" w:cs="仿宋" w:eastAsia="仿宋" w:hint="default"/>
                <w:sz w:val="24"/>
                <w:szCs w:val="24"/>
              </w:rPr>
            </w:pPr>
            <w:r>
              <w:rPr>
                <w:rFonts w:ascii="仿宋" w:hAnsi="仿宋" w:cs="仿宋" w:eastAsia="仿宋" w:hint="default"/>
                <w:sz w:val="24"/>
                <w:szCs w:val="24"/>
              </w:rPr>
              <w:t>经</w:t>
            </w:r>
            <w:r>
              <w:rPr>
                <w:rFonts w:ascii="Times New Roman" w:hAnsi="Times New Roman" w:cs="Times New Roman" w:eastAsia="Times New Roman" w:hint="default"/>
                <w:sz w:val="24"/>
                <w:szCs w:val="24"/>
              </w:rPr>
              <w:t>2012</w:t>
            </w:r>
            <w:r>
              <w:rPr>
                <w:rFonts w:ascii="仿宋" w:hAnsi="仿宋" w:cs="仿宋" w:eastAsia="仿宋" w:hint="default"/>
                <w:sz w:val="24"/>
                <w:szCs w:val="24"/>
              </w:rPr>
              <w:t>年第二次临时股东大会修订并公告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45"/>
              <w:jc w:val="right"/>
              <w:rPr>
                <w:rFonts w:ascii="Times New Roman" w:hAnsi="Times New Roman" w:cs="Times New Roman" w:eastAsia="Times New Roman" w:hint="default"/>
                <w:sz w:val="24"/>
                <w:szCs w:val="24"/>
              </w:rPr>
            </w:pPr>
            <w:r>
              <w:rPr>
                <w:rFonts w:ascii="Times New Roman"/>
                <w:sz w:val="24"/>
              </w:rPr>
              <w:t>2012.8.23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32</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财务管理制度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经第二届董事会第十六次（临时）会议修订并公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5"/>
              <w:jc w:val="right"/>
              <w:rPr>
                <w:rFonts w:ascii="Times New Roman" w:hAnsi="Times New Roman" w:cs="Times New Roman" w:eastAsia="Times New Roman" w:hint="default"/>
                <w:sz w:val="24"/>
                <w:szCs w:val="24"/>
              </w:rPr>
            </w:pPr>
            <w:r>
              <w:rPr>
                <w:rFonts w:ascii="Times New Roman"/>
                <w:sz w:val="24"/>
              </w:rPr>
              <w:t>2012.8.3</w:t>
            </w:r>
          </w:p>
        </w:tc>
      </w:tr>
      <w:tr>
        <w:trPr>
          <w:trHeight w:val="659"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33</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子公司管理制度</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经第二届董事会第十六次（临时）会议修订并公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5"/>
              <w:jc w:val="right"/>
              <w:rPr>
                <w:rFonts w:ascii="Times New Roman" w:hAnsi="Times New Roman" w:cs="Times New Roman" w:eastAsia="Times New Roman" w:hint="default"/>
                <w:sz w:val="24"/>
                <w:szCs w:val="24"/>
              </w:rPr>
            </w:pPr>
            <w:r>
              <w:rPr>
                <w:rFonts w:ascii="Times New Roman"/>
                <w:sz w:val="24"/>
              </w:rPr>
              <w:t>2012.8.3</w:t>
            </w:r>
          </w:p>
        </w:tc>
      </w:tr>
      <w:tr>
        <w:trPr>
          <w:trHeight w:val="660" w:hRule="exact"/>
        </w:trPr>
        <w:tc>
          <w:tcPr>
            <w:tcW w:w="7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34</w:t>
            </w:r>
          </w:p>
        </w:tc>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总经理工作细则</w:t>
            </w:r>
          </w:p>
        </w:tc>
        <w:tc>
          <w:tcPr>
            <w:tcW w:w="5041"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1"/>
              <w:jc w:val="left"/>
              <w:rPr>
                <w:rFonts w:ascii="仿宋" w:hAnsi="仿宋" w:cs="仿宋" w:eastAsia="仿宋" w:hint="default"/>
                <w:sz w:val="24"/>
                <w:szCs w:val="24"/>
              </w:rPr>
            </w:pPr>
            <w:r>
              <w:rPr>
                <w:rFonts w:ascii="仿宋" w:hAnsi="仿宋" w:cs="仿宋" w:eastAsia="仿宋" w:hint="default"/>
                <w:spacing w:val="-1"/>
                <w:sz w:val="24"/>
                <w:szCs w:val="24"/>
              </w:rPr>
              <w:t>经第二届董事会第十六次（临时）会议修订并公</w:t>
            </w:r>
            <w:r>
              <w:rPr>
                <w:rFonts w:ascii="仿宋" w:hAnsi="仿宋" w:cs="仿宋" w:eastAsia="仿宋" w:hint="default"/>
                <w:sz w:val="24"/>
                <w:szCs w:val="24"/>
              </w:rPr>
              <w:t> 告</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5"/>
              <w:jc w:val="right"/>
              <w:rPr>
                <w:rFonts w:ascii="Times New Roman" w:hAnsi="Times New Roman" w:cs="Times New Roman" w:eastAsia="Times New Roman" w:hint="default"/>
                <w:sz w:val="24"/>
                <w:szCs w:val="24"/>
              </w:rPr>
            </w:pPr>
            <w:r>
              <w:rPr>
                <w:rFonts w:ascii="Times New Roman"/>
                <w:sz w:val="24"/>
              </w:rPr>
              <w:t>2012.8.3</w:t>
            </w:r>
          </w:p>
        </w:tc>
      </w:tr>
    </w:tbl>
    <w:p>
      <w:pPr>
        <w:spacing w:line="240" w:lineRule="auto" w:before="0"/>
        <w:rPr>
          <w:rFonts w:ascii="仿宋" w:hAnsi="仿宋" w:cs="仿宋" w:eastAsia="仿宋" w:hint="default"/>
          <w:sz w:val="20"/>
          <w:szCs w:val="20"/>
        </w:rPr>
      </w:pPr>
    </w:p>
    <w:p>
      <w:pPr>
        <w:spacing w:line="240" w:lineRule="auto" w:before="1"/>
        <w:rPr>
          <w:rFonts w:ascii="仿宋" w:hAnsi="仿宋" w:cs="仿宋" w:eastAsia="仿宋" w:hint="default"/>
          <w:sz w:val="14"/>
          <w:szCs w:val="14"/>
        </w:rPr>
      </w:pPr>
    </w:p>
    <w:p>
      <w:pPr>
        <w:pStyle w:val="BodyText"/>
        <w:spacing w:line="357" w:lineRule="auto" w:before="26"/>
        <w:ind w:left="154" w:right="188" w:firstLine="480"/>
        <w:jc w:val="both"/>
      </w:pPr>
      <w:r>
        <w:rPr/>
        <w:t>截至报告期末，公司认为，公司治理的实际情况基本符合规范性文件的要求，已经形成 了决策机构、监督机构与管理层之间权责分明、各司其职、相互制衡、科学决策、协调运作 的法人治理结构。</w:t>
      </w:r>
    </w:p>
    <w:p>
      <w:pPr>
        <w:spacing w:line="451" w:lineRule="auto" w:before="192"/>
        <w:ind w:left="633" w:right="0"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、关于股东与股东大会</w:t>
      </w:r>
      <w:r>
        <w:rPr>
          <w:rFonts w:ascii="仿宋" w:hAnsi="仿宋" w:cs="仿宋" w:eastAsia="仿宋" w:hint="default"/>
          <w:b/>
          <w:bCs/>
          <w:w w:val="99"/>
          <w:sz w:val="24"/>
          <w:szCs w:val="24"/>
        </w:rPr>
        <w:t> </w:t>
      </w:r>
      <w:r>
        <w:rPr>
          <w:rFonts w:ascii="仿宋" w:hAnsi="仿宋" w:cs="仿宋" w:eastAsia="仿宋" w:hint="default"/>
          <w:spacing w:val="-6"/>
          <w:sz w:val="24"/>
          <w:szCs w:val="24"/>
        </w:rPr>
        <w:t>报告期内，公司严格按照《公司法》、《上市公司股东大会规则》、《公司章程》、《股</w:t>
      </w:r>
    </w:p>
    <w:p>
      <w:pPr>
        <w:pStyle w:val="BodyText"/>
        <w:spacing w:line="257" w:lineRule="exact"/>
        <w:ind w:right="0"/>
        <w:jc w:val="left"/>
      </w:pPr>
      <w:r>
        <w:rPr/>
        <w:t>东大会议事规则》等法律法规的要求，规范股东大会的召集、召开及表决程序，确保所有股</w:t>
      </w:r>
    </w:p>
    <w:p>
      <w:pPr>
        <w:pStyle w:val="BodyText"/>
        <w:spacing w:line="357" w:lineRule="auto" w:before="154"/>
        <w:ind w:right="171"/>
        <w:jc w:val="left"/>
      </w:pPr>
      <w:r>
        <w:rPr/>
        <w:t>东享有平等地位，充分行使自己权利，并通过聘请律师见证保证会议召集、召开和表决程序 的合法性，维护了公司和股东的合法权益。</w:t>
      </w:r>
    </w:p>
    <w:p>
      <w:pPr>
        <w:pStyle w:val="Heading2"/>
        <w:spacing w:line="240" w:lineRule="auto" w:before="192"/>
        <w:ind w:left="153" w:right="0"/>
        <w:jc w:val="left"/>
        <w:rPr>
          <w:b w:val="0"/>
          <w:bCs w:val="0"/>
        </w:rPr>
      </w:pPr>
      <w:r>
        <w:rPr>
          <w:rFonts w:ascii="Times New Roman" w:hAnsi="Times New Roman" w:cs="Times New Roman" w:eastAsia="Times New Roman" w:hint="default"/>
        </w:rPr>
        <w:t>2</w:t>
      </w:r>
      <w:r>
        <w:rPr/>
        <w:t>、关于控股股东与公司关系</w:t>
      </w:r>
      <w:r>
        <w:rPr>
          <w:b w:val="0"/>
          <w:bCs w:val="0"/>
        </w:rPr>
      </w:r>
    </w:p>
    <w:p>
      <w:pPr>
        <w:spacing w:after="0" w:line="240" w:lineRule="auto"/>
        <w:jc w:val="left"/>
        <w:sectPr>
          <w:pgSz w:w="11910" w:h="16840"/>
          <w:pgMar w:header="747" w:footer="982" w:top="1060" w:bottom="1180" w:left="980" w:right="980"/>
        </w:sectPr>
      </w:pPr>
    </w:p>
    <w:p>
      <w:pPr>
        <w:spacing w:line="240" w:lineRule="auto" w:before="7"/>
        <w:rPr>
          <w:rFonts w:ascii="仿宋" w:hAnsi="仿宋" w:cs="仿宋" w:eastAsia="仿宋" w:hint="default"/>
          <w:b/>
          <w:bCs/>
          <w:sz w:val="29"/>
          <w:szCs w:val="29"/>
        </w:rPr>
      </w:pPr>
    </w:p>
    <w:p>
      <w:pPr>
        <w:pStyle w:val="BodyText"/>
        <w:spacing w:line="357" w:lineRule="auto" w:before="26"/>
        <w:ind w:left="154" w:right="268" w:firstLine="480"/>
        <w:jc w:val="both"/>
      </w:pPr>
      <w:r>
        <w:rPr/>
        <w:t>公司控股股东为自然人王海鹏先生，王海鹏先生在公司担任董事长兼总经理职务。作为 控股股东，王海鹏先生对公司依法通过股东大会行使出资人的权利；作为董事长兼总经理， 王海鹏先生严格履行《公司法》和《公司章程》所赋予的权利和义务，公司重大事项的决策 及生产经营均按照公司内部控制制度由公司经营层、董事会、股东大会讨论决定，不存在控 股股东及实际控制人控制公司的情况。</w:t>
      </w:r>
    </w:p>
    <w:p>
      <w:pPr>
        <w:pStyle w:val="Heading2"/>
        <w:spacing w:line="240" w:lineRule="auto" w:before="192"/>
        <w:ind w:left="153" w:right="216"/>
        <w:jc w:val="left"/>
        <w:rPr>
          <w:b w:val="0"/>
          <w:bCs w:val="0"/>
        </w:rPr>
      </w:pPr>
      <w:r>
        <w:rPr>
          <w:rFonts w:ascii="Times New Roman" w:hAnsi="Times New Roman" w:cs="Times New Roman" w:eastAsia="Times New Roman" w:hint="default"/>
        </w:rPr>
        <w:t>3</w:t>
      </w:r>
      <w:r>
        <w:rPr/>
        <w:t>、关于董事与董事会</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right="0" w:firstLine="480"/>
        <w:jc w:val="left"/>
      </w:pPr>
      <w:r>
        <w:rPr>
          <w:spacing w:val="-3"/>
        </w:rPr>
        <w:t>报告期内，公司董事会成员</w:t>
      </w:r>
      <w:r>
        <w:rPr>
          <w:rFonts w:ascii="Times New Roman" w:hAnsi="Times New Roman" w:cs="Times New Roman" w:eastAsia="Times New Roman" w:hint="default"/>
          <w:spacing w:val="-3"/>
        </w:rPr>
        <w:t>7</w:t>
      </w:r>
      <w:r>
        <w:rPr>
          <w:spacing w:val="-3"/>
        </w:rPr>
        <w:t>人，其中独立董事</w:t>
      </w:r>
      <w:r>
        <w:rPr>
          <w:rFonts w:ascii="Times New Roman" w:hAnsi="Times New Roman" w:cs="Times New Roman" w:eastAsia="Times New Roman" w:hint="default"/>
          <w:spacing w:val="-3"/>
        </w:rPr>
        <w:t>4</w:t>
      </w:r>
      <w:r>
        <w:rPr>
          <w:spacing w:val="-3"/>
        </w:rPr>
        <w:t>人，董事会的人数及人员构成符合法律、</w:t>
      </w:r>
      <w:r>
        <w:rPr/>
        <w:t> 法规和《公司章程》的要求。公司全体董事能够依据《董事会议事规则》、深圳证券交易所</w:t>
      </w:r>
    </w:p>
    <w:p>
      <w:pPr>
        <w:pStyle w:val="BodyText"/>
        <w:spacing w:line="357" w:lineRule="auto" w:before="55"/>
        <w:ind w:right="251"/>
        <w:jc w:val="left"/>
      </w:pPr>
      <w:r>
        <w:rPr/>
        <w:t>《中小企业板上市公司规范运作指引》等法律法规开展工作，认真出席董事会和股东大会， 积极参加培训，学习有关法律法规。独立董事能够不受影响地独立履行职责。</w:t>
      </w:r>
    </w:p>
    <w:p>
      <w:pPr>
        <w:pStyle w:val="BodyText"/>
        <w:spacing w:line="357" w:lineRule="auto" w:before="192"/>
        <w:ind w:right="268" w:firstLine="480"/>
        <w:jc w:val="both"/>
      </w:pPr>
      <w:r>
        <w:rPr/>
        <w:t>截至报告期末，公司董事会下设四个专门委员会，即审计委员会、提名委员会、薪酬与 考核委员会、战略委员会，并制定各委员会议事规则，指导各委员会有效运行。</w:t>
      </w:r>
    </w:p>
    <w:p>
      <w:pPr>
        <w:pStyle w:val="Heading2"/>
        <w:spacing w:line="240" w:lineRule="auto" w:before="192"/>
        <w:ind w:left="153" w:right="216"/>
        <w:jc w:val="left"/>
        <w:rPr>
          <w:b w:val="0"/>
          <w:bCs w:val="0"/>
        </w:rPr>
      </w:pPr>
      <w:r>
        <w:rPr>
          <w:rFonts w:ascii="Times New Roman" w:hAnsi="Times New Roman" w:cs="Times New Roman" w:eastAsia="Times New Roman" w:hint="default"/>
        </w:rPr>
        <w:t>4</w:t>
      </w:r>
      <w:r>
        <w:rPr/>
        <w:t>、关于监事与监事会</w:t>
      </w:r>
      <w:r>
        <w:rPr>
          <w:b w:val="0"/>
          <w:bCs w:val="0"/>
        </w:rPr>
      </w:r>
    </w:p>
    <w:p>
      <w:pPr>
        <w:spacing w:line="240" w:lineRule="auto" w:before="4"/>
        <w:rPr>
          <w:rFonts w:ascii="仿宋" w:hAnsi="仿宋" w:cs="仿宋" w:eastAsia="仿宋" w:hint="default"/>
          <w:b/>
          <w:bCs/>
          <w:sz w:val="22"/>
          <w:szCs w:val="22"/>
        </w:rPr>
      </w:pPr>
    </w:p>
    <w:p>
      <w:pPr>
        <w:pStyle w:val="BodyText"/>
        <w:spacing w:line="350" w:lineRule="auto"/>
        <w:ind w:right="268" w:firstLine="480"/>
        <w:jc w:val="both"/>
      </w:pPr>
      <w:r>
        <w:rPr/>
        <w:t>报告期内，公司监事会成员</w:t>
      </w:r>
      <w:r>
        <w:rPr>
          <w:rFonts w:ascii="Times New Roman" w:hAnsi="Times New Roman" w:cs="Times New Roman" w:eastAsia="Times New Roman" w:hint="default"/>
        </w:rPr>
        <w:t>3</w:t>
      </w:r>
      <w:r>
        <w:rPr/>
        <w:t>人，其中</w:t>
      </w:r>
      <w:r>
        <w:rPr>
          <w:rFonts w:ascii="Times New Roman" w:hAnsi="Times New Roman" w:cs="Times New Roman" w:eastAsia="Times New Roman" w:hint="default"/>
        </w:rPr>
        <w:t>1</w:t>
      </w:r>
      <w:r>
        <w:rPr/>
        <w:t>人为职工代表，监事会的人数及构成符合法律、 法规的要求。公司监事会依据《公司章程》、《监事会议事规则》等法律法规认真履行自己 的职责，按规定的程序召开了监事会，对公司重大事项、财务状况、董事和高级管理人员履 行职责的合法合规性进行监督，维护公司及股东的合法权益。</w:t>
      </w:r>
    </w:p>
    <w:p>
      <w:pPr>
        <w:spacing w:line="451" w:lineRule="auto" w:before="199"/>
        <w:ind w:left="633" w:right="251"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5</w:t>
      </w:r>
      <w:r>
        <w:rPr>
          <w:rFonts w:ascii="仿宋" w:hAnsi="仿宋" w:cs="仿宋" w:eastAsia="仿宋" w:hint="default"/>
          <w:b/>
          <w:bCs/>
          <w:sz w:val="24"/>
          <w:szCs w:val="24"/>
        </w:rPr>
        <w:t>、关于绩效评价与激励约束机制</w:t>
      </w:r>
      <w:r>
        <w:rPr>
          <w:rFonts w:ascii="仿宋" w:hAnsi="仿宋" w:cs="仿宋" w:eastAsia="仿宋" w:hint="default"/>
          <w:b/>
          <w:bCs/>
          <w:spacing w:val="1"/>
          <w:w w:val="99"/>
          <w:sz w:val="24"/>
          <w:szCs w:val="24"/>
        </w:rPr>
        <w:t> </w:t>
      </w:r>
      <w:r>
        <w:rPr>
          <w:rFonts w:ascii="仿宋" w:hAnsi="仿宋" w:cs="仿宋" w:eastAsia="仿宋" w:hint="default"/>
          <w:sz w:val="24"/>
          <w:szCs w:val="24"/>
        </w:rPr>
        <w:t>公司董事、监事和高级管理人员的聘任公开、透明，符合相关法律法规的规定，并已初</w:t>
      </w:r>
    </w:p>
    <w:p>
      <w:pPr>
        <w:pStyle w:val="BodyText"/>
        <w:spacing w:line="257" w:lineRule="exact"/>
        <w:ind w:right="216"/>
        <w:jc w:val="left"/>
      </w:pPr>
      <w:r>
        <w:rPr/>
        <w:t>步建立董事、监事和高级管理人员的绩效评价标准和激励约束机制。</w:t>
      </w:r>
    </w:p>
    <w:p>
      <w:pPr>
        <w:spacing w:line="240" w:lineRule="auto" w:before="9"/>
        <w:rPr>
          <w:rFonts w:ascii="仿宋" w:hAnsi="仿宋" w:cs="仿宋" w:eastAsia="仿宋" w:hint="default"/>
          <w:sz w:val="23"/>
          <w:szCs w:val="23"/>
        </w:rPr>
      </w:pPr>
    </w:p>
    <w:p>
      <w:pPr>
        <w:spacing w:line="451" w:lineRule="auto" w:before="0"/>
        <w:ind w:left="633" w:right="251"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6</w:t>
      </w:r>
      <w:r>
        <w:rPr>
          <w:rFonts w:ascii="仿宋" w:hAnsi="仿宋" w:cs="仿宋" w:eastAsia="仿宋" w:hint="default"/>
          <w:b/>
          <w:bCs/>
          <w:sz w:val="24"/>
          <w:szCs w:val="24"/>
        </w:rPr>
        <w:t>、关于相关利益者</w:t>
      </w:r>
      <w:r>
        <w:rPr>
          <w:rFonts w:ascii="仿宋" w:hAnsi="仿宋" w:cs="仿宋" w:eastAsia="仿宋" w:hint="default"/>
          <w:b/>
          <w:bCs/>
          <w:spacing w:val="1"/>
          <w:w w:val="99"/>
          <w:sz w:val="24"/>
          <w:szCs w:val="24"/>
        </w:rPr>
        <w:t> </w:t>
      </w:r>
      <w:r>
        <w:rPr>
          <w:rFonts w:ascii="仿宋" w:hAnsi="仿宋" w:cs="仿宋" w:eastAsia="仿宋" w:hint="default"/>
          <w:sz w:val="24"/>
          <w:szCs w:val="24"/>
        </w:rPr>
        <w:t>公司充分尊重和维护相关利益者的合法权益，加强与各方的沟通与交流，实现社会、股</w:t>
      </w:r>
    </w:p>
    <w:p>
      <w:pPr>
        <w:pStyle w:val="BodyText"/>
        <w:spacing w:line="257" w:lineRule="exact"/>
        <w:ind w:right="216"/>
        <w:jc w:val="left"/>
      </w:pPr>
      <w:r>
        <w:rPr/>
        <w:t>东、公司、员工等各方面利益的协调平衡，诚信对待供应商和客户，认真培养每一位员工，</w:t>
      </w:r>
    </w:p>
    <w:p>
      <w:pPr>
        <w:pStyle w:val="BodyText"/>
        <w:spacing w:line="240" w:lineRule="auto" w:before="154"/>
        <w:ind w:right="216"/>
        <w:jc w:val="left"/>
      </w:pPr>
      <w:r>
        <w:rPr/>
        <w:t>坚持与相关利益者互利共赢的原则，共同推动公司持续、健康、快速发展。</w:t>
      </w:r>
    </w:p>
    <w:p>
      <w:pPr>
        <w:spacing w:line="240" w:lineRule="auto" w:before="9"/>
        <w:rPr>
          <w:rFonts w:ascii="仿宋" w:hAnsi="仿宋" w:cs="仿宋" w:eastAsia="仿宋" w:hint="default"/>
          <w:sz w:val="23"/>
          <w:szCs w:val="23"/>
        </w:rPr>
      </w:pPr>
    </w:p>
    <w:p>
      <w:pPr>
        <w:spacing w:line="451" w:lineRule="auto" w:before="0"/>
        <w:ind w:left="633" w:right="251"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7</w:t>
      </w:r>
      <w:r>
        <w:rPr>
          <w:rFonts w:ascii="仿宋" w:hAnsi="仿宋" w:cs="仿宋" w:eastAsia="仿宋" w:hint="default"/>
          <w:b/>
          <w:bCs/>
          <w:sz w:val="24"/>
          <w:szCs w:val="24"/>
        </w:rPr>
        <w:t>、关于信息披露与透明度</w:t>
      </w:r>
      <w:r>
        <w:rPr>
          <w:rFonts w:ascii="仿宋" w:hAnsi="仿宋" w:cs="仿宋" w:eastAsia="仿宋" w:hint="default"/>
          <w:b/>
          <w:bCs/>
          <w:spacing w:val="1"/>
          <w:w w:val="99"/>
          <w:sz w:val="24"/>
          <w:szCs w:val="24"/>
        </w:rPr>
        <w:t> </w:t>
      </w:r>
      <w:r>
        <w:rPr>
          <w:rFonts w:ascii="仿宋" w:hAnsi="仿宋" w:cs="仿宋" w:eastAsia="仿宋" w:hint="default"/>
          <w:sz w:val="24"/>
          <w:szCs w:val="24"/>
        </w:rPr>
        <w:t>公司严格按照有关法律法规及公司《信息披露管理办法》、《投资者关系管理制度》、</w:t>
      </w:r>
    </w:p>
    <w:p>
      <w:pPr>
        <w:spacing w:after="0" w:line="451" w:lineRule="auto"/>
        <w:jc w:val="left"/>
        <w:rPr>
          <w:rFonts w:ascii="仿宋" w:hAnsi="仿宋" w:cs="仿宋" w:eastAsia="仿宋" w:hint="default"/>
          <w:sz w:val="24"/>
          <w:szCs w:val="24"/>
        </w:rPr>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357" w:lineRule="auto" w:before="26"/>
        <w:ind w:left="154" w:right="250"/>
        <w:jc w:val="left"/>
      </w:pPr>
      <w:r>
        <w:rPr/>
        <w:t>《内幕信息知情人报备和登记管理制度》等系列制度的要求，真实、准确、完整、及时、公 平地披露信息，确保所有股东有平等的机会获得信息。</w:t>
      </w:r>
    </w:p>
    <w:p>
      <w:pPr>
        <w:pStyle w:val="BodyText"/>
        <w:spacing w:line="357" w:lineRule="auto" w:before="192"/>
        <w:ind w:right="268" w:firstLine="480"/>
        <w:jc w:val="both"/>
      </w:pPr>
      <w:r>
        <w:rPr/>
        <w:t>公司指定董事会秘书负责公司的信息披露事务与投资者关系的管理，证券部为信息披露 事务和投资者关系管理执行部门。公司注重与投资者沟通交流，通过电话、电子邮件、投资 者关系互动平台等各种方式，加强与投资者的沟通。公司指定《证券时报》和巨潮资讯网为 公司信息披露媒体，接受各方监督，不断加强信息披露管理，确保信息披露的透明度、完整 性和公平性。</w:t>
      </w:r>
    </w:p>
    <w:p>
      <w:pPr>
        <w:pStyle w:val="Heading2"/>
        <w:spacing w:line="240" w:lineRule="auto" w:before="192"/>
        <w:ind w:left="153" w:right="216"/>
        <w:jc w:val="left"/>
        <w:rPr>
          <w:b w:val="0"/>
          <w:bCs w:val="0"/>
        </w:rPr>
      </w:pPr>
      <w:r>
        <w:rPr/>
        <w:t>公司治理与《公司法》和中国证监会相关规定的要求是否存在差异</w:t>
      </w:r>
      <w:r>
        <w:rPr>
          <w:b w:val="0"/>
          <w:bCs w:val="0"/>
        </w:rPr>
      </w:r>
    </w:p>
    <w:p>
      <w:pPr>
        <w:spacing w:line="240" w:lineRule="auto" w:before="9"/>
        <w:rPr>
          <w:rFonts w:ascii="仿宋" w:hAnsi="仿宋" w:cs="仿宋" w:eastAsia="仿宋" w:hint="default"/>
          <w:b/>
          <w:bCs/>
          <w:sz w:val="23"/>
          <w:szCs w:val="23"/>
        </w:rPr>
      </w:pPr>
    </w:p>
    <w:p>
      <w:pPr>
        <w:pStyle w:val="BodyText"/>
        <w:spacing w:line="451" w:lineRule="auto"/>
        <w:ind w:right="28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公司治理与《公司法》和中国证监会相关规定的要求不存在差异。</w:t>
      </w:r>
    </w:p>
    <w:p>
      <w:pPr>
        <w:pStyle w:val="Heading2"/>
        <w:spacing w:line="240" w:lineRule="auto" w:before="98"/>
        <w:ind w:left="153" w:right="216"/>
        <w:jc w:val="left"/>
        <w:rPr>
          <w:b w:val="0"/>
          <w:bCs w:val="0"/>
        </w:rPr>
      </w:pPr>
      <w:r>
        <w:rPr/>
        <w:t>公司治理专项活动开展情况以及内幕信息知情人登记管理制度的制定、实施情况</w:t>
      </w:r>
      <w:r>
        <w:rPr>
          <w:b w:val="0"/>
          <w:bCs w:val="0"/>
        </w:rPr>
      </w:r>
    </w:p>
    <w:p>
      <w:pPr>
        <w:spacing w:line="620" w:lineRule="atLeast" w:before="22"/>
        <w:ind w:left="633" w:right="215"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、公司治理专项活动开展情况：</w:t>
      </w:r>
      <w:r>
        <w:rPr>
          <w:rFonts w:ascii="仿宋" w:hAnsi="仿宋" w:cs="仿宋" w:eastAsia="仿宋" w:hint="default"/>
          <w:b/>
          <w:bCs/>
          <w:spacing w:val="1"/>
          <w:w w:val="99"/>
          <w:sz w:val="24"/>
          <w:szCs w:val="24"/>
        </w:rPr>
        <w:t> </w:t>
      </w:r>
      <w:r>
        <w:rPr>
          <w:rFonts w:ascii="仿宋" w:hAnsi="仿宋" w:cs="仿宋" w:eastAsia="仿宋" w:hint="default"/>
          <w:spacing w:val="-2"/>
          <w:sz w:val="24"/>
          <w:szCs w:val="24"/>
        </w:rPr>
        <w:t>公司治理专项活动开展情况详见公司于</w:t>
      </w:r>
      <w:r>
        <w:rPr>
          <w:rFonts w:ascii="Times New Roman" w:hAnsi="Times New Roman" w:cs="Times New Roman" w:eastAsia="Times New Roman" w:hint="default"/>
          <w:spacing w:val="-2"/>
          <w:sz w:val="24"/>
          <w:szCs w:val="24"/>
        </w:rPr>
        <w:t>2010</w:t>
      </w:r>
      <w:r>
        <w:rPr>
          <w:rFonts w:ascii="仿宋" w:hAnsi="仿宋" w:cs="仿宋" w:eastAsia="仿宋" w:hint="default"/>
          <w:spacing w:val="-2"/>
          <w:sz w:val="24"/>
          <w:szCs w:val="24"/>
        </w:rPr>
        <w:t>年</w:t>
      </w:r>
      <w:r>
        <w:rPr>
          <w:rFonts w:ascii="Times New Roman" w:hAnsi="Times New Roman" w:cs="Times New Roman" w:eastAsia="Times New Roman" w:hint="default"/>
          <w:spacing w:val="-2"/>
          <w:sz w:val="24"/>
          <w:szCs w:val="24"/>
        </w:rPr>
        <w:t>9</w:t>
      </w:r>
      <w:r>
        <w:rPr>
          <w:rFonts w:ascii="仿宋" w:hAnsi="仿宋" w:cs="仿宋" w:eastAsia="仿宋" w:hint="default"/>
          <w:spacing w:val="-2"/>
          <w:sz w:val="24"/>
          <w:szCs w:val="24"/>
        </w:rPr>
        <w:t>月</w:t>
      </w:r>
      <w:r>
        <w:rPr>
          <w:rFonts w:ascii="Times New Roman" w:hAnsi="Times New Roman" w:cs="Times New Roman" w:eastAsia="Times New Roman" w:hint="default"/>
          <w:spacing w:val="-2"/>
          <w:sz w:val="24"/>
          <w:szCs w:val="24"/>
        </w:rPr>
        <w:t>28</w:t>
      </w:r>
      <w:r>
        <w:rPr>
          <w:rFonts w:ascii="仿宋" w:hAnsi="仿宋" w:cs="仿宋" w:eastAsia="仿宋" w:hint="default"/>
          <w:spacing w:val="-2"/>
          <w:sz w:val="24"/>
          <w:szCs w:val="24"/>
        </w:rPr>
        <w:t>日披露于巨潮资讯网的《关于公司治</w:t>
      </w:r>
    </w:p>
    <w:p>
      <w:pPr>
        <w:pStyle w:val="BodyText"/>
        <w:spacing w:line="338" w:lineRule="auto" w:before="135"/>
        <w:ind w:right="216"/>
        <w:jc w:val="left"/>
      </w:pPr>
      <w:r>
        <w:rPr>
          <w:spacing w:val="-2"/>
        </w:rPr>
        <w:t>理的自查报告和整改计划》、《</w:t>
      </w:r>
      <w:r>
        <w:rPr>
          <w:rFonts w:ascii="Times New Roman" w:hAnsi="Times New Roman" w:cs="Times New Roman" w:eastAsia="Times New Roman" w:hint="default"/>
          <w:spacing w:val="-2"/>
        </w:rPr>
        <w:t>“</w:t>
      </w:r>
      <w:r>
        <w:rPr>
          <w:spacing w:val="-2"/>
        </w:rPr>
        <w:t>公司治理专项活动</w:t>
      </w:r>
      <w:r>
        <w:rPr>
          <w:rFonts w:ascii="Times New Roman" w:hAnsi="Times New Roman" w:cs="Times New Roman" w:eastAsia="Times New Roman" w:hint="default"/>
          <w:spacing w:val="-2"/>
        </w:rPr>
        <w:t>”</w:t>
      </w:r>
      <w:r>
        <w:rPr>
          <w:spacing w:val="-2"/>
        </w:rPr>
        <w:t>自查情况说明》以及于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日披</w:t>
      </w:r>
      <w:r>
        <w:rPr>
          <w:spacing w:val="-92"/>
        </w:rPr>
        <w:t> </w:t>
      </w:r>
      <w:r>
        <w:rPr/>
        <w:t>露于巨潮资讯网的《关于公司治理专项活动的整改报告》。</w:t>
      </w:r>
    </w:p>
    <w:p>
      <w:pPr>
        <w:pStyle w:val="Heading2"/>
        <w:spacing w:line="240" w:lineRule="auto" w:before="211"/>
        <w:ind w:left="153" w:right="216"/>
        <w:jc w:val="left"/>
        <w:rPr>
          <w:b w:val="0"/>
          <w:bCs w:val="0"/>
        </w:rPr>
      </w:pPr>
      <w:r>
        <w:rPr>
          <w:rFonts w:ascii="Times New Roman" w:hAnsi="Times New Roman" w:cs="Times New Roman" w:eastAsia="Times New Roman" w:hint="default"/>
        </w:rPr>
        <w:t>2</w:t>
      </w:r>
      <w:r>
        <w:rPr/>
        <w:t>、公司内幕信息知情人登记管理制度的制定、实施情况：</w:t>
      </w:r>
      <w:r>
        <w:rPr>
          <w:b w:val="0"/>
          <w:bCs w:val="0"/>
        </w:rPr>
      </w:r>
    </w:p>
    <w:p>
      <w:pPr>
        <w:spacing w:line="240" w:lineRule="auto" w:before="4"/>
        <w:rPr>
          <w:rFonts w:ascii="仿宋" w:hAnsi="仿宋" w:cs="仿宋" w:eastAsia="仿宋" w:hint="default"/>
          <w:b/>
          <w:bCs/>
          <w:sz w:val="22"/>
          <w:szCs w:val="22"/>
        </w:rPr>
      </w:pPr>
    </w:p>
    <w:p>
      <w:pPr>
        <w:pStyle w:val="BodyText"/>
        <w:spacing w:line="348" w:lineRule="auto"/>
        <w:ind w:right="228" w:firstLine="480"/>
        <w:jc w:val="both"/>
      </w:pPr>
      <w:r>
        <w:rPr/>
        <w:t>公司于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spacing w:val="-3"/>
        </w:rPr>
        <w:t>日召开的第一届董事会第十次会议审议通过《内幕信息知情人报</w:t>
      </w:r>
      <w:r>
        <w:rPr/>
        <w:t> </w:t>
      </w:r>
      <w:r>
        <w:rPr>
          <w:spacing w:val="-5"/>
        </w:rPr>
        <w:t>备制度》。为进一步规范公司的内幕信息管理，加强内幕信息保密工作，以维护信息披露的公</w:t>
      </w:r>
      <w:r>
        <w:rPr/>
        <w:t> </w:t>
      </w:r>
      <w:r>
        <w:rPr>
          <w:spacing w:val="-5"/>
        </w:rPr>
        <w:t>平原则，根据中国证监会《关于上市公司建立内幕信息知情人登记管理制度的规定》（中国证</w:t>
      </w:r>
      <w:r>
        <w:rPr/>
        <w:t> </w:t>
      </w:r>
      <w:r>
        <w:rPr>
          <w:spacing w:val="-2"/>
        </w:rPr>
        <w:t>监会公告</w:t>
      </w:r>
      <w:r>
        <w:rPr>
          <w:rFonts w:ascii="Times New Roman" w:hAnsi="Times New Roman" w:cs="Times New Roman" w:eastAsia="Times New Roman" w:hint="default"/>
          <w:spacing w:val="-2"/>
        </w:rPr>
        <w:t>[2011]30</w:t>
      </w:r>
      <w:r>
        <w:rPr>
          <w:rFonts w:ascii="Times New Roman" w:hAnsi="Times New Roman" w:cs="Times New Roman" w:eastAsia="Times New Roman" w:hint="default"/>
          <w:spacing w:val="2"/>
        </w:rPr>
        <w:t> </w:t>
      </w:r>
      <w:r>
        <w:rPr>
          <w:spacing w:val="-7"/>
        </w:rPr>
        <w:t>号，</w:t>
      </w:r>
      <w:r>
        <w:rPr>
          <w:rFonts w:ascii="Times New Roman" w:hAnsi="Times New Roman" w:cs="Times New Roman" w:eastAsia="Times New Roman" w:hint="default"/>
          <w:spacing w:val="-7"/>
        </w:rPr>
        <w:t>2011</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57"/>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spacing w:val="-8"/>
        </w:rPr>
        <w:t>日起实施）、深圳证券交易所《中小企业板信息披露业</w:t>
      </w:r>
      <w:r>
        <w:rPr/>
        <w:t> 务备忘录第</w:t>
      </w:r>
      <w:r>
        <w:rPr>
          <w:spacing w:val="-58"/>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spacing w:val="-6"/>
        </w:rPr>
        <w:t>号：内幕信息知情人员登记管理相关事项》（</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日最新修订）等</w:t>
      </w:r>
    </w:p>
    <w:p>
      <w:pPr>
        <w:pStyle w:val="BodyText"/>
        <w:spacing w:line="338" w:lineRule="auto" w:before="16"/>
        <w:ind w:right="106"/>
        <w:jc w:val="left"/>
      </w:pPr>
      <w:r>
        <w:rPr/>
        <w:t>的有关规定和要求，公司于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15 </w:t>
      </w:r>
      <w:r>
        <w:rPr/>
        <w:t>日召开的第二届董事会第十三次（临时）会议审 </w:t>
      </w:r>
      <w:r>
        <w:rPr>
          <w:spacing w:val="-3"/>
        </w:rPr>
        <w:t>议通过《关于修订</w:t>
      </w:r>
      <w:r>
        <w:rPr>
          <w:rFonts w:ascii="Times New Roman" w:hAnsi="Times New Roman" w:cs="Times New Roman" w:eastAsia="Times New Roman" w:hint="default"/>
          <w:spacing w:val="-3"/>
        </w:rPr>
        <w:t>&lt;</w:t>
      </w:r>
      <w:r>
        <w:rPr>
          <w:spacing w:val="-3"/>
        </w:rPr>
        <w:t>内幕信息知情人报备制度</w:t>
      </w:r>
      <w:r>
        <w:rPr>
          <w:rFonts w:ascii="Times New Roman" w:hAnsi="Times New Roman" w:cs="Times New Roman" w:eastAsia="Times New Roman" w:hint="default"/>
          <w:spacing w:val="-3"/>
        </w:rPr>
        <w:t>&gt;</w:t>
      </w:r>
      <w:r>
        <w:rPr>
          <w:spacing w:val="-3"/>
        </w:rPr>
        <w:t>的议案》，在对制度相关条款进行修订的同时，</w:t>
      </w:r>
      <w:r>
        <w:rPr>
          <w:spacing w:val="-114"/>
        </w:rPr>
        <w:t> </w:t>
      </w:r>
      <w:r>
        <w:rPr>
          <w:spacing w:val="-114"/>
        </w:rPr>
      </w:r>
      <w:r>
        <w:rPr/>
        <w:t>将制度名称修订为</w:t>
      </w:r>
      <w:r>
        <w:rPr>
          <w:rFonts w:ascii="Times New Roman" w:hAnsi="Times New Roman" w:cs="Times New Roman" w:eastAsia="Times New Roman" w:hint="default"/>
        </w:rPr>
        <w:t>“</w:t>
      </w:r>
      <w:r>
        <w:rPr/>
        <w:t>内幕信息知情人报备及登记管理制度</w:t>
      </w:r>
      <w:r>
        <w:rPr>
          <w:rFonts w:ascii="Times New Roman" w:hAnsi="Times New Roman" w:cs="Times New Roman" w:eastAsia="Times New Roman" w:hint="default"/>
        </w:rPr>
        <w:t>”</w:t>
      </w:r>
      <w:r>
        <w:rPr/>
        <w:t>。公司于</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26 </w:t>
      </w:r>
      <w:r>
        <w:rPr/>
        <w:t>日召开的 </w:t>
      </w:r>
      <w:r>
        <w:rPr>
          <w:spacing w:val="-3"/>
        </w:rPr>
        <w:t>第二届董事会第四次（临时）会议审议通过《关于制定</w:t>
      </w:r>
      <w:r>
        <w:rPr>
          <w:rFonts w:ascii="Times New Roman" w:hAnsi="Times New Roman" w:cs="Times New Roman" w:eastAsia="Times New Roman" w:hint="default"/>
          <w:spacing w:val="-3"/>
        </w:rPr>
        <w:t>&lt;</w:t>
      </w:r>
      <w:r>
        <w:rPr>
          <w:spacing w:val="-3"/>
        </w:rPr>
        <w:t>可能接触内幕信息的关键岗位人员买</w:t>
      </w:r>
      <w:r>
        <w:rPr>
          <w:spacing w:val="-96"/>
        </w:rPr>
        <w:t> </w:t>
      </w:r>
      <w:r>
        <w:rPr>
          <w:spacing w:val="-9"/>
        </w:rPr>
        <w:t>卖公司股票相关规定</w:t>
      </w:r>
      <w:r>
        <w:rPr>
          <w:rFonts w:ascii="Times New Roman" w:hAnsi="Times New Roman" w:cs="Times New Roman" w:eastAsia="Times New Roman" w:hint="default"/>
          <w:spacing w:val="-9"/>
        </w:rPr>
        <w:t>&gt;</w:t>
      </w:r>
      <w:r>
        <w:rPr>
          <w:spacing w:val="-9"/>
        </w:rPr>
        <w:t>的议案》。公司《内幕信息知情人报备及登记管理制度》、《可能接触内</w:t>
      </w:r>
    </w:p>
    <w:p>
      <w:pPr>
        <w:spacing w:after="0" w:line="338"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357" w:lineRule="auto" w:before="26"/>
        <w:ind w:right="136"/>
        <w:jc w:val="left"/>
      </w:pPr>
      <w:r>
        <w:rPr>
          <w:spacing w:val="-5"/>
        </w:rPr>
        <w:t>幕信息关键岗位人员买卖公司股票相关规定》，规范了重大信息的内部流转程序及外部信息报</w:t>
      </w:r>
      <w:r>
        <w:rPr>
          <w:spacing w:val="-117"/>
        </w:rPr>
        <w:t> </w:t>
      </w:r>
      <w:r>
        <w:rPr>
          <w:spacing w:val="-117"/>
        </w:rPr>
      </w:r>
      <w:r>
        <w:rPr/>
        <w:t>送的有关要求。</w:t>
      </w:r>
    </w:p>
    <w:p>
      <w:pPr>
        <w:pStyle w:val="BodyText"/>
        <w:spacing w:line="357" w:lineRule="auto" w:before="192"/>
        <w:ind w:right="188" w:firstLine="480"/>
        <w:jc w:val="both"/>
      </w:pPr>
      <w:r>
        <w:rPr/>
        <w:t>公司在定期报告和重大信息披露前，做好内幕信息知情人的登记备案工作；在对外报送 信息时，做好外部信息使用方的登记工作。报告期内，公司未发现有内幕信息知情人买卖公 司股票的情况，也未受到监管部门的查处。</w:t>
      </w:r>
    </w:p>
    <w:p>
      <w:pPr>
        <w:pStyle w:val="Heading2"/>
        <w:spacing w:line="240" w:lineRule="auto" w:before="192"/>
        <w:ind w:left="153" w:right="0"/>
        <w:jc w:val="left"/>
        <w:rPr>
          <w:b w:val="0"/>
          <w:bCs w:val="0"/>
        </w:rPr>
      </w:pPr>
      <w:r>
        <w:rPr/>
        <w:t>二、报告期内召开的年度股东大会和临时股东大会的有关情况</w:t>
      </w:r>
      <w:r>
        <w:rPr>
          <w:b w:val="0"/>
          <w:bCs w:val="0"/>
        </w:rPr>
      </w:r>
    </w:p>
    <w:p>
      <w:pPr>
        <w:spacing w:line="240" w:lineRule="auto" w:before="9"/>
        <w:rPr>
          <w:rFonts w:ascii="仿宋" w:hAnsi="仿宋" w:cs="仿宋" w:eastAsia="仿宋" w:hint="default"/>
          <w:b/>
          <w:bCs/>
          <w:sz w:val="23"/>
          <w:szCs w:val="23"/>
        </w:rPr>
      </w:pPr>
    </w:p>
    <w:p>
      <w:pPr>
        <w:pStyle w:val="Heading2"/>
        <w:spacing w:line="240" w:lineRule="auto"/>
        <w:ind w:left="153" w:right="0"/>
        <w:jc w:val="left"/>
        <w:rPr>
          <w:b w:val="0"/>
          <w:bCs w:val="0"/>
        </w:rPr>
      </w:pPr>
      <w:r>
        <w:rPr/>
        <w:pict>
          <v:group style="position:absolute;margin-left:390.119995pt;margin-top:49.795921pt;width:64.95pt;height:78pt;mso-position-horizontal-relative:page;mso-position-vertical-relative:paragraph;z-index:-704176" coordorigin="7802,996" coordsize="1299,1560">
            <v:shape style="position:absolute;left:7802;top:996;width:1299;height:1560" coordorigin="7802,996" coordsize="1299,1560" path="m7802,2556l9101,2556,9101,996,7802,996,7802,2556xe" filled="true" fillcolor="#ffffff" stroked="false">
              <v:path arrowok="t"/>
              <v:fill type="solid"/>
            </v:shape>
            <w10:wrap type="none"/>
          </v:group>
        </w:pict>
      </w:r>
      <w:r>
        <w:rPr>
          <w:rFonts w:ascii="Times New Roman" w:hAnsi="Times New Roman" w:cs="Times New Roman" w:eastAsia="Times New Roman" w:hint="default"/>
        </w:rPr>
        <w:t>1</w:t>
      </w:r>
      <w:r>
        <w:rPr/>
        <w:t>、本报告期年度股东大会情况</w:t>
      </w:r>
      <w:r>
        <w:rPr>
          <w:b w:val="0"/>
          <w:bCs w:val="0"/>
        </w:rPr>
      </w:r>
    </w:p>
    <w:p>
      <w:pPr>
        <w:spacing w:line="240" w:lineRule="auto" w:before="3"/>
        <w:rPr>
          <w:rFonts w:ascii="仿宋" w:hAnsi="仿宋" w:cs="仿宋" w:eastAsia="仿宋" w:hint="default"/>
          <w:b/>
          <w:bCs/>
          <w:sz w:val="19"/>
          <w:szCs w:val="19"/>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2268"/>
        <w:gridCol w:w="1843"/>
        <w:gridCol w:w="1308"/>
        <w:gridCol w:w="1595"/>
      </w:tblGrid>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52" w:right="0"/>
              <w:jc w:val="left"/>
              <w:rPr>
                <w:rFonts w:ascii="仿宋" w:hAnsi="仿宋" w:cs="仿宋" w:eastAsia="仿宋" w:hint="default"/>
                <w:sz w:val="24"/>
                <w:szCs w:val="24"/>
              </w:rPr>
            </w:pPr>
            <w:r>
              <w:rPr>
                <w:rFonts w:ascii="仿宋" w:hAnsi="仿宋" w:cs="仿宋" w:eastAsia="仿宋" w:hint="default"/>
                <w:sz w:val="24"/>
                <w:szCs w:val="24"/>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53" w:right="0"/>
              <w:jc w:val="left"/>
              <w:rPr>
                <w:rFonts w:ascii="仿宋" w:hAnsi="仿宋" w:cs="仿宋" w:eastAsia="仿宋" w:hint="default"/>
                <w:sz w:val="24"/>
                <w:szCs w:val="24"/>
              </w:rPr>
            </w:pPr>
            <w:r>
              <w:rPr>
                <w:rFonts w:ascii="仿宋" w:hAnsi="仿宋" w:cs="仿宋" w:eastAsia="仿宋" w:hint="default"/>
                <w:sz w:val="24"/>
                <w:szCs w:val="24"/>
              </w:rPr>
              <w:t>召开日期</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07" w:right="0"/>
              <w:jc w:val="left"/>
              <w:rPr>
                <w:rFonts w:ascii="仿宋" w:hAnsi="仿宋" w:cs="仿宋" w:eastAsia="仿宋" w:hint="default"/>
                <w:sz w:val="24"/>
                <w:szCs w:val="24"/>
              </w:rPr>
            </w:pPr>
            <w:r>
              <w:rPr>
                <w:rFonts w:ascii="仿宋" w:hAnsi="仿宋" w:cs="仿宋" w:eastAsia="仿宋" w:hint="default"/>
                <w:sz w:val="24"/>
                <w:szCs w:val="24"/>
              </w:rPr>
              <w:t>会议议案名称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35" w:right="0"/>
              <w:jc w:val="left"/>
              <w:rPr>
                <w:rFonts w:ascii="仿宋" w:hAnsi="仿宋" w:cs="仿宋" w:eastAsia="仿宋" w:hint="default"/>
                <w:sz w:val="24"/>
                <w:szCs w:val="24"/>
              </w:rPr>
            </w:pPr>
            <w:r>
              <w:rPr>
                <w:rFonts w:ascii="仿宋" w:hAnsi="仿宋" w:cs="仿宋" w:eastAsia="仿宋" w:hint="default"/>
                <w:sz w:val="24"/>
                <w:szCs w:val="24"/>
              </w:rPr>
              <w:t>决议情况</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69" w:right="0"/>
              <w:jc w:val="left"/>
              <w:rPr>
                <w:rFonts w:ascii="仿宋" w:hAnsi="仿宋" w:cs="仿宋" w:eastAsia="仿宋" w:hint="default"/>
                <w:sz w:val="24"/>
                <w:szCs w:val="24"/>
              </w:rPr>
            </w:pPr>
            <w:r>
              <w:rPr>
                <w:rFonts w:ascii="仿宋" w:hAnsi="仿宋" w:cs="仿宋" w:eastAsia="仿宋" w:hint="default"/>
                <w:sz w:val="24"/>
                <w:szCs w:val="24"/>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13" w:right="0"/>
              <w:jc w:val="left"/>
              <w:rPr>
                <w:rFonts w:ascii="仿宋" w:hAnsi="仿宋" w:cs="仿宋" w:eastAsia="仿宋" w:hint="default"/>
                <w:sz w:val="24"/>
                <w:szCs w:val="24"/>
              </w:rPr>
            </w:pPr>
            <w:r>
              <w:rPr>
                <w:rFonts w:ascii="仿宋" w:hAnsi="仿宋" w:cs="仿宋" w:eastAsia="仿宋" w:hint="default"/>
                <w:sz w:val="24"/>
                <w:szCs w:val="24"/>
              </w:rPr>
              <w:t>披露索引</w:t>
            </w:r>
          </w:p>
        </w:tc>
      </w:tr>
      <w:tr>
        <w:trPr>
          <w:trHeight w:val="383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7"/>
              <w:ind w:right="0"/>
              <w:jc w:val="left"/>
              <w:rPr>
                <w:rFonts w:ascii="仿宋" w:hAnsi="仿宋" w:cs="仿宋" w:eastAsia="仿宋" w:hint="default"/>
                <w:b/>
                <w:bCs/>
                <w:sz w:val="25"/>
                <w:szCs w:val="25"/>
              </w:rPr>
            </w:pPr>
          </w:p>
          <w:p>
            <w:pPr>
              <w:pStyle w:val="TableParagraph"/>
              <w:spacing w:line="314" w:lineRule="exact"/>
              <w:ind w:left="22" w:right="229"/>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年度 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4"/>
              <w:ind w:right="0"/>
              <w:jc w:val="left"/>
              <w:rPr>
                <w:rFonts w:ascii="仿宋" w:hAnsi="仿宋" w:cs="仿宋" w:eastAsia="仿宋" w:hint="default"/>
                <w:b/>
                <w:bCs/>
                <w:sz w:val="23"/>
                <w:szCs w:val="23"/>
              </w:rPr>
            </w:pPr>
          </w:p>
          <w:p>
            <w:pPr>
              <w:pStyle w:val="TableParagraph"/>
              <w:spacing w:line="323" w:lineRule="exact"/>
              <w:ind w:left="24"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04</w:t>
            </w:r>
          </w:p>
          <w:p>
            <w:pPr>
              <w:pStyle w:val="TableParagraph"/>
              <w:spacing w:line="323" w:lineRule="exact"/>
              <w:ind w:left="24"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23 </w:t>
            </w:r>
            <w:r>
              <w:rPr>
                <w:rFonts w:ascii="仿宋" w:hAnsi="仿宋" w:cs="仿宋" w:eastAsia="仿宋" w:hint="default"/>
                <w:sz w:val="24"/>
                <w:szCs w:val="24"/>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23"/>
              <w:jc w:val="both"/>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8"/>
                <w:sz w:val="24"/>
                <w:szCs w:val="24"/>
              </w:rPr>
              <w:t> </w:t>
            </w:r>
            <w:r>
              <w:rPr>
                <w:rFonts w:ascii="仿宋" w:hAnsi="仿宋" w:cs="仿宋" w:eastAsia="仿宋" w:hint="default"/>
                <w:sz w:val="24"/>
                <w:szCs w:val="24"/>
              </w:rPr>
              <w:t>年度董事会工 </w:t>
            </w:r>
            <w:r>
              <w:rPr>
                <w:rFonts w:ascii="仿宋" w:hAnsi="仿宋" w:cs="仿宋" w:eastAsia="仿宋" w:hint="default"/>
                <w:spacing w:val="-25"/>
                <w:sz w:val="24"/>
                <w:szCs w:val="24"/>
              </w:rPr>
              <w:t>作报告》、《</w:t>
            </w:r>
            <w:r>
              <w:rPr>
                <w:rFonts w:ascii="Times New Roman" w:hAnsi="Times New Roman" w:cs="Times New Roman" w:eastAsia="Times New Roman" w:hint="default"/>
                <w:spacing w:val="-25"/>
                <w:sz w:val="24"/>
                <w:szCs w:val="24"/>
              </w:rPr>
              <w:t>2011</w:t>
            </w:r>
            <w:r>
              <w:rPr>
                <w:rFonts w:ascii="Times New Roman" w:hAnsi="Times New Roman" w:cs="Times New Roman" w:eastAsia="Times New Roman" w:hint="default"/>
                <w:sz w:val="24"/>
                <w:szCs w:val="24"/>
              </w:rPr>
              <w:t> </w:t>
            </w:r>
            <w:r>
              <w:rPr>
                <w:rFonts w:ascii="仿宋" w:hAnsi="仿宋" w:cs="仿宋" w:eastAsia="仿宋" w:hint="default"/>
                <w:sz w:val="24"/>
                <w:szCs w:val="24"/>
              </w:rPr>
              <w:t>年度 </w:t>
            </w:r>
            <w:r>
              <w:rPr>
                <w:rFonts w:ascii="仿宋" w:hAnsi="仿宋" w:cs="仿宋" w:eastAsia="仿宋" w:hint="default"/>
                <w:spacing w:val="-14"/>
                <w:sz w:val="24"/>
                <w:szCs w:val="24"/>
              </w:rPr>
              <w:t>监事会工作报告》、</w:t>
            </w:r>
          </w:p>
          <w:p>
            <w:pPr>
              <w:pStyle w:val="TableParagraph"/>
              <w:spacing w:line="312" w:lineRule="exact"/>
              <w:ind w:left="22" w:right="23"/>
              <w:jc w:val="both"/>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8"/>
                <w:sz w:val="24"/>
                <w:szCs w:val="24"/>
              </w:rPr>
              <w:t> </w:t>
            </w:r>
            <w:r>
              <w:rPr>
                <w:rFonts w:ascii="仿宋" w:hAnsi="仿宋" w:cs="仿宋" w:eastAsia="仿宋" w:hint="default"/>
                <w:sz w:val="24"/>
                <w:szCs w:val="24"/>
              </w:rPr>
              <w:t>年年度报告及 </w:t>
            </w:r>
            <w:r>
              <w:rPr>
                <w:rFonts w:ascii="仿宋" w:hAnsi="仿宋" w:cs="仿宋" w:eastAsia="仿宋" w:hint="default"/>
                <w:spacing w:val="-25"/>
                <w:sz w:val="24"/>
                <w:szCs w:val="24"/>
              </w:rPr>
              <w:t>其摘要》、《</w:t>
            </w:r>
            <w:r>
              <w:rPr>
                <w:rFonts w:ascii="Times New Roman" w:hAnsi="Times New Roman" w:cs="Times New Roman" w:eastAsia="Times New Roman" w:hint="default"/>
                <w:spacing w:val="-25"/>
                <w:sz w:val="24"/>
                <w:szCs w:val="24"/>
              </w:rPr>
              <w:t>2011</w:t>
            </w:r>
            <w:r>
              <w:rPr>
                <w:rFonts w:ascii="Times New Roman" w:hAnsi="Times New Roman" w:cs="Times New Roman" w:eastAsia="Times New Roman" w:hint="default"/>
                <w:sz w:val="24"/>
                <w:szCs w:val="24"/>
              </w:rPr>
              <w:t> </w:t>
            </w:r>
            <w:r>
              <w:rPr>
                <w:rFonts w:ascii="仿宋" w:hAnsi="仿宋" w:cs="仿宋" w:eastAsia="仿宋" w:hint="default"/>
                <w:sz w:val="24"/>
                <w:szCs w:val="24"/>
              </w:rPr>
              <w:t>年度 募集资金存放与使用 </w:t>
            </w:r>
            <w:r>
              <w:rPr>
                <w:rFonts w:ascii="仿宋" w:hAnsi="仿宋" w:cs="仿宋" w:eastAsia="仿宋" w:hint="default"/>
                <w:spacing w:val="-14"/>
                <w:sz w:val="24"/>
                <w:szCs w:val="24"/>
              </w:rPr>
              <w:t>情况的专项报告》、</w:t>
            </w:r>
          </w:p>
          <w:p>
            <w:pPr>
              <w:pStyle w:val="TableParagraph"/>
              <w:spacing w:line="312" w:lineRule="exact"/>
              <w:ind w:left="22" w:right="23"/>
              <w:jc w:val="both"/>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8"/>
                <w:sz w:val="24"/>
                <w:szCs w:val="24"/>
              </w:rPr>
              <w:t> </w:t>
            </w:r>
            <w:r>
              <w:rPr>
                <w:rFonts w:ascii="仿宋" w:hAnsi="仿宋" w:cs="仿宋" w:eastAsia="仿宋" w:hint="default"/>
                <w:sz w:val="24"/>
                <w:szCs w:val="24"/>
              </w:rPr>
              <w:t>年度财务决算 </w:t>
            </w:r>
            <w:r>
              <w:rPr>
                <w:rFonts w:ascii="仿宋" w:hAnsi="仿宋" w:cs="仿宋" w:eastAsia="仿宋" w:hint="default"/>
                <w:spacing w:val="-28"/>
                <w:sz w:val="24"/>
                <w:szCs w:val="24"/>
              </w:rPr>
              <w:t>报告》、《</w:t>
            </w:r>
            <w:r>
              <w:rPr>
                <w:rFonts w:ascii="Times New Roman" w:hAnsi="Times New Roman" w:cs="Times New Roman" w:eastAsia="Times New Roman" w:hint="default"/>
                <w:spacing w:val="-28"/>
                <w:sz w:val="24"/>
                <w:szCs w:val="24"/>
              </w:rPr>
              <w:t>2011</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年度利 </w:t>
            </w:r>
            <w:r>
              <w:rPr>
                <w:rFonts w:ascii="仿宋" w:hAnsi="仿宋" w:cs="仿宋" w:eastAsia="仿宋" w:hint="default"/>
                <w:spacing w:val="-24"/>
                <w:sz w:val="24"/>
                <w:szCs w:val="24"/>
              </w:rPr>
              <w:t>润分配预案》、《关于</w:t>
            </w:r>
            <w:r>
              <w:rPr>
                <w:rFonts w:ascii="仿宋" w:hAnsi="仿宋" w:cs="仿宋" w:eastAsia="仿宋" w:hint="default"/>
                <w:sz w:val="24"/>
                <w:szCs w:val="24"/>
              </w:rPr>
              <w:t> 调整第二届董事会独</w:t>
            </w:r>
          </w:p>
          <w:p>
            <w:pPr>
              <w:pStyle w:val="TableParagraph"/>
              <w:spacing w:line="285" w:lineRule="exact"/>
              <w:ind w:left="22" w:right="0"/>
              <w:jc w:val="both"/>
              <w:rPr>
                <w:rFonts w:ascii="仿宋" w:hAnsi="仿宋" w:cs="仿宋" w:eastAsia="仿宋" w:hint="default"/>
                <w:sz w:val="24"/>
                <w:szCs w:val="24"/>
              </w:rPr>
            </w:pPr>
            <w:r>
              <w:rPr>
                <w:rFonts w:ascii="仿宋" w:hAnsi="仿宋" w:cs="仿宋" w:eastAsia="仿宋" w:hint="default"/>
                <w:sz w:val="24"/>
                <w:szCs w:val="24"/>
              </w:rPr>
              <w:t>立董事津贴的议案》</w:t>
            </w:r>
          </w:p>
        </w:tc>
        <w:tc>
          <w:tcPr>
            <w:tcW w:w="184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8"/>
              <w:ind w:right="0"/>
              <w:jc w:val="left"/>
              <w:rPr>
                <w:rFonts w:ascii="仿宋" w:hAnsi="仿宋" w:cs="仿宋" w:eastAsia="仿宋" w:hint="default"/>
                <w:b/>
                <w:bCs/>
                <w:sz w:val="35"/>
                <w:szCs w:val="35"/>
              </w:rPr>
            </w:pPr>
          </w:p>
          <w:p>
            <w:pPr>
              <w:pStyle w:val="TableParagraph"/>
              <w:spacing w:line="322" w:lineRule="exact"/>
              <w:ind w:left="22" w:right="0"/>
              <w:jc w:val="both"/>
              <w:rPr>
                <w:rFonts w:ascii="仿宋" w:hAnsi="仿宋" w:cs="仿宋" w:eastAsia="仿宋" w:hint="default"/>
                <w:sz w:val="24"/>
                <w:szCs w:val="24"/>
              </w:rPr>
            </w:pPr>
            <w:r>
              <w:rPr>
                <w:rFonts w:ascii="仿宋" w:hAnsi="仿宋" w:cs="仿宋" w:eastAsia="仿宋" w:hint="default"/>
                <w:sz w:val="24"/>
                <w:szCs w:val="24"/>
              </w:rPr>
              <w:t>以</w:t>
            </w:r>
            <w:r>
              <w:rPr>
                <w:rFonts w:ascii="仿宋" w:hAnsi="仿宋" w:cs="仿宋" w:eastAsia="仿宋" w:hint="default"/>
                <w:spacing w:val="-66"/>
                <w:sz w:val="24"/>
                <w:szCs w:val="24"/>
              </w:rPr>
              <w:t> </w:t>
            </w:r>
            <w:r>
              <w:rPr>
                <w:rFonts w:ascii="Times New Roman" w:hAnsi="Times New Roman" w:cs="Times New Roman" w:eastAsia="Times New Roman" w:hint="default"/>
                <w:sz w:val="24"/>
                <w:szCs w:val="24"/>
              </w:rPr>
              <w:t>124,960,863</w:t>
            </w:r>
            <w:r>
              <w:rPr>
                <w:rFonts w:ascii="Times New Roman" w:hAnsi="Times New Roman" w:cs="Times New Roman" w:eastAsia="Times New Roman" w:hint="default"/>
                <w:spacing w:val="-6"/>
                <w:sz w:val="24"/>
                <w:szCs w:val="24"/>
              </w:rPr>
              <w:t> </w:t>
            </w:r>
            <w:r>
              <w:rPr>
                <w:rFonts w:ascii="仿宋" w:hAnsi="仿宋" w:cs="仿宋" w:eastAsia="仿宋" w:hint="default"/>
                <w:sz w:val="24"/>
                <w:szCs w:val="24"/>
              </w:rPr>
              <w:t>股</w:t>
            </w:r>
          </w:p>
          <w:p>
            <w:pPr>
              <w:pStyle w:val="TableParagraph"/>
              <w:spacing w:line="230" w:lineRule="auto" w:before="1"/>
              <w:ind w:left="22" w:right="122"/>
              <w:jc w:val="both"/>
              <w:rPr>
                <w:rFonts w:ascii="仿宋" w:hAnsi="仿宋" w:cs="仿宋" w:eastAsia="仿宋" w:hint="default"/>
                <w:sz w:val="24"/>
                <w:szCs w:val="24"/>
              </w:rPr>
            </w:pPr>
            <w:r>
              <w:rPr>
                <w:rFonts w:ascii="仿宋" w:hAnsi="仿宋" w:cs="仿宋" w:eastAsia="仿宋" w:hint="default"/>
                <w:sz w:val="24"/>
                <w:szCs w:val="24"/>
              </w:rPr>
              <w:t>同意，</w:t>
            </w:r>
            <w:r>
              <w:rPr>
                <w:rFonts w:ascii="Times New Roman" w:hAnsi="Times New Roman" w:cs="Times New Roman" w:eastAsia="Times New Roman" w:hint="default"/>
                <w:sz w:val="24"/>
                <w:szCs w:val="24"/>
              </w:rPr>
              <w:t>0 </w:t>
            </w:r>
            <w:r>
              <w:rPr>
                <w:rFonts w:ascii="仿宋" w:hAnsi="仿宋" w:cs="仿宋" w:eastAsia="仿宋" w:hint="default"/>
                <w:sz w:val="24"/>
                <w:szCs w:val="24"/>
              </w:rPr>
              <w:t>股反对 </w:t>
            </w:r>
            <w:r>
              <w:rPr>
                <w:rFonts w:ascii="Times New Roman" w:hAnsi="Times New Roman" w:cs="Times New Roman" w:eastAsia="Times New Roman" w:hint="default"/>
                <w:sz w:val="24"/>
                <w:szCs w:val="24"/>
              </w:rPr>
              <w:t>0 </w:t>
            </w:r>
            <w:r>
              <w:rPr>
                <w:rFonts w:ascii="仿宋" w:hAnsi="仿宋" w:cs="仿宋" w:eastAsia="仿宋" w:hint="default"/>
                <w:sz w:val="24"/>
                <w:szCs w:val="24"/>
              </w:rPr>
              <w:t>股弃权的表决 结果审议通过全 部议案。</w:t>
            </w:r>
          </w:p>
        </w:tc>
        <w:tc>
          <w:tcPr>
            <w:tcW w:w="130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ind w:right="0"/>
              <w:jc w:val="left"/>
              <w:rPr>
                <w:rFonts w:ascii="仿宋" w:hAnsi="仿宋" w:cs="仿宋" w:eastAsia="仿宋" w:hint="default"/>
                <w:b/>
                <w:bCs/>
                <w:sz w:val="24"/>
                <w:szCs w:val="24"/>
              </w:rPr>
            </w:pPr>
          </w:p>
          <w:p>
            <w:pPr>
              <w:pStyle w:val="TableParagraph"/>
              <w:spacing w:line="240" w:lineRule="auto" w:before="5"/>
              <w:ind w:right="0"/>
              <w:jc w:val="left"/>
              <w:rPr>
                <w:rFonts w:ascii="仿宋" w:hAnsi="仿宋" w:cs="仿宋" w:eastAsia="仿宋" w:hint="default"/>
                <w:b/>
                <w:bCs/>
                <w:sz w:val="35"/>
                <w:szCs w:val="35"/>
              </w:rPr>
            </w:pPr>
          </w:p>
          <w:p>
            <w:pPr>
              <w:pStyle w:val="TableParagraph"/>
              <w:spacing w:line="235" w:lineRule="exact"/>
              <w:ind w:left="-208" w:right="0"/>
              <w:jc w:val="left"/>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244" w:lineRule="exact"/>
              <w:ind w:left="16"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04</w:t>
            </w:r>
          </w:p>
          <w:p>
            <w:pPr>
              <w:pStyle w:val="TableParagraph"/>
              <w:spacing w:line="323" w:lineRule="exact"/>
              <w:ind w:left="16"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24 </w:t>
            </w:r>
            <w:r>
              <w:rPr>
                <w:rFonts w:ascii="仿宋" w:hAnsi="仿宋" w:cs="仿宋" w:eastAsia="仿宋" w:hint="default"/>
                <w:sz w:val="24"/>
                <w:szCs w:val="24"/>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3" w:right="23"/>
              <w:jc w:val="left"/>
              <w:rPr>
                <w:rFonts w:ascii="Times New Roman" w:hAnsi="Times New Roman" w:cs="Times New Roman" w:eastAsia="Times New Roman" w:hint="default"/>
                <w:sz w:val="24"/>
                <w:szCs w:val="24"/>
              </w:rPr>
            </w:pPr>
            <w:r>
              <w:rPr>
                <w:rFonts w:ascii="仿宋" w:hAnsi="仿宋" w:cs="仿宋" w:eastAsia="仿宋" w:hint="default"/>
                <w:sz w:val="24"/>
                <w:szCs w:val="24"/>
              </w:rPr>
              <w:t>公司《</w:t>
            </w: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5"/>
                <w:sz w:val="24"/>
                <w:szCs w:val="24"/>
              </w:rPr>
              <w:t> </w:t>
            </w:r>
            <w:r>
              <w:rPr>
                <w:rFonts w:ascii="仿宋" w:hAnsi="仿宋" w:cs="仿宋" w:eastAsia="仿宋" w:hint="default"/>
                <w:sz w:val="24"/>
                <w:szCs w:val="24"/>
              </w:rPr>
              <w:t>年 度股东大会决 议公告》于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6"/>
                <w:sz w:val="24"/>
                <w:szCs w:val="24"/>
              </w:rPr>
              <w:t> </w:t>
            </w:r>
            <w:r>
              <w:rPr>
                <w:rFonts w:ascii="仿宋" w:hAnsi="仿宋" w:cs="仿宋" w:eastAsia="仿宋" w:hint="default"/>
                <w:sz w:val="24"/>
                <w:szCs w:val="24"/>
              </w:rPr>
              <w:t>年</w:t>
            </w:r>
            <w:r>
              <w:rPr>
                <w:rFonts w:ascii="仿宋" w:hAnsi="仿宋" w:cs="仿宋" w:eastAsia="仿宋" w:hint="default"/>
                <w:spacing w:val="-66"/>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5"/>
                <w:sz w:val="24"/>
                <w:szCs w:val="24"/>
              </w:rPr>
              <w:t> </w:t>
            </w:r>
            <w:r>
              <w:rPr>
                <w:rFonts w:ascii="仿宋" w:hAnsi="仿宋" w:cs="仿宋" w:eastAsia="仿宋" w:hint="default"/>
                <w:sz w:val="24"/>
                <w:szCs w:val="24"/>
              </w:rPr>
              <w:t>月</w:t>
            </w:r>
            <w:r>
              <w:rPr>
                <w:rFonts w:ascii="仿宋" w:hAnsi="仿宋" w:cs="仿宋" w:eastAsia="仿宋" w:hint="default"/>
                <w:spacing w:val="-66"/>
                <w:sz w:val="24"/>
                <w:szCs w:val="24"/>
              </w:rPr>
              <w:t> </w:t>
            </w:r>
            <w:r>
              <w:rPr>
                <w:rFonts w:ascii="Times New Roman" w:hAnsi="Times New Roman" w:cs="Times New Roman" w:eastAsia="Times New Roman" w:hint="default"/>
                <w:sz w:val="24"/>
                <w:szCs w:val="24"/>
              </w:rPr>
              <w:t>24</w:t>
            </w:r>
          </w:p>
          <w:p>
            <w:pPr>
              <w:pStyle w:val="TableParagraph"/>
              <w:spacing w:line="312" w:lineRule="exact"/>
              <w:ind w:left="23" w:right="119"/>
              <w:jc w:val="both"/>
              <w:rPr>
                <w:rFonts w:ascii="仿宋" w:hAnsi="仿宋" w:cs="仿宋" w:eastAsia="仿宋" w:hint="default"/>
                <w:sz w:val="24"/>
                <w:szCs w:val="24"/>
              </w:rPr>
            </w:pPr>
            <w:r>
              <w:rPr>
                <w:rFonts w:ascii="仿宋" w:hAnsi="仿宋" w:cs="仿宋" w:eastAsia="仿宋" w:hint="default"/>
                <w:sz w:val="24"/>
                <w:szCs w:val="24"/>
              </w:rPr>
              <w:t>日刊载于证券 时报及巨潮资 讯网</w:t>
            </w:r>
          </w:p>
          <w:p>
            <w:pPr>
              <w:pStyle w:val="TableParagraph"/>
              <w:spacing w:line="312" w:lineRule="exact"/>
              <w:ind w:left="23" w:right="-13"/>
              <w:jc w:val="left"/>
              <w:rPr>
                <w:rFonts w:ascii="仿宋" w:hAnsi="仿宋" w:cs="仿宋" w:eastAsia="仿宋" w:hint="default"/>
                <w:sz w:val="24"/>
                <w:szCs w:val="24"/>
              </w:rPr>
            </w:pPr>
            <w:r>
              <w:rPr>
                <w:rFonts w:ascii="仿宋" w:hAnsi="仿宋" w:cs="仿宋" w:eastAsia="仿宋" w:hint="default"/>
                <w:spacing w:val="-3"/>
                <w:sz w:val="24"/>
                <w:szCs w:val="24"/>
              </w:rPr>
              <w:t>（</w:t>
            </w:r>
            <w:r>
              <w:rPr>
                <w:rFonts w:ascii="Times New Roman" w:hAnsi="Times New Roman" w:cs="Times New Roman" w:eastAsia="Times New Roman" w:hint="default"/>
                <w:spacing w:val="-3"/>
                <w:sz w:val="24"/>
                <w:szCs w:val="24"/>
              </w:rPr>
              <w:t>http://www.c</w:t>
            </w:r>
            <w:r>
              <w:rPr>
                <w:rFonts w:ascii="Times New Roman" w:hAnsi="Times New Roman" w:cs="Times New Roman" w:eastAsia="Times New Roman" w:hint="default"/>
                <w:spacing w:val="-49"/>
                <w:sz w:val="24"/>
                <w:szCs w:val="24"/>
              </w:rPr>
              <w:t> </w:t>
            </w:r>
            <w:r>
              <w:rPr>
                <w:rFonts w:ascii="Times New Roman" w:hAnsi="Times New Roman" w:cs="Times New Roman" w:eastAsia="Times New Roman" w:hint="default"/>
                <w:spacing w:val="-49"/>
                <w:sz w:val="24"/>
                <w:szCs w:val="24"/>
              </w:rPr>
            </w:r>
            <w:r>
              <w:rPr>
                <w:rFonts w:ascii="Times New Roman" w:hAnsi="Times New Roman" w:cs="Times New Roman" w:eastAsia="Times New Roman" w:hint="default"/>
                <w:sz w:val="24"/>
                <w:szCs w:val="24"/>
              </w:rPr>
              <w:t>ninfo.com.cn/</w:t>
            </w:r>
            <w:r>
              <w:rPr>
                <w:rFonts w:ascii="仿宋" w:hAnsi="仿宋" w:cs="仿宋" w:eastAsia="仿宋" w:hint="default"/>
                <w:sz w:val="24"/>
                <w:szCs w:val="24"/>
              </w:rPr>
              <w:t>）</w:t>
            </w:r>
          </w:p>
          <w:p>
            <w:pPr>
              <w:pStyle w:val="TableParagraph"/>
              <w:spacing w:line="283" w:lineRule="exact"/>
              <w:ind w:left="23" w:right="0"/>
              <w:jc w:val="left"/>
              <w:rPr>
                <w:rFonts w:ascii="仿宋" w:hAnsi="仿宋" w:cs="仿宋" w:eastAsia="仿宋" w:hint="default"/>
                <w:sz w:val="24"/>
                <w:szCs w:val="24"/>
              </w:rPr>
            </w:pPr>
            <w:r>
              <w:rPr>
                <w:rFonts w:ascii="仿宋" w:hAnsi="仿宋" w:cs="仿宋" w:eastAsia="仿宋" w:hint="default"/>
                <w:sz w:val="24"/>
                <w:szCs w:val="24"/>
              </w:rPr>
              <w:t>（公告编号</w:t>
            </w:r>
          </w:p>
          <w:p>
            <w:pPr>
              <w:pStyle w:val="TableParagraph"/>
              <w:spacing w:line="332" w:lineRule="exact"/>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2012-01</w:t>
            </w:r>
            <w:r>
              <w:rPr>
                <w:rFonts w:ascii="Times New Roman" w:hAnsi="Times New Roman" w:cs="Times New Roman" w:eastAsia="Times New Roman" w:hint="default"/>
                <w:spacing w:val="-1"/>
                <w:sz w:val="24"/>
                <w:szCs w:val="24"/>
              </w:rPr>
              <w:t>6</w:t>
            </w:r>
            <w:r>
              <w:rPr>
                <w:rFonts w:ascii="仿宋" w:hAnsi="仿宋" w:cs="仿宋" w:eastAsia="仿宋" w:hint="default"/>
                <w:spacing w:val="-120"/>
                <w:sz w:val="24"/>
                <w:szCs w:val="24"/>
              </w:rPr>
              <w:t>）</w:t>
            </w:r>
            <w:r>
              <w:rPr>
                <w:rFonts w:ascii="仿宋" w:hAnsi="仿宋" w:cs="仿宋" w:eastAsia="仿宋" w:hint="default"/>
                <w:sz w:val="24"/>
                <w:szCs w:val="24"/>
              </w:rPr>
              <w:t>。</w:t>
            </w:r>
          </w:p>
        </w:tc>
      </w:tr>
    </w:tbl>
    <w:p>
      <w:pPr>
        <w:spacing w:line="240" w:lineRule="auto" w:before="2"/>
        <w:rPr>
          <w:rFonts w:ascii="仿宋" w:hAnsi="仿宋" w:cs="仿宋" w:eastAsia="仿宋" w:hint="default"/>
          <w:b/>
          <w:bCs/>
          <w:sz w:val="18"/>
          <w:szCs w:val="18"/>
        </w:rPr>
      </w:pPr>
    </w:p>
    <w:p>
      <w:pPr>
        <w:pStyle w:val="Heading2"/>
        <w:spacing w:line="240" w:lineRule="auto" w:before="26"/>
        <w:ind w:right="0"/>
        <w:jc w:val="left"/>
        <w:rPr>
          <w:b w:val="0"/>
          <w:bCs w:val="0"/>
        </w:rPr>
      </w:pPr>
      <w:r>
        <w:rPr/>
        <w:pict>
          <v:group style="position:absolute;margin-left:390.119995pt;margin-top:54.45594pt;width:64.95pt;height:70.2pt;mso-position-horizontal-relative:page;mso-position-vertical-relative:paragraph;z-index:-704152" coordorigin="7802,1089" coordsize="1299,1404">
            <v:shape style="position:absolute;left:7802;top:1089;width:1299;height:1404" coordorigin="7802,1089" coordsize="1299,1404" path="m7802,2493l9101,2493,9101,1089,7802,1089,7802,2493xe" filled="true" fillcolor="#ffffff" stroked="false">
              <v:path arrowok="t"/>
              <v:fill type="solid"/>
            </v:shape>
            <w10:wrap type="none"/>
          </v:group>
        </w:pict>
      </w:r>
      <w:r>
        <w:rPr>
          <w:rFonts w:ascii="Times New Roman" w:hAnsi="Times New Roman" w:cs="Times New Roman" w:eastAsia="Times New Roman" w:hint="default"/>
        </w:rPr>
        <w:t>2</w:t>
      </w:r>
      <w:r>
        <w:rPr/>
        <w:t>、本报告期临时股东大会情况</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2268"/>
        <w:gridCol w:w="1843"/>
        <w:gridCol w:w="1308"/>
        <w:gridCol w:w="1595"/>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52" w:right="0"/>
              <w:jc w:val="left"/>
              <w:rPr>
                <w:rFonts w:ascii="仿宋" w:hAnsi="仿宋" w:cs="仿宋" w:eastAsia="仿宋" w:hint="default"/>
                <w:sz w:val="24"/>
                <w:szCs w:val="24"/>
              </w:rPr>
            </w:pPr>
            <w:r>
              <w:rPr>
                <w:rFonts w:ascii="仿宋" w:hAnsi="仿宋" w:cs="仿宋" w:eastAsia="仿宋" w:hint="default"/>
                <w:sz w:val="24"/>
                <w:szCs w:val="24"/>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53" w:right="0"/>
              <w:jc w:val="left"/>
              <w:rPr>
                <w:rFonts w:ascii="仿宋" w:hAnsi="仿宋" w:cs="仿宋" w:eastAsia="仿宋" w:hint="default"/>
                <w:sz w:val="24"/>
                <w:szCs w:val="24"/>
              </w:rPr>
            </w:pPr>
            <w:r>
              <w:rPr>
                <w:rFonts w:ascii="仿宋" w:hAnsi="仿宋" w:cs="仿宋" w:eastAsia="仿宋" w:hint="default"/>
                <w:sz w:val="24"/>
                <w:szCs w:val="24"/>
              </w:rPr>
              <w:t>召开日期</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407" w:right="0"/>
              <w:jc w:val="left"/>
              <w:rPr>
                <w:rFonts w:ascii="仿宋" w:hAnsi="仿宋" w:cs="仿宋" w:eastAsia="仿宋" w:hint="default"/>
                <w:sz w:val="24"/>
                <w:szCs w:val="24"/>
              </w:rPr>
            </w:pPr>
            <w:r>
              <w:rPr>
                <w:rFonts w:ascii="仿宋" w:hAnsi="仿宋" w:cs="仿宋" w:eastAsia="仿宋" w:hint="default"/>
                <w:sz w:val="24"/>
                <w:szCs w:val="24"/>
              </w:rPr>
              <w:t>会议议案名称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435" w:right="0"/>
              <w:jc w:val="left"/>
              <w:rPr>
                <w:rFonts w:ascii="仿宋" w:hAnsi="仿宋" w:cs="仿宋" w:eastAsia="仿宋" w:hint="default"/>
                <w:sz w:val="24"/>
                <w:szCs w:val="24"/>
              </w:rPr>
            </w:pPr>
            <w:r>
              <w:rPr>
                <w:rFonts w:ascii="仿宋" w:hAnsi="仿宋" w:cs="仿宋" w:eastAsia="仿宋" w:hint="default"/>
                <w:sz w:val="24"/>
                <w:szCs w:val="24"/>
              </w:rPr>
              <w:t>决议情况</w:t>
            </w:r>
          </w:p>
        </w:tc>
        <w:tc>
          <w:tcPr>
            <w:tcW w:w="13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69" w:right="0"/>
              <w:jc w:val="left"/>
              <w:rPr>
                <w:rFonts w:ascii="仿宋" w:hAnsi="仿宋" w:cs="仿宋" w:eastAsia="仿宋" w:hint="default"/>
                <w:sz w:val="24"/>
                <w:szCs w:val="24"/>
              </w:rPr>
            </w:pPr>
            <w:r>
              <w:rPr>
                <w:rFonts w:ascii="仿宋" w:hAnsi="仿宋" w:cs="仿宋" w:eastAsia="仿宋" w:hint="default"/>
                <w:sz w:val="24"/>
                <w:szCs w:val="24"/>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313" w:right="0"/>
              <w:jc w:val="left"/>
              <w:rPr>
                <w:rFonts w:ascii="仿宋" w:hAnsi="仿宋" w:cs="仿宋" w:eastAsia="仿宋" w:hint="default"/>
                <w:sz w:val="24"/>
                <w:szCs w:val="24"/>
              </w:rPr>
            </w:pPr>
            <w:r>
              <w:rPr>
                <w:rFonts w:ascii="仿宋" w:hAnsi="仿宋" w:cs="仿宋" w:eastAsia="仿宋" w:hint="default"/>
                <w:sz w:val="24"/>
                <w:szCs w:val="24"/>
              </w:rPr>
              <w:t>披露索引</w:t>
            </w:r>
          </w:p>
        </w:tc>
      </w:tr>
      <w:tr>
        <w:trPr>
          <w:trHeight w:val="364" w:hRule="exact"/>
        </w:trPr>
        <w:tc>
          <w:tcPr>
            <w:tcW w:w="1276"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《关于续聘会计师事</w:t>
            </w:r>
          </w:p>
        </w:tc>
        <w:tc>
          <w:tcPr>
            <w:tcW w:w="1843" w:type="dxa"/>
            <w:tcBorders>
              <w:top w:val="single" w:sz="4" w:space="0" w:color="000000"/>
              <w:left w:val="single" w:sz="4" w:space="0" w:color="000000"/>
              <w:bottom w:val="nil" w:sz="6" w:space="0" w:color="auto"/>
              <w:right w:val="single" w:sz="4" w:space="0" w:color="000000"/>
            </w:tcBorders>
          </w:tcPr>
          <w:p>
            <w:pPr/>
          </w:p>
        </w:tc>
        <w:tc>
          <w:tcPr>
            <w:tcW w:w="1308"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3" w:right="0"/>
              <w:jc w:val="left"/>
              <w:rPr>
                <w:rFonts w:ascii="仿宋" w:hAnsi="仿宋" w:cs="仿宋" w:eastAsia="仿宋" w:hint="default"/>
                <w:sz w:val="24"/>
                <w:szCs w:val="24"/>
              </w:rPr>
            </w:pPr>
            <w:r>
              <w:rPr>
                <w:rFonts w:ascii="仿宋" w:hAnsi="仿宋" w:cs="仿宋" w:eastAsia="仿宋" w:hint="default"/>
                <w:sz w:val="24"/>
                <w:szCs w:val="24"/>
              </w:rPr>
              <w:t>公司《</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r>
      <w:tr>
        <w:trPr>
          <w:trHeight w:val="305"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务所的议案</w:t>
            </w:r>
            <w:r>
              <w:rPr>
                <w:rFonts w:ascii="仿宋" w:hAnsi="仿宋" w:cs="仿宋" w:eastAsia="仿宋" w:hint="default"/>
                <w:spacing w:val="-120"/>
                <w:sz w:val="24"/>
                <w:szCs w:val="24"/>
              </w:rPr>
              <w:t>》、</w:t>
            </w:r>
            <w:r>
              <w:rPr>
                <w:rFonts w:ascii="仿宋" w:hAnsi="仿宋" w:cs="仿宋" w:eastAsia="仿宋" w:hint="default"/>
                <w:sz w:val="24"/>
                <w:szCs w:val="24"/>
              </w:rPr>
              <w:t>《关于</w:t>
            </w:r>
          </w:p>
        </w:tc>
        <w:tc>
          <w:tcPr>
            <w:tcW w:w="1843"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第一次临时股</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部分变更募集资金投</w:t>
            </w:r>
          </w:p>
        </w:tc>
        <w:tc>
          <w:tcPr>
            <w:tcW w:w="1843"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仿宋" w:hAnsi="仿宋" w:cs="仿宋" w:eastAsia="仿宋" w:hint="default"/>
                <w:sz w:val="24"/>
                <w:szCs w:val="24"/>
              </w:rPr>
            </w:pPr>
            <w:r>
              <w:rPr>
                <w:rFonts w:ascii="仿宋" w:hAnsi="仿宋" w:cs="仿宋" w:eastAsia="仿宋" w:hint="default"/>
                <w:sz w:val="24"/>
                <w:szCs w:val="24"/>
              </w:rPr>
              <w:t>东大会决议公</w:t>
            </w:r>
          </w:p>
        </w:tc>
      </w:tr>
      <w:tr>
        <w:trPr>
          <w:trHeight w:val="319"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资项目的议案</w:t>
            </w:r>
            <w:r>
              <w:rPr>
                <w:rFonts w:ascii="仿宋" w:hAnsi="仿宋" w:cs="仿宋" w:eastAsia="仿宋" w:hint="default"/>
                <w:spacing w:val="-120"/>
                <w:sz w:val="24"/>
                <w:szCs w:val="24"/>
              </w:rPr>
              <w:t>》、</w:t>
            </w:r>
            <w:r>
              <w:rPr>
                <w:rFonts w:ascii="仿宋" w:hAnsi="仿宋" w:cs="仿宋" w:eastAsia="仿宋" w:hint="default"/>
                <w:sz w:val="24"/>
                <w:szCs w:val="24"/>
              </w:rPr>
              <w:t>《关</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95" w:lineRule="exact"/>
              <w:ind w:left="22" w:right="0"/>
              <w:jc w:val="left"/>
              <w:rPr>
                <w:rFonts w:ascii="仿宋" w:hAnsi="仿宋" w:cs="仿宋" w:eastAsia="仿宋" w:hint="default"/>
                <w:sz w:val="24"/>
                <w:szCs w:val="24"/>
              </w:rPr>
            </w:pPr>
            <w:r>
              <w:rPr>
                <w:rFonts w:ascii="仿宋" w:hAnsi="仿宋" w:cs="仿宋" w:eastAsia="仿宋" w:hint="default"/>
                <w:sz w:val="24"/>
                <w:szCs w:val="24"/>
              </w:rPr>
              <w:t>以</w:t>
            </w:r>
            <w:r>
              <w:rPr>
                <w:rFonts w:ascii="仿宋" w:hAnsi="仿宋" w:cs="仿宋" w:eastAsia="仿宋" w:hint="default"/>
                <w:spacing w:val="-68"/>
                <w:sz w:val="24"/>
                <w:szCs w:val="24"/>
              </w:rPr>
              <w:t> </w:t>
            </w:r>
            <w:r>
              <w:rPr>
                <w:rFonts w:ascii="Times New Roman" w:hAnsi="Times New Roman" w:cs="Times New Roman" w:eastAsia="Times New Roman" w:hint="default"/>
                <w:sz w:val="24"/>
                <w:szCs w:val="24"/>
              </w:rPr>
              <w:t>118,802,505</w:t>
            </w:r>
            <w:r>
              <w:rPr>
                <w:rFonts w:ascii="Times New Roman" w:hAnsi="Times New Roman" w:cs="Times New Roman" w:eastAsia="Times New Roman" w:hint="default"/>
                <w:spacing w:val="-8"/>
                <w:sz w:val="24"/>
                <w:szCs w:val="24"/>
              </w:rPr>
              <w:t> </w:t>
            </w:r>
            <w:r>
              <w:rPr>
                <w:rFonts w:ascii="仿宋" w:hAnsi="仿宋" w:cs="仿宋" w:eastAsia="仿宋" w:hint="default"/>
                <w:sz w:val="24"/>
                <w:szCs w:val="24"/>
              </w:rPr>
              <w:t>股</w:t>
            </w:r>
          </w:p>
        </w:tc>
        <w:tc>
          <w:tcPr>
            <w:tcW w:w="130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94" w:lineRule="exact"/>
              <w:ind w:left="23" w:right="0"/>
              <w:jc w:val="left"/>
              <w:rPr>
                <w:rFonts w:ascii="仿宋" w:hAnsi="仿宋" w:cs="仿宋" w:eastAsia="仿宋" w:hint="default"/>
                <w:sz w:val="24"/>
                <w:szCs w:val="24"/>
              </w:rPr>
            </w:pPr>
            <w:r>
              <w:rPr>
                <w:rFonts w:ascii="仿宋" w:hAnsi="仿宋" w:cs="仿宋" w:eastAsia="仿宋" w:hint="default"/>
                <w:spacing w:val="-8"/>
                <w:sz w:val="24"/>
                <w:szCs w:val="24"/>
              </w:rPr>
              <w:t>告》于</w:t>
            </w:r>
            <w:r>
              <w:rPr>
                <w:rFonts w:ascii="仿宋" w:hAnsi="仿宋" w:cs="仿宋" w:eastAsia="仿宋" w:hint="default"/>
                <w:spacing w:val="-59"/>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年</w:t>
            </w:r>
          </w:p>
        </w:tc>
      </w:tr>
      <w:tr>
        <w:trPr>
          <w:trHeight w:val="929" w:hRule="exact"/>
        </w:trPr>
        <w:tc>
          <w:tcPr>
            <w:tcW w:w="1276"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年第</w:t>
            </w:r>
          </w:p>
          <w:p>
            <w:pPr>
              <w:pStyle w:val="TableParagraph"/>
              <w:spacing w:line="314" w:lineRule="exact" w:before="18"/>
              <w:ind w:left="22" w:right="41"/>
              <w:jc w:val="left"/>
              <w:rPr>
                <w:rFonts w:ascii="仿宋" w:hAnsi="仿宋" w:cs="仿宋" w:eastAsia="仿宋" w:hint="default"/>
                <w:sz w:val="24"/>
                <w:szCs w:val="24"/>
              </w:rPr>
            </w:pPr>
            <w:r>
              <w:rPr>
                <w:rFonts w:ascii="仿宋" w:hAnsi="仿宋" w:cs="仿宋" w:eastAsia="仿宋" w:hint="default"/>
                <w:sz w:val="24"/>
                <w:szCs w:val="24"/>
              </w:rPr>
              <w:t>一次临时股 东大会</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22" w:lineRule="exact" w:before="112"/>
              <w:ind w:left="24"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02</w:t>
            </w:r>
          </w:p>
          <w:p>
            <w:pPr>
              <w:pStyle w:val="TableParagraph"/>
              <w:spacing w:line="322" w:lineRule="exact"/>
              <w:ind w:left="24"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 </w:t>
            </w:r>
            <w:r>
              <w:rPr>
                <w:rFonts w:ascii="仿宋" w:hAnsi="仿宋" w:cs="仿宋" w:eastAsia="仿宋" w:hint="default"/>
                <w:sz w:val="24"/>
                <w:szCs w:val="24"/>
              </w:rPr>
              <w:t>日</w:t>
            </w: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68" w:lineRule="exact"/>
              <w:ind w:left="22" w:right="0"/>
              <w:jc w:val="left"/>
              <w:rPr>
                <w:rFonts w:ascii="仿宋" w:hAnsi="仿宋" w:cs="仿宋" w:eastAsia="仿宋" w:hint="default"/>
                <w:sz w:val="24"/>
                <w:szCs w:val="24"/>
              </w:rPr>
            </w:pPr>
            <w:r>
              <w:rPr>
                <w:rFonts w:ascii="仿宋" w:hAnsi="仿宋" w:cs="仿宋" w:eastAsia="仿宋" w:hint="default"/>
                <w:sz w:val="24"/>
                <w:szCs w:val="24"/>
              </w:rPr>
              <w:t>于拟使用部分募集资</w:t>
            </w:r>
          </w:p>
          <w:p>
            <w:pPr>
              <w:pStyle w:val="TableParagraph"/>
              <w:spacing w:line="312" w:lineRule="exact" w:before="29"/>
              <w:ind w:left="22" w:right="73"/>
              <w:jc w:val="left"/>
              <w:rPr>
                <w:rFonts w:ascii="仿宋" w:hAnsi="仿宋" w:cs="仿宋" w:eastAsia="仿宋" w:hint="default"/>
                <w:sz w:val="24"/>
                <w:szCs w:val="24"/>
              </w:rPr>
            </w:pPr>
            <w:r>
              <w:rPr>
                <w:rFonts w:ascii="仿宋" w:hAnsi="仿宋" w:cs="仿宋" w:eastAsia="仿宋" w:hint="default"/>
                <w:sz w:val="24"/>
                <w:szCs w:val="24"/>
              </w:rPr>
              <w:t>金投资项目完成后节 余资金向苏州全资子</w:t>
            </w:r>
          </w:p>
        </w:tc>
        <w:tc>
          <w:tcPr>
            <w:tcW w:w="1843" w:type="dxa"/>
            <w:tcBorders>
              <w:top w:val="nil" w:sz="6" w:space="0" w:color="auto"/>
              <w:left w:val="single" w:sz="4" w:space="0" w:color="000000"/>
              <w:bottom w:val="nil" w:sz="6" w:space="0" w:color="auto"/>
              <w:right w:val="single" w:sz="9" w:space="0" w:color="FFFFFF"/>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同意，</w:t>
            </w:r>
            <w:r>
              <w:rPr>
                <w:rFonts w:ascii="Times New Roman" w:hAnsi="Times New Roman" w:cs="Times New Roman" w:eastAsia="Times New Roman" w:hint="default"/>
                <w:sz w:val="24"/>
                <w:szCs w:val="24"/>
              </w:rPr>
              <w:t>0 </w:t>
            </w:r>
            <w:r>
              <w:rPr>
                <w:rFonts w:ascii="仿宋" w:hAnsi="仿宋" w:cs="仿宋" w:eastAsia="仿宋" w:hint="default"/>
                <w:sz w:val="24"/>
                <w:szCs w:val="24"/>
              </w:rPr>
              <w:t>股反对</w:t>
            </w:r>
          </w:p>
          <w:p>
            <w:pPr>
              <w:pStyle w:val="TableParagraph"/>
              <w:spacing w:line="312" w:lineRule="exact" w:before="20"/>
              <w:ind w:left="22" w:right="122"/>
              <w:jc w:val="left"/>
              <w:rPr>
                <w:rFonts w:ascii="仿宋" w:hAnsi="仿宋" w:cs="仿宋" w:eastAsia="仿宋" w:hint="default"/>
                <w:sz w:val="24"/>
                <w:szCs w:val="24"/>
              </w:rPr>
            </w:pPr>
            <w:r>
              <w:rPr>
                <w:rFonts w:ascii="Times New Roman" w:hAnsi="Times New Roman" w:cs="Times New Roman" w:eastAsia="Times New Roman" w:hint="default"/>
                <w:sz w:val="24"/>
                <w:szCs w:val="24"/>
              </w:rPr>
              <w:t>0 </w:t>
            </w:r>
            <w:r>
              <w:rPr>
                <w:rFonts w:ascii="仿宋" w:hAnsi="仿宋" w:cs="仿宋" w:eastAsia="仿宋" w:hint="default"/>
                <w:sz w:val="24"/>
                <w:szCs w:val="24"/>
              </w:rPr>
              <w:t>股弃权的表决 结果审议通过全</w:t>
            </w:r>
          </w:p>
        </w:tc>
        <w:tc>
          <w:tcPr>
            <w:tcW w:w="1308" w:type="dxa"/>
            <w:tcBorders>
              <w:top w:val="nil" w:sz="6" w:space="0" w:color="auto"/>
              <w:left w:val="single" w:sz="9" w:space="0" w:color="FFFFFF"/>
              <w:bottom w:val="nil" w:sz="6" w:space="0" w:color="auto"/>
              <w:right w:val="single" w:sz="4" w:space="0" w:color="000000"/>
            </w:tcBorders>
          </w:tcPr>
          <w:p>
            <w:pPr>
              <w:pStyle w:val="TableParagraph"/>
              <w:spacing w:line="190" w:lineRule="exact"/>
              <w:ind w:left="-208" w:right="0"/>
              <w:jc w:val="left"/>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244" w:lineRule="exact"/>
              <w:ind w:left="16"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02</w:t>
            </w:r>
          </w:p>
          <w:p>
            <w:pPr>
              <w:pStyle w:val="TableParagraph"/>
              <w:spacing w:line="322" w:lineRule="exact"/>
              <w:ind w:left="16"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04 </w:t>
            </w:r>
            <w:r>
              <w:rPr>
                <w:rFonts w:ascii="仿宋" w:hAnsi="仿宋" w:cs="仿宋" w:eastAsia="仿宋" w:hint="default"/>
                <w:sz w:val="24"/>
                <w:szCs w:val="24"/>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Times New Roman" w:hAnsi="Times New Roman" w:cs="Times New Roman" w:eastAsia="Times New Roman" w:hint="default"/>
                <w:spacing w:val="-28"/>
                <w:sz w:val="24"/>
                <w:szCs w:val="24"/>
              </w:rPr>
              <w:t> </w:t>
            </w:r>
            <w:r>
              <w:rPr>
                <w:rFonts w:ascii="仿宋" w:hAnsi="仿宋" w:cs="仿宋" w:eastAsia="仿宋" w:hint="default"/>
                <w:sz w:val="24"/>
                <w:szCs w:val="24"/>
              </w:rPr>
              <w:t>月</w:t>
            </w:r>
            <w:r>
              <w:rPr>
                <w:rFonts w:ascii="仿宋" w:hAnsi="仿宋" w:cs="仿宋" w:eastAsia="仿宋" w:hint="default"/>
                <w:spacing w:val="-88"/>
                <w:sz w:val="24"/>
                <w:szCs w:val="24"/>
              </w:rPr>
              <w:t> </w:t>
            </w:r>
            <w:r>
              <w:rPr>
                <w:rFonts w:ascii="Times New Roman" w:hAnsi="Times New Roman" w:cs="Times New Roman" w:eastAsia="Times New Roman" w:hint="default"/>
                <w:sz w:val="24"/>
                <w:szCs w:val="24"/>
              </w:rPr>
              <w:t>4</w:t>
            </w:r>
            <w:r>
              <w:rPr>
                <w:rFonts w:ascii="Times New Roman" w:hAnsi="Times New Roman" w:cs="Times New Roman" w:eastAsia="Times New Roman" w:hint="default"/>
                <w:spacing w:val="-28"/>
                <w:sz w:val="24"/>
                <w:szCs w:val="24"/>
              </w:rPr>
              <w:t> </w:t>
            </w:r>
            <w:r>
              <w:rPr>
                <w:rFonts w:ascii="仿宋" w:hAnsi="仿宋" w:cs="仿宋" w:eastAsia="仿宋" w:hint="default"/>
                <w:sz w:val="24"/>
                <w:szCs w:val="24"/>
              </w:rPr>
              <w:t>日刊载于</w:t>
            </w:r>
          </w:p>
          <w:p>
            <w:pPr>
              <w:pStyle w:val="TableParagraph"/>
              <w:spacing w:line="312" w:lineRule="exact" w:before="20"/>
              <w:ind w:left="23" w:right="119"/>
              <w:jc w:val="left"/>
              <w:rPr>
                <w:rFonts w:ascii="仿宋" w:hAnsi="仿宋" w:cs="仿宋" w:eastAsia="仿宋" w:hint="default"/>
                <w:sz w:val="24"/>
                <w:szCs w:val="24"/>
              </w:rPr>
            </w:pPr>
            <w:r>
              <w:rPr>
                <w:rFonts w:ascii="仿宋" w:hAnsi="仿宋" w:cs="仿宋" w:eastAsia="仿宋" w:hint="default"/>
                <w:sz w:val="24"/>
                <w:szCs w:val="24"/>
              </w:rPr>
              <w:t>证券时报及巨 潮资讯网</w:t>
            </w:r>
          </w:p>
        </w:tc>
      </w:tr>
      <w:tr>
        <w:trPr>
          <w:trHeight w:val="318"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公司增资的议案</w:t>
            </w:r>
            <w:r>
              <w:rPr>
                <w:rFonts w:ascii="仿宋" w:hAnsi="仿宋" w:cs="仿宋" w:eastAsia="仿宋" w:hint="default"/>
                <w:spacing w:val="-120"/>
                <w:sz w:val="24"/>
                <w:szCs w:val="24"/>
              </w:rPr>
              <w:t>》</w:t>
            </w:r>
            <w:r>
              <w:rPr>
                <w:rFonts w:ascii="仿宋" w:hAnsi="仿宋" w:cs="仿宋" w:eastAsia="仿宋" w:hint="default"/>
                <w:sz w:val="24"/>
                <w:szCs w:val="24"/>
              </w:rPr>
              <w:t>、</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部议案。</w:t>
            </w:r>
          </w:p>
        </w:tc>
        <w:tc>
          <w:tcPr>
            <w:tcW w:w="130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94"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pacing w:val="-3"/>
                <w:sz w:val="24"/>
                <w:szCs w:val="24"/>
              </w:rPr>
              <w:t>（</w:t>
            </w:r>
            <w:r>
              <w:rPr>
                <w:rFonts w:ascii="Times New Roman" w:hAnsi="Times New Roman" w:cs="Times New Roman" w:eastAsia="Times New Roman" w:hint="default"/>
                <w:spacing w:val="-3"/>
                <w:sz w:val="24"/>
                <w:szCs w:val="24"/>
              </w:rPr>
              <w:t>http://www.c</w:t>
            </w:r>
            <w:r>
              <w:rPr>
                <w:rFonts w:ascii="Times New Roman" w:hAnsi="Times New Roman" w:cs="Times New Roman" w:eastAsia="Times New Roman" w:hint="default"/>
                <w:sz w:val="24"/>
                <w:szCs w:val="24"/>
              </w:rPr>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《关于拟使用部分超</w:t>
            </w:r>
          </w:p>
        </w:tc>
        <w:tc>
          <w:tcPr>
            <w:tcW w:w="1843"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13"/>
              <w:jc w:val="left"/>
              <w:rPr>
                <w:rFonts w:ascii="仿宋" w:hAnsi="仿宋" w:cs="仿宋" w:eastAsia="仿宋" w:hint="default"/>
                <w:sz w:val="24"/>
                <w:szCs w:val="24"/>
              </w:rPr>
            </w:pPr>
            <w:r>
              <w:rPr>
                <w:rFonts w:ascii="Times New Roman" w:hAnsi="Times New Roman" w:cs="Times New Roman" w:eastAsia="Times New Roman" w:hint="default"/>
                <w:sz w:val="24"/>
                <w:szCs w:val="24"/>
              </w:rPr>
              <w:t>ninfo.com.cn/</w:t>
            </w:r>
            <w:r>
              <w:rPr>
                <w:rFonts w:ascii="仿宋" w:hAnsi="仿宋" w:cs="仿宋" w:eastAsia="仿宋" w:hint="default"/>
                <w:sz w:val="24"/>
                <w:szCs w:val="24"/>
              </w:rPr>
              <w:t>）</w:t>
            </w:r>
          </w:p>
        </w:tc>
      </w:tr>
      <w:tr>
        <w:trPr>
          <w:trHeight w:val="306"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募资金向重庆全资子</w:t>
            </w:r>
          </w:p>
        </w:tc>
        <w:tc>
          <w:tcPr>
            <w:tcW w:w="1843" w:type="dxa"/>
            <w:tcBorders>
              <w:top w:val="nil" w:sz="6" w:space="0" w:color="auto"/>
              <w:left w:val="single" w:sz="4" w:space="0" w:color="000000"/>
              <w:bottom w:val="nil" w:sz="6" w:space="0" w:color="auto"/>
              <w:right w:val="single" w:sz="4" w:space="0" w:color="000000"/>
            </w:tcBorders>
          </w:tcPr>
          <w:p>
            <w:pPr/>
          </w:p>
        </w:tc>
        <w:tc>
          <w:tcPr>
            <w:tcW w:w="1308" w:type="dxa"/>
            <w:tcBorders>
              <w:top w:val="nil" w:sz="6" w:space="0" w:color="auto"/>
              <w:left w:val="single" w:sz="4" w:space="0" w:color="000000"/>
              <w:bottom w:val="nil" w:sz="6" w:space="0" w:color="auto"/>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（公告编号</w:t>
            </w:r>
          </w:p>
        </w:tc>
      </w:tr>
      <w:tr>
        <w:trPr>
          <w:trHeight w:val="357"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公司增资的议案》</w:t>
            </w:r>
          </w:p>
        </w:tc>
        <w:tc>
          <w:tcPr>
            <w:tcW w:w="1843" w:type="dxa"/>
            <w:tcBorders>
              <w:top w:val="nil" w:sz="6" w:space="0" w:color="auto"/>
              <w:left w:val="single" w:sz="4" w:space="0" w:color="000000"/>
              <w:bottom w:val="single" w:sz="4" w:space="0" w:color="000000"/>
              <w:right w:val="single" w:sz="4" w:space="0" w:color="000000"/>
            </w:tcBorders>
          </w:tcPr>
          <w:p>
            <w:pPr/>
          </w:p>
        </w:tc>
        <w:tc>
          <w:tcPr>
            <w:tcW w:w="1308"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95" w:lineRule="exact"/>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2012-00</w:t>
            </w:r>
            <w:r>
              <w:rPr>
                <w:rFonts w:ascii="Times New Roman" w:hAnsi="Times New Roman" w:cs="Times New Roman" w:eastAsia="Times New Roman" w:hint="default"/>
                <w:spacing w:val="-1"/>
                <w:sz w:val="24"/>
                <w:szCs w:val="24"/>
              </w:rPr>
              <w:t>8</w:t>
            </w:r>
            <w:r>
              <w:rPr>
                <w:rFonts w:ascii="仿宋" w:hAnsi="仿宋" w:cs="仿宋" w:eastAsia="仿宋" w:hint="default"/>
                <w:spacing w:val="-120"/>
                <w:sz w:val="24"/>
                <w:szCs w:val="24"/>
              </w:rPr>
              <w:t>）</w:t>
            </w:r>
            <w:r>
              <w:rPr>
                <w:rFonts w:ascii="仿宋" w:hAnsi="仿宋" w:cs="仿宋" w:eastAsia="仿宋" w:hint="default"/>
                <w:sz w:val="24"/>
                <w:szCs w:val="24"/>
              </w:rPr>
              <w:t>。</w:t>
            </w:r>
          </w:p>
        </w:tc>
      </w:tr>
      <w:tr>
        <w:trPr>
          <w:trHeight w:val="374"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年第</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4"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08</w:t>
            </w: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2" w:right="0"/>
              <w:jc w:val="left"/>
              <w:rPr>
                <w:rFonts w:ascii="仿宋" w:hAnsi="仿宋" w:cs="仿宋" w:eastAsia="仿宋" w:hint="default"/>
                <w:sz w:val="24"/>
                <w:szCs w:val="24"/>
              </w:rPr>
            </w:pPr>
            <w:r>
              <w:rPr>
                <w:rFonts w:ascii="仿宋" w:hAnsi="仿宋" w:cs="仿宋" w:eastAsia="仿宋" w:hint="default"/>
                <w:sz w:val="24"/>
                <w:szCs w:val="24"/>
              </w:rPr>
              <w:t>《公司未来三年股东</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2" w:right="0"/>
              <w:jc w:val="left"/>
              <w:rPr>
                <w:rFonts w:ascii="仿宋" w:hAnsi="仿宋" w:cs="仿宋" w:eastAsia="仿宋" w:hint="default"/>
                <w:sz w:val="24"/>
                <w:szCs w:val="24"/>
              </w:rPr>
            </w:pPr>
            <w:r>
              <w:rPr>
                <w:rFonts w:ascii="仿宋" w:hAnsi="仿宋" w:cs="仿宋" w:eastAsia="仿宋" w:hint="default"/>
                <w:sz w:val="24"/>
                <w:szCs w:val="24"/>
              </w:rPr>
              <w:t>以</w:t>
            </w:r>
            <w:r>
              <w:rPr>
                <w:rFonts w:ascii="仿宋" w:hAnsi="仿宋" w:cs="仿宋" w:eastAsia="仿宋" w:hint="default"/>
                <w:spacing w:val="-68"/>
                <w:sz w:val="24"/>
                <w:szCs w:val="24"/>
              </w:rPr>
              <w:t> </w:t>
            </w:r>
            <w:r>
              <w:rPr>
                <w:rFonts w:ascii="Times New Roman" w:hAnsi="Times New Roman" w:cs="Times New Roman" w:eastAsia="Times New Roman" w:hint="default"/>
                <w:sz w:val="24"/>
                <w:szCs w:val="24"/>
              </w:rPr>
              <w:t>118,386,240</w:t>
            </w:r>
            <w:r>
              <w:rPr>
                <w:rFonts w:ascii="Times New Roman" w:hAnsi="Times New Roman" w:cs="Times New Roman" w:eastAsia="Times New Roman" w:hint="default"/>
                <w:spacing w:val="-8"/>
                <w:sz w:val="24"/>
                <w:szCs w:val="24"/>
              </w:rPr>
              <w:t> </w:t>
            </w:r>
            <w:r>
              <w:rPr>
                <w:rFonts w:ascii="仿宋" w:hAnsi="仿宋" w:cs="仿宋" w:eastAsia="仿宋" w:hint="default"/>
                <w:sz w:val="24"/>
                <w:szCs w:val="24"/>
              </w:rPr>
              <w:t>股</w:t>
            </w:r>
          </w:p>
        </w:tc>
        <w:tc>
          <w:tcPr>
            <w:tcW w:w="13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08</w:t>
            </w: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仿宋" w:hAnsi="仿宋" w:cs="仿宋" w:eastAsia="仿宋" w:hint="default"/>
                <w:sz w:val="24"/>
                <w:szCs w:val="24"/>
              </w:rPr>
            </w:pPr>
            <w:r>
              <w:rPr>
                <w:rFonts w:ascii="仿宋" w:hAnsi="仿宋" w:cs="仿宋" w:eastAsia="仿宋" w:hint="default"/>
                <w:sz w:val="24"/>
                <w:szCs w:val="24"/>
              </w:rPr>
              <w:t>公司《</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p>
        </w:tc>
      </w:tr>
      <w:tr>
        <w:trPr>
          <w:trHeight w:val="341" w:hRule="exact"/>
        </w:trPr>
        <w:tc>
          <w:tcPr>
            <w:tcW w:w="1276"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22" w:right="0"/>
              <w:jc w:val="left"/>
              <w:rPr>
                <w:rFonts w:ascii="仿宋" w:hAnsi="仿宋" w:cs="仿宋" w:eastAsia="仿宋" w:hint="default"/>
                <w:sz w:val="24"/>
                <w:szCs w:val="24"/>
              </w:rPr>
            </w:pPr>
            <w:r>
              <w:rPr>
                <w:rFonts w:ascii="仿宋" w:hAnsi="仿宋" w:cs="仿宋" w:eastAsia="仿宋" w:hint="default"/>
                <w:sz w:val="24"/>
                <w:szCs w:val="24"/>
              </w:rPr>
              <w:t>二次临时股</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78" w:lineRule="exact"/>
              <w:ind w:left="24"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23 </w:t>
            </w:r>
            <w:r>
              <w:rPr>
                <w:rFonts w:ascii="仿宋" w:hAnsi="仿宋" w:cs="仿宋" w:eastAsia="仿宋" w:hint="default"/>
                <w:sz w:val="24"/>
                <w:szCs w:val="24"/>
              </w:rPr>
              <w:t>日</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22" w:right="0"/>
              <w:jc w:val="left"/>
              <w:rPr>
                <w:rFonts w:ascii="仿宋" w:hAnsi="仿宋" w:cs="仿宋" w:eastAsia="仿宋" w:hint="default"/>
                <w:sz w:val="24"/>
                <w:szCs w:val="24"/>
              </w:rPr>
            </w:pPr>
            <w:r>
              <w:rPr>
                <w:rFonts w:ascii="仿宋" w:hAnsi="仿宋" w:cs="仿宋" w:eastAsia="仿宋" w:hint="default"/>
                <w:sz w:val="24"/>
                <w:szCs w:val="24"/>
              </w:rPr>
              <w:t>回报规划</w:t>
            </w: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97" w:lineRule="exact"/>
              <w:ind w:left="22" w:right="0"/>
              <w:jc w:val="left"/>
              <w:rPr>
                <w:rFonts w:ascii="仿宋" w:hAnsi="仿宋" w:cs="仿宋" w:eastAsia="仿宋" w:hint="default"/>
                <w:sz w:val="24"/>
                <w:szCs w:val="24"/>
              </w:rPr>
            </w:pPr>
            <w:r>
              <w:rPr>
                <w:rFonts w:ascii="仿宋" w:hAnsi="仿宋" w:cs="仿宋" w:eastAsia="仿宋" w:hint="default"/>
                <w:sz w:val="24"/>
                <w:szCs w:val="24"/>
              </w:rPr>
              <w:t>同意，</w:t>
            </w:r>
            <w:r>
              <w:rPr>
                <w:rFonts w:ascii="Times New Roman" w:hAnsi="Times New Roman" w:cs="Times New Roman" w:eastAsia="Times New Roman" w:hint="default"/>
                <w:sz w:val="24"/>
                <w:szCs w:val="24"/>
              </w:rPr>
              <w:t>9,500</w:t>
            </w:r>
            <w:r>
              <w:rPr>
                <w:rFonts w:ascii="Times New Roman" w:hAnsi="Times New Roman" w:cs="Times New Roman" w:eastAsia="Times New Roman" w:hint="default"/>
                <w:spacing w:val="-14"/>
                <w:sz w:val="24"/>
                <w:szCs w:val="24"/>
              </w:rPr>
              <w:t> </w:t>
            </w:r>
            <w:r>
              <w:rPr>
                <w:rFonts w:ascii="仿宋" w:hAnsi="仿宋" w:cs="仿宋" w:eastAsia="仿宋" w:hint="default"/>
                <w:sz w:val="24"/>
                <w:szCs w:val="24"/>
              </w:rPr>
              <w:t>股反</w:t>
            </w:r>
          </w:p>
        </w:tc>
        <w:tc>
          <w:tcPr>
            <w:tcW w:w="1308" w:type="dxa"/>
            <w:tcBorders>
              <w:top w:val="nil" w:sz="6" w:space="0" w:color="auto"/>
              <w:left w:val="single" w:sz="4" w:space="0" w:color="000000"/>
              <w:bottom w:val="single" w:sz="4" w:space="0" w:color="000000"/>
              <w:right w:val="single" w:sz="4" w:space="0" w:color="000000"/>
            </w:tcBorders>
          </w:tcPr>
          <w:p>
            <w:pPr>
              <w:pStyle w:val="TableParagraph"/>
              <w:spacing w:line="278" w:lineRule="exact"/>
              <w:ind w:left="22" w:right="0"/>
              <w:jc w:val="left"/>
              <w:rPr>
                <w:rFonts w:ascii="仿宋" w:hAnsi="仿宋" w:cs="仿宋" w:eastAsia="仿宋" w:hint="default"/>
                <w:sz w:val="24"/>
                <w:szCs w:val="24"/>
              </w:rPr>
            </w:pP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24 </w:t>
            </w:r>
            <w:r>
              <w:rPr>
                <w:rFonts w:ascii="仿宋" w:hAnsi="仿宋" w:cs="仿宋" w:eastAsia="仿宋" w:hint="default"/>
                <w:sz w:val="24"/>
                <w:szCs w:val="24"/>
              </w:rPr>
              <w:t>日</w:t>
            </w: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79" w:lineRule="exact"/>
              <w:ind w:left="23" w:right="0"/>
              <w:jc w:val="left"/>
              <w:rPr>
                <w:rFonts w:ascii="仿宋" w:hAnsi="仿宋" w:cs="仿宋" w:eastAsia="仿宋" w:hint="default"/>
                <w:sz w:val="24"/>
                <w:szCs w:val="24"/>
              </w:rPr>
            </w:pPr>
            <w:r>
              <w:rPr>
                <w:rFonts w:ascii="仿宋" w:hAnsi="仿宋" w:cs="仿宋" w:eastAsia="仿宋" w:hint="default"/>
                <w:sz w:val="24"/>
                <w:szCs w:val="24"/>
              </w:rPr>
              <w:t>第二次临时股</w:t>
            </w:r>
          </w:p>
        </w:tc>
      </w:tr>
    </w:tbl>
    <w:p>
      <w:pPr>
        <w:spacing w:after="0" w:line="279" w:lineRule="exact"/>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276"/>
        <w:gridCol w:w="1277"/>
        <w:gridCol w:w="2268"/>
        <w:gridCol w:w="1843"/>
        <w:gridCol w:w="1308"/>
        <w:gridCol w:w="1595"/>
      </w:tblGrid>
      <w:tr>
        <w:trPr>
          <w:trHeight w:val="322" w:hRule="exact"/>
        </w:trPr>
        <w:tc>
          <w:tcPr>
            <w:tcW w:w="1276"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东大会</w:t>
            </w:r>
          </w:p>
        </w:tc>
        <w:tc>
          <w:tcPr>
            <w:tcW w:w="1277" w:type="dxa"/>
            <w:vMerge w:val="restart"/>
            <w:tcBorders>
              <w:top w:val="single" w:sz="4" w:space="0" w:color="000000"/>
              <w:left w:val="single" w:sz="4" w:space="0" w:color="000000"/>
              <w:right w:val="single" w:sz="4" w:space="0" w:color="000000"/>
            </w:tcBorders>
          </w:tcPr>
          <w:p>
            <w:pPr/>
          </w:p>
        </w:tc>
        <w:tc>
          <w:tcPr>
            <w:tcW w:w="2268" w:type="dxa"/>
            <w:tcBorders>
              <w:top w:val="single" w:sz="4" w:space="0" w:color="000000"/>
              <w:left w:val="single" w:sz="4" w:space="0" w:color="000000"/>
              <w:bottom w:val="nil" w:sz="6" w:space="0" w:color="auto"/>
              <w:right w:val="single" w:sz="4" w:space="0" w:color="000000"/>
            </w:tcBorders>
          </w:tcPr>
          <w:p>
            <w:pPr>
              <w:pStyle w:val="TableParagraph"/>
              <w:spacing w:line="293" w:lineRule="exact"/>
              <w:ind w:left="22" w:right="0"/>
              <w:jc w:val="left"/>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2012-2014</w:t>
            </w:r>
            <w:r>
              <w:rPr>
                <w:rFonts w:ascii="仿宋" w:hAnsi="仿宋" w:cs="仿宋" w:eastAsia="仿宋" w:hint="default"/>
                <w:spacing w:val="-120"/>
                <w:sz w:val="24"/>
                <w:szCs w:val="24"/>
              </w:rPr>
              <w:t>）》、</w:t>
            </w:r>
            <w:r>
              <w:rPr>
                <w:rFonts w:ascii="仿宋" w:hAnsi="仿宋" w:cs="仿宋" w:eastAsia="仿宋" w:hint="default"/>
                <w:sz w:val="24"/>
                <w:szCs w:val="24"/>
              </w:rPr>
              <w:t>《关</w:t>
            </w: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93" w:lineRule="exact"/>
              <w:ind w:left="22" w:right="0"/>
              <w:jc w:val="left"/>
              <w:rPr>
                <w:rFonts w:ascii="仿宋" w:hAnsi="仿宋" w:cs="仿宋" w:eastAsia="仿宋" w:hint="default"/>
                <w:sz w:val="24"/>
                <w:szCs w:val="24"/>
              </w:rPr>
            </w:pPr>
            <w:r>
              <w:rPr>
                <w:rFonts w:ascii="仿宋" w:hAnsi="仿宋" w:cs="仿宋" w:eastAsia="仿宋" w:hint="default"/>
                <w:spacing w:val="-25"/>
                <w:sz w:val="24"/>
                <w:szCs w:val="24"/>
              </w:rPr>
              <w:t>对，</w:t>
            </w:r>
            <w:r>
              <w:rPr>
                <w:rFonts w:ascii="Times New Roman" w:hAnsi="Times New Roman" w:cs="Times New Roman" w:eastAsia="Times New Roman" w:hint="default"/>
                <w:spacing w:val="-25"/>
                <w:sz w:val="24"/>
                <w:szCs w:val="24"/>
              </w:rPr>
              <w:t>0</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股弃权的表</w:t>
            </w:r>
          </w:p>
        </w:tc>
        <w:tc>
          <w:tcPr>
            <w:tcW w:w="1308" w:type="dxa"/>
            <w:vMerge w:val="restart"/>
            <w:tcBorders>
              <w:top w:val="single" w:sz="4" w:space="0" w:color="000000"/>
              <w:left w:val="single" w:sz="4" w:space="0" w:color="000000"/>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23" w:right="0"/>
              <w:jc w:val="left"/>
              <w:rPr>
                <w:rFonts w:ascii="仿宋" w:hAnsi="仿宋" w:cs="仿宋" w:eastAsia="仿宋" w:hint="default"/>
                <w:sz w:val="24"/>
                <w:szCs w:val="24"/>
              </w:rPr>
            </w:pPr>
            <w:r>
              <w:rPr>
                <w:rFonts w:ascii="仿宋" w:hAnsi="仿宋" w:cs="仿宋" w:eastAsia="仿宋" w:hint="default"/>
                <w:sz w:val="24"/>
                <w:szCs w:val="24"/>
              </w:rPr>
              <w:t>东大会决议公</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z w:val="24"/>
                <w:szCs w:val="24"/>
              </w:rPr>
              <w:t>于修订</w:t>
            </w:r>
            <w:r>
              <w:rPr>
                <w:rFonts w:ascii="Times New Roman" w:hAnsi="Times New Roman" w:cs="Times New Roman" w:eastAsia="Times New Roman" w:hint="default"/>
                <w:sz w:val="24"/>
                <w:szCs w:val="24"/>
              </w:rPr>
              <w:t>&lt;</w:t>
            </w:r>
            <w:r>
              <w:rPr>
                <w:rFonts w:ascii="仿宋" w:hAnsi="仿宋" w:cs="仿宋" w:eastAsia="仿宋" w:hint="default"/>
                <w:sz w:val="24"/>
                <w:szCs w:val="24"/>
              </w:rPr>
              <w:t>公司章程</w:t>
            </w:r>
            <w:r>
              <w:rPr>
                <w:rFonts w:ascii="Times New Roman" w:hAnsi="Times New Roman" w:cs="Times New Roman" w:eastAsia="Times New Roman" w:hint="default"/>
                <w:sz w:val="24"/>
                <w:szCs w:val="24"/>
              </w:rPr>
              <w:t>&gt;</w:t>
            </w:r>
            <w:r>
              <w:rPr>
                <w:rFonts w:ascii="仿宋" w:hAnsi="仿宋" w:cs="仿宋" w:eastAsia="仿宋" w:hint="default"/>
                <w:sz w:val="24"/>
                <w:szCs w:val="24"/>
              </w:rPr>
              <w:t>的</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决结果审议通过</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仿宋" w:hAnsi="仿宋" w:cs="仿宋" w:eastAsia="仿宋" w:hint="default"/>
                <w:spacing w:val="-8"/>
                <w:sz w:val="24"/>
                <w:szCs w:val="24"/>
              </w:rPr>
              <w:t>告》于</w:t>
            </w:r>
            <w:r>
              <w:rPr>
                <w:rFonts w:ascii="仿宋" w:hAnsi="仿宋" w:cs="仿宋" w:eastAsia="仿宋" w:hint="default"/>
                <w:spacing w:val="-59"/>
                <w:sz w:val="24"/>
                <w:szCs w:val="24"/>
              </w:rPr>
              <w:t> </w:t>
            </w: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
                <w:sz w:val="24"/>
                <w:szCs w:val="24"/>
              </w:rPr>
              <w:t> </w:t>
            </w:r>
            <w:r>
              <w:rPr>
                <w:rFonts w:ascii="仿宋" w:hAnsi="仿宋" w:cs="仿宋" w:eastAsia="仿宋" w:hint="default"/>
                <w:sz w:val="24"/>
                <w:szCs w:val="24"/>
              </w:rPr>
              <w:t>年</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议案</w:t>
            </w:r>
            <w:r>
              <w:rPr>
                <w:rFonts w:ascii="仿宋" w:hAnsi="仿宋" w:cs="仿宋" w:eastAsia="仿宋" w:hint="default"/>
                <w:spacing w:val="-120"/>
                <w:sz w:val="24"/>
                <w:szCs w:val="24"/>
              </w:rPr>
              <w:t>》</w:t>
            </w:r>
            <w:r>
              <w:rPr>
                <w:rFonts w:ascii="仿宋" w:hAnsi="仿宋" w:cs="仿宋" w:eastAsia="仿宋" w:hint="default"/>
                <w:spacing w:val="-34"/>
                <w:sz w:val="24"/>
                <w:szCs w:val="24"/>
              </w:rPr>
              <w:t>、</w:t>
            </w:r>
            <w:r>
              <w:rPr>
                <w:rFonts w:ascii="仿宋" w:hAnsi="仿宋" w:cs="仿宋" w:eastAsia="仿宋" w:hint="default"/>
                <w:sz w:val="24"/>
                <w:szCs w:val="24"/>
              </w:rPr>
              <w:t>审议通</w:t>
            </w:r>
            <w:r>
              <w:rPr>
                <w:rFonts w:ascii="仿宋" w:hAnsi="仿宋" w:cs="仿宋" w:eastAsia="仿宋" w:hint="default"/>
                <w:spacing w:val="-34"/>
                <w:sz w:val="24"/>
                <w:szCs w:val="24"/>
              </w:rPr>
              <w:t>过</w:t>
            </w:r>
            <w:r>
              <w:rPr>
                <w:rFonts w:ascii="仿宋" w:hAnsi="仿宋" w:cs="仿宋" w:eastAsia="仿宋" w:hint="default"/>
                <w:sz w:val="24"/>
                <w:szCs w:val="24"/>
              </w:rPr>
              <w:t>《关</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《公司未来三年</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8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24 </w:t>
            </w:r>
            <w:r>
              <w:rPr>
                <w:rFonts w:ascii="仿宋" w:hAnsi="仿宋" w:cs="仿宋" w:eastAsia="仿宋" w:hint="default"/>
                <w:sz w:val="24"/>
                <w:szCs w:val="24"/>
              </w:rPr>
              <w:t>日刊载</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z w:val="24"/>
                <w:szCs w:val="24"/>
              </w:rPr>
              <w:t>于修订</w:t>
            </w:r>
            <w:r>
              <w:rPr>
                <w:rFonts w:ascii="Times New Roman" w:hAnsi="Times New Roman" w:cs="Times New Roman" w:eastAsia="Times New Roman" w:hint="default"/>
                <w:sz w:val="24"/>
                <w:szCs w:val="24"/>
              </w:rPr>
              <w:t>&lt;</w:t>
            </w:r>
            <w:r>
              <w:rPr>
                <w:rFonts w:ascii="仿宋" w:hAnsi="仿宋" w:cs="仿宋" w:eastAsia="仿宋" w:hint="default"/>
                <w:sz w:val="24"/>
                <w:szCs w:val="24"/>
              </w:rPr>
              <w:t>募集资金管</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股东回报规划</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于证券时报及</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z w:val="24"/>
                <w:szCs w:val="24"/>
              </w:rPr>
              <w:t>理制度</w:t>
            </w:r>
            <w:r>
              <w:rPr>
                <w:rFonts w:ascii="Times New Roman" w:hAnsi="Times New Roman" w:cs="Times New Roman" w:eastAsia="Times New Roman" w:hint="default"/>
                <w:sz w:val="24"/>
                <w:szCs w:val="24"/>
              </w:rPr>
              <w:t>&gt;</w:t>
            </w:r>
            <w:r>
              <w:rPr>
                <w:rFonts w:ascii="仿宋" w:hAnsi="仿宋" w:cs="仿宋" w:eastAsia="仿宋" w:hint="default"/>
                <w:sz w:val="24"/>
                <w:szCs w:val="24"/>
              </w:rPr>
              <w:t>的议案</w:t>
            </w:r>
            <w:r>
              <w:rPr>
                <w:rFonts w:ascii="仿宋" w:hAnsi="仿宋" w:cs="仿宋" w:eastAsia="仿宋" w:hint="default"/>
                <w:spacing w:val="-120"/>
                <w:sz w:val="24"/>
                <w:szCs w:val="24"/>
              </w:rPr>
              <w:t>》</w:t>
            </w:r>
            <w:r>
              <w:rPr>
                <w:rFonts w:ascii="仿宋" w:hAnsi="仿宋" w:cs="仿宋" w:eastAsia="仿宋" w:hint="default"/>
                <w:spacing w:val="-203"/>
                <w:sz w:val="24"/>
                <w:szCs w:val="24"/>
              </w:rPr>
              <w:t>、</w:t>
            </w:r>
            <w:r>
              <w:rPr>
                <w:rFonts w:ascii="仿宋" w:hAnsi="仿宋" w:cs="仿宋" w:eastAsia="仿宋" w:hint="default"/>
                <w:sz w:val="24"/>
                <w:szCs w:val="24"/>
              </w:rPr>
              <w:t>《关</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2012-2014</w:t>
            </w:r>
            <w:r>
              <w:rPr>
                <w:rFonts w:ascii="仿宋" w:hAnsi="仿宋" w:cs="仿宋" w:eastAsia="仿宋" w:hint="default"/>
                <w:spacing w:val="-120"/>
                <w:sz w:val="24"/>
                <w:szCs w:val="24"/>
              </w:rPr>
              <w:t>）》</w:t>
            </w:r>
            <w:r>
              <w:rPr>
                <w:rFonts w:ascii="仿宋" w:hAnsi="仿宋" w:cs="仿宋" w:eastAsia="仿宋" w:hint="default"/>
                <w:sz w:val="24"/>
                <w:szCs w:val="24"/>
              </w:rPr>
              <w:t>；</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巨潮资讯网</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于续聘会计师事务所</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z w:val="24"/>
                <w:szCs w:val="24"/>
              </w:rPr>
              <w:t>以</w:t>
            </w:r>
            <w:r>
              <w:rPr>
                <w:rFonts w:ascii="仿宋" w:hAnsi="仿宋" w:cs="仿宋" w:eastAsia="仿宋" w:hint="default"/>
                <w:spacing w:val="-68"/>
                <w:sz w:val="24"/>
                <w:szCs w:val="24"/>
              </w:rPr>
              <w:t> </w:t>
            </w:r>
            <w:r>
              <w:rPr>
                <w:rFonts w:ascii="Times New Roman" w:hAnsi="Times New Roman" w:cs="Times New Roman" w:eastAsia="Times New Roman" w:hint="default"/>
                <w:sz w:val="24"/>
                <w:szCs w:val="24"/>
              </w:rPr>
              <w:t>118,383,240</w:t>
            </w:r>
            <w:r>
              <w:rPr>
                <w:rFonts w:ascii="Times New Roman" w:hAnsi="Times New Roman" w:cs="Times New Roman" w:eastAsia="Times New Roman" w:hint="default"/>
                <w:spacing w:val="-8"/>
                <w:sz w:val="24"/>
                <w:szCs w:val="24"/>
              </w:rPr>
              <w:t> </w:t>
            </w:r>
            <w:r>
              <w:rPr>
                <w:rFonts w:ascii="仿宋" w:hAnsi="仿宋" w:cs="仿宋" w:eastAsia="仿宋" w:hint="default"/>
                <w:sz w:val="24"/>
                <w:szCs w:val="24"/>
              </w:rPr>
              <w:t>股</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0"/>
              <w:jc w:val="left"/>
              <w:rPr>
                <w:rFonts w:ascii="Times New Roman" w:hAnsi="Times New Roman" w:cs="Times New Roman" w:eastAsia="Times New Roman" w:hint="default"/>
                <w:sz w:val="24"/>
                <w:szCs w:val="24"/>
              </w:rPr>
            </w:pPr>
            <w:r>
              <w:rPr>
                <w:rFonts w:ascii="仿宋" w:hAnsi="仿宋" w:cs="仿宋" w:eastAsia="仿宋" w:hint="default"/>
                <w:spacing w:val="-3"/>
                <w:sz w:val="24"/>
                <w:szCs w:val="24"/>
              </w:rPr>
              <w:t>（</w:t>
            </w:r>
            <w:r>
              <w:rPr>
                <w:rFonts w:ascii="Times New Roman" w:hAnsi="Times New Roman" w:cs="Times New Roman" w:eastAsia="Times New Roman" w:hint="default"/>
                <w:spacing w:val="-3"/>
                <w:sz w:val="24"/>
                <w:szCs w:val="24"/>
              </w:rPr>
              <w:t>http://www.c</w:t>
            </w:r>
            <w:r>
              <w:rPr>
                <w:rFonts w:ascii="Times New Roman" w:hAnsi="Times New Roman" w:cs="Times New Roman" w:eastAsia="Times New Roman" w:hint="default"/>
                <w:sz w:val="24"/>
                <w:szCs w:val="24"/>
              </w:rPr>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仿宋" w:hAnsi="仿宋" w:cs="仿宋" w:eastAsia="仿宋" w:hint="default"/>
                <w:sz w:val="24"/>
                <w:szCs w:val="24"/>
              </w:rPr>
            </w:pPr>
            <w:r>
              <w:rPr>
                <w:rFonts w:ascii="仿宋" w:hAnsi="仿宋" w:cs="仿宋" w:eastAsia="仿宋" w:hint="default"/>
                <w:sz w:val="24"/>
                <w:szCs w:val="24"/>
              </w:rPr>
              <w:t>的议案》</w:t>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z w:val="24"/>
                <w:szCs w:val="24"/>
              </w:rPr>
              <w:t>同意，</w:t>
            </w:r>
            <w:r>
              <w:rPr>
                <w:rFonts w:ascii="Times New Roman" w:hAnsi="Times New Roman" w:cs="Times New Roman" w:eastAsia="Times New Roman" w:hint="default"/>
                <w:sz w:val="24"/>
                <w:szCs w:val="24"/>
              </w:rPr>
              <w:t>12,500 </w:t>
            </w:r>
            <w:r>
              <w:rPr>
                <w:rFonts w:ascii="仿宋" w:hAnsi="仿宋" w:cs="仿宋" w:eastAsia="仿宋" w:hint="default"/>
                <w:sz w:val="24"/>
                <w:szCs w:val="24"/>
              </w:rPr>
              <w:t>股</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3" w:right="-13"/>
              <w:jc w:val="left"/>
              <w:rPr>
                <w:rFonts w:ascii="仿宋" w:hAnsi="仿宋" w:cs="仿宋" w:eastAsia="仿宋" w:hint="default"/>
                <w:sz w:val="24"/>
                <w:szCs w:val="24"/>
              </w:rPr>
            </w:pPr>
            <w:r>
              <w:rPr>
                <w:rFonts w:ascii="Times New Roman" w:hAnsi="Times New Roman" w:cs="Times New Roman" w:eastAsia="Times New Roman" w:hint="default"/>
                <w:sz w:val="24"/>
                <w:szCs w:val="24"/>
              </w:rPr>
              <w:t>ninfo.com.cn/</w:t>
            </w:r>
            <w:r>
              <w:rPr>
                <w:rFonts w:ascii="仿宋" w:hAnsi="仿宋" w:cs="仿宋" w:eastAsia="仿宋" w:hint="default"/>
                <w:sz w:val="24"/>
                <w:szCs w:val="24"/>
              </w:rPr>
              <w:t>）</w:t>
            </w:r>
          </w:p>
        </w:tc>
      </w:tr>
      <w:tr>
        <w:trPr>
          <w:trHeight w:val="312"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88" w:lineRule="exact"/>
              <w:ind w:left="22" w:right="0"/>
              <w:jc w:val="left"/>
              <w:rPr>
                <w:rFonts w:ascii="仿宋" w:hAnsi="仿宋" w:cs="仿宋" w:eastAsia="仿宋" w:hint="default"/>
                <w:sz w:val="24"/>
                <w:szCs w:val="24"/>
              </w:rPr>
            </w:pPr>
            <w:r>
              <w:rPr>
                <w:rFonts w:ascii="仿宋" w:hAnsi="仿宋" w:cs="仿宋" w:eastAsia="仿宋" w:hint="default"/>
                <w:spacing w:val="-19"/>
                <w:sz w:val="24"/>
                <w:szCs w:val="24"/>
              </w:rPr>
              <w:t>反对，</w:t>
            </w:r>
            <w:r>
              <w:rPr>
                <w:rFonts w:ascii="Times New Roman" w:hAnsi="Times New Roman" w:cs="Times New Roman" w:eastAsia="Times New Roman" w:hint="default"/>
                <w:spacing w:val="-19"/>
                <w:sz w:val="24"/>
                <w:szCs w:val="24"/>
              </w:rPr>
              <w:t>0</w:t>
            </w:r>
            <w:r>
              <w:rPr>
                <w:rFonts w:ascii="Times New Roman" w:hAnsi="Times New Roman" w:cs="Times New Roman" w:eastAsia="Times New Roman" w:hint="default"/>
                <w:spacing w:val="2"/>
                <w:sz w:val="24"/>
                <w:szCs w:val="24"/>
              </w:rPr>
              <w:t> </w:t>
            </w:r>
            <w:r>
              <w:rPr>
                <w:rFonts w:ascii="仿宋" w:hAnsi="仿宋" w:cs="仿宋" w:eastAsia="仿宋" w:hint="default"/>
                <w:sz w:val="24"/>
                <w:szCs w:val="24"/>
              </w:rPr>
              <w:t>股弃权的</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3" w:right="0"/>
              <w:jc w:val="left"/>
              <w:rPr>
                <w:rFonts w:ascii="仿宋" w:hAnsi="仿宋" w:cs="仿宋" w:eastAsia="仿宋" w:hint="default"/>
                <w:sz w:val="24"/>
                <w:szCs w:val="24"/>
              </w:rPr>
            </w:pPr>
            <w:r>
              <w:rPr>
                <w:rFonts w:ascii="仿宋" w:hAnsi="仿宋" w:cs="仿宋" w:eastAsia="仿宋" w:hint="default"/>
                <w:sz w:val="24"/>
                <w:szCs w:val="24"/>
              </w:rPr>
              <w:t>（公告编号</w:t>
            </w:r>
          </w:p>
        </w:tc>
      </w:tr>
      <w:tr>
        <w:trPr>
          <w:trHeight w:val="313"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表决结果审议通</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89" w:lineRule="exact"/>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2012-02</w:t>
            </w:r>
            <w:r>
              <w:rPr>
                <w:rFonts w:ascii="Times New Roman" w:hAnsi="Times New Roman" w:cs="Times New Roman" w:eastAsia="Times New Roman" w:hint="default"/>
                <w:spacing w:val="-1"/>
                <w:sz w:val="24"/>
                <w:szCs w:val="24"/>
              </w:rPr>
              <w:t>9</w:t>
            </w:r>
            <w:r>
              <w:rPr>
                <w:rFonts w:ascii="仿宋" w:hAnsi="仿宋" w:cs="仿宋" w:eastAsia="仿宋" w:hint="default"/>
                <w:spacing w:val="-120"/>
                <w:sz w:val="24"/>
                <w:szCs w:val="24"/>
              </w:rPr>
              <w:t>）</w:t>
            </w:r>
            <w:r>
              <w:rPr>
                <w:rFonts w:ascii="仿宋" w:hAnsi="仿宋" w:cs="仿宋" w:eastAsia="仿宋" w:hint="default"/>
                <w:sz w:val="24"/>
                <w:szCs w:val="24"/>
              </w:rPr>
              <w:t>。</w:t>
            </w:r>
          </w:p>
        </w:tc>
      </w:tr>
      <w:tr>
        <w:trPr>
          <w:trHeight w:val="305" w:hRule="exact"/>
        </w:trPr>
        <w:tc>
          <w:tcPr>
            <w:tcW w:w="1276"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2268"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过其余全部议</w:t>
            </w:r>
          </w:p>
        </w:tc>
        <w:tc>
          <w:tcPr>
            <w:tcW w:w="1308" w:type="dxa"/>
            <w:vMerge/>
            <w:tcBorders>
              <w:left w:val="single" w:sz="4" w:space="0" w:color="000000"/>
              <w:right w:val="single" w:sz="4" w:space="0" w:color="000000"/>
            </w:tcBorders>
          </w:tcPr>
          <w:p>
            <w:pPr/>
          </w:p>
        </w:tc>
        <w:tc>
          <w:tcPr>
            <w:tcW w:w="1595"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276"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2268"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案。</w:t>
            </w:r>
          </w:p>
        </w:tc>
        <w:tc>
          <w:tcPr>
            <w:tcW w:w="1308" w:type="dxa"/>
            <w:vMerge/>
            <w:tcBorders>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仿宋" w:hAnsi="仿宋" w:cs="仿宋" w:eastAsia="仿宋" w:hint="default"/>
          <w:b/>
          <w:bCs/>
          <w:sz w:val="18"/>
          <w:szCs w:val="18"/>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11"/>
        <w:rPr>
          <w:rFonts w:ascii="仿宋" w:hAnsi="仿宋" w:cs="仿宋" w:eastAsia="仿宋" w:hint="default"/>
          <w:b/>
          <w:bCs/>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独立董事出席董事会情况</w:t>
            </w: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7" w:right="55"/>
              <w:jc w:val="center"/>
              <w:rPr>
                <w:rFonts w:ascii="仿宋" w:hAnsi="仿宋" w:cs="仿宋" w:eastAsia="仿宋" w:hint="default"/>
                <w:sz w:val="24"/>
                <w:szCs w:val="24"/>
              </w:rPr>
            </w:pPr>
            <w:r>
              <w:rPr>
                <w:rFonts w:ascii="仿宋" w:hAnsi="仿宋" w:cs="仿宋" w:eastAsia="仿宋" w:hint="default"/>
                <w:sz w:val="24"/>
                <w:szCs w:val="24"/>
              </w:rPr>
              <w:t>本报告期应 参加董事会 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536" w:right="55" w:hanging="480"/>
              <w:jc w:val="left"/>
              <w:rPr>
                <w:rFonts w:ascii="仿宋" w:hAnsi="仿宋" w:cs="仿宋" w:eastAsia="仿宋" w:hint="default"/>
                <w:sz w:val="24"/>
                <w:szCs w:val="24"/>
              </w:rPr>
            </w:pPr>
            <w:r>
              <w:rPr>
                <w:rFonts w:ascii="仿宋" w:hAnsi="仿宋" w:cs="仿宋" w:eastAsia="仿宋" w:hint="default"/>
                <w:sz w:val="24"/>
                <w:szCs w:val="24"/>
              </w:rPr>
              <w:t>现场出席次 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176" w:right="55" w:hanging="120"/>
              <w:jc w:val="left"/>
              <w:rPr>
                <w:rFonts w:ascii="仿宋" w:hAnsi="仿宋" w:cs="仿宋" w:eastAsia="仿宋" w:hint="default"/>
                <w:sz w:val="24"/>
                <w:szCs w:val="24"/>
              </w:rPr>
            </w:pPr>
            <w:r>
              <w:rPr>
                <w:rFonts w:ascii="仿宋" w:hAnsi="仿宋" w:cs="仿宋" w:eastAsia="仿宋" w:hint="default"/>
                <w:sz w:val="24"/>
                <w:szCs w:val="24"/>
              </w:rPr>
              <w:t>以通讯方式 参加次数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537" w:right="55" w:hanging="480"/>
              <w:jc w:val="left"/>
              <w:rPr>
                <w:rFonts w:ascii="仿宋" w:hAnsi="仿宋" w:cs="仿宋" w:eastAsia="仿宋" w:hint="default"/>
                <w:sz w:val="24"/>
                <w:szCs w:val="24"/>
              </w:rPr>
            </w:pPr>
            <w:r>
              <w:rPr>
                <w:rFonts w:ascii="仿宋" w:hAnsi="仿宋" w:cs="仿宋" w:eastAsia="仿宋" w:hint="default"/>
                <w:sz w:val="24"/>
                <w:szCs w:val="24"/>
              </w:rPr>
              <w:t>委托出席次 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b/>
                <w:bCs/>
                <w:sz w:val="23"/>
                <w:szCs w:val="23"/>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6" w:right="55"/>
              <w:jc w:val="center"/>
              <w:rPr>
                <w:rFonts w:ascii="仿宋" w:hAnsi="仿宋" w:cs="仿宋" w:eastAsia="仿宋" w:hint="default"/>
                <w:sz w:val="24"/>
                <w:szCs w:val="24"/>
              </w:rPr>
            </w:pPr>
            <w:r>
              <w:rPr>
                <w:rFonts w:ascii="仿宋" w:hAnsi="仿宋" w:cs="仿宋" w:eastAsia="仿宋" w:hint="default"/>
                <w:sz w:val="24"/>
                <w:szCs w:val="24"/>
              </w:rPr>
              <w:t>是否连续两 次未亲自参 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罗少敏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95"/>
              <w:jc w:val="right"/>
              <w:rPr>
                <w:rFonts w:ascii="Times New Roman" w:hAnsi="Times New Roman" w:cs="Times New Roman" w:eastAsia="Times New Roman" w:hint="default"/>
                <w:sz w:val="24"/>
                <w:szCs w:val="24"/>
              </w:rPr>
            </w:pPr>
            <w:r>
              <w:rPr>
                <w:rFonts w:ascii="Times New Roman"/>
                <w:sz w:val="24"/>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何素英</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95"/>
              <w:jc w:val="right"/>
              <w:rPr>
                <w:rFonts w:ascii="Times New Roman" w:hAnsi="Times New Roman" w:cs="Times New Roman" w:eastAsia="Times New Roman" w:hint="default"/>
                <w:sz w:val="24"/>
                <w:szCs w:val="24"/>
              </w:rPr>
            </w:pPr>
            <w:r>
              <w:rPr>
                <w:rFonts w:ascii="Times New Roman"/>
                <w:sz w:val="24"/>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郭万达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95"/>
              <w:jc w:val="right"/>
              <w:rPr>
                <w:rFonts w:ascii="Times New Roman" w:hAnsi="Times New Roman" w:cs="Times New Roman" w:eastAsia="Times New Roman" w:hint="default"/>
                <w:sz w:val="24"/>
                <w:szCs w:val="24"/>
              </w:rPr>
            </w:pPr>
            <w:r>
              <w:rPr>
                <w:rFonts w:ascii="Times New Roman"/>
                <w:sz w:val="24"/>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陈骏德</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595"/>
              <w:jc w:val="right"/>
              <w:rPr>
                <w:rFonts w:ascii="Times New Roman" w:hAnsi="Times New Roman" w:cs="Times New Roman" w:eastAsia="Times New Roman" w:hint="default"/>
                <w:sz w:val="24"/>
                <w:szCs w:val="24"/>
              </w:rPr>
            </w:pPr>
            <w:r>
              <w:rPr>
                <w:rFonts w:ascii="Times New Roman"/>
                <w:sz w:val="24"/>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10</w:t>
            </w:r>
          </w:p>
        </w:tc>
      </w:tr>
    </w:tbl>
    <w:p>
      <w:pPr>
        <w:pStyle w:val="BodyText"/>
        <w:spacing w:line="268" w:lineRule="auto" w:before="82"/>
        <w:ind w:left="633" w:right="6171" w:hanging="480"/>
        <w:jc w:val="left"/>
      </w:pPr>
      <w:r>
        <w:rPr/>
        <w:t>连续两次未亲自出席董事会的说明 不适用。</w:t>
      </w:r>
    </w:p>
    <w:p>
      <w:pPr>
        <w:spacing w:line="451" w:lineRule="auto" w:before="86"/>
        <w:ind w:left="153" w:right="5073"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、独立董事对公司有关事项提出异议的情况</w:t>
      </w:r>
      <w:r>
        <w:rPr>
          <w:rFonts w:ascii="仿宋" w:hAnsi="仿宋" w:cs="仿宋" w:eastAsia="仿宋" w:hint="default"/>
          <w:b/>
          <w:bCs/>
          <w:spacing w:val="1"/>
          <w:w w:val="99"/>
          <w:sz w:val="24"/>
          <w:szCs w:val="24"/>
        </w:rPr>
        <w:t> </w:t>
      </w:r>
      <w:r>
        <w:rPr>
          <w:rFonts w:ascii="仿宋" w:hAnsi="仿宋" w:cs="仿宋" w:eastAsia="仿宋" w:hint="default"/>
          <w:sz w:val="24"/>
          <w:szCs w:val="24"/>
        </w:rPr>
        <w:t>独立董事对公司有关事项是否提出异议</w:t>
      </w:r>
    </w:p>
    <w:p>
      <w:pPr>
        <w:spacing w:line="458" w:lineRule="auto" w:before="98"/>
        <w:ind w:left="153" w:right="4731"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是 </w:t>
      </w:r>
      <w:r>
        <w:rPr>
          <w:rFonts w:ascii="Times New Roman" w:hAnsi="Times New Roman" w:cs="Times New Roman" w:eastAsia="Times New Roman" w:hint="default"/>
          <w:sz w:val="24"/>
          <w:szCs w:val="24"/>
        </w:rPr>
        <w:t>√ </w:t>
      </w:r>
      <w:r>
        <w:rPr>
          <w:rFonts w:ascii="仿宋" w:hAnsi="仿宋" w:cs="仿宋" w:eastAsia="仿宋" w:hint="default"/>
          <w:sz w:val="24"/>
          <w:szCs w:val="24"/>
        </w:rPr>
        <w:t>否 报告期内独立董事对公司有关事项未提出异议。 </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、独立董事履行职责的其他说明</w:t>
      </w:r>
      <w:r>
        <w:rPr>
          <w:rFonts w:ascii="仿宋" w:hAnsi="仿宋" w:cs="仿宋" w:eastAsia="仿宋" w:hint="default"/>
          <w:b/>
          <w:bCs/>
          <w:spacing w:val="1"/>
          <w:w w:val="99"/>
          <w:sz w:val="24"/>
          <w:szCs w:val="24"/>
        </w:rPr>
        <w:t> </w:t>
      </w:r>
      <w:r>
        <w:rPr>
          <w:rFonts w:ascii="仿宋" w:hAnsi="仿宋" w:cs="仿宋" w:eastAsia="仿宋" w:hint="default"/>
          <w:sz w:val="24"/>
          <w:szCs w:val="24"/>
        </w:rPr>
        <w:t>独立董事对公司有关建议是否被采纳</w:t>
      </w:r>
    </w:p>
    <w:p>
      <w:pPr>
        <w:pStyle w:val="BodyText"/>
        <w:spacing w:line="240" w:lineRule="auto" w:before="9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240" w:lineRule="auto" w:before="26"/>
        <w:ind w:left="154" w:right="0"/>
        <w:jc w:val="left"/>
      </w:pPr>
      <w:r>
        <w:rPr/>
        <w:t>独立董事对公司有关建议被采纳或未被采纳的说明</w:t>
      </w:r>
    </w:p>
    <w:p>
      <w:pPr>
        <w:spacing w:line="240" w:lineRule="auto" w:before="9"/>
        <w:rPr>
          <w:rFonts w:ascii="仿宋" w:hAnsi="仿宋" w:cs="仿宋" w:eastAsia="仿宋" w:hint="default"/>
          <w:sz w:val="23"/>
          <w:szCs w:val="23"/>
        </w:rPr>
      </w:pPr>
    </w:p>
    <w:p>
      <w:pPr>
        <w:pStyle w:val="BodyText"/>
        <w:spacing w:line="357" w:lineRule="auto"/>
        <w:ind w:left="154" w:right="188" w:firstLine="465"/>
        <w:jc w:val="both"/>
      </w:pPr>
      <w:r>
        <w:rPr/>
        <w:t>报告期内，公司四名独立董事忠实勤勉、依法严格履行了职责，亲自出席或委托其他独 立董事代为出席了公司召开的历次董事会会议并独立、客观的发表独立董事意见；定期了解 公司经营情况，关注外部环境变化对公司造成的影响，对公司的战略发展、内部控制、重大 经营决策等提供了专业性意见，提高了决策的科学性。</w:t>
      </w:r>
    </w:p>
    <w:p>
      <w:pPr>
        <w:pStyle w:val="BodyText"/>
        <w:spacing w:line="352" w:lineRule="auto" w:before="192"/>
        <w:ind w:left="154" w:right="151" w:firstLine="465"/>
        <w:jc w:val="both"/>
      </w:pPr>
      <w:r>
        <w:rPr/>
        <w:t>报告期内，独立董事对公司续聘会计师事务所、部分变更募集资金投资项目、拟使用部 分募集资金投资项目完成后节余资金向苏州全资子公司增资、拟使用部分超募资金向重庆全 </w:t>
      </w:r>
      <w:r>
        <w:rPr>
          <w:spacing w:val="-5"/>
        </w:rPr>
        <w:t>资子公司增资、</w:t>
      </w:r>
      <w:r>
        <w:rPr>
          <w:rFonts w:ascii="Times New Roman" w:hAnsi="Times New Roman" w:cs="Times New Roman" w:eastAsia="Times New Roman" w:hint="default"/>
          <w:spacing w:val="-5"/>
        </w:rPr>
        <w:t>2011</w:t>
      </w:r>
      <w:r>
        <w:rPr>
          <w:spacing w:val="-5"/>
        </w:rPr>
        <w:t>年度募集资金存放与使用情况的专项报告、</w:t>
      </w:r>
      <w:r>
        <w:rPr>
          <w:rFonts w:ascii="Times New Roman" w:hAnsi="Times New Roman" w:cs="Times New Roman" w:eastAsia="Times New Roman" w:hint="default"/>
          <w:spacing w:val="-5"/>
        </w:rPr>
        <w:t>2011</w:t>
      </w:r>
      <w:r>
        <w:rPr>
          <w:spacing w:val="-5"/>
        </w:rPr>
        <w:t>年度财务决算报告、</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9"/>
        </w:rPr>
        <w:t> </w:t>
      </w:r>
      <w:r>
        <w:rPr/>
        <w:t>年度利润分配预案、控股股东及其他关联方占用公司资金以及公司对外担保、公司未来三年 股东回报规划、调整独董与高管薪酬等事项发表独立意见。</w:t>
      </w:r>
    </w:p>
    <w:p>
      <w:pPr>
        <w:pStyle w:val="Heading2"/>
        <w:spacing w:line="240" w:lineRule="auto" w:before="197"/>
        <w:ind w:right="0"/>
        <w:jc w:val="left"/>
        <w:rPr>
          <w:b w:val="0"/>
          <w:bCs w:val="0"/>
        </w:rPr>
      </w:pPr>
      <w:r>
        <w:rPr/>
        <w:t>四、董事会下设专门委员会在报告期内履行职责情况</w:t>
      </w:r>
      <w:r>
        <w:rPr>
          <w:b w:val="0"/>
          <w:bCs w:val="0"/>
        </w:rPr>
      </w:r>
    </w:p>
    <w:p>
      <w:pPr>
        <w:spacing w:line="240" w:lineRule="auto" w:before="9"/>
        <w:rPr>
          <w:rFonts w:ascii="仿宋" w:hAnsi="仿宋" w:cs="仿宋" w:eastAsia="仿宋" w:hint="default"/>
          <w:b/>
          <w:bCs/>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1</w:t>
      </w:r>
      <w:r>
        <w:rPr/>
        <w:t>、审计委员会的履职情况</w:t>
      </w:r>
      <w:r>
        <w:rPr>
          <w:b w:val="0"/>
          <w:bCs w:val="0"/>
        </w:rPr>
      </w:r>
    </w:p>
    <w:p>
      <w:pPr>
        <w:spacing w:line="240" w:lineRule="auto" w:before="4"/>
        <w:rPr>
          <w:rFonts w:ascii="仿宋" w:hAnsi="仿宋" w:cs="仿宋" w:eastAsia="仿宋" w:hint="default"/>
          <w:b/>
          <w:bCs/>
          <w:sz w:val="22"/>
          <w:szCs w:val="22"/>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）报告期召开会议的情况</w:t>
      </w:r>
      <w:r>
        <w:rPr>
          <w:b w:val="0"/>
          <w:bCs w:val="0"/>
        </w:rPr>
      </w:r>
    </w:p>
    <w:p>
      <w:pPr>
        <w:spacing w:line="240" w:lineRule="auto" w:before="4"/>
        <w:rPr>
          <w:rFonts w:ascii="仿宋" w:hAnsi="仿宋" w:cs="仿宋" w:eastAsia="仿宋" w:hint="default"/>
          <w:b/>
          <w:bCs/>
          <w:sz w:val="22"/>
          <w:szCs w:val="22"/>
        </w:rPr>
      </w:pPr>
    </w:p>
    <w:p>
      <w:pPr>
        <w:pStyle w:val="BodyText"/>
        <w:spacing w:line="240" w:lineRule="auto"/>
        <w:ind w:left="634" w:right="0"/>
        <w:jc w:val="left"/>
      </w:pPr>
      <w:r>
        <w:rPr>
          <w:rFonts w:ascii="Times New Roman" w:hAnsi="Times New Roman" w:cs="Times New Roman" w:eastAsia="Times New Roman" w:hint="default"/>
        </w:rPr>
        <w:t>2012</w:t>
      </w:r>
      <w:r>
        <w:rPr/>
        <w:t>年，董事会审计委员会共召开</w:t>
      </w:r>
      <w:r>
        <w:rPr>
          <w:rFonts w:ascii="Times New Roman" w:hAnsi="Times New Roman" w:cs="Times New Roman" w:eastAsia="Times New Roman" w:hint="default"/>
        </w:rPr>
        <w:t>7</w:t>
      </w:r>
      <w:r>
        <w:rPr/>
        <w:t>次会议，分别如下：</w:t>
      </w:r>
    </w:p>
    <w:p>
      <w:pPr>
        <w:spacing w:line="240" w:lineRule="auto" w:before="4"/>
        <w:rPr>
          <w:rFonts w:ascii="仿宋" w:hAnsi="仿宋" w:cs="仿宋" w:eastAsia="仿宋" w:hint="default"/>
          <w:sz w:val="22"/>
          <w:szCs w:val="22"/>
        </w:rPr>
      </w:pPr>
    </w:p>
    <w:p>
      <w:pPr>
        <w:pStyle w:val="BodyText"/>
        <w:spacing w:line="451" w:lineRule="auto"/>
        <w:ind w:left="634" w:right="77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日召开第二届董事会审计委员会第十次会议，审议通过以下议案： </w:t>
      </w:r>
      <w:r>
        <w:rPr>
          <w:rFonts w:ascii="Times New Roman" w:hAnsi="Times New Roman" w:cs="Times New Roman" w:eastAsia="Times New Roman" w:hint="default"/>
        </w:rPr>
        <w:t>A</w:t>
      </w:r>
      <w:r>
        <w:rPr/>
        <w:t>、《续聘大信会计师事务有限公司为公司</w:t>
      </w:r>
      <w:r>
        <w:rPr>
          <w:rFonts w:ascii="Times New Roman" w:hAnsi="Times New Roman" w:cs="Times New Roman" w:eastAsia="Times New Roman" w:hint="default"/>
        </w:rPr>
        <w:t>2011</w:t>
      </w:r>
      <w:r>
        <w:rPr/>
        <w:t>年报审计机构》 </w:t>
      </w:r>
      <w:r>
        <w:rPr>
          <w:rFonts w:ascii="Times New Roman" w:hAnsi="Times New Roman" w:cs="Times New Roman" w:eastAsia="Times New Roman" w:hint="default"/>
        </w:rPr>
        <w:t>B</w:t>
      </w:r>
      <w:r>
        <w:rPr/>
        <w:t>、《审计部</w:t>
      </w:r>
      <w:r>
        <w:rPr>
          <w:rFonts w:ascii="Times New Roman" w:hAnsi="Times New Roman" w:cs="Times New Roman" w:eastAsia="Times New Roman" w:hint="default"/>
        </w:rPr>
        <w:t>2011</w:t>
      </w:r>
      <w:r>
        <w:rPr/>
        <w:t>年度工作总结及</w:t>
      </w:r>
      <w:r>
        <w:rPr>
          <w:rFonts w:ascii="Times New Roman" w:hAnsi="Times New Roman" w:cs="Times New Roman" w:eastAsia="Times New Roman" w:hint="default"/>
        </w:rPr>
        <w:t>2012</w:t>
      </w:r>
      <w:r>
        <w:rPr/>
        <w:t>年度工作计划》 </w:t>
      </w:r>
      <w:r>
        <w:rPr>
          <w:rFonts w:ascii="Times New Roman" w:hAnsi="Times New Roman" w:cs="Times New Roman" w:eastAsia="Times New Roman" w:hint="default"/>
        </w:rPr>
        <w:t>C</w:t>
      </w:r>
      <w:r>
        <w:rPr/>
        <w:t>、《关于年审注册会计师进场前对公司出具的财务报表的书面意见》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日召开第二届董事会审计委员会第十一次会议，审议通过以下议案：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2011</w:t>
      </w:r>
      <w:r>
        <w:rPr/>
        <w:t>年年度财务报告》</w:t>
      </w:r>
    </w:p>
    <w:p>
      <w:pPr>
        <w:pStyle w:val="BodyText"/>
        <w:spacing w:line="451" w:lineRule="auto" w:before="58"/>
        <w:ind w:left="634" w:right="289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2011</w:t>
      </w:r>
      <w:r>
        <w:rPr/>
        <w:t>年第四季度有关事项的检查报告》 </w:t>
      </w:r>
      <w:r>
        <w:rPr>
          <w:rFonts w:ascii="Times New Roman" w:hAnsi="Times New Roman" w:cs="Times New Roman" w:eastAsia="Times New Roman" w:hint="default"/>
        </w:rPr>
        <w:t>C</w:t>
      </w:r>
      <w:r>
        <w:rPr/>
        <w:t>、《关于大信会计师事务有限公司</w:t>
      </w:r>
      <w:r>
        <w:rPr>
          <w:rFonts w:ascii="Times New Roman" w:hAnsi="Times New Roman" w:cs="Times New Roman" w:eastAsia="Times New Roman" w:hint="default"/>
        </w:rPr>
        <w:t>2011</w:t>
      </w:r>
      <w:r>
        <w:rPr/>
        <w:t>年度审计工作总结》 </w:t>
      </w:r>
      <w:r>
        <w:rPr>
          <w:rFonts w:ascii="Times New Roman" w:hAnsi="Times New Roman" w:cs="Times New Roman" w:eastAsia="Times New Roman" w:hint="default"/>
        </w:rPr>
        <w:t>D</w:t>
      </w:r>
      <w:r>
        <w:rPr/>
        <w:t>、《</w:t>
      </w:r>
      <w:r>
        <w:rPr>
          <w:rFonts w:ascii="Times New Roman" w:hAnsi="Times New Roman" w:cs="Times New Roman" w:eastAsia="Times New Roman" w:hint="default"/>
        </w:rPr>
        <w:t>2011</w:t>
      </w:r>
      <w:r>
        <w:rPr/>
        <w:t>年度内部控制自我评价报告》 </w:t>
      </w:r>
      <w:r>
        <w:rPr>
          <w:rFonts w:ascii="Times New Roman" w:hAnsi="Times New Roman" w:cs="Times New Roman" w:eastAsia="Times New Roman" w:hint="default"/>
        </w:rPr>
        <w:t>E</w:t>
      </w:r>
      <w:r>
        <w:rPr/>
        <w:t>、《审计部</w:t>
      </w:r>
      <w:r>
        <w:rPr>
          <w:rFonts w:ascii="Times New Roman" w:hAnsi="Times New Roman" w:cs="Times New Roman" w:eastAsia="Times New Roman" w:hint="default"/>
        </w:rPr>
        <w:t>2012</w:t>
      </w:r>
      <w:r>
        <w:rPr/>
        <w:t>年第一季度工作总结及第二季度工作计划》</w:t>
      </w:r>
    </w:p>
    <w:p>
      <w:pPr>
        <w:spacing w:after="0" w:line="451"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451" w:lineRule="auto" w:before="26"/>
        <w:ind w:left="633" w:right="77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日召开第二届董事会审计委员会第十二次会议，审议通过以下议案：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2012</w:t>
      </w:r>
      <w:r>
        <w:rPr/>
        <w:t>年第一季度财务报告》</w:t>
      </w:r>
    </w:p>
    <w:p>
      <w:pPr>
        <w:pStyle w:val="BodyText"/>
        <w:spacing w:line="240" w:lineRule="auto" w:before="58"/>
        <w:ind w:left="633" w:right="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2012</w:t>
      </w:r>
      <w:r>
        <w:rPr/>
        <w:t>年第一季度有关事项的检查报告》</w:t>
      </w:r>
    </w:p>
    <w:p>
      <w:pPr>
        <w:spacing w:line="240" w:lineRule="auto" w:before="4"/>
        <w:rPr>
          <w:rFonts w:ascii="仿宋" w:hAnsi="仿宋" w:cs="仿宋" w:eastAsia="仿宋" w:hint="default"/>
          <w:sz w:val="22"/>
          <w:szCs w:val="22"/>
        </w:rPr>
      </w:pPr>
    </w:p>
    <w:p>
      <w:pPr>
        <w:pStyle w:val="BodyText"/>
        <w:spacing w:line="338" w:lineRule="auto"/>
        <w:ind w:left="154" w:right="138" w:firstLine="48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日召开第二届董事会审计委员会第十三次会议，审议通过《</w:t>
      </w:r>
      <w:r>
        <w:rPr>
          <w:rFonts w:ascii="Times New Roman" w:hAnsi="Times New Roman" w:cs="Times New Roman" w:eastAsia="Times New Roman" w:hint="default"/>
          <w:spacing w:val="-2"/>
        </w:rPr>
        <w:t>2012</w:t>
      </w:r>
      <w:r>
        <w:rPr>
          <w:spacing w:val="-2"/>
        </w:rPr>
        <w:t>年第二季度</w:t>
      </w:r>
      <w:r>
        <w:rPr/>
        <w:t> 工作总结和第三季度工作计划》。</w:t>
      </w:r>
    </w:p>
    <w:p>
      <w:pPr>
        <w:pStyle w:val="BodyText"/>
        <w:spacing w:line="451" w:lineRule="auto" w:before="211"/>
        <w:ind w:left="634" w:right="77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日召开第二届董事会审计委员会第十四次会议，审议通过以下议案：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2012</w:t>
      </w:r>
      <w:r>
        <w:rPr/>
        <w:t>年半年度财务报告》</w:t>
      </w:r>
    </w:p>
    <w:p>
      <w:pPr>
        <w:pStyle w:val="BodyText"/>
        <w:spacing w:line="451" w:lineRule="auto" w:before="58"/>
        <w:ind w:left="634" w:right="65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2012</w:t>
      </w:r>
      <w:r>
        <w:rPr/>
        <w:t>年第二季度有关事项的检查报告》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日召开第二届董事会审计委员会第十五次会议，审议通过以下议案： </w:t>
      </w:r>
      <w:r>
        <w:rPr>
          <w:rFonts w:ascii="Times New Roman" w:hAnsi="Times New Roman" w:cs="Times New Roman" w:eastAsia="Times New Roman" w:hint="default"/>
        </w:rPr>
        <w:t>A</w:t>
      </w:r>
      <w:r>
        <w:rPr/>
        <w:t>、《</w:t>
      </w:r>
      <w:r>
        <w:rPr>
          <w:rFonts w:ascii="Times New Roman" w:hAnsi="Times New Roman" w:cs="Times New Roman" w:eastAsia="Times New Roman" w:hint="default"/>
        </w:rPr>
        <w:t>2012</w:t>
      </w:r>
      <w:r>
        <w:rPr/>
        <w:t>年第三季度财务报告》</w:t>
      </w:r>
    </w:p>
    <w:p>
      <w:pPr>
        <w:pStyle w:val="BodyText"/>
        <w:spacing w:line="240" w:lineRule="auto" w:before="58"/>
        <w:ind w:left="634" w:right="0"/>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2012</w:t>
      </w:r>
      <w:r>
        <w:rPr/>
        <w:t>年第三季度有关事项的检查报告》</w:t>
      </w:r>
    </w:p>
    <w:p>
      <w:pPr>
        <w:pStyle w:val="BodyText"/>
        <w:spacing w:line="620" w:lineRule="atLeast" w:before="4"/>
        <w:ind w:left="633" w:right="171"/>
        <w:jc w:val="left"/>
      </w:pPr>
      <w:r>
        <w:rPr>
          <w:rFonts w:ascii="Times New Roman" w:hAnsi="Times New Roman" w:cs="Times New Roman" w:eastAsia="Times New Roman" w:hint="default"/>
        </w:rPr>
        <w:t>C</w:t>
      </w:r>
      <w:r>
        <w:rPr/>
        <w:t>、《</w:t>
      </w:r>
      <w:r>
        <w:rPr>
          <w:rFonts w:ascii="Times New Roman" w:hAnsi="Times New Roman" w:cs="Times New Roman" w:eastAsia="Times New Roman" w:hint="default"/>
        </w:rPr>
        <w:t>2012</w:t>
      </w:r>
      <w:r>
        <w:rPr/>
        <w:t>年第三季度工作总结及第四季度工作计划》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日召开第二届董事会审计委员会第十六次会议，审议通过《</w:t>
      </w:r>
      <w:r>
        <w:rPr>
          <w:rFonts w:ascii="Times New Roman" w:hAnsi="Times New Roman" w:cs="Times New Roman" w:eastAsia="Times New Roman" w:hint="default"/>
        </w:rPr>
        <w:t>2012</w:t>
      </w:r>
      <w:r>
        <w:rPr/>
        <w:t>年度工作</w:t>
      </w:r>
    </w:p>
    <w:p>
      <w:pPr>
        <w:pStyle w:val="BodyText"/>
        <w:spacing w:line="240" w:lineRule="auto" w:before="135"/>
        <w:ind w:right="0"/>
        <w:jc w:val="left"/>
      </w:pPr>
      <w:r>
        <w:rPr/>
        <w:t>总结和</w:t>
      </w:r>
      <w:r>
        <w:rPr>
          <w:rFonts w:ascii="Times New Roman" w:hAnsi="Times New Roman" w:cs="Times New Roman" w:eastAsia="Times New Roman" w:hint="default"/>
        </w:rPr>
        <w:t>2013</w:t>
      </w:r>
      <w:r>
        <w:rPr/>
        <w:t>年度工作计划》。</w:t>
      </w:r>
    </w:p>
    <w:p>
      <w:pPr>
        <w:spacing w:line="240" w:lineRule="auto" w:before="4"/>
        <w:rPr>
          <w:rFonts w:ascii="仿宋" w:hAnsi="仿宋" w:cs="仿宋" w:eastAsia="仿宋" w:hint="default"/>
          <w:sz w:val="22"/>
          <w:szCs w:val="22"/>
        </w:rPr>
      </w:pPr>
    </w:p>
    <w:p>
      <w:pPr>
        <w:pStyle w:val="BodyText"/>
        <w:spacing w:line="338" w:lineRule="auto"/>
        <w:ind w:right="171" w:firstLine="480"/>
        <w:jc w:val="left"/>
      </w:pPr>
      <w:r>
        <w:rPr>
          <w:rFonts w:ascii="Times New Roman" w:hAnsi="Times New Roman" w:cs="Times New Roman" w:eastAsia="Times New Roman" w:hint="default"/>
        </w:rPr>
        <w:t>2012</w:t>
      </w:r>
      <w:r>
        <w:rPr/>
        <w:t>年，在审计委员会的指导下，审计部积极开展各项审计工作，开展了包括定期报告 审计、募集资金审计、内部控制审计、专项审计、部分子公司例行审计在内的审计工作。</w:t>
      </w:r>
    </w:p>
    <w:p>
      <w:pPr>
        <w:pStyle w:val="Heading2"/>
        <w:spacing w:line="240" w:lineRule="auto" w:before="211"/>
        <w:ind w:right="0"/>
        <w:jc w:val="left"/>
        <w:rPr>
          <w:b w:val="0"/>
          <w:bCs w:val="0"/>
        </w:rPr>
      </w:pPr>
      <w:r>
        <w:rPr/>
        <w:t>（</w:t>
      </w:r>
      <w:r>
        <w:rPr>
          <w:rFonts w:ascii="Times New Roman" w:hAnsi="Times New Roman" w:cs="Times New Roman" w:eastAsia="Times New Roman" w:hint="default"/>
        </w:rPr>
        <w:t>2</w:t>
      </w:r>
      <w:r>
        <w:rPr/>
        <w:t>）开展年报工作的情况</w:t>
      </w:r>
      <w:r>
        <w:rPr>
          <w:b w:val="0"/>
          <w:bCs w:val="0"/>
        </w:rPr>
      </w:r>
    </w:p>
    <w:p>
      <w:pPr>
        <w:spacing w:line="240" w:lineRule="auto" w:before="4"/>
        <w:rPr>
          <w:rFonts w:ascii="仿宋" w:hAnsi="仿宋" w:cs="仿宋" w:eastAsia="仿宋" w:hint="default"/>
          <w:b/>
          <w:bCs/>
          <w:sz w:val="22"/>
          <w:szCs w:val="22"/>
        </w:rPr>
      </w:pPr>
    </w:p>
    <w:p>
      <w:pPr>
        <w:pStyle w:val="BodyText"/>
        <w:spacing w:line="350" w:lineRule="auto"/>
        <w:ind w:left="154" w:right="148" w:firstLine="480"/>
        <w:jc w:val="both"/>
      </w:pPr>
      <w:r>
        <w:rPr>
          <w:rFonts w:ascii="Times New Roman" w:hAnsi="Times New Roman" w:cs="Times New Roman" w:eastAsia="Times New Roman" w:hint="default"/>
        </w:rPr>
        <w:t>2012</w:t>
      </w:r>
      <w:r>
        <w:rPr/>
        <w:t>年公司年报审计工作期间，公司审计委员会与年报审计会计师事务所、公司高管、</w:t>
      </w:r>
      <w:r>
        <w:rPr>
          <w:spacing w:val="1"/>
        </w:rPr>
        <w:t> </w:t>
      </w:r>
      <w:r>
        <w:rPr/>
        <w:t>财务人员就年报审计事项保持沟通，并就相关问题深入交换意见。审计委员会分别在年审注</w:t>
      </w:r>
      <w:r>
        <w:rPr>
          <w:spacing w:val="-83"/>
        </w:rPr>
        <w:t> </w:t>
      </w:r>
      <w:r>
        <w:rPr>
          <w:spacing w:val="-83"/>
        </w:rPr>
      </w:r>
      <w:r>
        <w:rPr/>
        <w:t>册会计师进场前、年审注册会计师出具初步意见后、年审注册会计师出具审计报告后召开会</w:t>
      </w:r>
      <w:r>
        <w:rPr>
          <w:spacing w:val="-83"/>
        </w:rPr>
        <w:t> </w:t>
      </w:r>
      <w:r>
        <w:rPr>
          <w:spacing w:val="-83"/>
        </w:rPr>
      </w:r>
      <w:r>
        <w:rPr/>
        <w:t>议，对报表发表书面意见。</w:t>
      </w:r>
    </w:p>
    <w:p>
      <w:pPr>
        <w:spacing w:line="451" w:lineRule="auto" w:before="199"/>
        <w:ind w:left="634" w:right="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）关于会计师事务所从事上年度公司审计工作的总结和续聘建议</w:t>
      </w:r>
      <w:r>
        <w:rPr>
          <w:rFonts w:ascii="仿宋" w:hAnsi="仿宋" w:cs="仿宋" w:eastAsia="仿宋" w:hint="default"/>
          <w:b/>
          <w:bCs/>
          <w:spacing w:val="1"/>
          <w:w w:val="99"/>
          <w:sz w:val="24"/>
          <w:szCs w:val="24"/>
        </w:rPr>
        <w:t> </w:t>
      </w:r>
      <w:r>
        <w:rPr>
          <w:rFonts w:ascii="仿宋" w:hAnsi="仿宋" w:cs="仿宋" w:eastAsia="仿宋" w:hint="default"/>
          <w:sz w:val="24"/>
          <w:szCs w:val="24"/>
        </w:rPr>
        <w:t>大信会计师事务所（特殊普通合伙）在公司年报审计过程中按照审计准则，制定了总体</w:t>
      </w:r>
    </w:p>
    <w:p>
      <w:pPr>
        <w:pStyle w:val="BodyText"/>
        <w:spacing w:line="257" w:lineRule="exact"/>
        <w:ind w:left="154" w:right="0"/>
        <w:jc w:val="left"/>
      </w:pPr>
      <w:r>
        <w:rPr/>
        <w:t>审计策略和具体的审计计划，恪守形式及实质上独立的原则，坚持以公允、客观的态度进行</w:t>
      </w:r>
    </w:p>
    <w:p>
      <w:pPr>
        <w:spacing w:after="0" w:line="257" w:lineRule="exact"/>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357" w:lineRule="auto" w:before="26"/>
        <w:ind w:right="0"/>
        <w:jc w:val="left"/>
      </w:pPr>
      <w:r>
        <w:rPr/>
        <w:t>审计，完成了所有必要的审计程序，表现了良好的职业操守和专业素质，按时完成了年报审</w:t>
      </w:r>
      <w:r>
        <w:rPr>
          <w:spacing w:val="-83"/>
        </w:rPr>
        <w:t> </w:t>
      </w:r>
      <w:r>
        <w:rPr>
          <w:spacing w:val="-83"/>
        </w:rPr>
      </w:r>
      <w:r>
        <w:rPr>
          <w:spacing w:val="-3"/>
        </w:rPr>
        <w:t>计工作并提交审计报告。在审计过程中，注册会计师积极保持与审计委员会委员、独立董事、</w:t>
      </w:r>
      <w:r>
        <w:rPr>
          <w:spacing w:val="-81"/>
        </w:rPr>
        <w:t> </w:t>
      </w:r>
      <w:r>
        <w:rPr>
          <w:spacing w:val="-81"/>
        </w:rPr>
      </w:r>
      <w:r>
        <w:rPr/>
        <w:t>公司高管等人员的沟通。</w:t>
      </w:r>
    </w:p>
    <w:p>
      <w:pPr>
        <w:pStyle w:val="BodyText"/>
        <w:spacing w:line="357" w:lineRule="auto" w:before="192"/>
        <w:ind w:right="216" w:firstLine="480"/>
        <w:jc w:val="left"/>
      </w:pPr>
      <w:r>
        <w:rPr/>
        <w:t>考虑审计业务的连续性及大信会计师事务所（特殊普通合伙）的工作表现，审计委员会</w:t>
      </w:r>
      <w:r>
        <w:rPr>
          <w:spacing w:val="1"/>
        </w:rPr>
        <w:t> </w:t>
      </w:r>
      <w:r>
        <w:rPr/>
        <w:t>建议公司续聘其为</w:t>
      </w:r>
      <w:r>
        <w:rPr>
          <w:rFonts w:ascii="Times New Roman" w:hAnsi="Times New Roman" w:cs="Times New Roman" w:eastAsia="Times New Roman" w:hint="default"/>
        </w:rPr>
        <w:t>2013</w:t>
      </w:r>
      <w:r>
        <w:rPr/>
        <w:t>年年度审计机构。</w:t>
      </w:r>
    </w:p>
    <w:p>
      <w:pPr>
        <w:spacing w:line="451" w:lineRule="auto" w:before="161"/>
        <w:ind w:left="633" w:right="216"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、薪酬与考核委员会的履职情况</w:t>
      </w:r>
      <w:r>
        <w:rPr>
          <w:rFonts w:ascii="仿宋" w:hAnsi="仿宋" w:cs="仿宋" w:eastAsia="仿宋" w:hint="default"/>
          <w:b/>
          <w:bCs/>
          <w:spacing w:val="1"/>
          <w:w w:val="99"/>
          <w:sz w:val="24"/>
          <w:szCs w:val="24"/>
        </w:rPr>
        <w:t> </w:t>
      </w:r>
      <w:r>
        <w:rPr>
          <w:rFonts w:ascii="仿宋" w:hAnsi="仿宋" w:cs="仿宋" w:eastAsia="仿宋" w:hint="default"/>
          <w:sz w:val="24"/>
          <w:szCs w:val="24"/>
        </w:rPr>
        <w:t>报告期内公司薪酬与考核委员会共召开了一次会议，具体情况如下：</w:t>
      </w:r>
    </w:p>
    <w:p>
      <w:pPr>
        <w:pStyle w:val="BodyText"/>
        <w:spacing w:line="338" w:lineRule="auto" w:before="98"/>
        <w:ind w:right="219" w:firstLine="480"/>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日，公司召开了第二届董事会薪酬与考核委员会</w:t>
      </w:r>
      <w:r>
        <w:rPr>
          <w:rFonts w:ascii="Times New Roman" w:hAnsi="Times New Roman" w:cs="Times New Roman" w:eastAsia="Times New Roman" w:hint="default"/>
          <w:spacing w:val="-2"/>
        </w:rPr>
        <w:t>2012</w:t>
      </w:r>
      <w:r>
        <w:rPr>
          <w:spacing w:val="-2"/>
        </w:rPr>
        <w:t>年第一次会议，会议审</w:t>
      </w:r>
      <w:r>
        <w:rPr/>
        <w:t> 议通过了《关于公司调整高级管理人员薪酬的议案》。</w:t>
      </w:r>
    </w:p>
    <w:p>
      <w:pPr>
        <w:spacing w:line="451" w:lineRule="auto" w:before="211"/>
        <w:ind w:left="633" w:right="5291"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、战略委员会的履职情况</w:t>
      </w:r>
      <w:r>
        <w:rPr>
          <w:rFonts w:ascii="仿宋" w:hAnsi="仿宋" w:cs="仿宋" w:eastAsia="仿宋" w:hint="default"/>
          <w:b/>
          <w:bCs/>
          <w:spacing w:val="1"/>
          <w:w w:val="99"/>
          <w:sz w:val="24"/>
          <w:szCs w:val="24"/>
        </w:rPr>
        <w:t> </w:t>
      </w:r>
      <w:r>
        <w:rPr>
          <w:rFonts w:ascii="仿宋" w:hAnsi="仿宋" w:cs="仿宋" w:eastAsia="仿宋" w:hint="default"/>
          <w:sz w:val="24"/>
          <w:szCs w:val="24"/>
        </w:rPr>
        <w:t>报告期内公司战略委员会未召开会议。</w:t>
      </w:r>
    </w:p>
    <w:p>
      <w:pPr>
        <w:spacing w:line="451" w:lineRule="auto" w:before="98"/>
        <w:ind w:left="633" w:right="5291"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、提名委员会的履职情况</w:t>
      </w:r>
      <w:r>
        <w:rPr>
          <w:rFonts w:ascii="仿宋" w:hAnsi="仿宋" w:cs="仿宋" w:eastAsia="仿宋" w:hint="default"/>
          <w:b/>
          <w:bCs/>
          <w:spacing w:val="1"/>
          <w:w w:val="99"/>
          <w:sz w:val="24"/>
          <w:szCs w:val="24"/>
        </w:rPr>
        <w:t> </w:t>
      </w:r>
      <w:r>
        <w:rPr>
          <w:rFonts w:ascii="仿宋" w:hAnsi="仿宋" w:cs="仿宋" w:eastAsia="仿宋" w:hint="default"/>
          <w:sz w:val="24"/>
          <w:szCs w:val="24"/>
        </w:rPr>
        <w:t>报告期内公司提名委员会未召开会议。</w:t>
      </w:r>
    </w:p>
    <w:p>
      <w:pPr>
        <w:spacing w:line="477" w:lineRule="auto" w:before="98"/>
        <w:ind w:left="154" w:right="4090" w:firstLine="0"/>
        <w:jc w:val="left"/>
        <w:rPr>
          <w:rFonts w:ascii="仿宋" w:hAnsi="仿宋" w:cs="仿宋" w:eastAsia="仿宋" w:hint="default"/>
          <w:sz w:val="24"/>
          <w:szCs w:val="24"/>
        </w:rPr>
      </w:pPr>
      <w:r>
        <w:rPr>
          <w:rFonts w:ascii="仿宋" w:hAnsi="仿宋" w:cs="仿宋" w:eastAsia="仿宋" w:hint="default"/>
          <w:b/>
          <w:bCs/>
          <w:sz w:val="24"/>
          <w:szCs w:val="24"/>
        </w:rPr>
        <w:t>五、监事会工作情况</w:t>
      </w:r>
      <w:r>
        <w:rPr>
          <w:rFonts w:ascii="仿宋" w:hAnsi="仿宋" w:cs="仿宋" w:eastAsia="仿宋" w:hint="default"/>
          <w:b/>
          <w:bCs/>
          <w:spacing w:val="1"/>
          <w:w w:val="99"/>
          <w:sz w:val="24"/>
          <w:szCs w:val="24"/>
        </w:rPr>
        <w:t> </w:t>
      </w:r>
      <w:r>
        <w:rPr>
          <w:rFonts w:ascii="仿宋" w:hAnsi="仿宋" w:cs="仿宋" w:eastAsia="仿宋" w:hint="default"/>
          <w:sz w:val="24"/>
          <w:szCs w:val="24"/>
        </w:rPr>
        <w:t>监事会在报告期内的监督活动中发现公司是否存在风险</w:t>
      </w:r>
    </w:p>
    <w:p>
      <w:pPr>
        <w:pStyle w:val="BodyText"/>
        <w:spacing w:line="451" w:lineRule="auto" w:before="72"/>
        <w:ind w:right="577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监事会对报告期内的监督事项无异议。</w:t>
      </w:r>
    </w:p>
    <w:p>
      <w:pPr>
        <w:pStyle w:val="Heading2"/>
        <w:spacing w:line="240" w:lineRule="auto" w:before="98"/>
        <w:ind w:left="153" w:right="216"/>
        <w:jc w:val="left"/>
        <w:rPr>
          <w:b w:val="0"/>
          <w:bCs w:val="0"/>
        </w:rPr>
      </w:pPr>
      <w:r>
        <w:rPr/>
        <w:t>六、公司相对于控股股东在业务、人员、资产、机构、财务等方面的独立完整情况</w:t>
      </w:r>
      <w:r>
        <w:rPr>
          <w:b w:val="0"/>
          <w:bCs w:val="0"/>
        </w:rPr>
      </w:r>
    </w:p>
    <w:p>
      <w:pPr>
        <w:spacing w:line="240" w:lineRule="auto" w:before="9"/>
        <w:rPr>
          <w:rFonts w:ascii="仿宋" w:hAnsi="仿宋" w:cs="仿宋" w:eastAsia="仿宋" w:hint="default"/>
          <w:b/>
          <w:bCs/>
          <w:sz w:val="23"/>
          <w:szCs w:val="23"/>
        </w:rPr>
      </w:pPr>
    </w:p>
    <w:p>
      <w:pPr>
        <w:pStyle w:val="BodyText"/>
        <w:spacing w:line="357" w:lineRule="auto"/>
        <w:ind w:right="251" w:firstLine="480"/>
        <w:jc w:val="left"/>
      </w:pPr>
      <w:r>
        <w:rPr/>
        <w:t>公司与控股股东在业务、人员、资产、机构、财务等方面完全分开，具有完整的业务及 自主经营能力。相关情况说明如下：</w:t>
      </w:r>
    </w:p>
    <w:p>
      <w:pPr>
        <w:pStyle w:val="BodyText"/>
        <w:spacing w:line="451" w:lineRule="auto" w:before="192"/>
        <w:ind w:left="633" w:right="251"/>
        <w:jc w:val="left"/>
      </w:pPr>
      <w:r>
        <w:rPr>
          <w:rFonts w:ascii="Times New Roman" w:hAnsi="Times New Roman" w:cs="Times New Roman" w:eastAsia="Times New Roman" w:hint="default"/>
        </w:rPr>
        <w:t>1</w:t>
      </w:r>
      <w:r>
        <w:rPr/>
        <w:t>、资产独立 本公司资产独立，不存在资产、资金被控股股东占用的情形，不存在以资产、权益为控</w:t>
      </w:r>
    </w:p>
    <w:p>
      <w:pPr>
        <w:pStyle w:val="BodyText"/>
        <w:spacing w:line="257" w:lineRule="exact"/>
        <w:ind w:right="216"/>
        <w:jc w:val="left"/>
      </w:pPr>
      <w:r>
        <w:rPr/>
        <w:t>股股东担保的情形，本公司现有的资产独立、完整，没有以其资产为股东或个人债务以及其</w:t>
      </w:r>
    </w:p>
    <w:p>
      <w:pPr>
        <w:pStyle w:val="BodyText"/>
        <w:spacing w:line="240" w:lineRule="auto" w:before="154"/>
        <w:ind w:right="216"/>
        <w:jc w:val="left"/>
      </w:pPr>
      <w:r>
        <w:rPr/>
        <w:t>他法人或自然人提供任何形式的担保。</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451" w:lineRule="auto" w:before="26"/>
        <w:ind w:left="633" w:right="251"/>
        <w:jc w:val="left"/>
      </w:pPr>
      <w:r>
        <w:rPr>
          <w:rFonts w:ascii="Times New Roman" w:hAnsi="Times New Roman" w:cs="Times New Roman" w:eastAsia="Times New Roman" w:hint="default"/>
        </w:rPr>
        <w:t>2</w:t>
      </w:r>
      <w:r>
        <w:rPr/>
        <w:t>、人员独立 本公司总经理、副总经理、财务总监、董事会秘书等高级管理人员专职在公司工作、领</w:t>
      </w:r>
    </w:p>
    <w:p>
      <w:pPr>
        <w:pStyle w:val="BodyText"/>
        <w:spacing w:line="257" w:lineRule="exact"/>
        <w:ind w:right="216"/>
        <w:jc w:val="left"/>
      </w:pPr>
      <w:r>
        <w:rPr/>
        <w:t>取薪酬，不存在在控股股东及其控制的其他企业中兼任除董事、监事之外职务及领取薪酬的</w:t>
      </w:r>
    </w:p>
    <w:p>
      <w:pPr>
        <w:pStyle w:val="BodyText"/>
        <w:spacing w:line="240" w:lineRule="auto" w:before="154"/>
        <w:ind w:right="216"/>
        <w:jc w:val="left"/>
      </w:pPr>
      <w:r>
        <w:rPr/>
        <w:t>情形。本公司财务人员不存在在控股股东及其控制的其他企业中兼职的情形。</w:t>
      </w:r>
    </w:p>
    <w:p>
      <w:pPr>
        <w:spacing w:line="240" w:lineRule="auto" w:before="9"/>
        <w:rPr>
          <w:rFonts w:ascii="仿宋" w:hAnsi="仿宋" w:cs="仿宋" w:eastAsia="仿宋" w:hint="default"/>
          <w:sz w:val="23"/>
          <w:szCs w:val="23"/>
        </w:rPr>
      </w:pPr>
    </w:p>
    <w:p>
      <w:pPr>
        <w:pStyle w:val="BodyText"/>
        <w:spacing w:line="451" w:lineRule="auto"/>
        <w:ind w:left="633" w:right="251"/>
        <w:jc w:val="left"/>
      </w:pPr>
      <w:r>
        <w:rPr>
          <w:rFonts w:ascii="Times New Roman" w:hAnsi="Times New Roman" w:cs="Times New Roman" w:eastAsia="Times New Roman" w:hint="default"/>
        </w:rPr>
        <w:t>3</w:t>
      </w:r>
      <w:r>
        <w:rPr/>
        <w:t>、财务独立 本公司设有独立的财务会计部门，配备了专门的财务人员，建立了独立的会计核算体系</w:t>
      </w:r>
    </w:p>
    <w:p>
      <w:pPr>
        <w:pStyle w:val="BodyText"/>
        <w:spacing w:line="257" w:lineRule="exact"/>
        <w:ind w:right="216"/>
        <w:jc w:val="left"/>
      </w:pPr>
      <w:r>
        <w:rPr/>
        <w:t>和财务管理制度。本公司独立在银行开户，依法独立纳税，独立做出财务决策，不存在资金</w:t>
      </w:r>
    </w:p>
    <w:p>
      <w:pPr>
        <w:pStyle w:val="BodyText"/>
        <w:spacing w:line="240" w:lineRule="auto" w:before="154"/>
        <w:ind w:right="216"/>
        <w:jc w:val="left"/>
      </w:pPr>
      <w:r>
        <w:rPr/>
        <w:t>被控股股东及其控制的其他企业占用的情形。</w:t>
      </w:r>
    </w:p>
    <w:p>
      <w:pPr>
        <w:spacing w:line="240" w:lineRule="auto" w:before="9"/>
        <w:rPr>
          <w:rFonts w:ascii="仿宋" w:hAnsi="仿宋" w:cs="仿宋" w:eastAsia="仿宋" w:hint="default"/>
          <w:sz w:val="23"/>
          <w:szCs w:val="23"/>
        </w:rPr>
      </w:pPr>
    </w:p>
    <w:p>
      <w:pPr>
        <w:pStyle w:val="BodyText"/>
        <w:spacing w:line="451" w:lineRule="auto"/>
        <w:ind w:left="633" w:right="251"/>
        <w:jc w:val="left"/>
      </w:pPr>
      <w:r>
        <w:rPr>
          <w:rFonts w:ascii="Times New Roman" w:hAnsi="Times New Roman" w:cs="Times New Roman" w:eastAsia="Times New Roman" w:hint="default"/>
        </w:rPr>
        <w:t>4</w:t>
      </w:r>
      <w:r>
        <w:rPr/>
        <w:t>、机构独立 本公司依法设立股东大会、董事会、监事会等机构，各项规章制度完善，法人治理结构</w:t>
      </w:r>
    </w:p>
    <w:p>
      <w:pPr>
        <w:pStyle w:val="BodyText"/>
        <w:spacing w:line="257" w:lineRule="exact"/>
        <w:ind w:right="216"/>
        <w:jc w:val="left"/>
      </w:pPr>
      <w:r>
        <w:rPr/>
        <w:t>规范有效。本公司建立了独立于股东、适应自身发展需要的组织机构，各部门职能明确，形</w:t>
      </w:r>
    </w:p>
    <w:p>
      <w:pPr>
        <w:pStyle w:val="BodyText"/>
        <w:spacing w:line="240" w:lineRule="auto" w:before="154"/>
        <w:ind w:right="216"/>
        <w:jc w:val="left"/>
      </w:pPr>
      <w:r>
        <w:rPr/>
        <w:t>成了独立且完善的管理机构。</w:t>
      </w:r>
    </w:p>
    <w:p>
      <w:pPr>
        <w:spacing w:line="240" w:lineRule="auto" w:before="9"/>
        <w:rPr>
          <w:rFonts w:ascii="仿宋" w:hAnsi="仿宋" w:cs="仿宋" w:eastAsia="仿宋" w:hint="default"/>
          <w:sz w:val="23"/>
          <w:szCs w:val="23"/>
        </w:rPr>
      </w:pPr>
    </w:p>
    <w:p>
      <w:pPr>
        <w:pStyle w:val="BodyText"/>
        <w:spacing w:line="451" w:lineRule="auto"/>
        <w:ind w:left="633" w:right="0"/>
        <w:jc w:val="left"/>
      </w:pPr>
      <w:r>
        <w:rPr>
          <w:rFonts w:ascii="Times New Roman" w:hAnsi="Times New Roman" w:cs="Times New Roman" w:eastAsia="Times New Roman" w:hint="default"/>
        </w:rPr>
        <w:t>5</w:t>
      </w:r>
      <w:r>
        <w:rPr/>
        <w:t>、业务独立 </w:t>
      </w:r>
      <w:r>
        <w:rPr>
          <w:spacing w:val="-3"/>
        </w:rPr>
        <w:t>本公司具有独立完整的业务体系和直接面向市场经营的能力，拥有独立的生产经营场所，</w:t>
      </w:r>
    </w:p>
    <w:p>
      <w:pPr>
        <w:pStyle w:val="BodyText"/>
        <w:spacing w:line="257" w:lineRule="exact"/>
        <w:ind w:right="216"/>
        <w:jc w:val="left"/>
      </w:pPr>
      <w:r>
        <w:rPr/>
        <w:t>独立对外签订合同，开展业务，不存在对公司控股股东及其控制的其他企业或者第三方重大</w:t>
      </w:r>
    </w:p>
    <w:p>
      <w:pPr>
        <w:spacing w:line="477" w:lineRule="auto" w:before="154"/>
        <w:ind w:left="153" w:right="3131" w:firstLine="0"/>
        <w:jc w:val="left"/>
        <w:rPr>
          <w:rFonts w:ascii="仿宋" w:hAnsi="仿宋" w:cs="仿宋" w:eastAsia="仿宋" w:hint="default"/>
          <w:sz w:val="24"/>
          <w:szCs w:val="24"/>
        </w:rPr>
      </w:pPr>
      <w:r>
        <w:rPr>
          <w:rFonts w:ascii="仿宋" w:hAnsi="仿宋" w:cs="仿宋" w:eastAsia="仿宋" w:hint="default"/>
          <w:sz w:val="24"/>
          <w:szCs w:val="24"/>
        </w:rPr>
        <w:t>依赖的情形，与控股股东及其控制的其他企业不存在同业竞争。 </w:t>
      </w:r>
      <w:r>
        <w:rPr>
          <w:rFonts w:ascii="仿宋" w:hAnsi="仿宋" w:cs="仿宋" w:eastAsia="仿宋" w:hint="default"/>
          <w:b/>
          <w:bCs/>
          <w:sz w:val="24"/>
          <w:szCs w:val="24"/>
        </w:rPr>
        <w:t>七、同业竞争情况</w:t>
      </w:r>
      <w:r>
        <w:rPr>
          <w:rFonts w:ascii="仿宋" w:hAnsi="仿宋" w:cs="仿宋" w:eastAsia="仿宋" w:hint="default"/>
          <w:sz w:val="24"/>
          <w:szCs w:val="24"/>
        </w:rPr>
      </w:r>
    </w:p>
    <w:p>
      <w:pPr>
        <w:pStyle w:val="BodyText"/>
        <w:spacing w:line="357" w:lineRule="auto" w:before="72"/>
        <w:ind w:right="268" w:firstLine="480"/>
        <w:jc w:val="both"/>
      </w:pPr>
      <w:r>
        <w:rPr/>
        <w:t>公司不存在因部分改制、行业特性、国家政策或收购兼并等原因导致的同业竞争和关联 交易问题。</w:t>
      </w:r>
    </w:p>
    <w:p>
      <w:pPr>
        <w:pStyle w:val="Heading2"/>
        <w:spacing w:line="240" w:lineRule="auto" w:before="192"/>
        <w:ind w:left="153" w:right="216"/>
        <w:jc w:val="left"/>
        <w:rPr>
          <w:b w:val="0"/>
          <w:bCs w:val="0"/>
        </w:rPr>
      </w:pPr>
      <w:r>
        <w:rPr/>
        <w:t>八、高级管理人员的考评及激励情况</w:t>
      </w:r>
      <w:r>
        <w:rPr>
          <w:b w:val="0"/>
          <w:bCs w:val="0"/>
        </w:rPr>
      </w:r>
    </w:p>
    <w:p>
      <w:pPr>
        <w:spacing w:line="240" w:lineRule="auto" w:before="9"/>
        <w:rPr>
          <w:rFonts w:ascii="仿宋" w:hAnsi="仿宋" w:cs="仿宋" w:eastAsia="仿宋" w:hint="default"/>
          <w:b/>
          <w:bCs/>
          <w:sz w:val="23"/>
          <w:szCs w:val="23"/>
        </w:rPr>
      </w:pPr>
    </w:p>
    <w:p>
      <w:pPr>
        <w:pStyle w:val="BodyText"/>
        <w:spacing w:line="357" w:lineRule="auto"/>
        <w:ind w:left="154" w:right="268" w:firstLine="480"/>
        <w:jc w:val="both"/>
      </w:pPr>
      <w:r>
        <w:rPr/>
        <w:t>公司建立了高级管理人员的选择、考评、激励与约束机制，公司高管人员全部由董事会 聘任，对董事会负责，承担董事会下达的经营指标，董事会及下设的薪酬与考核委员会负责 对高级管理人员进行考评。报告期内，公司根据相关法律法规对高级管理人员进行约束，高 级管理人员的年度报酬总额与工作绩效挂钩。</w:t>
      </w:r>
    </w:p>
    <w:p>
      <w:pPr>
        <w:spacing w:after="0" w:line="357" w:lineRule="auto"/>
        <w:jc w:val="both"/>
        <w:sectPr>
          <w:pgSz w:w="11910" w:h="16840"/>
          <w:pgMar w:header="747" w:footer="982" w:top="1060" w:bottom="1180" w:left="9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0"/>
          <w:szCs w:val="20"/>
        </w:rPr>
      </w:pPr>
    </w:p>
    <w:p>
      <w:pPr>
        <w:pStyle w:val="Heading1"/>
        <w:spacing w:line="240" w:lineRule="auto"/>
        <w:ind w:left="3591" w:right="366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仿宋" w:hAnsi="仿宋" w:cs="仿宋" w:eastAsia="仿宋" w:hint="default"/>
          <w:b/>
          <w:bCs/>
          <w:sz w:val="20"/>
          <w:szCs w:val="20"/>
        </w:rPr>
      </w:pPr>
    </w:p>
    <w:p>
      <w:pPr>
        <w:spacing w:line="240" w:lineRule="auto" w:before="12"/>
        <w:rPr>
          <w:rFonts w:ascii="仿宋" w:hAnsi="仿宋" w:cs="仿宋" w:eastAsia="仿宋" w:hint="default"/>
          <w:b/>
          <w:bCs/>
          <w:sz w:val="16"/>
          <w:szCs w:val="16"/>
        </w:rPr>
      </w:pPr>
    </w:p>
    <w:p>
      <w:pPr>
        <w:pStyle w:val="Heading2"/>
        <w:spacing w:line="240" w:lineRule="auto" w:before="26"/>
        <w:ind w:right="216"/>
        <w:jc w:val="left"/>
        <w:rPr>
          <w:b w:val="0"/>
          <w:bCs w:val="0"/>
        </w:rPr>
      </w:pPr>
      <w:r>
        <w:rPr/>
        <w:t>一、内部控制建设情况</w:t>
      </w:r>
      <w:r>
        <w:rPr>
          <w:b w:val="0"/>
          <w:bCs w:val="0"/>
        </w:rPr>
      </w:r>
    </w:p>
    <w:p>
      <w:pPr>
        <w:spacing w:line="240" w:lineRule="auto" w:before="10"/>
        <w:rPr>
          <w:rFonts w:ascii="仿宋" w:hAnsi="仿宋" w:cs="仿宋" w:eastAsia="仿宋" w:hint="default"/>
          <w:b/>
          <w:bCs/>
          <w:sz w:val="28"/>
          <w:szCs w:val="28"/>
        </w:rPr>
      </w:pPr>
    </w:p>
    <w:p>
      <w:pPr>
        <w:pStyle w:val="BodyText"/>
        <w:spacing w:line="451" w:lineRule="auto"/>
        <w:ind w:left="634" w:right="0"/>
        <w:jc w:val="left"/>
      </w:pPr>
      <w:r>
        <w:rPr>
          <w:rFonts w:ascii="Times New Roman" w:hAnsi="Times New Roman" w:cs="Times New Roman" w:eastAsia="Times New Roman" w:hint="default"/>
        </w:rPr>
        <w:t>1</w:t>
      </w:r>
      <w:r>
        <w:rPr/>
        <w:t>、法人治理结构 </w:t>
      </w:r>
      <w:r>
        <w:rPr>
          <w:spacing w:val="-9"/>
        </w:rPr>
        <w:t>公司按照《中华人民共和国公司法》、《中华人民共和国证券法》等相关法律法规的要求，</w:t>
      </w:r>
    </w:p>
    <w:p>
      <w:pPr>
        <w:pStyle w:val="BodyText"/>
        <w:spacing w:line="257" w:lineRule="exact"/>
        <w:ind w:left="154" w:right="0"/>
        <w:jc w:val="left"/>
      </w:pPr>
      <w:r>
        <w:rPr>
          <w:spacing w:val="-3"/>
        </w:rPr>
        <w:t>建立了较为规范的公司治理结构，明确决策、执行、监督等方面的职责权限，确保股东大会、</w:t>
      </w:r>
    </w:p>
    <w:p>
      <w:pPr>
        <w:pStyle w:val="BodyText"/>
        <w:spacing w:line="357" w:lineRule="auto" w:before="154"/>
        <w:ind w:left="154" w:right="268"/>
        <w:jc w:val="both"/>
      </w:pPr>
      <w:r>
        <w:rPr/>
        <w:t>董事会、监事会等机构有效合规运作，形成较为科学的职责分工和制衡机制，为内部控制制 度的制定与执行提供了一个良好的内部环境。公司股东大会、董事会、监事会、管理层等严 格按照各议事规则的规定召开，行使决策、管理等权力。</w:t>
      </w:r>
    </w:p>
    <w:p>
      <w:pPr>
        <w:pStyle w:val="BodyText"/>
        <w:spacing w:line="348" w:lineRule="auto" w:before="192"/>
        <w:ind w:left="154" w:right="231" w:firstLine="480"/>
        <w:jc w:val="both"/>
      </w:pPr>
      <w:r>
        <w:rPr>
          <w:spacing w:val="-3"/>
        </w:rPr>
        <w:t>（</w:t>
      </w:r>
      <w:r>
        <w:rPr>
          <w:rFonts w:ascii="Times New Roman" w:hAnsi="Times New Roman" w:cs="Times New Roman" w:eastAsia="Times New Roman" w:hint="default"/>
          <w:spacing w:val="-3"/>
        </w:rPr>
        <w:t>1</w:t>
      </w:r>
      <w:r>
        <w:rPr>
          <w:spacing w:val="-3"/>
        </w:rPr>
        <w:t>）公司股东大会是公司的最高权力机构，依法行使如决定公司经营方针和重大投资计</w:t>
      </w:r>
      <w:r>
        <w:rPr/>
        <w:t> 划、利润分配等《公司章程》中规定的事项，确保全体股东特别是中小股东充分行使自己的 权利。</w:t>
      </w:r>
    </w:p>
    <w:p>
      <w:pPr>
        <w:pStyle w:val="BodyText"/>
        <w:spacing w:line="240" w:lineRule="auto" w:before="202"/>
        <w:ind w:left="634" w:right="0"/>
        <w:jc w:val="left"/>
      </w:pPr>
      <w:r>
        <w:rPr>
          <w:spacing w:val="-3"/>
        </w:rPr>
        <w:t>（</w:t>
      </w:r>
      <w:r>
        <w:rPr>
          <w:rFonts w:ascii="Times New Roman" w:hAnsi="Times New Roman" w:cs="Times New Roman" w:eastAsia="Times New Roman" w:hint="default"/>
          <w:spacing w:val="-3"/>
        </w:rPr>
        <w:t>2</w:t>
      </w:r>
      <w:r>
        <w:rPr>
          <w:spacing w:val="-3"/>
        </w:rPr>
        <w:t>）公司董事会对股东大会负责，依法行使公司的经营决策权。公司董事会由 </w:t>
      </w:r>
      <w:r>
        <w:rPr>
          <w:rFonts w:ascii="Times New Roman" w:hAnsi="Times New Roman" w:cs="Times New Roman" w:eastAsia="Times New Roman" w:hint="default"/>
        </w:rPr>
        <w:t>7</w:t>
      </w:r>
      <w:r>
        <w:rPr>
          <w:rFonts w:ascii="Times New Roman" w:hAnsi="Times New Roman" w:cs="Times New Roman" w:eastAsia="Times New Roman" w:hint="default"/>
          <w:spacing w:val="-36"/>
        </w:rPr>
        <w:t> </w:t>
      </w:r>
      <w:r>
        <w:rPr/>
        <w:t>名董事</w:t>
      </w:r>
    </w:p>
    <w:p>
      <w:pPr>
        <w:pStyle w:val="BodyText"/>
        <w:spacing w:line="352" w:lineRule="auto" w:before="135"/>
        <w:ind w:left="154" w:right="92"/>
        <w:jc w:val="left"/>
      </w:pPr>
      <w:r>
        <w:rPr/>
        <w:t>组成，设董事长</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名，独立董事</w:t>
      </w:r>
      <w:r>
        <w:rPr>
          <w:spacing w:val="-58"/>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3"/>
        </w:rPr>
        <w:t>名。下设战略、审计、薪酬与考核、提名四个专门委员会。</w:t>
      </w:r>
      <w:r>
        <w:rPr/>
        <w:t> 提名委员会、审计委员会和薪酬与考核委员会均由独立董事担任召集人及主任，涉及专门事 </w:t>
      </w:r>
      <w:r>
        <w:rPr>
          <w:spacing w:val="-2"/>
        </w:rPr>
        <w:t>项的需经各专门委员会审核后才提交董事会审议，以保证独立董事、专门委员能够正常履职、</w:t>
      </w:r>
      <w:r>
        <w:rPr/>
        <w:t> 发挥作用。公司董事会秘书负责信息披露工作，证券部具体办理公司的信息披露、投资者关 系管理等相关工作。</w:t>
      </w:r>
    </w:p>
    <w:p>
      <w:pPr>
        <w:pStyle w:val="BodyText"/>
        <w:spacing w:line="338" w:lineRule="auto" w:before="197"/>
        <w:ind w:left="154" w:right="216" w:firstLine="480"/>
        <w:jc w:val="left"/>
      </w:pPr>
      <w:r>
        <w:rPr>
          <w:spacing w:val="-3"/>
        </w:rPr>
        <w:t>（</w:t>
      </w:r>
      <w:r>
        <w:rPr>
          <w:rFonts w:ascii="Times New Roman" w:hAnsi="Times New Roman" w:cs="Times New Roman" w:eastAsia="Times New Roman" w:hint="default"/>
          <w:spacing w:val="-3"/>
        </w:rPr>
        <w:t>3</w:t>
      </w:r>
      <w:r>
        <w:rPr>
          <w:spacing w:val="-3"/>
        </w:rPr>
        <w:t>）公司监事会对股东大会负责，是公司的监督机构，对董事、高级管理人员履行职责</w:t>
      </w:r>
      <w:r>
        <w:rPr/>
        <w:t> 的情况和公司的财务状况进行监督、检查，审议相关事项及定期报告；公司监事会由</w:t>
      </w:r>
      <w:r>
        <w:rPr>
          <w:spacing w:val="-60"/>
        </w:rPr>
        <w:t> </w:t>
      </w:r>
      <w:r>
        <w:rPr>
          <w:rFonts w:ascii="Times New Roman" w:hAnsi="Times New Roman" w:cs="Times New Roman" w:eastAsia="Times New Roman" w:hint="default"/>
        </w:rPr>
        <w:t>3 </w:t>
      </w:r>
      <w:r>
        <w:rPr/>
        <w:t>名监</w:t>
      </w:r>
    </w:p>
    <w:p>
      <w:pPr>
        <w:pStyle w:val="BodyText"/>
        <w:spacing w:line="240" w:lineRule="auto" w:before="27"/>
        <w:ind w:left="154" w:right="216"/>
        <w:jc w:val="left"/>
      </w:pPr>
      <w:r>
        <w:rPr/>
        <w:t>事组成，其中职工监事</w:t>
      </w:r>
      <w:r>
        <w:rPr>
          <w:spacing w:val="-60"/>
        </w:rPr>
        <w:t> </w:t>
      </w:r>
      <w:r>
        <w:rPr>
          <w:rFonts w:ascii="Times New Roman" w:hAnsi="Times New Roman" w:cs="Times New Roman" w:eastAsia="Times New Roman" w:hint="default"/>
        </w:rPr>
        <w:t>1 </w:t>
      </w:r>
      <w:r>
        <w:rPr/>
        <w:t>名。</w:t>
      </w:r>
    </w:p>
    <w:p>
      <w:pPr>
        <w:spacing w:line="240" w:lineRule="auto" w:before="4"/>
        <w:rPr>
          <w:rFonts w:ascii="仿宋" w:hAnsi="仿宋" w:cs="仿宋" w:eastAsia="仿宋" w:hint="default"/>
          <w:sz w:val="22"/>
          <w:szCs w:val="22"/>
        </w:rPr>
      </w:pPr>
    </w:p>
    <w:p>
      <w:pPr>
        <w:pStyle w:val="BodyText"/>
        <w:spacing w:line="348" w:lineRule="auto"/>
        <w:ind w:right="0" w:firstLine="480"/>
        <w:jc w:val="left"/>
      </w:pPr>
      <w:r>
        <w:rPr>
          <w:spacing w:val="-6"/>
        </w:rPr>
        <w:t>（</w:t>
      </w:r>
      <w:r>
        <w:rPr>
          <w:rFonts w:ascii="Times New Roman" w:hAnsi="Times New Roman" w:cs="Times New Roman" w:eastAsia="Times New Roman" w:hint="default"/>
          <w:spacing w:val="-6"/>
        </w:rPr>
        <w:t>4</w:t>
      </w:r>
      <w:r>
        <w:rPr>
          <w:spacing w:val="-6"/>
        </w:rPr>
        <w:t>）公司管理层负责实施股东大会和董事会决议，主持公司的日常生产经营与管理工作。</w:t>
      </w:r>
      <w:r>
        <w:rPr/>
        <w:t> 公司定期召开总经理办公会，公司管理层及相关部门经理参加，讨论公司目标实现情况、决 议执行情况、经营中出现的问题及解决方案并形成决议由相关部门执行。</w:t>
      </w:r>
    </w:p>
    <w:p>
      <w:pPr>
        <w:pStyle w:val="BodyText"/>
        <w:spacing w:line="338" w:lineRule="auto" w:before="202"/>
        <w:ind w:right="216" w:firstLine="480"/>
        <w:jc w:val="left"/>
      </w:pPr>
      <w:r>
        <w:rPr>
          <w:spacing w:val="-3"/>
        </w:rPr>
        <w:t>（</w:t>
      </w:r>
      <w:r>
        <w:rPr>
          <w:rFonts w:ascii="Times New Roman" w:hAnsi="Times New Roman" w:cs="Times New Roman" w:eastAsia="Times New Roman" w:hint="default"/>
          <w:spacing w:val="-3"/>
        </w:rPr>
        <w:t>5</w:t>
      </w:r>
      <w:r>
        <w:rPr>
          <w:spacing w:val="-3"/>
        </w:rPr>
        <w:t>）公司根据职责划分，结合公司实际情况，设立了营销部、生产部、采购部、品质与</w:t>
      </w:r>
      <w:r>
        <w:rPr>
          <w:spacing w:val="-1"/>
        </w:rPr>
        <w:t> </w:t>
      </w:r>
      <w:r>
        <w:rPr/>
        <w:t>环保部、证券部、审计部、研发部、财务部、人事部、物流部等部门，制订了相应的岗位职</w:t>
      </w:r>
    </w:p>
    <w:p>
      <w:pPr>
        <w:spacing w:after="0" w:line="338"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357" w:lineRule="auto" w:before="26"/>
        <w:ind w:left="154" w:right="268"/>
        <w:jc w:val="both"/>
      </w:pPr>
      <w:r>
        <w:rPr/>
        <w:t>责，各部门及生产单位职责明确，相互牵制，公司管理层对内部控制制度的制定和有效执行 负责。公司对下属全资子公司的经营、资金、人员、财务等重大方面，按照法律法规及其公 司章程的规定，通过严谨的制度安排履行必要的管控。</w:t>
      </w:r>
    </w:p>
    <w:p>
      <w:pPr>
        <w:pStyle w:val="BodyText"/>
        <w:spacing w:line="240" w:lineRule="auto" w:before="192"/>
        <w:ind w:left="754" w:right="216"/>
        <w:jc w:val="left"/>
      </w:pPr>
      <w:r>
        <w:rPr>
          <w:rFonts w:ascii="Times New Roman" w:hAnsi="Times New Roman" w:cs="Times New Roman" w:eastAsia="Times New Roman" w:hint="default"/>
        </w:rPr>
        <w:t>2</w:t>
      </w:r>
      <w:r>
        <w:rPr/>
        <w:t>、重点控制活动</w:t>
      </w:r>
    </w:p>
    <w:p>
      <w:pPr>
        <w:spacing w:line="240" w:lineRule="auto" w:before="4"/>
        <w:rPr>
          <w:rFonts w:ascii="仿宋" w:hAnsi="仿宋" w:cs="仿宋" w:eastAsia="仿宋" w:hint="default"/>
          <w:sz w:val="22"/>
          <w:szCs w:val="22"/>
        </w:rPr>
      </w:pPr>
    </w:p>
    <w:p>
      <w:pPr>
        <w:pStyle w:val="BodyText"/>
        <w:spacing w:line="451" w:lineRule="auto"/>
        <w:ind w:left="633" w:right="0"/>
        <w:jc w:val="left"/>
      </w:pPr>
      <w:r>
        <w:rPr/>
        <w:t>（</w:t>
      </w:r>
      <w:r>
        <w:rPr>
          <w:rFonts w:ascii="Times New Roman" w:hAnsi="Times New Roman" w:cs="Times New Roman" w:eastAsia="Times New Roman" w:hint="default"/>
        </w:rPr>
        <w:t>1</w:t>
      </w:r>
      <w:r>
        <w:rPr/>
        <w:t>）销售业务 </w:t>
      </w:r>
      <w:r>
        <w:rPr>
          <w:spacing w:val="-3"/>
        </w:rPr>
        <w:t>公司制订了客户导入评审、产品导入评审、业务销售、收款管理等销售管理制度和流程，</w:t>
      </w:r>
    </w:p>
    <w:p>
      <w:pPr>
        <w:pStyle w:val="BodyText"/>
        <w:spacing w:line="257" w:lineRule="exact"/>
        <w:ind w:right="216"/>
        <w:jc w:val="left"/>
      </w:pPr>
      <w:r>
        <w:rPr/>
        <w:t>细化了对销售收款等高风险环节的控制流程，加强了对销售费用管理的控制力度。同时销售</w:t>
      </w:r>
    </w:p>
    <w:p>
      <w:pPr>
        <w:pStyle w:val="BodyText"/>
        <w:spacing w:line="357" w:lineRule="auto" w:before="154"/>
        <w:ind w:right="251"/>
        <w:jc w:val="left"/>
      </w:pPr>
      <w:r>
        <w:rPr/>
        <w:t>业务内部控制中也设计了复核、例会、检查监督和责任追究、考核机制，从而进一步完善了 对业务操作的管控。</w:t>
      </w:r>
    </w:p>
    <w:p>
      <w:pPr>
        <w:pStyle w:val="BodyText"/>
        <w:spacing w:line="451" w:lineRule="auto" w:before="192"/>
        <w:ind w:left="633" w:right="251"/>
        <w:jc w:val="left"/>
      </w:pPr>
      <w:r>
        <w:rPr/>
        <w:t>（</w:t>
      </w:r>
      <w:r>
        <w:rPr>
          <w:rFonts w:ascii="Times New Roman" w:hAnsi="Times New Roman" w:cs="Times New Roman" w:eastAsia="Times New Roman" w:hint="default"/>
        </w:rPr>
        <w:t>2</w:t>
      </w:r>
      <w:r>
        <w:rPr/>
        <w:t>）采购业务 公司已制定包括询价、比价、议价、采购、付款等相关采购管理制度，对供应商的评估</w:t>
      </w:r>
    </w:p>
    <w:p>
      <w:pPr>
        <w:pStyle w:val="BodyText"/>
        <w:spacing w:line="257" w:lineRule="exact"/>
        <w:ind w:right="216"/>
        <w:jc w:val="left"/>
      </w:pPr>
      <w:r>
        <w:rPr/>
        <w:t>与选择、供应商后续管理、采购需求预测与采购计划、采购申请与审批、采购合同订立、到</w:t>
      </w:r>
    </w:p>
    <w:p>
      <w:pPr>
        <w:pStyle w:val="BodyText"/>
        <w:spacing w:line="357" w:lineRule="auto" w:before="154"/>
        <w:ind w:right="0"/>
        <w:jc w:val="left"/>
      </w:pPr>
      <w:r>
        <w:rPr>
          <w:spacing w:val="-3"/>
        </w:rPr>
        <w:t>货验收入库、采购付款等流程和授权审批事宜进行了明确的规定。公司的供应商评估、采购、</w:t>
      </w:r>
      <w:r>
        <w:rPr>
          <w:spacing w:val="-81"/>
        </w:rPr>
        <w:t> </w:t>
      </w:r>
      <w:r>
        <w:rPr>
          <w:spacing w:val="-81"/>
        </w:rPr>
      </w:r>
      <w:r>
        <w:rPr/>
        <w:t>货物验收和存货仓储保管由不同的部门进行，保证了不相容岗位相分离。公司审计部定期或 不定期的对上述制度的有效性和执行情况进行审查。</w:t>
      </w:r>
    </w:p>
    <w:p>
      <w:pPr>
        <w:pStyle w:val="BodyText"/>
        <w:spacing w:line="451" w:lineRule="auto" w:before="192"/>
        <w:ind w:left="633" w:right="216" w:firstLine="120"/>
        <w:jc w:val="left"/>
      </w:pPr>
      <w:r>
        <w:rPr/>
        <w:t>（</w:t>
      </w:r>
      <w:r>
        <w:rPr>
          <w:rFonts w:ascii="Times New Roman" w:hAnsi="Times New Roman" w:cs="Times New Roman" w:eastAsia="Times New Roman" w:hint="default"/>
        </w:rPr>
        <w:t>3</w:t>
      </w:r>
      <w:r>
        <w:rPr/>
        <w:t>）资金活动 </w:t>
      </w:r>
      <w:r>
        <w:rPr>
          <w:spacing w:val="-6"/>
        </w:rPr>
        <w:t>公司已制定《资金管理制度》，明确公司资金管理、结算的要求，对资金业务进行管理和</w:t>
      </w:r>
    </w:p>
    <w:p>
      <w:pPr>
        <w:pStyle w:val="BodyText"/>
        <w:spacing w:line="257" w:lineRule="exact"/>
        <w:ind w:right="216"/>
        <w:jc w:val="left"/>
      </w:pPr>
      <w:r>
        <w:rPr/>
        <w:t>控制，从而降低资金使用成本并保证资金安全。公司还制定了包括《对外投资管理制度》在</w:t>
      </w:r>
    </w:p>
    <w:p>
      <w:pPr>
        <w:pStyle w:val="BodyText"/>
        <w:spacing w:line="240" w:lineRule="auto" w:before="154"/>
        <w:ind w:right="216"/>
        <w:jc w:val="left"/>
      </w:pPr>
      <w:r>
        <w:rPr/>
        <w:t>内的管理制度，对资金活动建立了严格的审查和决策程序。</w:t>
      </w:r>
    </w:p>
    <w:p>
      <w:pPr>
        <w:spacing w:line="240" w:lineRule="auto" w:before="9"/>
        <w:rPr>
          <w:rFonts w:ascii="仿宋" w:hAnsi="仿宋" w:cs="仿宋" w:eastAsia="仿宋" w:hint="default"/>
          <w:sz w:val="23"/>
          <w:szCs w:val="23"/>
        </w:rPr>
      </w:pPr>
    </w:p>
    <w:p>
      <w:pPr>
        <w:pStyle w:val="BodyText"/>
        <w:spacing w:line="451" w:lineRule="auto"/>
        <w:ind w:left="633" w:right="251"/>
        <w:jc w:val="left"/>
      </w:pPr>
      <w:r>
        <w:rPr/>
        <w:t>（</w:t>
      </w:r>
      <w:r>
        <w:rPr>
          <w:rFonts w:ascii="Times New Roman" w:hAnsi="Times New Roman" w:cs="Times New Roman" w:eastAsia="Times New Roman" w:hint="default"/>
        </w:rPr>
        <w:t>4</w:t>
      </w:r>
      <w:r>
        <w:rPr/>
        <w:t>）人力资源管理 为加强公司劳动人事管理，遵照国家颁发的《劳动法》及有关法律、法规，并遵循《公</w:t>
      </w:r>
    </w:p>
    <w:p>
      <w:pPr>
        <w:pStyle w:val="BodyText"/>
        <w:spacing w:line="257" w:lineRule="exact"/>
        <w:ind w:right="216"/>
        <w:jc w:val="left"/>
      </w:pPr>
      <w:r>
        <w:rPr/>
        <w:t>司章程》制定公司人事管理制度。公司人事管理制度对员工录用、培训、考核制度、劳动合</w:t>
      </w:r>
    </w:p>
    <w:p>
      <w:pPr>
        <w:pStyle w:val="BodyText"/>
        <w:spacing w:line="240" w:lineRule="auto" w:before="154"/>
        <w:ind w:right="216"/>
        <w:jc w:val="left"/>
      </w:pPr>
      <w:r>
        <w:rPr/>
        <w:t>同的解除、退休、福利待遇等做了明确规定，使公司劳动人事管理得到进一步完善。</w:t>
      </w:r>
    </w:p>
    <w:p>
      <w:pPr>
        <w:spacing w:line="240" w:lineRule="auto" w:before="9"/>
        <w:rPr>
          <w:rFonts w:ascii="仿宋" w:hAnsi="仿宋" w:cs="仿宋" w:eastAsia="仿宋" w:hint="default"/>
          <w:sz w:val="23"/>
          <w:szCs w:val="23"/>
        </w:rPr>
      </w:pPr>
    </w:p>
    <w:p>
      <w:pPr>
        <w:pStyle w:val="BodyText"/>
        <w:spacing w:line="451" w:lineRule="auto"/>
        <w:ind w:left="633" w:right="216"/>
        <w:jc w:val="left"/>
      </w:pPr>
      <w:r>
        <w:rPr/>
        <w:t>（</w:t>
      </w:r>
      <w:r>
        <w:rPr>
          <w:rFonts w:ascii="Times New Roman" w:hAnsi="Times New Roman" w:cs="Times New Roman" w:eastAsia="Times New Roman" w:hint="default"/>
        </w:rPr>
        <w:t>5</w:t>
      </w:r>
      <w:r>
        <w:rPr/>
        <w:t>）对外投资 </w:t>
      </w:r>
      <w:r>
        <w:rPr>
          <w:spacing w:val="-7"/>
        </w:rPr>
        <w:t>公司已制定《对外投资管理制度》。公司对外投资均按照相关法律法规、《公司章程》及</w:t>
      </w:r>
    </w:p>
    <w:p>
      <w:pPr>
        <w:pStyle w:val="BodyText"/>
        <w:spacing w:line="257" w:lineRule="exact"/>
        <w:ind w:right="216"/>
        <w:jc w:val="left"/>
      </w:pPr>
      <w:r>
        <w:rPr/>
        <w:t>《对外投资管理制度》等的相关规定履行了必要的审批程序，并按照《信息披露管理办法》</w:t>
      </w:r>
    </w:p>
    <w:p>
      <w:pPr>
        <w:spacing w:after="0" w:line="257" w:lineRule="exact"/>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154" w:right="0"/>
        <w:jc w:val="both"/>
      </w:pPr>
      <w:r>
        <w:rPr/>
        <w:t>的规定及时进行信息披露。</w:t>
      </w:r>
    </w:p>
    <w:p>
      <w:pPr>
        <w:spacing w:line="240" w:lineRule="auto" w:before="9"/>
        <w:rPr>
          <w:rFonts w:ascii="仿宋" w:hAnsi="仿宋" w:cs="仿宋" w:eastAsia="仿宋" w:hint="default"/>
          <w:sz w:val="23"/>
          <w:szCs w:val="23"/>
        </w:rPr>
      </w:pPr>
    </w:p>
    <w:p>
      <w:pPr>
        <w:pStyle w:val="BodyText"/>
        <w:spacing w:line="451" w:lineRule="auto"/>
        <w:ind w:left="633" w:right="0"/>
        <w:jc w:val="left"/>
      </w:pPr>
      <w:r>
        <w:rPr/>
        <w:t>（</w:t>
      </w:r>
      <w:r>
        <w:rPr>
          <w:rFonts w:ascii="Times New Roman" w:hAnsi="Times New Roman" w:cs="Times New Roman" w:eastAsia="Times New Roman" w:hint="default"/>
        </w:rPr>
        <w:t>6</w:t>
      </w:r>
      <w:r>
        <w:rPr/>
        <w:t>）关联交易 </w:t>
      </w:r>
      <w:r>
        <w:rPr>
          <w:spacing w:val="-6"/>
        </w:rPr>
        <w:t>公司已制定《关联交易管理办法》，明确了关联交易的审批权限，建立了关联交易独立董</w:t>
      </w:r>
    </w:p>
    <w:p>
      <w:pPr>
        <w:pStyle w:val="BodyText"/>
        <w:spacing w:line="275" w:lineRule="exact"/>
        <w:ind w:right="0"/>
        <w:jc w:val="both"/>
      </w:pPr>
      <w:r>
        <w:rPr/>
        <w:t>事审查机制。</w:t>
      </w:r>
      <w:r>
        <w:rPr>
          <w:rFonts w:ascii="Times New Roman" w:hAnsi="Times New Roman" w:cs="Times New Roman" w:eastAsia="Times New Roman" w:hint="default"/>
        </w:rPr>
        <w:t>2012 </w:t>
      </w:r>
      <w:r>
        <w:rPr/>
        <w:t>年度，公司未发生关联交易。</w:t>
      </w:r>
    </w:p>
    <w:p>
      <w:pPr>
        <w:spacing w:line="240" w:lineRule="auto" w:before="4"/>
        <w:rPr>
          <w:rFonts w:ascii="仿宋" w:hAnsi="仿宋" w:cs="仿宋" w:eastAsia="仿宋" w:hint="default"/>
          <w:sz w:val="22"/>
          <w:szCs w:val="22"/>
        </w:rPr>
      </w:pPr>
    </w:p>
    <w:p>
      <w:pPr>
        <w:pStyle w:val="BodyText"/>
        <w:spacing w:line="451" w:lineRule="auto"/>
        <w:ind w:left="633" w:right="171"/>
        <w:jc w:val="left"/>
      </w:pPr>
      <w:r>
        <w:rPr/>
        <w:t>（</w:t>
      </w:r>
      <w:r>
        <w:rPr>
          <w:rFonts w:ascii="Times New Roman" w:hAnsi="Times New Roman" w:cs="Times New Roman" w:eastAsia="Times New Roman" w:hint="default"/>
        </w:rPr>
        <w:t>7</w:t>
      </w:r>
      <w:r>
        <w:rPr/>
        <w:t>）募集资金 公司制定并严格按照《募集资金管理制度》的规定使用募集资金，公司的募集资金实行</w:t>
      </w:r>
    </w:p>
    <w:p>
      <w:pPr>
        <w:pStyle w:val="BodyText"/>
        <w:spacing w:line="257" w:lineRule="exact"/>
        <w:ind w:right="0"/>
        <w:jc w:val="both"/>
      </w:pPr>
      <w:r>
        <w:rPr/>
        <w:t>专户存储、专款专用。审计部每季度对募集资金存放及使用情况进行审计，形成审计报告后</w:t>
      </w:r>
    </w:p>
    <w:p>
      <w:pPr>
        <w:pStyle w:val="BodyText"/>
        <w:spacing w:line="240" w:lineRule="auto" w:before="154"/>
        <w:ind w:right="0"/>
        <w:jc w:val="both"/>
      </w:pPr>
      <w:r>
        <w:rPr/>
        <w:t>报审计委员会审议。</w:t>
      </w:r>
    </w:p>
    <w:p>
      <w:pPr>
        <w:spacing w:line="240" w:lineRule="auto" w:before="9"/>
        <w:rPr>
          <w:rFonts w:ascii="仿宋" w:hAnsi="仿宋" w:cs="仿宋" w:eastAsia="仿宋" w:hint="default"/>
          <w:sz w:val="23"/>
          <w:szCs w:val="23"/>
        </w:rPr>
      </w:pPr>
    </w:p>
    <w:p>
      <w:pPr>
        <w:pStyle w:val="BodyText"/>
        <w:spacing w:line="451" w:lineRule="auto"/>
        <w:ind w:left="633" w:right="171"/>
        <w:jc w:val="left"/>
      </w:pPr>
      <w:r>
        <w:rPr/>
        <w:t>（</w:t>
      </w:r>
      <w:r>
        <w:rPr>
          <w:rFonts w:ascii="Times New Roman" w:hAnsi="Times New Roman" w:cs="Times New Roman" w:eastAsia="Times New Roman" w:hint="default"/>
        </w:rPr>
        <w:t>8</w:t>
      </w:r>
      <w:r>
        <w:rPr/>
        <w:t>）信息披露 </w:t>
      </w:r>
      <w:r>
        <w:rPr>
          <w:spacing w:val="-12"/>
        </w:rPr>
        <w:t>公司根据《中华人民共和国公司法》、《中华人民共和国证券法》、《深圳证券交易所上市</w:t>
      </w:r>
    </w:p>
    <w:p>
      <w:pPr>
        <w:pStyle w:val="BodyText"/>
        <w:spacing w:line="257" w:lineRule="exact"/>
        <w:ind w:right="0"/>
        <w:jc w:val="both"/>
      </w:pPr>
      <w:r>
        <w:rPr/>
        <w:t>规则</w:t>
      </w:r>
      <w:r>
        <w:rPr>
          <w:spacing w:val="-120"/>
        </w:rPr>
        <w:t>》、</w:t>
      </w:r>
      <w:r>
        <w:rPr/>
        <w:t>《公司章程》等有关规定，制定了《信息披露管理办法》等多项内部控制制度，规范</w:t>
      </w:r>
    </w:p>
    <w:p>
      <w:pPr>
        <w:pStyle w:val="BodyText"/>
        <w:spacing w:line="338" w:lineRule="auto" w:before="154"/>
        <w:ind w:right="134"/>
        <w:jc w:val="left"/>
      </w:pPr>
      <w:r>
        <w:rPr/>
        <w:t>信息披露。</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年，公司依法履行信息披露义务，真实、准确、完整、及时、公平地对外披 露所有需要披露的信息，切实维护公司和广大投资者的合法权益。</w:t>
      </w:r>
    </w:p>
    <w:p>
      <w:pPr>
        <w:pStyle w:val="BodyText"/>
        <w:spacing w:line="451" w:lineRule="auto" w:before="211"/>
        <w:ind w:left="633" w:right="0"/>
        <w:jc w:val="left"/>
      </w:pPr>
      <w:r>
        <w:rPr/>
        <w:t>（</w:t>
      </w:r>
      <w:r>
        <w:rPr>
          <w:rFonts w:ascii="Times New Roman" w:hAnsi="Times New Roman" w:cs="Times New Roman" w:eastAsia="Times New Roman" w:hint="default"/>
        </w:rPr>
        <w:t>9</w:t>
      </w:r>
      <w:r>
        <w:rPr/>
        <w:t>）担保业务 </w:t>
      </w:r>
      <w:r>
        <w:rPr>
          <w:spacing w:val="-6"/>
        </w:rPr>
        <w:t>公司已制定《对外担保管理办法》，明确了对外担保的相关规定并在日常经营管理中严格</w:t>
      </w:r>
    </w:p>
    <w:p>
      <w:pPr>
        <w:pStyle w:val="BodyText"/>
        <w:spacing w:line="275" w:lineRule="exact"/>
        <w:ind w:left="154" w:right="0"/>
        <w:jc w:val="both"/>
      </w:pPr>
      <w:r>
        <w:rPr/>
        <w:t>执行，保证了公司对外担保业务内部控制制度的严格、充分、有效。</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年，公司未发生任</w:t>
      </w:r>
    </w:p>
    <w:p>
      <w:pPr>
        <w:pStyle w:val="BodyText"/>
        <w:spacing w:line="240" w:lineRule="auto" w:before="135"/>
        <w:ind w:left="154" w:right="0"/>
        <w:jc w:val="both"/>
      </w:pPr>
      <w:r>
        <w:rPr/>
        <w:t>何性质的担保业务。</w:t>
      </w:r>
    </w:p>
    <w:p>
      <w:pPr>
        <w:spacing w:line="240" w:lineRule="auto" w:before="9"/>
        <w:rPr>
          <w:rFonts w:ascii="仿宋" w:hAnsi="仿宋" w:cs="仿宋" w:eastAsia="仿宋" w:hint="default"/>
          <w:sz w:val="23"/>
          <w:szCs w:val="23"/>
        </w:rPr>
      </w:pPr>
    </w:p>
    <w:p>
      <w:pPr>
        <w:pStyle w:val="BodyText"/>
        <w:spacing w:line="451" w:lineRule="auto"/>
        <w:ind w:left="634" w:right="0"/>
        <w:jc w:val="left"/>
      </w:pPr>
      <w:r>
        <w:rPr/>
        <w:t>（</w:t>
      </w:r>
      <w:r>
        <w:rPr>
          <w:rFonts w:ascii="Times New Roman" w:hAnsi="Times New Roman" w:cs="Times New Roman" w:eastAsia="Times New Roman" w:hint="default"/>
        </w:rPr>
        <w:t>10</w:t>
      </w:r>
      <w:r>
        <w:rPr/>
        <w:t>）对子公司管理制度 </w:t>
      </w:r>
      <w:r>
        <w:rPr>
          <w:spacing w:val="-6"/>
        </w:rPr>
        <w:t>公司制定了《子公司管理制度》，规定了母公司对子公司的管理权限。对部分重要项目如</w:t>
      </w:r>
    </w:p>
    <w:p>
      <w:pPr>
        <w:pStyle w:val="BodyText"/>
        <w:spacing w:line="257" w:lineRule="exact"/>
        <w:ind w:left="154" w:right="0"/>
        <w:jc w:val="both"/>
      </w:pPr>
      <w:r>
        <w:rPr/>
        <w:t>对外投资、担保、借款等限定在由母公司决定。如：公司制定的各项经营管理制度子公司必</w:t>
      </w:r>
    </w:p>
    <w:p>
      <w:pPr>
        <w:pStyle w:val="BodyText"/>
        <w:spacing w:line="357" w:lineRule="auto" w:before="154"/>
        <w:ind w:left="154" w:right="188"/>
        <w:jc w:val="both"/>
      </w:pPr>
      <w:r>
        <w:rPr/>
        <w:t>须严格执行，同时为防范子公司产生重大经营风险和财务风险，如银行借款和重大投资等都 必须经过公司批准后方可实施。子公司必须按时报送财务报表和各项内部管理报表，并对子 公司实施年度审计监督。对子公司关键部门负责人实行委派制，并执行重大事项报告制度。</w:t>
      </w:r>
    </w:p>
    <w:p>
      <w:pPr>
        <w:spacing w:line="477" w:lineRule="auto" w:before="192"/>
        <w:ind w:left="634" w:right="196" w:hanging="480"/>
        <w:jc w:val="left"/>
        <w:rPr>
          <w:rFonts w:ascii="仿宋" w:hAnsi="仿宋" w:cs="仿宋" w:eastAsia="仿宋" w:hint="default"/>
          <w:sz w:val="24"/>
          <w:szCs w:val="24"/>
        </w:rPr>
      </w:pPr>
      <w:r>
        <w:rPr>
          <w:rFonts w:ascii="仿宋" w:hAnsi="仿宋" w:cs="仿宋" w:eastAsia="仿宋" w:hint="default"/>
          <w:b/>
          <w:bCs/>
          <w:sz w:val="24"/>
          <w:szCs w:val="24"/>
        </w:rPr>
        <w:t>二、董事会关于内部控制责任的声明</w:t>
      </w:r>
      <w:r>
        <w:rPr>
          <w:rFonts w:ascii="仿宋" w:hAnsi="仿宋" w:cs="仿宋" w:eastAsia="仿宋" w:hint="default"/>
          <w:b/>
          <w:bCs/>
          <w:w w:val="99"/>
          <w:sz w:val="24"/>
          <w:szCs w:val="24"/>
        </w:rPr>
        <w:t> </w:t>
      </w:r>
      <w:r>
        <w:rPr>
          <w:rFonts w:ascii="仿宋" w:hAnsi="仿宋" w:cs="仿宋" w:eastAsia="仿宋" w:hint="default"/>
          <w:spacing w:val="-5"/>
          <w:sz w:val="24"/>
          <w:szCs w:val="24"/>
        </w:rPr>
        <w:t>公司董事会负责根据《企业内部控制基本规范》（财会</w:t>
      </w:r>
      <w:r>
        <w:rPr>
          <w:rFonts w:ascii="Times New Roman" w:hAnsi="Times New Roman" w:cs="Times New Roman" w:eastAsia="Times New Roman" w:hint="default"/>
          <w:spacing w:val="-5"/>
          <w:sz w:val="24"/>
          <w:szCs w:val="24"/>
        </w:rPr>
        <w:t>[2008]7</w:t>
      </w:r>
      <w:r>
        <w:rPr>
          <w:rFonts w:ascii="Times New Roman" w:hAnsi="Times New Roman" w:cs="Times New Roman" w:eastAsia="Times New Roman" w:hint="default"/>
          <w:spacing w:val="29"/>
          <w:sz w:val="24"/>
          <w:szCs w:val="24"/>
        </w:rPr>
        <w:t> </w:t>
      </w:r>
      <w:r>
        <w:rPr>
          <w:rFonts w:ascii="仿宋" w:hAnsi="仿宋" w:cs="仿宋" w:eastAsia="仿宋" w:hint="default"/>
          <w:spacing w:val="-20"/>
          <w:sz w:val="24"/>
          <w:szCs w:val="24"/>
        </w:rPr>
        <w:t>号）、《企业内部控制应用</w:t>
      </w:r>
    </w:p>
    <w:p>
      <w:pPr>
        <w:spacing w:after="0" w:line="477"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357" w:lineRule="auto" w:before="26"/>
        <w:ind w:right="0"/>
        <w:jc w:val="left"/>
      </w:pPr>
      <w:r>
        <w:rPr>
          <w:spacing w:val="-12"/>
        </w:rPr>
        <w:t>指引》、《企业内部控制评价指引》、中国证监会《上市公司治理准则》、深圳证券交易所《中</w:t>
      </w:r>
      <w:r>
        <w:rPr>
          <w:spacing w:val="-96"/>
        </w:rPr>
        <w:t> </w:t>
      </w:r>
      <w:r>
        <w:rPr>
          <w:spacing w:val="-96"/>
        </w:rPr>
      </w:r>
      <w:r>
        <w:rPr/>
        <w:t>小企业板上市公司规范运作指引》等有关规定建立健全公司内部控制制度、对内部控制的有 </w:t>
      </w:r>
      <w:r>
        <w:rPr>
          <w:spacing w:val="-3"/>
        </w:rPr>
        <w:t>效性进行评价，并对评价结论负责。董事会认为，公司已经建立起的内部控制体系在完整性、</w:t>
      </w:r>
      <w:r>
        <w:rPr>
          <w:spacing w:val="-81"/>
        </w:rPr>
        <w:t> </w:t>
      </w:r>
      <w:r>
        <w:rPr>
          <w:spacing w:val="-81"/>
        </w:rPr>
      </w:r>
      <w:r>
        <w:rPr/>
        <w:t>合规性、有效性等方面不存在重大缺陷。但由于内部控制固有的局限性，内部环境、宏观环 境以及政策法规的重大变化，可能导致原有控制活动不适用或出现偏差，对此公司将及时进 行内部控制体系的补充和完善，为财务报告的真实性、完整性，以及公司战略、经营目标等 的实现提供合理保障。</w:t>
      </w:r>
    </w:p>
    <w:p>
      <w:pPr>
        <w:pStyle w:val="Heading2"/>
        <w:spacing w:line="240" w:lineRule="auto" w:before="192"/>
        <w:ind w:left="153" w:right="216"/>
        <w:jc w:val="left"/>
        <w:rPr>
          <w:b w:val="0"/>
          <w:bCs w:val="0"/>
        </w:rPr>
      </w:pPr>
      <w:r>
        <w:rPr/>
        <w:t>三、建立财务报告内部控制的依据</w:t>
      </w:r>
      <w:r>
        <w:rPr>
          <w:b w:val="0"/>
          <w:bCs w:val="0"/>
        </w:rPr>
      </w:r>
    </w:p>
    <w:p>
      <w:pPr>
        <w:spacing w:line="240" w:lineRule="auto" w:before="9"/>
        <w:rPr>
          <w:rFonts w:ascii="仿宋" w:hAnsi="仿宋" w:cs="仿宋" w:eastAsia="仿宋" w:hint="default"/>
          <w:b/>
          <w:bCs/>
          <w:sz w:val="23"/>
          <w:szCs w:val="23"/>
        </w:rPr>
      </w:pPr>
    </w:p>
    <w:p>
      <w:pPr>
        <w:pStyle w:val="BodyText"/>
        <w:spacing w:line="357" w:lineRule="auto"/>
        <w:ind w:right="231" w:firstLine="480"/>
        <w:jc w:val="both"/>
      </w:pPr>
      <w:r>
        <w:rPr>
          <w:spacing w:val="-7"/>
        </w:rPr>
        <w:t>公司根据相关法律法规的要求制定了《财务管理制度》、《资金管理制度》等相关内控制</w:t>
      </w:r>
      <w:r>
        <w:rPr/>
        <w:t> </w:t>
      </w:r>
      <w:r>
        <w:rPr>
          <w:spacing w:val="-5"/>
        </w:rPr>
        <w:t>度。通过合理设置会计岗位，明确岗位职责及审批制度，严格按照《企业会计准则》、企业会</w:t>
      </w:r>
      <w:r>
        <w:rPr/>
        <w:t> 计制度的规定进行会计核算工作，通过不同人员的审核、稽核，确保财务报告信息的真实、 可靠、完整。报告期内，公司未发现存在财务报告内部控制重大缺陷的情形。</w:t>
      </w:r>
    </w:p>
    <w:p>
      <w:pPr>
        <w:pStyle w:val="Heading2"/>
        <w:spacing w:line="240" w:lineRule="auto" w:before="192"/>
        <w:ind w:left="153" w:right="216"/>
        <w:jc w:val="left"/>
        <w:rPr>
          <w:b w:val="0"/>
          <w:bCs w:val="0"/>
        </w:rPr>
      </w:pPr>
      <w:r>
        <w:rPr/>
        <w:t>四、内部控制自我评价报告</w:t>
      </w:r>
      <w:r>
        <w:rPr>
          <w:b w:val="0"/>
          <w:bCs w:val="0"/>
        </w:rPr>
      </w:r>
    </w:p>
    <w:p>
      <w:pPr>
        <w:spacing w:line="240" w:lineRule="auto" w:before="8"/>
        <w:rPr>
          <w:rFonts w:ascii="仿宋" w:hAnsi="仿宋" w:cs="仿宋" w:eastAsia="仿宋"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58" w:right="0"/>
              <w:jc w:val="left"/>
              <w:rPr>
                <w:rFonts w:ascii="仿宋" w:hAnsi="仿宋" w:cs="仿宋" w:eastAsia="仿宋" w:hint="default"/>
                <w:sz w:val="24"/>
                <w:szCs w:val="24"/>
              </w:rPr>
            </w:pPr>
            <w:r>
              <w:rPr>
                <w:rFonts w:ascii="仿宋" w:hAnsi="仿宋" w:cs="仿宋" w:eastAsia="仿宋" w:hint="default"/>
                <w:sz w:val="24"/>
                <w:szCs w:val="24"/>
              </w:rPr>
              <w:t>内部控制自我评价报告中报告期内发现的内部控制重大缺陷的具体情况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报告期内未发现内部控制重大缺陷。</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27"/>
              <w:jc w:val="left"/>
              <w:rPr>
                <w:rFonts w:ascii="仿宋" w:hAnsi="仿宋" w:cs="仿宋" w:eastAsia="仿宋" w:hint="default"/>
                <w:sz w:val="24"/>
                <w:szCs w:val="24"/>
              </w:rPr>
            </w:pPr>
            <w:r>
              <w:rPr>
                <w:rFonts w:ascii="仿宋" w:hAnsi="仿宋" w:cs="仿宋" w:eastAsia="仿宋" w:hint="default"/>
                <w:sz w:val="24"/>
                <w:szCs w:val="24"/>
              </w:rPr>
              <w:t>内部控制自我评价报告 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30 </w:t>
            </w:r>
            <w:r>
              <w:rPr>
                <w:rFonts w:ascii="仿宋" w:hAnsi="仿宋" w:cs="仿宋" w:eastAsia="仿宋" w:hint="default"/>
                <w:sz w:val="24"/>
                <w:szCs w:val="24"/>
              </w:rPr>
              <w:t>日</w:t>
            </w:r>
          </w:p>
        </w:tc>
      </w:tr>
      <w:tr>
        <w:trPr>
          <w:trHeight w:val="1026"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227"/>
              <w:jc w:val="left"/>
              <w:rPr>
                <w:rFonts w:ascii="仿宋" w:hAnsi="仿宋" w:cs="仿宋" w:eastAsia="仿宋" w:hint="default"/>
                <w:sz w:val="24"/>
                <w:szCs w:val="24"/>
              </w:rPr>
            </w:pPr>
            <w:r>
              <w:rPr>
                <w:rFonts w:ascii="仿宋" w:hAnsi="仿宋" w:cs="仿宋" w:eastAsia="仿宋" w:hint="default"/>
                <w:sz w:val="24"/>
                <w:szCs w:val="24"/>
              </w:rPr>
              <w:t>内部控制自我评价报告 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210"/>
              <w:jc w:val="left"/>
              <w:rPr>
                <w:rFonts w:ascii="仿宋" w:hAnsi="仿宋" w:cs="仿宋" w:eastAsia="仿宋" w:hint="default"/>
                <w:sz w:val="24"/>
                <w:szCs w:val="24"/>
              </w:rPr>
            </w:pPr>
            <w:r>
              <w:rPr>
                <w:rFonts w:ascii="仿宋" w:hAnsi="仿宋" w:cs="仿宋" w:eastAsia="仿宋" w:hint="default"/>
                <w:sz w:val="24"/>
                <w:szCs w:val="24"/>
              </w:rPr>
              <w:t>《深圳市美盈森环保科技股份有限公司 </w:t>
            </w:r>
            <w:r>
              <w:rPr>
                <w:rFonts w:ascii="Times New Roman" w:hAnsi="Times New Roman" w:cs="Times New Roman" w:eastAsia="Times New Roman" w:hint="default"/>
                <w:sz w:val="24"/>
                <w:szCs w:val="24"/>
              </w:rPr>
              <w:t>2012 </w:t>
            </w:r>
            <w:r>
              <w:rPr>
                <w:rFonts w:ascii="仿宋" w:hAnsi="仿宋" w:cs="仿宋" w:eastAsia="仿宋" w:hint="default"/>
                <w:sz w:val="24"/>
                <w:szCs w:val="24"/>
              </w:rPr>
              <w:t>年度内部控制自我 </w:t>
            </w:r>
            <w:r>
              <w:rPr>
                <w:rFonts w:ascii="仿宋" w:hAnsi="仿宋" w:cs="仿宋" w:eastAsia="仿宋" w:hint="default"/>
                <w:spacing w:val="-9"/>
                <w:sz w:val="24"/>
                <w:szCs w:val="24"/>
              </w:rPr>
              <w:t>评价报告》（公告编号：</w:t>
            </w:r>
            <w:r>
              <w:rPr>
                <w:rFonts w:ascii="Times New Roman" w:hAnsi="Times New Roman" w:cs="Times New Roman" w:eastAsia="Times New Roman" w:hint="default"/>
                <w:spacing w:val="-9"/>
                <w:sz w:val="24"/>
                <w:szCs w:val="24"/>
              </w:rPr>
              <w:t>2013-007</w:t>
            </w:r>
            <w:r>
              <w:rPr>
                <w:rFonts w:ascii="仿宋" w:hAnsi="仿宋" w:cs="仿宋" w:eastAsia="仿宋" w:hint="default"/>
                <w:spacing w:val="-9"/>
                <w:sz w:val="24"/>
                <w:szCs w:val="24"/>
              </w:rPr>
              <w:t>），详见巨潮资讯网</w:t>
            </w:r>
          </w:p>
          <w:p>
            <w:pPr>
              <w:pStyle w:val="TableParagraph"/>
              <w:spacing w:line="303" w:lineRule="exact"/>
              <w:ind w:left="23" w:right="0"/>
              <w:jc w:val="left"/>
              <w:rPr>
                <w:rFonts w:ascii="仿宋" w:hAnsi="仿宋" w:cs="仿宋" w:eastAsia="仿宋" w:hint="default"/>
                <w:sz w:val="24"/>
                <w:szCs w:val="24"/>
              </w:rPr>
            </w:pPr>
            <w:r>
              <w:rPr>
                <w:rFonts w:ascii="仿宋" w:hAnsi="仿宋" w:cs="仿宋" w:eastAsia="仿宋" w:hint="default"/>
                <w:sz w:val="24"/>
                <w:szCs w:val="24"/>
              </w:rPr>
              <w:t>（</w:t>
            </w:r>
            <w:hyperlink r:id="rId11">
              <w:r>
                <w:rPr>
                  <w:rFonts w:ascii="Times New Roman" w:hAnsi="Times New Roman" w:cs="Times New Roman" w:eastAsia="Times New Roman" w:hint="default"/>
                  <w:sz w:val="24"/>
                  <w:szCs w:val="24"/>
                </w:rPr>
                <w:t>ww</w:t>
              </w:r>
              <w:r>
                <w:rPr>
                  <w:rFonts w:ascii="Times New Roman" w:hAnsi="Times New Roman" w:cs="Times New Roman" w:eastAsia="Times New Roman" w:hint="default"/>
                  <w:spacing w:val="-17"/>
                  <w:sz w:val="24"/>
                  <w:szCs w:val="24"/>
                </w:rPr>
                <w:t>w</w:t>
              </w:r>
              <w:r>
                <w:rPr>
                  <w:rFonts w:ascii="Times New Roman" w:hAnsi="Times New Roman" w:cs="Times New Roman" w:eastAsia="Times New Roman" w:hint="default"/>
                  <w:sz w:val="24"/>
                  <w:szCs w:val="24"/>
                </w:rPr>
                <w:t>.cninfo.co</w:t>
              </w:r>
              <w:r>
                <w:rPr>
                  <w:rFonts w:ascii="Times New Roman" w:hAnsi="Times New Roman" w:cs="Times New Roman" w:eastAsia="Times New Roman" w:hint="default"/>
                  <w:spacing w:val="-2"/>
                  <w:sz w:val="24"/>
                  <w:szCs w:val="24"/>
                </w:rPr>
                <w:t>m</w:t>
              </w:r>
              <w:r>
                <w:rPr>
                  <w:rFonts w:ascii="Times New Roman" w:hAnsi="Times New Roman" w:cs="Times New Roman" w:eastAsia="Times New Roman" w:hint="default"/>
                  <w:sz w:val="24"/>
                  <w:szCs w:val="24"/>
                </w:rPr>
                <w:t>.c</w:t>
              </w:r>
              <w:r>
                <w:rPr>
                  <w:rFonts w:ascii="Times New Roman" w:hAnsi="Times New Roman" w:cs="Times New Roman" w:eastAsia="Times New Roman" w:hint="default"/>
                  <w:spacing w:val="-1"/>
                  <w:sz w:val="24"/>
                  <w:szCs w:val="24"/>
                </w:rPr>
                <w:t>n</w:t>
              </w:r>
            </w:hyperlink>
            <w:r>
              <w:rPr>
                <w:rFonts w:ascii="仿宋" w:hAnsi="仿宋" w:cs="仿宋" w:eastAsia="仿宋" w:hint="default"/>
                <w:spacing w:val="-119"/>
                <w:sz w:val="24"/>
                <w:szCs w:val="24"/>
              </w:rPr>
              <w:t>）</w:t>
            </w:r>
            <w:r>
              <w:rPr>
                <w:rFonts w:ascii="仿宋" w:hAnsi="仿宋" w:cs="仿宋" w:eastAsia="仿宋" w:hint="default"/>
                <w:sz w:val="24"/>
                <w:szCs w:val="24"/>
              </w:rPr>
              <w:t>。</w:t>
            </w:r>
          </w:p>
        </w:tc>
      </w:tr>
    </w:tbl>
    <w:p>
      <w:pPr>
        <w:spacing w:line="240" w:lineRule="auto" w:before="0"/>
        <w:rPr>
          <w:rFonts w:ascii="仿宋" w:hAnsi="仿宋" w:cs="仿宋" w:eastAsia="仿宋" w:hint="default"/>
          <w:b/>
          <w:bCs/>
          <w:sz w:val="13"/>
          <w:szCs w:val="13"/>
        </w:rPr>
      </w:pPr>
    </w:p>
    <w:p>
      <w:pPr>
        <w:pStyle w:val="Heading2"/>
        <w:spacing w:line="240" w:lineRule="auto" w:before="26"/>
        <w:ind w:right="216"/>
        <w:jc w:val="left"/>
        <w:rPr>
          <w:b w:val="0"/>
          <w:bCs w:val="0"/>
        </w:rPr>
      </w:pPr>
      <w:r>
        <w:rPr/>
        <w:t>五、内部控制审计报告</w:t>
      </w:r>
      <w:r>
        <w:rPr>
          <w:b w:val="0"/>
          <w:bCs w:val="0"/>
        </w:rPr>
      </w:r>
    </w:p>
    <w:p>
      <w:pPr>
        <w:spacing w:line="240" w:lineRule="auto" w:before="9"/>
        <w:rPr>
          <w:rFonts w:ascii="仿宋" w:hAnsi="仿宋" w:cs="仿宋" w:eastAsia="仿宋" w:hint="default"/>
          <w:b/>
          <w:bCs/>
          <w:sz w:val="23"/>
          <w:szCs w:val="23"/>
        </w:rPr>
      </w:pPr>
    </w:p>
    <w:p>
      <w:pPr>
        <w:pStyle w:val="BodyText"/>
        <w:spacing w:line="451" w:lineRule="auto"/>
        <w:ind w:left="154" w:right="40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会计师事务所是否出具非标准意见的内部控制审计报告</w:t>
      </w:r>
    </w:p>
    <w:p>
      <w:pPr>
        <w:pStyle w:val="BodyText"/>
        <w:spacing w:line="451" w:lineRule="auto" w:before="98"/>
        <w:ind w:right="16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会计师事务所出具的内部控制审计报告与董事会的自我评价报告意见是否一致</w:t>
      </w:r>
    </w:p>
    <w:p>
      <w:pPr>
        <w:pStyle w:val="BodyText"/>
        <w:spacing w:line="240" w:lineRule="auto" w:before="98"/>
        <w:ind w:right="2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Heading2"/>
        <w:spacing w:line="240" w:lineRule="auto" w:before="26"/>
        <w:ind w:right="216"/>
        <w:jc w:val="left"/>
        <w:rPr>
          <w:b w:val="0"/>
          <w:bCs w:val="0"/>
        </w:rPr>
      </w:pPr>
      <w:r>
        <w:rPr/>
        <w:t>六、年度报告重大差错责任追究制度的建立与执行情况</w:t>
      </w:r>
      <w:r>
        <w:rPr>
          <w:b w:val="0"/>
          <w:bCs w:val="0"/>
        </w:rPr>
      </w:r>
    </w:p>
    <w:p>
      <w:pPr>
        <w:spacing w:line="240" w:lineRule="auto" w:before="9"/>
        <w:rPr>
          <w:rFonts w:ascii="仿宋" w:hAnsi="仿宋" w:cs="仿宋" w:eastAsia="仿宋" w:hint="default"/>
          <w:b/>
          <w:bCs/>
          <w:sz w:val="23"/>
          <w:szCs w:val="23"/>
        </w:rPr>
      </w:pPr>
    </w:p>
    <w:p>
      <w:pPr>
        <w:pStyle w:val="BodyText"/>
        <w:spacing w:line="345" w:lineRule="auto"/>
        <w:ind w:right="231" w:firstLine="480"/>
        <w:jc w:val="both"/>
      </w:pPr>
      <w:r>
        <w:rPr/>
        <w:t>公司于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4"/>
        </w:rPr>
        <w:t>日召开的第一届董事会第十四次会议审议通过《关于制定</w:t>
      </w:r>
      <w:r>
        <w:rPr>
          <w:rFonts w:ascii="Times New Roman" w:hAnsi="Times New Roman" w:cs="Times New Roman" w:eastAsia="Times New Roman" w:hint="default"/>
          <w:spacing w:val="-4"/>
        </w:rPr>
        <w:t>&lt;</w:t>
      </w:r>
      <w:r>
        <w:rPr>
          <w:spacing w:val="-4"/>
        </w:rPr>
        <w:t>年报信</w:t>
      </w:r>
      <w:r>
        <w:rPr/>
        <w:t> </w:t>
      </w:r>
      <w:r>
        <w:rPr>
          <w:spacing w:val="-3"/>
        </w:rPr>
        <w:t>息披露重大差错责任追究制度</w:t>
      </w:r>
      <w:r>
        <w:rPr>
          <w:rFonts w:ascii="Times New Roman" w:hAnsi="Times New Roman" w:cs="Times New Roman" w:eastAsia="Times New Roman" w:hint="default"/>
          <w:spacing w:val="-3"/>
        </w:rPr>
        <w:t>&gt;</w:t>
      </w:r>
      <w:r>
        <w:rPr>
          <w:spacing w:val="-3"/>
        </w:rPr>
        <w:t>的议案》。公司《年报信息披露重大差错责任追究制度》明确</w:t>
      </w:r>
      <w:r>
        <w:rPr>
          <w:spacing w:val="-117"/>
        </w:rPr>
        <w:t> </w:t>
      </w:r>
      <w:r>
        <w:rPr>
          <w:spacing w:val="-117"/>
        </w:rPr>
      </w:r>
      <w:r>
        <w:rPr/>
        <w:t>了财务报告重大会计差错的认定标准、发生财务报告重大会计差错后的处理程序以及对年报 信息披露责任人的问责机制，有利于提高年报信息披露质量和透明度。</w:t>
      </w:r>
    </w:p>
    <w:p>
      <w:pPr>
        <w:spacing w:line="477" w:lineRule="auto" w:before="204"/>
        <w:ind w:left="153" w:right="0" w:firstLine="480"/>
        <w:jc w:val="left"/>
        <w:rPr>
          <w:rFonts w:ascii="仿宋" w:hAnsi="仿宋" w:cs="仿宋" w:eastAsia="仿宋" w:hint="default"/>
          <w:sz w:val="24"/>
          <w:szCs w:val="24"/>
        </w:rPr>
      </w:pPr>
      <w:r>
        <w:rPr>
          <w:rFonts w:ascii="仿宋" w:hAnsi="仿宋" w:cs="仿宋" w:eastAsia="仿宋" w:hint="default"/>
          <w:spacing w:val="-3"/>
          <w:sz w:val="24"/>
          <w:szCs w:val="24"/>
        </w:rPr>
        <w:t>报告期内，公司未发生重大会计差错更正、重大遗漏信息补充以及业绩预告修正的情况。</w:t>
      </w:r>
      <w:r>
        <w:rPr>
          <w:rFonts w:ascii="仿宋" w:hAnsi="仿宋" w:cs="仿宋" w:eastAsia="仿宋" w:hint="default"/>
          <w:sz w:val="24"/>
          <w:szCs w:val="24"/>
        </w:rPr>
        <w:t> </w:t>
      </w:r>
      <w:r>
        <w:rPr>
          <w:rFonts w:ascii="仿宋" w:hAnsi="仿宋" w:cs="仿宋" w:eastAsia="仿宋" w:hint="default"/>
          <w:b/>
          <w:bCs/>
          <w:sz w:val="24"/>
          <w:szCs w:val="24"/>
        </w:rPr>
        <w:t>五、公司不存在向大股东、实际控制人提供未公开信息等治理非规范情况的说明</w:t>
      </w:r>
      <w:r>
        <w:rPr>
          <w:rFonts w:ascii="仿宋" w:hAnsi="仿宋" w:cs="仿宋" w:eastAsia="仿宋" w:hint="default"/>
          <w:sz w:val="24"/>
          <w:szCs w:val="24"/>
        </w:rPr>
      </w:r>
    </w:p>
    <w:p>
      <w:pPr>
        <w:pStyle w:val="BodyText"/>
        <w:spacing w:line="357" w:lineRule="auto" w:before="72"/>
        <w:ind w:right="268" w:firstLine="480"/>
        <w:jc w:val="both"/>
      </w:pPr>
      <w:r>
        <w:rPr/>
        <w:t>公司现任董事长、总经理是公司控股股东，其依据相关法律法规履行股东的权利及董事 长、总经理的职权。</w:t>
      </w:r>
    </w:p>
    <w:p>
      <w:pPr>
        <w:pStyle w:val="BodyText"/>
        <w:spacing w:line="357" w:lineRule="auto" w:before="192"/>
        <w:ind w:right="268" w:firstLine="480"/>
        <w:jc w:val="both"/>
      </w:pPr>
      <w:r>
        <w:rPr/>
        <w:t>公司不存在向大股东提供未公开信息的情况；公司控股股东担任公司董事长、总经理， 其依据《公司法》、《公司章程》的有关规定，正常参与公司的生产及经营管理工作，不存 在治理非规范的情况。</w:t>
      </w:r>
    </w:p>
    <w:p>
      <w:pPr>
        <w:spacing w:after="0" w:line="357" w:lineRule="auto"/>
        <w:jc w:val="both"/>
        <w:sectPr>
          <w:pgSz w:w="11910" w:h="16840"/>
          <w:pgMar w:header="747" w:footer="982" w:top="1060" w:bottom="1180" w:left="9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0"/>
          <w:szCs w:val="20"/>
        </w:rPr>
      </w:pPr>
    </w:p>
    <w:p>
      <w:pPr>
        <w:pStyle w:val="Heading1"/>
        <w:spacing w:line="240" w:lineRule="auto"/>
        <w:ind w:left="3591" w:right="3667"/>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仿宋" w:hAnsi="仿宋" w:cs="仿宋" w:eastAsia="仿宋" w:hint="default"/>
          <w:b/>
          <w:bCs/>
          <w:sz w:val="20"/>
          <w:szCs w:val="20"/>
        </w:rPr>
      </w:pPr>
    </w:p>
    <w:p>
      <w:pPr>
        <w:spacing w:line="240" w:lineRule="auto" w:before="12"/>
        <w:rPr>
          <w:rFonts w:ascii="仿宋" w:hAnsi="仿宋" w:cs="仿宋" w:eastAsia="仿宋" w:hint="default"/>
          <w:b/>
          <w:bCs/>
          <w:sz w:val="16"/>
          <w:szCs w:val="16"/>
        </w:rPr>
      </w:pPr>
    </w:p>
    <w:p>
      <w:pPr>
        <w:pStyle w:val="Heading2"/>
        <w:spacing w:line="240" w:lineRule="auto" w:before="26"/>
        <w:ind w:right="216"/>
        <w:jc w:val="left"/>
        <w:rPr>
          <w:b w:val="0"/>
          <w:bCs w:val="0"/>
        </w:rPr>
      </w:pPr>
      <w:r>
        <w:rPr/>
        <w:t>一、审计报告</w:t>
      </w:r>
      <w:r>
        <w:rPr>
          <w:b w:val="0"/>
          <w:bCs w:val="0"/>
        </w:rPr>
      </w:r>
    </w:p>
    <w:p>
      <w:pPr>
        <w:spacing w:line="240" w:lineRule="auto" w:before="9"/>
        <w:rPr>
          <w:rFonts w:ascii="仿宋" w:hAnsi="仿宋" w:cs="仿宋" w:eastAsia="仿宋"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28 </w:t>
            </w:r>
            <w:r>
              <w:rPr>
                <w:rFonts w:ascii="仿宋" w:hAnsi="仿宋" w:cs="仿宋" w:eastAsia="仿宋" w:hint="default"/>
                <w:sz w:val="24"/>
                <w:szCs w:val="24"/>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大信会计师事务所（特殊普通合伙）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大信审字（</w:t>
            </w:r>
            <w:r>
              <w:rPr>
                <w:rFonts w:ascii="Times New Roman" w:hAnsi="Times New Roman" w:cs="Times New Roman" w:eastAsia="Times New Roman" w:hint="default"/>
                <w:sz w:val="24"/>
                <w:szCs w:val="24"/>
              </w:rPr>
              <w:t>2013</w:t>
            </w:r>
            <w:r>
              <w:rPr>
                <w:rFonts w:ascii="仿宋" w:hAnsi="仿宋" w:cs="仿宋" w:eastAsia="仿宋" w:hint="default"/>
                <w:sz w:val="24"/>
                <w:szCs w:val="24"/>
              </w:rPr>
              <w:t>）第</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5-00077 </w:t>
            </w:r>
            <w:r>
              <w:rPr>
                <w:rFonts w:ascii="仿宋" w:hAnsi="仿宋" w:cs="仿宋" w:eastAsia="仿宋" w:hint="default"/>
                <w:sz w:val="24"/>
                <w:szCs w:val="24"/>
              </w:rPr>
              <w:t>号</w:t>
            </w:r>
          </w:p>
        </w:tc>
      </w:tr>
    </w:tbl>
    <w:p>
      <w:pPr>
        <w:spacing w:line="240" w:lineRule="auto" w:before="0"/>
        <w:rPr>
          <w:rFonts w:ascii="仿宋" w:hAnsi="仿宋" w:cs="仿宋" w:eastAsia="仿宋" w:hint="default"/>
          <w:b/>
          <w:bCs/>
          <w:sz w:val="20"/>
          <w:szCs w:val="20"/>
        </w:rPr>
      </w:pPr>
    </w:p>
    <w:p>
      <w:pPr>
        <w:spacing w:line="240" w:lineRule="auto" w:before="0"/>
        <w:rPr>
          <w:rFonts w:ascii="仿宋" w:hAnsi="仿宋" w:cs="仿宋" w:eastAsia="仿宋" w:hint="default"/>
          <w:b/>
          <w:bCs/>
          <w:sz w:val="20"/>
          <w:szCs w:val="20"/>
        </w:rPr>
      </w:pPr>
    </w:p>
    <w:p>
      <w:pPr>
        <w:spacing w:line="240" w:lineRule="auto" w:before="9"/>
        <w:rPr>
          <w:rFonts w:ascii="仿宋" w:hAnsi="仿宋" w:cs="仿宋" w:eastAsia="仿宋" w:hint="default"/>
          <w:b/>
          <w:bCs/>
          <w:sz w:val="20"/>
          <w:szCs w:val="20"/>
        </w:rPr>
      </w:pPr>
    </w:p>
    <w:p>
      <w:pPr>
        <w:pStyle w:val="Heading2"/>
        <w:spacing w:line="240" w:lineRule="auto" w:before="26"/>
        <w:ind w:left="4249" w:right="216"/>
        <w:jc w:val="left"/>
        <w:rPr>
          <w:b w:val="0"/>
          <w:bCs w:val="0"/>
        </w:rPr>
      </w:pPr>
      <w:r>
        <w:rPr/>
        <w:t>审计报告正文</w:t>
      </w:r>
      <w:r>
        <w:rPr>
          <w:b w:val="0"/>
          <w:bCs w:val="0"/>
        </w:rPr>
      </w:r>
    </w:p>
    <w:p>
      <w:pPr>
        <w:spacing w:line="240" w:lineRule="auto" w:before="0"/>
        <w:rPr>
          <w:rFonts w:ascii="仿宋" w:hAnsi="仿宋" w:cs="仿宋" w:eastAsia="仿宋" w:hint="default"/>
          <w:b/>
          <w:bCs/>
          <w:sz w:val="24"/>
          <w:szCs w:val="24"/>
        </w:rPr>
      </w:pPr>
    </w:p>
    <w:p>
      <w:pPr>
        <w:spacing w:line="240" w:lineRule="auto" w:before="13"/>
        <w:rPr>
          <w:rFonts w:ascii="仿宋" w:hAnsi="仿宋" w:cs="仿宋" w:eastAsia="仿宋" w:hint="default"/>
          <w:b/>
          <w:bCs/>
          <w:sz w:val="23"/>
          <w:szCs w:val="23"/>
        </w:rPr>
      </w:pPr>
    </w:p>
    <w:p>
      <w:pPr>
        <w:spacing w:line="620" w:lineRule="atLeast" w:before="0"/>
        <w:ind w:left="574" w:right="310" w:hanging="420"/>
        <w:jc w:val="left"/>
        <w:rPr>
          <w:rFonts w:ascii="仿宋" w:hAnsi="仿宋" w:cs="仿宋" w:eastAsia="仿宋" w:hint="default"/>
          <w:sz w:val="24"/>
          <w:szCs w:val="24"/>
        </w:rPr>
      </w:pPr>
      <w:r>
        <w:rPr>
          <w:rFonts w:ascii="仿宋" w:hAnsi="仿宋" w:cs="仿宋" w:eastAsia="仿宋" w:hint="default"/>
          <w:b/>
          <w:bCs/>
          <w:sz w:val="24"/>
          <w:szCs w:val="24"/>
        </w:rPr>
        <w:t>深圳市美盈森环保科技股份有限公司全体股东：</w:t>
      </w:r>
      <w:r>
        <w:rPr>
          <w:rFonts w:ascii="仿宋" w:hAnsi="仿宋" w:cs="仿宋" w:eastAsia="仿宋" w:hint="default"/>
          <w:b/>
          <w:bCs/>
          <w:w w:val="99"/>
          <w:sz w:val="24"/>
          <w:szCs w:val="24"/>
        </w:rPr>
        <w:t> </w:t>
      </w:r>
      <w:r>
        <w:rPr>
          <w:rFonts w:ascii="仿宋" w:hAnsi="仿宋" w:cs="仿宋" w:eastAsia="仿宋" w:hint="default"/>
          <w:sz w:val="24"/>
          <w:szCs w:val="24"/>
        </w:rPr>
        <w:t>我们审计了后附的深圳市美盈森环保科技股份有限公司（以下简称“贵公司”）财务报</w:t>
      </w:r>
    </w:p>
    <w:p>
      <w:pPr>
        <w:pStyle w:val="BodyText"/>
        <w:spacing w:line="338" w:lineRule="auto" w:before="154"/>
        <w:ind w:right="97"/>
        <w:jc w:val="left"/>
      </w:pPr>
      <w:r>
        <w:rPr>
          <w:spacing w:val="-3"/>
        </w:rPr>
        <w:t>表，包括</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年度的合并及母公司利润表、 合并及母公司现金流量表、合并及母公司股东权益变动表，以及财务报表附注。</w:t>
      </w:r>
    </w:p>
    <w:p>
      <w:pPr>
        <w:pStyle w:val="Heading2"/>
        <w:spacing w:line="240" w:lineRule="auto" w:before="211"/>
        <w:ind w:left="636" w:right="216"/>
        <w:jc w:val="left"/>
        <w:rPr>
          <w:b w:val="0"/>
          <w:bCs w:val="0"/>
        </w:rPr>
      </w:pPr>
      <w:r>
        <w:rPr/>
        <w:t>一、管理层对财务报表的责任</w:t>
      </w:r>
      <w:r>
        <w:rPr>
          <w:b w:val="0"/>
          <w:bCs w:val="0"/>
        </w:rPr>
      </w:r>
    </w:p>
    <w:p>
      <w:pPr>
        <w:spacing w:line="240" w:lineRule="auto" w:before="9"/>
        <w:rPr>
          <w:rFonts w:ascii="仿宋" w:hAnsi="仿宋" w:cs="仿宋" w:eastAsia="仿宋" w:hint="default"/>
          <w:b/>
          <w:bCs/>
          <w:sz w:val="23"/>
          <w:szCs w:val="23"/>
        </w:rPr>
      </w:pPr>
    </w:p>
    <w:p>
      <w:pPr>
        <w:pStyle w:val="BodyText"/>
        <w:spacing w:line="338" w:lineRule="auto"/>
        <w:ind w:left="154" w:right="268" w:firstLine="420"/>
        <w:jc w:val="both"/>
      </w:pPr>
      <w:r>
        <w:rPr>
          <w:spacing w:val="-4"/>
        </w:rPr>
        <w:t>编制和公允列报财务报表是贵公司管理层的责任，这种责任包括：（</w:t>
      </w:r>
      <w:r>
        <w:rPr>
          <w:rFonts w:ascii="Times New Roman" w:hAnsi="Times New Roman" w:cs="Times New Roman" w:eastAsia="Times New Roman" w:hint="default"/>
          <w:spacing w:val="-4"/>
        </w:rPr>
        <w:t>1</w:t>
      </w:r>
      <w:r>
        <w:rPr>
          <w:spacing w:val="-4"/>
        </w:rPr>
        <w:t>）按照企业会计准</w:t>
      </w:r>
      <w:r>
        <w:rPr/>
        <w:t> </w:t>
      </w:r>
      <w:r>
        <w:rPr>
          <w:spacing w:val="-3"/>
        </w:rPr>
        <w:t>则的规定编制财务报表，并使其实现公允反映；（</w:t>
      </w:r>
      <w:r>
        <w:rPr>
          <w:rFonts w:ascii="Times New Roman" w:hAnsi="Times New Roman" w:cs="Times New Roman" w:eastAsia="Times New Roman" w:hint="default"/>
          <w:spacing w:val="-3"/>
        </w:rPr>
        <w:t>2</w:t>
      </w:r>
      <w:r>
        <w:rPr>
          <w:spacing w:val="-3"/>
        </w:rPr>
        <w:t>）设计、执行和维护必要的内部控制，以</w:t>
      </w:r>
      <w:r>
        <w:rPr>
          <w:spacing w:val="-117"/>
        </w:rPr>
        <w:t> </w:t>
      </w:r>
      <w:r>
        <w:rPr/>
        <w:t>使财务报表不存在由于舞弊或错误导致的重大错报。</w:t>
      </w:r>
    </w:p>
    <w:p>
      <w:pPr>
        <w:spacing w:line="415" w:lineRule="auto" w:before="211"/>
        <w:ind w:left="634" w:right="216" w:firstLine="2"/>
        <w:jc w:val="left"/>
        <w:rPr>
          <w:rFonts w:ascii="仿宋" w:hAnsi="仿宋" w:cs="仿宋" w:eastAsia="仿宋" w:hint="default"/>
          <w:sz w:val="24"/>
          <w:szCs w:val="24"/>
        </w:rPr>
      </w:pPr>
      <w:r>
        <w:rPr>
          <w:rFonts w:ascii="仿宋" w:hAnsi="仿宋" w:cs="仿宋" w:eastAsia="仿宋" w:hint="default"/>
          <w:b/>
          <w:bCs/>
          <w:sz w:val="24"/>
          <w:szCs w:val="24"/>
        </w:rPr>
        <w:t>二、注册会计师的责任</w:t>
      </w:r>
      <w:r>
        <w:rPr>
          <w:rFonts w:ascii="仿宋" w:hAnsi="仿宋" w:cs="仿宋" w:eastAsia="仿宋" w:hint="default"/>
          <w:b/>
          <w:bCs/>
          <w:spacing w:val="1"/>
          <w:w w:val="99"/>
          <w:sz w:val="24"/>
          <w:szCs w:val="24"/>
        </w:rPr>
        <w:t> </w:t>
      </w:r>
      <w:r>
        <w:rPr>
          <w:rFonts w:ascii="仿宋" w:hAnsi="仿宋" w:cs="仿宋" w:eastAsia="仿宋" w:hint="default"/>
          <w:sz w:val="24"/>
          <w:szCs w:val="24"/>
        </w:rPr>
        <w:t>我们的责任是在执行审计工作的基础上对财务报表发表审计意见。我们按照中国注册会</w:t>
      </w:r>
    </w:p>
    <w:p>
      <w:pPr>
        <w:pStyle w:val="BodyText"/>
        <w:spacing w:line="292" w:lineRule="exact"/>
        <w:ind w:left="154" w:right="216"/>
        <w:jc w:val="left"/>
      </w:pPr>
      <w:r>
        <w:rPr/>
        <w:t>计师审计准则的规定执行了审计工作。中国注册会计师审计准则要求我们遵守中国注册会计</w:t>
      </w:r>
    </w:p>
    <w:p>
      <w:pPr>
        <w:pStyle w:val="BodyText"/>
        <w:spacing w:line="240" w:lineRule="auto" w:before="152"/>
        <w:ind w:left="154" w:right="216"/>
        <w:jc w:val="left"/>
      </w:pPr>
      <w:r>
        <w:rPr/>
        <w:t>师职业道德守则，计划和执行审计工作以对财务报表是否不存在重大错报获取合理保证。</w:t>
      </w:r>
    </w:p>
    <w:p>
      <w:pPr>
        <w:spacing w:line="240" w:lineRule="auto" w:before="8"/>
        <w:rPr>
          <w:rFonts w:ascii="仿宋" w:hAnsi="仿宋" w:cs="仿宋" w:eastAsia="仿宋" w:hint="default"/>
          <w:sz w:val="23"/>
          <w:szCs w:val="23"/>
        </w:rPr>
      </w:pPr>
    </w:p>
    <w:p>
      <w:pPr>
        <w:pStyle w:val="BodyText"/>
        <w:spacing w:line="357" w:lineRule="auto"/>
        <w:ind w:left="154" w:right="92" w:firstLine="48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t>当的审计程序，但目的并非对内部控制的有效性发表意见。审计工作还包括评价管理层选用</w:t>
      </w:r>
    </w:p>
    <w:p>
      <w:pPr>
        <w:spacing w:after="0" w:line="357" w:lineRule="auto"/>
        <w:jc w:val="left"/>
        <w:sectPr>
          <w:pgSz w:w="11910" w:h="16840"/>
          <w:pgMar w:header="747" w:footer="982" w:top="1060" w:bottom="1180" w:left="980" w:right="900"/>
        </w:sectPr>
      </w:pPr>
    </w:p>
    <w:p>
      <w:pPr>
        <w:spacing w:line="240" w:lineRule="auto" w:before="7"/>
        <w:rPr>
          <w:rFonts w:ascii="仿宋" w:hAnsi="仿宋" w:cs="仿宋" w:eastAsia="仿宋" w:hint="default"/>
          <w:sz w:val="23"/>
          <w:szCs w:val="23"/>
        </w:rPr>
      </w:pPr>
    </w:p>
    <w:p>
      <w:pPr>
        <w:pStyle w:val="BodyText"/>
        <w:spacing w:line="240" w:lineRule="auto" w:before="26"/>
        <w:ind w:left="154" w:right="0"/>
        <w:jc w:val="left"/>
      </w:pPr>
      <w:r>
        <w:rPr/>
        <w:t>会计政策的恰当性和作出会计估计的合理性，以及评价财务报表的总体列报。</w:t>
      </w:r>
    </w:p>
    <w:p>
      <w:pPr>
        <w:pStyle w:val="BodyText"/>
        <w:spacing w:line="620" w:lineRule="atLeast" w:before="82"/>
        <w:ind w:left="634" w:right="170"/>
        <w:jc w:val="left"/>
      </w:pPr>
      <w:r>
        <w:rPr/>
        <w:t>我们相信，我们获取的审计证据是充分、适当的，为发表审计意见提供了基础。 </w:t>
      </w:r>
      <w:r>
        <w:rPr>
          <w:rFonts w:ascii="仿宋" w:hAnsi="仿宋" w:cs="仿宋" w:eastAsia="仿宋" w:hint="default"/>
          <w:b/>
          <w:bCs/>
        </w:rPr>
        <w:t>三、审计意见</w:t>
      </w:r>
      <w:r>
        <w:rPr>
          <w:rFonts w:ascii="仿宋" w:hAnsi="仿宋" w:cs="仿宋" w:eastAsia="仿宋" w:hint="default"/>
          <w:b/>
          <w:bCs/>
          <w:w w:val="99"/>
        </w:rPr>
        <w:t> </w:t>
      </w:r>
      <w:r>
        <w:rPr/>
        <w:t>我们认为，贵公司财务报表在所有重大方面按照企业会计准则的规定编制，公允反映了</w:t>
      </w:r>
    </w:p>
    <w:p>
      <w:pPr>
        <w:pStyle w:val="BodyText"/>
        <w:spacing w:line="240" w:lineRule="auto" w:before="154"/>
        <w:ind w:left="1113" w:right="0" w:hanging="960"/>
        <w:jc w:val="left"/>
      </w:pPr>
      <w:r>
        <w:rPr/>
        <w:t>贵公司</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2012 </w:t>
      </w:r>
      <w:r>
        <w:rPr/>
        <w:t>年度的经营成果和现金流量。</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5"/>
        <w:rPr>
          <w:rFonts w:ascii="仿宋" w:hAnsi="仿宋" w:cs="仿宋" w:eastAsia="仿宋" w:hint="default"/>
          <w:sz w:val="26"/>
          <w:szCs w:val="26"/>
        </w:rPr>
      </w:pPr>
    </w:p>
    <w:p>
      <w:pPr>
        <w:pStyle w:val="BodyText"/>
        <w:tabs>
          <w:tab w:pos="5553" w:val="left" w:leader="none"/>
        </w:tabs>
        <w:spacing w:line="240" w:lineRule="auto"/>
        <w:ind w:left="1593" w:right="0" w:hanging="480"/>
        <w:jc w:val="left"/>
      </w:pPr>
      <w:r>
        <w:rPr/>
        <w:t>大信会计师事务所（特殊普通合伙）</w:t>
        <w:tab/>
        <w:t>中国注册会计师：</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3"/>
        <w:rPr>
          <w:rFonts w:ascii="仿宋" w:hAnsi="仿宋" w:cs="仿宋" w:eastAsia="仿宋" w:hint="default"/>
          <w:sz w:val="23"/>
          <w:szCs w:val="23"/>
        </w:rPr>
      </w:pPr>
    </w:p>
    <w:p>
      <w:pPr>
        <w:pStyle w:val="BodyText"/>
        <w:tabs>
          <w:tab w:pos="5553" w:val="left" w:leader="none"/>
        </w:tabs>
        <w:spacing w:line="240" w:lineRule="auto"/>
        <w:ind w:left="1593" w:right="0"/>
        <w:jc w:val="left"/>
      </w:pPr>
      <w:r>
        <w:rPr/>
        <w:t>中 国 · 北 京</w:t>
        <w:tab/>
        <w:t>中国注册会计师：</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pStyle w:val="BodyText"/>
        <w:spacing w:line="240" w:lineRule="auto" w:before="195"/>
        <w:ind w:left="0" w:right="151"/>
        <w:jc w:val="right"/>
      </w:pPr>
      <w:r>
        <w:rPr/>
        <w:t>二○一三年三月二十八日</w:t>
      </w:r>
    </w:p>
    <w:p>
      <w:pPr>
        <w:spacing w:after="0" w:line="240" w:lineRule="auto"/>
        <w:jc w:val="righ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spacing w:line="477" w:lineRule="auto" w:before="26"/>
        <w:ind w:left="153" w:right="5931" w:firstLine="0"/>
        <w:jc w:val="left"/>
        <w:rPr>
          <w:rFonts w:ascii="仿宋" w:hAnsi="仿宋" w:cs="仿宋" w:eastAsia="仿宋" w:hint="default"/>
          <w:sz w:val="24"/>
          <w:szCs w:val="24"/>
        </w:rPr>
      </w:pPr>
      <w:r>
        <w:rPr>
          <w:rFonts w:ascii="仿宋" w:hAnsi="仿宋" w:cs="仿宋" w:eastAsia="仿宋" w:hint="default"/>
          <w:b/>
          <w:bCs/>
          <w:sz w:val="24"/>
          <w:szCs w:val="24"/>
        </w:rPr>
        <w:t>二、财务报表</w:t>
      </w:r>
      <w:r>
        <w:rPr>
          <w:rFonts w:ascii="仿宋" w:hAnsi="仿宋" w:cs="仿宋" w:eastAsia="仿宋" w:hint="default"/>
          <w:b/>
          <w:bCs/>
          <w:w w:val="99"/>
          <w:sz w:val="24"/>
          <w:szCs w:val="24"/>
        </w:rPr>
        <w:t> </w:t>
      </w:r>
      <w:r>
        <w:rPr>
          <w:rFonts w:ascii="仿宋" w:hAnsi="仿宋" w:cs="仿宋" w:eastAsia="仿宋" w:hint="default"/>
          <w:sz w:val="24"/>
          <w:szCs w:val="24"/>
        </w:rPr>
        <w:t>财务附注中报表的单位为：人民币元</w:t>
      </w:r>
    </w:p>
    <w:p>
      <w:pPr>
        <w:pStyle w:val="Heading2"/>
        <w:spacing w:line="240" w:lineRule="auto" w:before="139"/>
        <w:ind w:left="153"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right="0"/>
        <w:jc w:val="left"/>
      </w:pPr>
      <w:r>
        <w:rPr/>
        <w:t>编制单位：深圳市美盈森环保科技股份有限公司</w:t>
      </w:r>
    </w:p>
    <w:p>
      <w:pPr>
        <w:pStyle w:val="BodyText"/>
        <w:spacing w:line="240" w:lineRule="auto" w:before="37"/>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 w:right="0"/>
              <w:jc w:val="center"/>
              <w:rPr>
                <w:rFonts w:ascii="仿宋" w:hAnsi="仿宋" w:cs="仿宋" w:eastAsia="仿宋" w:hint="default"/>
                <w:sz w:val="24"/>
                <w:szCs w:val="24"/>
              </w:rPr>
            </w:pPr>
            <w:r>
              <w:rPr>
                <w:rFonts w:ascii="仿宋" w:hAnsi="仿宋" w:cs="仿宋" w:eastAsia="仿宋" w:hint="default"/>
                <w:sz w:val="24"/>
                <w:szCs w:val="24"/>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期初余额</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668,014,871.50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615,290,488.87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6,875,062.39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2,610,185.35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295,690,370.01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239,741,543.13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15,777,169.90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56,735,287.25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6,469,999.29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6,780,469.86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169,218,918.68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146,672,123.42</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1"/>
              <w:ind w:left="491" w:right="0"/>
              <w:jc w:val="left"/>
              <w:rPr>
                <w:rFonts w:ascii="仿宋" w:hAnsi="仿宋" w:cs="仿宋" w:eastAsia="仿宋" w:hint="default"/>
                <w:sz w:val="24"/>
                <w:szCs w:val="24"/>
              </w:rPr>
            </w:pPr>
            <w:r>
              <w:rPr>
                <w:rFonts w:ascii="仿宋" w:hAnsi="仿宋" w:cs="仿宋" w:eastAsia="仿宋" w:hint="default"/>
                <w:sz w:val="24"/>
                <w:szCs w:val="24"/>
              </w:rPr>
              <w:t>一年内到期的非流动资</w:t>
            </w:r>
          </w:p>
          <w:p>
            <w:pPr>
              <w:pStyle w:val="TableParagraph"/>
              <w:spacing w:line="313" w:lineRule="exact"/>
              <w:ind w:left="11" w:right="0"/>
              <w:jc w:val="left"/>
              <w:rPr>
                <w:rFonts w:ascii="仿宋" w:hAnsi="仿宋" w:cs="仿宋" w:eastAsia="仿宋" w:hint="default"/>
                <w:sz w:val="24"/>
                <w:szCs w:val="24"/>
              </w:rPr>
            </w:pPr>
            <w:r>
              <w:rPr>
                <w:rFonts w:ascii="仿宋" w:hAnsi="仿宋" w:cs="仿宋" w:eastAsia="仿宋" w:hint="default"/>
                <w:sz w:val="24"/>
                <w:szCs w:val="24"/>
              </w:rPr>
              <w:t>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1,162,046,391.77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1,067,830,097.88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发放委托贷款及垫款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6,664,730.29</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732,956,210.05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592,487,888.32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28,125,250.50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186,043,740.43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工程物资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固定资产清理</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221,336,206.10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143,399,727.47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开发支出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9,507,753.34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4,613,548.13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2,979,094.44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2,271,310.28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1,001,569,244.72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928,816,214.63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2,163,615,636.49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1,996,646,312.51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短期借款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141,792,989.90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114,286,069.58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220,008,168.37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214,685,067.87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1,275,514.28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1,691,519.56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4,691,435.48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6,338,902.10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-18,000,270.06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-46,958,767.94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1,253,360.32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5,219,315.11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491" w:right="0"/>
              <w:jc w:val="left"/>
              <w:rPr>
                <w:rFonts w:ascii="仿宋" w:hAnsi="仿宋" w:cs="仿宋" w:eastAsia="仿宋" w:hint="default"/>
                <w:sz w:val="24"/>
                <w:szCs w:val="24"/>
              </w:rPr>
            </w:pPr>
            <w:r>
              <w:rPr>
                <w:rFonts w:ascii="仿宋" w:hAnsi="仿宋" w:cs="仿宋" w:eastAsia="仿宋" w:hint="default"/>
                <w:sz w:val="24"/>
                <w:szCs w:val="24"/>
              </w:rPr>
              <w:t>一年内到期的非流动负</w:t>
            </w:r>
          </w:p>
          <w:p>
            <w:pPr>
              <w:pStyle w:val="TableParagraph"/>
              <w:spacing w:line="314" w:lineRule="exact"/>
              <w:ind w:left="11" w:right="0"/>
              <w:jc w:val="left"/>
              <w:rPr>
                <w:rFonts w:ascii="仿宋" w:hAnsi="仿宋" w:cs="仿宋" w:eastAsia="仿宋" w:hint="default"/>
                <w:sz w:val="24"/>
                <w:szCs w:val="24"/>
              </w:rPr>
            </w:pPr>
            <w:r>
              <w:rPr>
                <w:rFonts w:ascii="仿宋" w:hAnsi="仿宋" w:cs="仿宋" w:eastAsia="仿宋" w:hint="default"/>
                <w:sz w:val="24"/>
                <w:szCs w:val="24"/>
              </w:rPr>
              <w:t>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351,021,198.29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295,262,106.28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专项应付款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355,021,198.29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295,262,106.28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所有者权益（或股东权益</w:t>
            </w:r>
            <w:r>
              <w:rPr>
                <w:rFonts w:ascii="仿宋" w:hAnsi="仿宋" w:cs="仿宋" w:eastAsia="仿宋" w:hint="default"/>
                <w:spacing w:val="-120"/>
                <w:sz w:val="24"/>
                <w:szCs w:val="24"/>
              </w:rPr>
              <w:t>）</w:t>
            </w:r>
            <w:r>
              <w:rPr>
                <w:rFonts w:ascii="仿宋" w:hAnsi="仿宋" w:cs="仿宋" w:eastAsia="仿宋" w:hint="default"/>
                <w:sz w:val="24"/>
                <w:szCs w:val="24"/>
              </w:rPr>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68" w:right="0"/>
              <w:jc w:val="left"/>
              <w:rPr>
                <w:rFonts w:ascii="仿宋" w:hAnsi="仿宋" w:cs="仿宋" w:eastAsia="仿宋" w:hint="default"/>
                <w:sz w:val="24"/>
                <w:szCs w:val="24"/>
              </w:rPr>
            </w:pPr>
            <w:r>
              <w:rPr>
                <w:rFonts w:ascii="仿宋" w:hAnsi="仿宋" w:cs="仿宋" w:eastAsia="仿宋" w:hint="default"/>
                <w:sz w:val="24"/>
                <w:szCs w:val="24"/>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实收资本（或股本）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178,800,000.00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178,800,000.00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1,053,197,900.40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1,053,197,900.40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盈余公积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61,920,108.81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52,839,478.33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一般风险准备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未分配利润</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516,021,473.39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417,910,155.98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外币报表折算差额</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-1,345,044.40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-1,363,328.48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35"/>
              <w:jc w:val="left"/>
              <w:rPr>
                <w:rFonts w:ascii="仿宋" w:hAnsi="仿宋" w:cs="仿宋" w:eastAsia="仿宋" w:hint="default"/>
                <w:sz w:val="24"/>
                <w:szCs w:val="24"/>
              </w:rPr>
            </w:pPr>
            <w:r>
              <w:rPr>
                <w:rFonts w:ascii="仿宋" w:hAnsi="仿宋" w:cs="仿宋" w:eastAsia="仿宋" w:hint="default"/>
                <w:sz w:val="24"/>
                <w:szCs w:val="24"/>
              </w:rPr>
              <w:t>归属于母公司所有者权益合 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1,808,594,438.20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1,701,384,206.23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少数股东权益</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35"/>
              <w:jc w:val="left"/>
              <w:rPr>
                <w:rFonts w:ascii="仿宋" w:hAnsi="仿宋" w:cs="仿宋" w:eastAsia="仿宋" w:hint="default"/>
                <w:sz w:val="24"/>
                <w:szCs w:val="24"/>
              </w:rPr>
            </w:pPr>
            <w:r>
              <w:rPr>
                <w:rFonts w:ascii="仿宋" w:hAnsi="仿宋" w:cs="仿宋" w:eastAsia="仿宋" w:hint="default"/>
                <w:sz w:val="24"/>
                <w:szCs w:val="24"/>
              </w:rPr>
              <w:t>所有者权益（或股东权益） 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1,808,594,438.20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1,701,384,206.23</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35"/>
              <w:jc w:val="left"/>
              <w:rPr>
                <w:rFonts w:ascii="仿宋" w:hAnsi="仿宋" w:cs="仿宋" w:eastAsia="仿宋" w:hint="default"/>
                <w:sz w:val="24"/>
                <w:szCs w:val="24"/>
              </w:rPr>
            </w:pPr>
            <w:r>
              <w:rPr>
                <w:rFonts w:ascii="仿宋" w:hAnsi="仿宋" w:cs="仿宋" w:eastAsia="仿宋" w:hint="default"/>
                <w:sz w:val="24"/>
                <w:szCs w:val="24"/>
              </w:rPr>
              <w:t>负债和所有者权益（或股东 权益）总计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2,163,615,636.49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1,996,646,312.51</w:t>
            </w:r>
          </w:p>
        </w:tc>
      </w:tr>
    </w:tbl>
    <w:p>
      <w:pPr>
        <w:spacing w:line="240" w:lineRule="auto" w:before="6"/>
        <w:rPr>
          <w:rFonts w:ascii="Times New Roman" w:hAnsi="Times New Roman" w:cs="Times New Roman" w:eastAsia="Times New Roman" w:hint="default"/>
          <w:sz w:val="20"/>
          <w:szCs w:val="20"/>
        </w:rPr>
      </w:pPr>
    </w:p>
    <w:p>
      <w:pPr>
        <w:pStyle w:val="BodyText"/>
        <w:tabs>
          <w:tab w:pos="3246" w:val="left" w:leader="none"/>
          <w:tab w:pos="7418" w:val="left" w:leader="none"/>
        </w:tabs>
        <w:spacing w:line="240" w:lineRule="auto" w:before="26"/>
        <w:ind w:left="154" w:right="0"/>
        <w:jc w:val="left"/>
      </w:pPr>
      <w:r>
        <w:rPr>
          <w:spacing w:val="-4"/>
        </w:rPr>
        <w:t>法定代表人：王海鹏</w:t>
        <w:tab/>
      </w:r>
      <w:r>
        <w:rPr>
          <w:spacing w:val="-3"/>
        </w:rPr>
        <w:t>主管会计工作负责人：刘军</w:t>
        <w:tab/>
        <w:t>会计机构负责人：刘军</w:t>
      </w:r>
    </w:p>
    <w:p>
      <w:pPr>
        <w:spacing w:line="240" w:lineRule="auto" w:before="11"/>
        <w:rPr>
          <w:rFonts w:ascii="仿宋" w:hAnsi="仿宋" w:cs="仿宋" w:eastAsia="仿宋" w:hint="default"/>
          <w:sz w:val="22"/>
          <w:szCs w:val="22"/>
        </w:rPr>
      </w:pPr>
    </w:p>
    <w:p>
      <w:pPr>
        <w:spacing w:line="441" w:lineRule="auto" w:before="0"/>
        <w:ind w:left="154" w:right="4730"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、母公司资产负债表</w:t>
      </w:r>
      <w:r>
        <w:rPr>
          <w:rFonts w:ascii="仿宋" w:hAnsi="仿宋" w:cs="仿宋" w:eastAsia="仿宋" w:hint="default"/>
          <w:b/>
          <w:bCs/>
          <w:spacing w:val="1"/>
          <w:w w:val="99"/>
          <w:sz w:val="24"/>
          <w:szCs w:val="24"/>
        </w:rPr>
        <w:t> </w:t>
      </w:r>
      <w:r>
        <w:rPr>
          <w:rFonts w:ascii="仿宋" w:hAnsi="仿宋" w:cs="仿宋" w:eastAsia="仿宋" w:hint="default"/>
          <w:sz w:val="24"/>
          <w:szCs w:val="24"/>
        </w:rPr>
        <w:t>编制单位：深圳市美盈森环保科技股份有限公司</w:t>
      </w:r>
    </w:p>
    <w:p>
      <w:pPr>
        <w:spacing w:after="0" w:line="441"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BodyText"/>
        <w:spacing w:line="240" w:lineRule="auto" w:before="26"/>
        <w:ind w:left="0" w:right="151"/>
        <w:jc w:val="right"/>
      </w:pPr>
      <w:r>
        <w:rPr/>
        <w:t>单位：元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4" w:right="0"/>
              <w:jc w:val="center"/>
              <w:rPr>
                <w:rFonts w:ascii="仿宋" w:hAnsi="仿宋" w:cs="仿宋" w:eastAsia="仿宋" w:hint="default"/>
                <w:sz w:val="24"/>
                <w:szCs w:val="24"/>
              </w:rPr>
            </w:pPr>
            <w:r>
              <w:rPr>
                <w:rFonts w:ascii="仿宋" w:hAnsi="仿宋" w:cs="仿宋" w:eastAsia="仿宋" w:hint="default"/>
                <w:sz w:val="24"/>
                <w:szCs w:val="24"/>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sz w:val="24"/>
                <w:szCs w:val="24"/>
              </w:rPr>
              <w:t>期初余额</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货币资金</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354,252,679.07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398,704,926.68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交易性金融资产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应收票据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3,800,284.03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2,236,956.08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应收账款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132,314,454.46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1"/>
                <w:sz w:val="24"/>
              </w:rPr>
              <w:t>164,412,057.11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预付款项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9,280,107.73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26,857,576.44</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应收利息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应收股利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其他应收款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pacing w:val="-1"/>
                <w:sz w:val="24"/>
              </w:rPr>
              <w:t>211,471,525.10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180,756,540.43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存货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54,975,174.06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57,507,046.09</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491" w:right="0"/>
              <w:jc w:val="left"/>
              <w:rPr>
                <w:rFonts w:ascii="仿宋" w:hAnsi="仿宋" w:cs="仿宋" w:eastAsia="仿宋" w:hint="default"/>
                <w:sz w:val="24"/>
                <w:szCs w:val="24"/>
              </w:rPr>
            </w:pPr>
            <w:r>
              <w:rPr>
                <w:rFonts w:ascii="仿宋" w:hAnsi="仿宋" w:cs="仿宋" w:eastAsia="仿宋" w:hint="default"/>
                <w:sz w:val="24"/>
                <w:szCs w:val="24"/>
              </w:rPr>
              <w:t>一年内到期的非流动资</w:t>
            </w:r>
          </w:p>
          <w:p>
            <w:pPr>
              <w:pStyle w:val="TableParagraph"/>
              <w:spacing w:line="313" w:lineRule="exact"/>
              <w:ind w:left="11" w:right="0"/>
              <w:jc w:val="left"/>
              <w:rPr>
                <w:rFonts w:ascii="仿宋" w:hAnsi="仿宋" w:cs="仿宋" w:eastAsia="仿宋" w:hint="default"/>
                <w:sz w:val="24"/>
                <w:szCs w:val="24"/>
              </w:rPr>
            </w:pPr>
            <w:r>
              <w:rPr>
                <w:rFonts w:ascii="仿宋" w:hAnsi="仿宋" w:cs="仿宋" w:eastAsia="仿宋" w:hint="default"/>
                <w:sz w:val="24"/>
                <w:szCs w:val="24"/>
              </w:rPr>
              <w:t>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其他流动资产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766,094,224.45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830,475,102.83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非流动资产：</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可供出售金融资产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持有至到期投资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长期应收款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长期股权投资</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1,093,442,970.00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965,631,570.00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投资性房地产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固定资产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64,921,671.37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76,651,908.65</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在建工程</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238,000.00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工程物资</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固定资产清理</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生产性生物资产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油气资产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无形资产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14,281,463.75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15,052,983.81</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开发支出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商誉</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长期待摊费用</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2,508,055.18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2,597,797.86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递延所得税资产</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1,041,315.84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1,297,989.92</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其他非流动资产</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非流动资产合计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1,176,433,476.14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1,061,232,250.24</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7"/>
        <w:gridCol w:w="3319"/>
        <w:gridCol w:w="3300"/>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资产总计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1,942,527,700.59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1,891,707,353.07</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短期借款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交易性金融负债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应付票据</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32,042,320.72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66,517,438.28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应付账款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93,204,480.08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94,503,416.38</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预收款项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481,514.97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880,847.99</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应付职工薪酬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4,169,095.21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5,340,190.56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应交税费</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16,384,603.62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11,078,256.53</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应付利息</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应付股利</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其他应付款</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2,286,333.11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13,234,155.26</w:t>
            </w:r>
          </w:p>
        </w:tc>
      </w:tr>
      <w:tr>
        <w:trPr>
          <w:trHeight w:val="714"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491" w:right="0"/>
              <w:jc w:val="left"/>
              <w:rPr>
                <w:rFonts w:ascii="仿宋" w:hAnsi="仿宋" w:cs="仿宋" w:eastAsia="仿宋" w:hint="default"/>
                <w:sz w:val="24"/>
                <w:szCs w:val="24"/>
              </w:rPr>
            </w:pPr>
            <w:r>
              <w:rPr>
                <w:rFonts w:ascii="仿宋" w:hAnsi="仿宋" w:cs="仿宋" w:eastAsia="仿宋" w:hint="default"/>
                <w:sz w:val="24"/>
                <w:szCs w:val="24"/>
              </w:rPr>
              <w:t>一年内到期的非流动负</w:t>
            </w:r>
          </w:p>
          <w:p>
            <w:pPr>
              <w:pStyle w:val="TableParagraph"/>
              <w:spacing w:line="314" w:lineRule="exact"/>
              <w:ind w:left="11" w:right="0"/>
              <w:jc w:val="left"/>
              <w:rPr>
                <w:rFonts w:ascii="仿宋" w:hAnsi="仿宋" w:cs="仿宋" w:eastAsia="仿宋" w:hint="default"/>
                <w:sz w:val="24"/>
                <w:szCs w:val="24"/>
              </w:rPr>
            </w:pPr>
            <w:r>
              <w:rPr>
                <w:rFonts w:ascii="仿宋" w:hAnsi="仿宋" w:cs="仿宋" w:eastAsia="仿宋" w:hint="default"/>
                <w:sz w:val="24"/>
                <w:szCs w:val="24"/>
              </w:rPr>
              <w:t>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其他流动负债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148,568,347.71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191,554,305.00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非流动负债：</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长期借款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应付债券</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长期应付款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专项应付款</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预计负债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递延所得税负债</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其他非流动负债</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非流动负债合计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负债合计</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151,568,347.71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191,554,305.00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所有者权益（或股东权益</w:t>
            </w:r>
            <w:r>
              <w:rPr>
                <w:rFonts w:ascii="仿宋" w:hAnsi="仿宋" w:cs="仿宋" w:eastAsia="仿宋" w:hint="default"/>
                <w:spacing w:val="-120"/>
                <w:sz w:val="24"/>
                <w:szCs w:val="24"/>
              </w:rPr>
              <w:t>）</w:t>
            </w:r>
            <w:r>
              <w:rPr>
                <w:rFonts w:ascii="仿宋" w:hAnsi="仿宋" w:cs="仿宋" w:eastAsia="仿宋" w:hint="default"/>
                <w:sz w:val="24"/>
                <w:szCs w:val="24"/>
              </w:rPr>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66" w:right="0"/>
              <w:jc w:val="left"/>
              <w:rPr>
                <w:rFonts w:ascii="仿宋" w:hAnsi="仿宋" w:cs="仿宋" w:eastAsia="仿宋" w:hint="default"/>
                <w:sz w:val="24"/>
                <w:szCs w:val="24"/>
              </w:rPr>
            </w:pPr>
            <w:r>
              <w:rPr>
                <w:rFonts w:ascii="仿宋" w:hAnsi="仿宋" w:cs="仿宋" w:eastAsia="仿宋" w:hint="default"/>
                <w:sz w:val="24"/>
                <w:szCs w:val="24"/>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实收资本（或股本）</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178,800,000.00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178,800,000.00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资本公积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1,053,197,900.40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1,053,197,900.40</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减：库存股</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专项储备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盈余公积</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61,260,145.24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52,179,514.76</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一般风险准备</w:t>
            </w:r>
          </w:p>
        </w:tc>
        <w:tc>
          <w:tcPr>
            <w:tcW w:w="3319"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未分配利润</w:t>
            </w:r>
          </w:p>
        </w:tc>
        <w:tc>
          <w:tcPr>
            <w:tcW w:w="331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497,701,307.24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415,975,632.91</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53"/>
        <w:gridCol w:w="3314"/>
        <w:gridCol w:w="3300"/>
      </w:tblGrid>
      <w:tr>
        <w:trPr>
          <w:trHeight w:val="402"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02" w:right="0"/>
              <w:jc w:val="left"/>
              <w:rPr>
                <w:rFonts w:ascii="仿宋" w:hAnsi="仿宋" w:cs="仿宋" w:eastAsia="仿宋" w:hint="default"/>
                <w:sz w:val="24"/>
                <w:szCs w:val="24"/>
              </w:rPr>
            </w:pPr>
            <w:r>
              <w:rPr>
                <w:rFonts w:ascii="仿宋" w:hAnsi="仿宋" w:cs="仿宋" w:eastAsia="仿宋" w:hint="default"/>
                <w:sz w:val="24"/>
                <w:szCs w:val="24"/>
              </w:rPr>
              <w:t>外币报表折算差额</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38"/>
              <w:jc w:val="left"/>
              <w:rPr>
                <w:rFonts w:ascii="仿宋" w:hAnsi="仿宋" w:cs="仿宋" w:eastAsia="仿宋" w:hint="default"/>
                <w:sz w:val="24"/>
                <w:szCs w:val="24"/>
              </w:rPr>
            </w:pPr>
            <w:r>
              <w:rPr>
                <w:rFonts w:ascii="仿宋" w:hAnsi="仿宋" w:cs="仿宋" w:eastAsia="仿宋" w:hint="default"/>
                <w:sz w:val="24"/>
                <w:szCs w:val="24"/>
              </w:rPr>
              <w:t>所有者权益（或股东权益） 合计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1,790,959,352.88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1,700,153,048.07</w:t>
            </w:r>
          </w:p>
        </w:tc>
      </w:tr>
      <w:tr>
        <w:trPr>
          <w:trHeight w:val="714" w:hRule="exact"/>
        </w:trPr>
        <w:tc>
          <w:tcPr>
            <w:tcW w:w="29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38"/>
              <w:jc w:val="left"/>
              <w:rPr>
                <w:rFonts w:ascii="仿宋" w:hAnsi="仿宋" w:cs="仿宋" w:eastAsia="仿宋" w:hint="default"/>
                <w:sz w:val="24"/>
                <w:szCs w:val="24"/>
              </w:rPr>
            </w:pPr>
            <w:r>
              <w:rPr>
                <w:rFonts w:ascii="仿宋" w:hAnsi="仿宋" w:cs="仿宋" w:eastAsia="仿宋" w:hint="default"/>
                <w:sz w:val="24"/>
                <w:szCs w:val="24"/>
              </w:rPr>
              <w:t>负债和所有者权益（或股东 权益）总计</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1,942,527,700.59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1,891,707,353.07</w:t>
            </w:r>
          </w:p>
        </w:tc>
      </w:tr>
    </w:tbl>
    <w:p>
      <w:pPr>
        <w:spacing w:line="240" w:lineRule="auto" w:before="6"/>
        <w:rPr>
          <w:rFonts w:ascii="Times New Roman" w:hAnsi="Times New Roman" w:cs="Times New Roman" w:eastAsia="Times New Roman" w:hint="default"/>
          <w:sz w:val="20"/>
          <w:szCs w:val="20"/>
        </w:rPr>
      </w:pPr>
    </w:p>
    <w:p>
      <w:pPr>
        <w:pStyle w:val="BodyText"/>
        <w:tabs>
          <w:tab w:pos="3246" w:val="left" w:leader="none"/>
          <w:tab w:pos="7418" w:val="left" w:leader="none"/>
        </w:tabs>
        <w:spacing w:line="240" w:lineRule="auto" w:before="26"/>
        <w:ind w:left="154" w:right="0"/>
        <w:jc w:val="left"/>
      </w:pPr>
      <w:r>
        <w:rPr>
          <w:spacing w:val="-4"/>
        </w:rPr>
        <w:t>法定代表人：王海鹏</w:t>
        <w:tab/>
      </w:r>
      <w:r>
        <w:rPr>
          <w:spacing w:val="-3"/>
        </w:rPr>
        <w:t>主管会计工作负责人：刘军</w:t>
        <w:tab/>
        <w:t>会计机构负责人：刘军</w:t>
      </w:r>
    </w:p>
    <w:p>
      <w:pPr>
        <w:spacing w:line="240" w:lineRule="auto" w:before="11"/>
        <w:rPr>
          <w:rFonts w:ascii="仿宋" w:hAnsi="仿宋" w:cs="仿宋" w:eastAsia="仿宋" w:hint="default"/>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154" w:right="0"/>
        <w:jc w:val="left"/>
      </w:pPr>
      <w:r>
        <w:rPr/>
        <w:t>编制单位：深圳市美盈森环保科技股份有限公司</w:t>
      </w:r>
    </w:p>
    <w:p>
      <w:pPr>
        <w:pStyle w:val="BodyText"/>
        <w:spacing w:line="240" w:lineRule="auto" w:before="38"/>
        <w:ind w:left="0" w:right="151"/>
        <w:jc w:val="right"/>
      </w:pPr>
      <w:r>
        <w:rPr/>
        <w:t>单位：元</w:t>
      </w:r>
    </w:p>
    <w:p>
      <w:pPr>
        <w:spacing w:line="240" w:lineRule="auto" w:before="10"/>
        <w:rPr>
          <w:rFonts w:ascii="仿宋" w:hAnsi="仿宋" w:cs="仿宋" w:eastAsia="仿宋" w:hint="default"/>
          <w:sz w:val="5"/>
          <w:szCs w:val="5"/>
        </w:rPr>
      </w:pPr>
    </w:p>
    <w:tbl>
      <w:tblPr>
        <w:tblW w:w="0" w:type="auto"/>
        <w:jc w:val="left"/>
        <w:tblInd w:w="165" w:type="dxa"/>
        <w:tblLayout w:type="fixed"/>
        <w:tblCellMar>
          <w:top w:w="0" w:type="dxa"/>
          <w:left w:w="0" w:type="dxa"/>
          <w:bottom w:w="0" w:type="dxa"/>
          <w:right w:w="0" w:type="dxa"/>
        </w:tblCellMar>
        <w:tblLook w:val="01E0"/>
      </w:tblPr>
      <w:tblGrid>
        <w:gridCol w:w="2939"/>
        <w:gridCol w:w="3312"/>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3"/>
              <w:jc w:val="center"/>
              <w:rPr>
                <w:rFonts w:ascii="仿宋" w:hAnsi="仿宋" w:cs="仿宋" w:eastAsia="仿宋" w:hint="default"/>
                <w:sz w:val="24"/>
                <w:szCs w:val="24"/>
              </w:rPr>
            </w:pPr>
            <w:r>
              <w:rPr>
                <w:rFonts w:ascii="仿宋" w:hAnsi="仿宋" w:cs="仿宋" w:eastAsia="仿宋" w:hint="default"/>
                <w:sz w:val="24"/>
                <w:szCs w:val="24"/>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 w:right="0"/>
              <w:jc w:val="center"/>
              <w:rPr>
                <w:rFonts w:ascii="仿宋" w:hAnsi="仿宋" w:cs="仿宋" w:eastAsia="仿宋" w:hint="default"/>
                <w:sz w:val="24"/>
                <w:szCs w:val="24"/>
              </w:rPr>
            </w:pPr>
            <w:r>
              <w:rPr>
                <w:rFonts w:ascii="仿宋" w:hAnsi="仿宋" w:cs="仿宋" w:eastAsia="仿宋" w:hint="default"/>
                <w:sz w:val="24"/>
                <w:szCs w:val="24"/>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上期金额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 w:right="0"/>
              <w:jc w:val="left"/>
              <w:rPr>
                <w:rFonts w:ascii="仿宋" w:hAnsi="仿宋" w:cs="仿宋" w:eastAsia="仿宋" w:hint="default"/>
                <w:sz w:val="24"/>
                <w:szCs w:val="24"/>
              </w:rPr>
            </w:pPr>
            <w:r>
              <w:rPr>
                <w:rFonts w:ascii="仿宋" w:hAnsi="仿宋" w:cs="仿宋" w:eastAsia="仿宋" w:hint="default"/>
                <w:sz w:val="24"/>
                <w:szCs w:val="24"/>
              </w:rPr>
              <w:t>一、营业总收入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1,033,500,559.99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840,108,788.63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86" w:right="0"/>
              <w:jc w:val="left"/>
              <w:rPr>
                <w:rFonts w:ascii="仿宋" w:hAnsi="仿宋" w:cs="仿宋" w:eastAsia="仿宋" w:hint="default"/>
                <w:sz w:val="24"/>
                <w:szCs w:val="24"/>
              </w:rPr>
            </w:pPr>
            <w:r>
              <w:rPr>
                <w:rFonts w:ascii="仿宋" w:hAnsi="仿宋" w:cs="仿宋" w:eastAsia="仿宋" w:hint="default"/>
                <w:sz w:val="24"/>
                <w:szCs w:val="24"/>
              </w:rPr>
              <w:t>其中：营业收入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1,033,500,559.99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840,108,788.63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利息收入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已赚保费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1206" w:right="0"/>
              <w:jc w:val="left"/>
              <w:rPr>
                <w:rFonts w:ascii="仿宋" w:hAnsi="仿宋" w:cs="仿宋" w:eastAsia="仿宋" w:hint="default"/>
                <w:sz w:val="24"/>
                <w:szCs w:val="24"/>
              </w:rPr>
            </w:pPr>
            <w:r>
              <w:rPr>
                <w:rFonts w:ascii="仿宋" w:hAnsi="仿宋" w:cs="仿宋" w:eastAsia="仿宋" w:hint="default"/>
                <w:sz w:val="24"/>
                <w:szCs w:val="24"/>
              </w:rPr>
              <w:t>手续费及佣金收</w:t>
            </w:r>
          </w:p>
          <w:p>
            <w:pPr>
              <w:pStyle w:val="TableParagraph"/>
              <w:spacing w:line="314" w:lineRule="exact"/>
              <w:ind w:left="6" w:right="0"/>
              <w:jc w:val="left"/>
              <w:rPr>
                <w:rFonts w:ascii="仿宋" w:hAnsi="仿宋" w:cs="仿宋" w:eastAsia="仿宋" w:hint="default"/>
                <w:sz w:val="24"/>
                <w:szCs w:val="24"/>
              </w:rPr>
            </w:pPr>
            <w:r>
              <w:rPr>
                <w:rFonts w:ascii="仿宋" w:hAnsi="仿宋" w:cs="仿宋" w:eastAsia="仿宋" w:hint="default"/>
                <w:sz w:val="24"/>
                <w:szCs w:val="24"/>
              </w:rPr>
              <w:t>入</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 w:right="0"/>
              <w:jc w:val="left"/>
              <w:rPr>
                <w:rFonts w:ascii="仿宋" w:hAnsi="仿宋" w:cs="仿宋" w:eastAsia="仿宋" w:hint="default"/>
                <w:sz w:val="24"/>
                <w:szCs w:val="24"/>
              </w:rPr>
            </w:pPr>
            <w:r>
              <w:rPr>
                <w:rFonts w:ascii="仿宋" w:hAnsi="仿宋" w:cs="仿宋" w:eastAsia="仿宋" w:hint="default"/>
                <w:sz w:val="24"/>
                <w:szCs w:val="24"/>
              </w:rPr>
              <w:t>二、营业总成本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904,284,368.28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733,794,727.77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86" w:right="0"/>
              <w:jc w:val="left"/>
              <w:rPr>
                <w:rFonts w:ascii="仿宋" w:hAnsi="仿宋" w:cs="仿宋" w:eastAsia="仿宋" w:hint="default"/>
                <w:sz w:val="24"/>
                <w:szCs w:val="24"/>
              </w:rPr>
            </w:pPr>
            <w:r>
              <w:rPr>
                <w:rFonts w:ascii="仿宋" w:hAnsi="仿宋" w:cs="仿宋" w:eastAsia="仿宋" w:hint="default"/>
                <w:sz w:val="24"/>
                <w:szCs w:val="24"/>
              </w:rPr>
              <w:t>其中：营业成本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746,952,424.39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574,487,121.88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利息支出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1206" w:right="0"/>
              <w:jc w:val="left"/>
              <w:rPr>
                <w:rFonts w:ascii="仿宋" w:hAnsi="仿宋" w:cs="仿宋" w:eastAsia="仿宋" w:hint="default"/>
                <w:sz w:val="24"/>
                <w:szCs w:val="24"/>
              </w:rPr>
            </w:pPr>
            <w:r>
              <w:rPr>
                <w:rFonts w:ascii="仿宋" w:hAnsi="仿宋" w:cs="仿宋" w:eastAsia="仿宋" w:hint="default"/>
                <w:sz w:val="24"/>
                <w:szCs w:val="24"/>
              </w:rPr>
              <w:t>手续费及佣金支</w:t>
            </w:r>
          </w:p>
          <w:p>
            <w:pPr>
              <w:pStyle w:val="TableParagraph"/>
              <w:spacing w:line="314" w:lineRule="exact"/>
              <w:ind w:left="6" w:right="0"/>
              <w:jc w:val="left"/>
              <w:rPr>
                <w:rFonts w:ascii="仿宋" w:hAnsi="仿宋" w:cs="仿宋" w:eastAsia="仿宋" w:hint="default"/>
                <w:sz w:val="24"/>
                <w:szCs w:val="24"/>
              </w:rPr>
            </w:pPr>
            <w:r>
              <w:rPr>
                <w:rFonts w:ascii="仿宋" w:hAnsi="仿宋" w:cs="仿宋" w:eastAsia="仿宋" w:hint="default"/>
                <w:sz w:val="24"/>
                <w:szCs w:val="24"/>
              </w:rPr>
              <w:t>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03" w:right="0"/>
              <w:jc w:val="center"/>
              <w:rPr>
                <w:rFonts w:ascii="仿宋" w:hAnsi="仿宋" w:cs="仿宋" w:eastAsia="仿宋" w:hint="default"/>
                <w:sz w:val="24"/>
                <w:szCs w:val="24"/>
              </w:rPr>
            </w:pPr>
            <w:r>
              <w:rPr>
                <w:rFonts w:ascii="仿宋" w:hAnsi="仿宋" w:cs="仿宋" w:eastAsia="仿宋" w:hint="default"/>
                <w:sz w:val="24"/>
                <w:szCs w:val="24"/>
              </w:rPr>
              <w:t>退保金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赔付支出净额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1206" w:right="0"/>
              <w:jc w:val="left"/>
              <w:rPr>
                <w:rFonts w:ascii="仿宋" w:hAnsi="仿宋" w:cs="仿宋" w:eastAsia="仿宋" w:hint="default"/>
                <w:sz w:val="24"/>
                <w:szCs w:val="24"/>
              </w:rPr>
            </w:pPr>
            <w:r>
              <w:rPr>
                <w:rFonts w:ascii="仿宋" w:hAnsi="仿宋" w:cs="仿宋" w:eastAsia="仿宋" w:hint="default"/>
                <w:sz w:val="24"/>
                <w:szCs w:val="24"/>
              </w:rPr>
              <w:t>提取保险合同准</w:t>
            </w:r>
          </w:p>
          <w:p>
            <w:pPr>
              <w:pStyle w:val="TableParagraph"/>
              <w:spacing w:line="314" w:lineRule="exact"/>
              <w:ind w:left="6" w:right="0"/>
              <w:jc w:val="left"/>
              <w:rPr>
                <w:rFonts w:ascii="仿宋" w:hAnsi="仿宋" w:cs="仿宋" w:eastAsia="仿宋" w:hint="default"/>
                <w:sz w:val="24"/>
                <w:szCs w:val="24"/>
              </w:rPr>
            </w:pPr>
            <w:r>
              <w:rPr>
                <w:rFonts w:ascii="仿宋" w:hAnsi="仿宋" w:cs="仿宋" w:eastAsia="仿宋" w:hint="default"/>
                <w:sz w:val="24"/>
                <w:szCs w:val="24"/>
              </w:rPr>
              <w:t>备金净额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保单红利支出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分保费用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营业税金及附加</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3,227,734.42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pacing w:val="-3"/>
                <w:sz w:val="24"/>
              </w:rPr>
              <w:t>2,111,847.66</w:t>
            </w:r>
            <w:r>
              <w:rPr>
                <w:rFonts w:ascii="Times New Roman"/>
                <w:sz w:val="24"/>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销售费用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72,094,667.27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85,672,641.19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管理费用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92,932,256.52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87,849,885.43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财务费用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-13,866,369.79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-18,360,410.28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06" w:right="0"/>
              <w:jc w:val="left"/>
              <w:rPr>
                <w:rFonts w:ascii="仿宋" w:hAnsi="仿宋" w:cs="仿宋" w:eastAsia="仿宋" w:hint="default"/>
                <w:sz w:val="24"/>
                <w:szCs w:val="24"/>
              </w:rPr>
            </w:pPr>
            <w:r>
              <w:rPr>
                <w:rFonts w:ascii="仿宋" w:hAnsi="仿宋" w:cs="仿宋" w:eastAsia="仿宋" w:hint="default"/>
                <w:sz w:val="24"/>
                <w:szCs w:val="24"/>
              </w:rPr>
              <w:t>资产减值损失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2,943,655.47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2,033,641.89</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486" w:right="0"/>
              <w:jc w:val="left"/>
              <w:rPr>
                <w:rFonts w:ascii="仿宋" w:hAnsi="仿宋" w:cs="仿宋" w:eastAsia="仿宋" w:hint="default"/>
                <w:sz w:val="24"/>
                <w:szCs w:val="24"/>
              </w:rPr>
            </w:pPr>
            <w:r>
              <w:rPr>
                <w:rFonts w:ascii="仿宋" w:hAnsi="仿宋" w:cs="仿宋" w:eastAsia="仿宋" w:hint="default"/>
                <w:sz w:val="24"/>
                <w:szCs w:val="24"/>
              </w:rPr>
              <w:t>加：公允价值变动收益</w:t>
            </w:r>
          </w:p>
          <w:p>
            <w:pPr>
              <w:pStyle w:val="TableParagraph"/>
              <w:spacing w:line="332" w:lineRule="exact"/>
              <w:ind w:left="6" w:right="0"/>
              <w:jc w:val="left"/>
              <w:rPr>
                <w:rFonts w:ascii="仿宋" w:hAnsi="仿宋" w:cs="仿宋" w:eastAsia="仿宋" w:hint="default"/>
                <w:sz w:val="24"/>
                <w:szCs w:val="24"/>
              </w:rPr>
            </w:pPr>
            <w:r>
              <w:rPr>
                <w:rFonts w:ascii="仿宋" w:hAnsi="仿宋" w:cs="仿宋" w:eastAsia="仿宋" w:hint="default"/>
                <w:sz w:val="24"/>
                <w:szCs w:val="24"/>
              </w:rPr>
              <w:t>（损失以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1200"/>
              <w:jc w:val="left"/>
              <w:rPr>
                <w:rFonts w:ascii="仿宋" w:hAnsi="仿宋" w:cs="仿宋" w:eastAsia="仿宋" w:hint="default"/>
                <w:sz w:val="24"/>
                <w:szCs w:val="24"/>
              </w:rPr>
            </w:pPr>
            <w:r>
              <w:rPr>
                <w:rFonts w:ascii="仿宋" w:hAnsi="仿宋" w:cs="仿宋" w:eastAsia="仿宋" w:hint="default"/>
                <w:sz w:val="24"/>
                <w:szCs w:val="24"/>
              </w:rPr>
              <w:t>投资收益（损失 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1200"/>
              <w:jc w:val="left"/>
              <w:rPr>
                <w:rFonts w:ascii="仿宋" w:hAnsi="仿宋" w:cs="仿宋" w:eastAsia="仿宋" w:hint="default"/>
                <w:sz w:val="24"/>
                <w:szCs w:val="24"/>
              </w:rPr>
            </w:pPr>
            <w:r>
              <w:rPr>
                <w:rFonts w:ascii="仿宋" w:hAnsi="仿宋" w:cs="仿宋" w:eastAsia="仿宋" w:hint="default"/>
                <w:sz w:val="24"/>
                <w:szCs w:val="24"/>
              </w:rPr>
              <w:t>其中：对联营企 业和合营企业的投资收益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1200"/>
              <w:jc w:val="left"/>
              <w:rPr>
                <w:rFonts w:ascii="仿宋" w:hAnsi="仿宋" w:cs="仿宋" w:eastAsia="仿宋" w:hint="default"/>
                <w:sz w:val="24"/>
                <w:szCs w:val="24"/>
              </w:rPr>
            </w:pPr>
            <w:r>
              <w:rPr>
                <w:rFonts w:ascii="仿宋" w:hAnsi="仿宋" w:cs="仿宋" w:eastAsia="仿宋" w:hint="default"/>
                <w:sz w:val="24"/>
                <w:szCs w:val="24"/>
              </w:rPr>
              <w:t>汇兑收益（损失 以</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11" w:right="67"/>
              <w:jc w:val="left"/>
              <w:rPr>
                <w:rFonts w:ascii="仿宋" w:hAnsi="仿宋" w:cs="仿宋" w:eastAsia="仿宋" w:hint="default"/>
                <w:sz w:val="24"/>
                <w:szCs w:val="24"/>
              </w:rPr>
            </w:pPr>
            <w:r>
              <w:rPr>
                <w:rFonts w:ascii="仿宋" w:hAnsi="仿宋" w:cs="仿宋" w:eastAsia="仿宋" w:hint="default"/>
                <w:sz w:val="24"/>
                <w:szCs w:val="24"/>
              </w:rPr>
              <w:t>三、营业利润（亏损以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 </w:t>
            </w:r>
            <w:r>
              <w:rPr>
                <w:rFonts w:ascii="仿宋" w:hAnsi="仿宋" w:cs="仿宋" w:eastAsia="仿宋" w:hint="default"/>
                <w:sz w:val="24"/>
                <w:szCs w:val="24"/>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129,216,191.71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106,314,060.86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加：营业外收入</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2,502,674.69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20,170,367.38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减：营业外支出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2,286,555.91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597,103.54</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1200"/>
              <w:jc w:val="left"/>
              <w:rPr>
                <w:rFonts w:ascii="仿宋" w:hAnsi="仿宋" w:cs="仿宋" w:eastAsia="仿宋" w:hint="default"/>
                <w:sz w:val="24"/>
                <w:szCs w:val="24"/>
              </w:rPr>
            </w:pPr>
            <w:r>
              <w:rPr>
                <w:rFonts w:ascii="仿宋" w:hAnsi="仿宋" w:cs="仿宋" w:eastAsia="仿宋" w:hint="default"/>
                <w:sz w:val="24"/>
                <w:szCs w:val="24"/>
              </w:rPr>
              <w:t>其中：非流动资 产处置损失</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2,087,742.77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11" w:right="0"/>
              <w:jc w:val="left"/>
              <w:rPr>
                <w:rFonts w:ascii="仿宋" w:hAnsi="仿宋" w:cs="仿宋" w:eastAsia="仿宋" w:hint="default"/>
                <w:sz w:val="24"/>
                <w:szCs w:val="24"/>
              </w:rPr>
            </w:pPr>
            <w:r>
              <w:rPr>
                <w:rFonts w:ascii="仿宋" w:hAnsi="仿宋" w:cs="仿宋" w:eastAsia="仿宋" w:hint="default"/>
                <w:sz w:val="24"/>
                <w:szCs w:val="24"/>
              </w:rPr>
              <w:t>四、利润总额（亏损总额以</w:t>
            </w:r>
          </w:p>
          <w:p>
            <w:pPr>
              <w:pStyle w:val="TableParagraph"/>
              <w:spacing w:line="332" w:lineRule="exact"/>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129,432,310.49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125,887,324.70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减：所得税费用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22,240,362.60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19,965,734.49</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11" w:right="67"/>
              <w:jc w:val="left"/>
              <w:rPr>
                <w:rFonts w:ascii="仿宋" w:hAnsi="仿宋" w:cs="仿宋" w:eastAsia="仿宋" w:hint="default"/>
                <w:sz w:val="24"/>
                <w:szCs w:val="24"/>
              </w:rPr>
            </w:pPr>
            <w:r>
              <w:rPr>
                <w:rFonts w:ascii="仿宋" w:hAnsi="仿宋" w:cs="仿宋" w:eastAsia="仿宋" w:hint="default"/>
                <w:sz w:val="24"/>
                <w:szCs w:val="24"/>
              </w:rPr>
              <w:t>五、净利润（净亏损以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 </w:t>
            </w:r>
            <w:r>
              <w:rPr>
                <w:rFonts w:ascii="仿宋" w:hAnsi="仿宋" w:cs="仿宋" w:eastAsia="仿宋" w:hint="default"/>
                <w:sz w:val="24"/>
                <w:szCs w:val="24"/>
              </w:rPr>
              <w:t>号填列）</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107,191,947.89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105,921,590.21</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其中：被合并方在合并 前实现的净利润</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归属于母公司所有者的 净利润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107,191,947.89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105,921,590.21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少数股东损益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六、每股收益：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0" w:right="0"/>
              <w:jc w:val="center"/>
              <w:rPr>
                <w:rFonts w:ascii="Times New Roman" w:hAnsi="Times New Roman" w:cs="Times New Roman" w:eastAsia="Times New Roman" w:hint="default"/>
                <w:sz w:val="24"/>
                <w:szCs w:val="24"/>
              </w:rPr>
            </w:pPr>
            <w:r>
              <w:rPr>
                <w:rFonts w:ascii="Times New Roman"/>
                <w:sz w:val="24"/>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0.5995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0.5924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0.5995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0.5924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七、其他综合收益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18,284.08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-1,032,646.26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八、综合收益总额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107,210,231.97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104,888,943.95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归属于母公司所有者的 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107,210,231.97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104,888,943.95</w:t>
            </w: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归属于少数股东的综合 收益总额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pStyle w:val="BodyText"/>
        <w:tabs>
          <w:tab w:pos="3246" w:val="left" w:leader="none"/>
          <w:tab w:pos="7418" w:val="left" w:leader="none"/>
        </w:tabs>
        <w:spacing w:line="456" w:lineRule="auto" w:before="1"/>
        <w:ind w:right="151"/>
        <w:jc w:val="left"/>
        <w:rPr>
          <w:rFonts w:ascii="仿宋" w:hAnsi="仿宋" w:cs="仿宋" w:eastAsia="仿宋" w:hint="default"/>
        </w:rPr>
      </w:pPr>
      <w:r>
        <w:rPr/>
        <w:t>本期发生同一控制下企业合并的，被合并方在合并前实现的净利润为：</w:t>
      </w:r>
      <w:r>
        <w:rPr>
          <w:rFonts w:ascii="Times New Roman" w:hAnsi="Times New Roman" w:cs="Times New Roman" w:eastAsia="Times New Roman" w:hint="default"/>
        </w:rPr>
        <w:t>0 </w:t>
      </w:r>
      <w:r>
        <w:rPr/>
        <w:t>元。 </w:t>
      </w:r>
      <w:r>
        <w:rPr>
          <w:spacing w:val="-4"/>
        </w:rPr>
        <w:t>法定代表人：王海鹏</w:t>
        <w:tab/>
      </w:r>
      <w:r>
        <w:rPr>
          <w:spacing w:val="-3"/>
        </w:rPr>
        <w:t>主管会计工作负责人：刘军</w:t>
        <w:tab/>
        <w:t>会计机构负责人：刘军</w:t>
      </w:r>
      <w:r>
        <w:rPr>
          <w:spacing w:val="-118"/>
        </w:rPr>
        <w:t> </w:t>
      </w:r>
      <w:r>
        <w:rPr>
          <w:spacing w:val="-118"/>
        </w:rPr>
      </w:r>
      <w:r>
        <w:rPr>
          <w:rFonts w:ascii="Times New Roman" w:hAnsi="Times New Roman" w:cs="Times New Roman" w:eastAsia="Times New Roman" w:hint="default"/>
          <w:b/>
          <w:bCs/>
        </w:rPr>
        <w:t>4</w:t>
      </w:r>
      <w:r>
        <w:rPr>
          <w:rFonts w:ascii="仿宋" w:hAnsi="仿宋" w:cs="仿宋" w:eastAsia="仿宋" w:hint="default"/>
          <w:b/>
          <w:bCs/>
        </w:rPr>
        <w:t>、母公司利润表</w:t>
      </w:r>
      <w:r>
        <w:rPr>
          <w:rFonts w:ascii="仿宋" w:hAnsi="仿宋" w:cs="仿宋" w:eastAsia="仿宋" w:hint="default"/>
        </w:rPr>
      </w:r>
    </w:p>
    <w:p>
      <w:pPr>
        <w:pStyle w:val="BodyText"/>
        <w:spacing w:line="240" w:lineRule="auto" w:before="41"/>
        <w:ind w:left="154" w:right="0"/>
        <w:jc w:val="left"/>
      </w:pPr>
      <w:r>
        <w:rPr/>
        <w:t>编制单位：深圳市美盈森环保科技股份有限公司</w:t>
      </w:r>
    </w:p>
    <w:p>
      <w:pPr>
        <w:spacing w:after="0" w:line="240" w:lineRule="auto"/>
        <w:jc w:val="left"/>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BodyText"/>
        <w:spacing w:line="240" w:lineRule="auto" w:before="26"/>
        <w:ind w:left="0" w:right="151"/>
        <w:jc w:val="right"/>
      </w:pPr>
      <w:r>
        <w:rPr/>
        <w:t>单位：元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0"/>
      </w:tblGrid>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9" w:right="0"/>
              <w:jc w:val="center"/>
              <w:rPr>
                <w:rFonts w:ascii="仿宋" w:hAnsi="仿宋" w:cs="仿宋" w:eastAsia="仿宋" w:hint="default"/>
                <w:sz w:val="24"/>
                <w:szCs w:val="24"/>
              </w:rPr>
            </w:pPr>
            <w:r>
              <w:rPr>
                <w:rFonts w:ascii="仿宋" w:hAnsi="仿宋" w:cs="仿宋" w:eastAsia="仿宋" w:hint="default"/>
                <w:sz w:val="24"/>
                <w:szCs w:val="24"/>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sz w:val="24"/>
                <w:szCs w:val="24"/>
              </w:rPr>
              <w:t>上期金额</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一、营业收入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462,077,875.15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632,297,553.77</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减：营业成本</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291,337,981.25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405,002,356.34</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78"/>
              <w:jc w:val="right"/>
              <w:rPr>
                <w:rFonts w:ascii="仿宋" w:hAnsi="仿宋" w:cs="仿宋" w:eastAsia="仿宋" w:hint="default"/>
                <w:sz w:val="24"/>
                <w:szCs w:val="24"/>
              </w:rPr>
            </w:pPr>
            <w:r>
              <w:rPr>
                <w:rFonts w:ascii="仿宋" w:hAnsi="仿宋" w:cs="仿宋" w:eastAsia="仿宋" w:hint="default"/>
                <w:sz w:val="24"/>
                <w:szCs w:val="24"/>
              </w:rPr>
              <w:t>营业税金及附加</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3,135,031.87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2,091,607.23</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971" w:right="0"/>
              <w:jc w:val="left"/>
              <w:rPr>
                <w:rFonts w:ascii="仿宋" w:hAnsi="仿宋" w:cs="仿宋" w:eastAsia="仿宋" w:hint="default"/>
                <w:sz w:val="24"/>
                <w:szCs w:val="24"/>
              </w:rPr>
            </w:pPr>
            <w:r>
              <w:rPr>
                <w:rFonts w:ascii="仿宋" w:hAnsi="仿宋" w:cs="仿宋" w:eastAsia="仿宋" w:hint="default"/>
                <w:sz w:val="24"/>
                <w:szCs w:val="24"/>
              </w:rPr>
              <w:t>销售费用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37,307,946.08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61,766,483.49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971" w:right="0"/>
              <w:jc w:val="left"/>
              <w:rPr>
                <w:rFonts w:ascii="仿宋" w:hAnsi="仿宋" w:cs="仿宋" w:eastAsia="仿宋" w:hint="default"/>
                <w:sz w:val="24"/>
                <w:szCs w:val="24"/>
              </w:rPr>
            </w:pPr>
            <w:r>
              <w:rPr>
                <w:rFonts w:ascii="仿宋" w:hAnsi="仿宋" w:cs="仿宋" w:eastAsia="仿宋" w:hint="default"/>
                <w:sz w:val="24"/>
                <w:szCs w:val="24"/>
              </w:rPr>
              <w:t>管理费用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38,238,988.77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48,676,307.91</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971" w:right="0"/>
              <w:jc w:val="left"/>
              <w:rPr>
                <w:rFonts w:ascii="仿宋" w:hAnsi="仿宋" w:cs="仿宋" w:eastAsia="仿宋" w:hint="default"/>
                <w:sz w:val="24"/>
                <w:szCs w:val="24"/>
              </w:rPr>
            </w:pPr>
            <w:r>
              <w:rPr>
                <w:rFonts w:ascii="仿宋" w:hAnsi="仿宋" w:cs="仿宋" w:eastAsia="仿宋" w:hint="default"/>
                <w:sz w:val="24"/>
                <w:szCs w:val="24"/>
              </w:rPr>
              <w:t>财务费用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pacing w:val="-2"/>
                <w:sz w:val="24"/>
              </w:rPr>
              <w:t>-11,448,150.89</w:t>
            </w:r>
            <w:r>
              <w:rPr>
                <w:rFonts w:ascii="Times New Roman"/>
                <w:sz w:val="24"/>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-13,103,959.90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971" w:right="0"/>
              <w:jc w:val="left"/>
              <w:rPr>
                <w:rFonts w:ascii="仿宋" w:hAnsi="仿宋" w:cs="仿宋" w:eastAsia="仿宋" w:hint="default"/>
                <w:sz w:val="24"/>
                <w:szCs w:val="24"/>
              </w:rPr>
            </w:pPr>
            <w:r>
              <w:rPr>
                <w:rFonts w:ascii="仿宋" w:hAnsi="仿宋" w:cs="仿宋" w:eastAsia="仿宋" w:hint="default"/>
                <w:sz w:val="24"/>
                <w:szCs w:val="24"/>
              </w:rPr>
              <w:t>资产减值损失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pacing w:val="-2"/>
                <w:sz w:val="24"/>
              </w:rPr>
              <w:t>-1,711,160.56</w:t>
            </w:r>
            <w:r>
              <w:rPr>
                <w:rFonts w:ascii="Times New Roman"/>
                <w:sz w:val="24"/>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-1,170,476.95</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491" w:right="0"/>
              <w:jc w:val="left"/>
              <w:rPr>
                <w:rFonts w:ascii="仿宋" w:hAnsi="仿宋" w:cs="仿宋" w:eastAsia="仿宋" w:hint="default"/>
                <w:sz w:val="24"/>
                <w:szCs w:val="24"/>
              </w:rPr>
            </w:pPr>
            <w:r>
              <w:rPr>
                <w:rFonts w:ascii="仿宋" w:hAnsi="仿宋" w:cs="仿宋" w:eastAsia="仿宋" w:hint="default"/>
                <w:sz w:val="24"/>
                <w:szCs w:val="24"/>
              </w:rPr>
              <w:t>加：公允价值变动收益</w:t>
            </w:r>
          </w:p>
          <w:p>
            <w:pPr>
              <w:pStyle w:val="TableParagraph"/>
              <w:spacing w:line="331" w:lineRule="exact"/>
              <w:ind w:left="11" w:right="0"/>
              <w:jc w:val="left"/>
              <w:rPr>
                <w:rFonts w:ascii="仿宋" w:hAnsi="仿宋" w:cs="仿宋" w:eastAsia="仿宋" w:hint="default"/>
                <w:sz w:val="24"/>
                <w:szCs w:val="24"/>
              </w:rPr>
            </w:pPr>
            <w:r>
              <w:rPr>
                <w:rFonts w:ascii="仿宋" w:hAnsi="仿宋" w:cs="仿宋" w:eastAsia="仿宋" w:hint="default"/>
                <w:sz w:val="24"/>
                <w:szCs w:val="24"/>
              </w:rPr>
              <w:t>（损失以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971" w:right="0"/>
              <w:jc w:val="left"/>
              <w:rPr>
                <w:rFonts w:ascii="仿宋" w:hAnsi="仿宋" w:cs="仿宋" w:eastAsia="仿宋" w:hint="default"/>
                <w:sz w:val="24"/>
                <w:szCs w:val="24"/>
              </w:rPr>
            </w:pPr>
            <w:r>
              <w:rPr>
                <w:rFonts w:ascii="仿宋" w:hAnsi="仿宋" w:cs="仿宋" w:eastAsia="仿宋" w:hint="default"/>
                <w:sz w:val="24"/>
                <w:szCs w:val="24"/>
              </w:rPr>
              <w:t>投资收益（损失以</w:t>
            </w:r>
          </w:p>
          <w:p>
            <w:pPr>
              <w:pStyle w:val="TableParagraph"/>
              <w:spacing w:line="331" w:lineRule="exact"/>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38" w:firstLine="960"/>
              <w:jc w:val="left"/>
              <w:rPr>
                <w:rFonts w:ascii="仿宋" w:hAnsi="仿宋" w:cs="仿宋" w:eastAsia="仿宋" w:hint="default"/>
                <w:sz w:val="24"/>
                <w:szCs w:val="24"/>
              </w:rPr>
            </w:pPr>
            <w:r>
              <w:rPr>
                <w:rFonts w:ascii="仿宋" w:hAnsi="仿宋" w:cs="仿宋" w:eastAsia="仿宋" w:hint="default"/>
                <w:sz w:val="24"/>
                <w:szCs w:val="24"/>
              </w:rPr>
              <w:t>其中：对联营企业 和合营企业的投资收益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65"/>
              <w:jc w:val="left"/>
              <w:rPr>
                <w:rFonts w:ascii="仿宋" w:hAnsi="仿宋" w:cs="仿宋" w:eastAsia="仿宋" w:hint="default"/>
                <w:sz w:val="24"/>
                <w:szCs w:val="24"/>
              </w:rPr>
            </w:pPr>
            <w:r>
              <w:rPr>
                <w:rFonts w:ascii="仿宋" w:hAnsi="仿宋" w:cs="仿宋" w:eastAsia="仿宋" w:hint="default"/>
                <w:sz w:val="24"/>
                <w:szCs w:val="24"/>
              </w:rPr>
              <w:t>二、营业利润（亏损以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 </w:t>
            </w:r>
            <w:r>
              <w:rPr>
                <w:rFonts w:ascii="仿宋" w:hAnsi="仿宋" w:cs="仿宋" w:eastAsia="仿宋" w:hint="default"/>
                <w:sz w:val="24"/>
                <w:szCs w:val="24"/>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105,217,238.63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129,035,235.65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加：营业外收入</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2,490,847.99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6,252,172.38</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减：营业外支出</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1,429,531.22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191,856.18</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38" w:firstLine="960"/>
              <w:jc w:val="left"/>
              <w:rPr>
                <w:rFonts w:ascii="仿宋" w:hAnsi="仿宋" w:cs="仿宋" w:eastAsia="仿宋" w:hint="default"/>
                <w:sz w:val="24"/>
                <w:szCs w:val="24"/>
              </w:rPr>
            </w:pPr>
            <w:r>
              <w:rPr>
                <w:rFonts w:ascii="仿宋" w:hAnsi="仿宋" w:cs="仿宋" w:eastAsia="仿宋" w:hint="default"/>
                <w:sz w:val="24"/>
                <w:szCs w:val="24"/>
              </w:rPr>
              <w:t>其中：非流动资产 处置损失</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1,232,219.22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11" w:right="0"/>
              <w:jc w:val="left"/>
              <w:rPr>
                <w:rFonts w:ascii="仿宋" w:hAnsi="仿宋" w:cs="仿宋" w:eastAsia="仿宋" w:hint="default"/>
                <w:sz w:val="24"/>
                <w:szCs w:val="24"/>
              </w:rPr>
            </w:pPr>
            <w:r>
              <w:rPr>
                <w:rFonts w:ascii="仿宋" w:hAnsi="仿宋" w:cs="仿宋" w:eastAsia="仿宋" w:hint="default"/>
                <w:sz w:val="24"/>
                <w:szCs w:val="24"/>
              </w:rPr>
              <w:t>三、利润总额（亏损总额以</w:t>
            </w:r>
          </w:p>
          <w:p>
            <w:pPr>
              <w:pStyle w:val="TableParagraph"/>
              <w:spacing w:line="331" w:lineRule="exact"/>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106,278,555.40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135,095,551.85</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减：所得税费用</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15,472,250.59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19,057,423.25</w:t>
            </w:r>
          </w:p>
        </w:tc>
      </w:tr>
      <w:tr>
        <w:trPr>
          <w:trHeight w:val="714"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65"/>
              <w:jc w:val="left"/>
              <w:rPr>
                <w:rFonts w:ascii="仿宋" w:hAnsi="仿宋" w:cs="仿宋" w:eastAsia="仿宋" w:hint="default"/>
                <w:sz w:val="24"/>
                <w:szCs w:val="24"/>
              </w:rPr>
            </w:pPr>
            <w:r>
              <w:rPr>
                <w:rFonts w:ascii="仿宋" w:hAnsi="仿宋" w:cs="仿宋" w:eastAsia="仿宋" w:hint="default"/>
                <w:sz w:val="24"/>
                <w:szCs w:val="24"/>
              </w:rPr>
              <w:t>四、净利润（净亏损以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 </w:t>
            </w:r>
            <w:r>
              <w:rPr>
                <w:rFonts w:ascii="仿宋" w:hAnsi="仿宋" w:cs="仿宋" w:eastAsia="仿宋" w:hint="default"/>
                <w:sz w:val="24"/>
                <w:szCs w:val="24"/>
              </w:rPr>
              <w:t>号填列）</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90,806,304.81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pacing w:val="-1"/>
                <w:sz w:val="24"/>
              </w:rPr>
              <w:t>116,038,128.60</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10" w:right="0"/>
              <w:jc w:val="center"/>
              <w:rPr>
                <w:rFonts w:ascii="Times New Roman" w:hAnsi="Times New Roman" w:cs="Times New Roman" w:eastAsia="Times New Roman" w:hint="default"/>
                <w:sz w:val="24"/>
                <w:szCs w:val="24"/>
              </w:rPr>
            </w:pPr>
            <w:r>
              <w:rPr>
                <w:rFonts w:ascii="Times New Roman"/>
                <w:sz w:val="24"/>
              </w:rPr>
              <w:t>--</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1"/>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78"/>
              <w:jc w:val="right"/>
              <w:rPr>
                <w:rFonts w:ascii="仿宋" w:hAnsi="仿宋" w:cs="仿宋" w:eastAsia="仿宋" w:hint="default"/>
                <w:sz w:val="24"/>
                <w:szCs w:val="24"/>
              </w:rPr>
            </w:pPr>
            <w:r>
              <w:rPr>
                <w:rFonts w:ascii="仿宋" w:hAnsi="仿宋" w:cs="仿宋" w:eastAsia="仿宋" w:hint="default"/>
                <w:sz w:val="24"/>
                <w:szCs w:val="24"/>
              </w:rPr>
              <w:t>（一）基本每股收益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0.5079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0.649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78"/>
              <w:jc w:val="right"/>
              <w:rPr>
                <w:rFonts w:ascii="仿宋" w:hAnsi="仿宋" w:cs="仿宋" w:eastAsia="仿宋" w:hint="default"/>
                <w:sz w:val="24"/>
                <w:szCs w:val="24"/>
              </w:rPr>
            </w:pPr>
            <w:r>
              <w:rPr>
                <w:rFonts w:ascii="仿宋" w:hAnsi="仿宋" w:cs="仿宋" w:eastAsia="仿宋" w:hint="default"/>
                <w:sz w:val="24"/>
                <w:szCs w:val="24"/>
              </w:rPr>
              <w:t>（二）稀释每股收益</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0.5079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0.649</w:t>
            </w:r>
          </w:p>
        </w:tc>
      </w:tr>
      <w:tr>
        <w:trPr>
          <w:trHeight w:val="402"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六、其他综合收益</w:t>
            </w:r>
          </w:p>
        </w:tc>
        <w:tc>
          <w:tcPr>
            <w:tcW w:w="3314" w:type="dxa"/>
            <w:tcBorders>
              <w:top w:val="single" w:sz="4" w:space="0" w:color="000000"/>
              <w:left w:val="single" w:sz="10"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七、综合收益总额</w:t>
            </w:r>
          </w:p>
        </w:tc>
        <w:tc>
          <w:tcPr>
            <w:tcW w:w="331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90,806,304.81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1"/>
                <w:sz w:val="24"/>
              </w:rPr>
              <w:t>116,038,128.60</w:t>
            </w:r>
          </w:p>
        </w:tc>
      </w:tr>
    </w:tbl>
    <w:p>
      <w:pPr>
        <w:spacing w:line="240" w:lineRule="auto" w:before="1"/>
        <w:rPr>
          <w:rFonts w:ascii="仿宋" w:hAnsi="仿宋" w:cs="仿宋" w:eastAsia="仿宋" w:hint="default"/>
          <w:sz w:val="18"/>
          <w:szCs w:val="18"/>
        </w:rPr>
      </w:pPr>
    </w:p>
    <w:p>
      <w:pPr>
        <w:pStyle w:val="BodyText"/>
        <w:tabs>
          <w:tab w:pos="3246" w:val="left" w:leader="none"/>
          <w:tab w:pos="7418" w:val="left" w:leader="none"/>
        </w:tabs>
        <w:spacing w:line="240" w:lineRule="auto" w:before="26"/>
        <w:ind w:left="154" w:right="0"/>
        <w:jc w:val="left"/>
      </w:pPr>
      <w:r>
        <w:rPr>
          <w:spacing w:val="-4"/>
        </w:rPr>
        <w:t>法定代表人：王海鹏</w:t>
        <w:tab/>
      </w:r>
      <w:r>
        <w:rPr>
          <w:spacing w:val="-3"/>
        </w:rPr>
        <w:t>主管会计工作负责人：刘军</w:t>
        <w:tab/>
        <w:t>会计机构负责人：刘军</w:t>
      </w:r>
    </w:p>
    <w:p>
      <w:pPr>
        <w:spacing w:line="240" w:lineRule="auto" w:before="10"/>
        <w:rPr>
          <w:rFonts w:ascii="仿宋" w:hAnsi="仿宋" w:cs="仿宋" w:eastAsia="仿宋" w:hint="default"/>
          <w:sz w:val="22"/>
          <w:szCs w:val="22"/>
        </w:rPr>
      </w:pPr>
    </w:p>
    <w:p>
      <w:pPr>
        <w:spacing w:line="444" w:lineRule="auto" w:before="0"/>
        <w:ind w:left="154" w:right="4730"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5</w:t>
      </w:r>
      <w:r>
        <w:rPr>
          <w:rFonts w:ascii="仿宋" w:hAnsi="仿宋" w:cs="仿宋" w:eastAsia="仿宋" w:hint="default"/>
          <w:b/>
          <w:bCs/>
          <w:sz w:val="24"/>
          <w:szCs w:val="24"/>
        </w:rPr>
        <w:t>、合并现金流量表</w:t>
      </w:r>
      <w:r>
        <w:rPr>
          <w:rFonts w:ascii="仿宋" w:hAnsi="仿宋" w:cs="仿宋" w:eastAsia="仿宋" w:hint="default"/>
          <w:b/>
          <w:bCs/>
          <w:spacing w:val="1"/>
          <w:w w:val="99"/>
          <w:sz w:val="24"/>
          <w:szCs w:val="24"/>
        </w:rPr>
        <w:t> </w:t>
      </w:r>
      <w:r>
        <w:rPr>
          <w:rFonts w:ascii="仿宋" w:hAnsi="仿宋" w:cs="仿宋" w:eastAsia="仿宋" w:hint="default"/>
          <w:sz w:val="24"/>
          <w:szCs w:val="24"/>
        </w:rPr>
        <w:t>编制单位：深圳市美盈森环保科技股份有限公司</w:t>
      </w:r>
    </w:p>
    <w:p>
      <w:pPr>
        <w:spacing w:after="0" w:line="444"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BodyText"/>
        <w:spacing w:line="240" w:lineRule="auto" w:before="26"/>
        <w:ind w:left="0" w:right="151"/>
        <w:jc w:val="right"/>
      </w:pPr>
      <w:r>
        <w:rPr/>
        <w:t>单位：元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本期金额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sz w:val="24"/>
                <w:szCs w:val="24"/>
              </w:rPr>
              <w:t>上期金额</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3"/>
              <w:ind w:left="11" w:right="41"/>
              <w:jc w:val="left"/>
              <w:rPr>
                <w:rFonts w:ascii="仿宋" w:hAnsi="仿宋" w:cs="仿宋" w:eastAsia="仿宋" w:hint="default"/>
                <w:sz w:val="24"/>
                <w:szCs w:val="24"/>
              </w:rPr>
            </w:pPr>
            <w:r>
              <w:rPr>
                <w:rFonts w:ascii="仿宋" w:hAnsi="仿宋" w:cs="仿宋" w:eastAsia="仿宋" w:hint="default"/>
                <w:sz w:val="24"/>
                <w:szCs w:val="24"/>
              </w:rPr>
              <w:t>一、经营活动产生的现金流 量：</w:t>
            </w:r>
          </w:p>
        </w:tc>
        <w:tc>
          <w:tcPr>
            <w:tcW w:w="33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3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943" w:type="dxa"/>
            <w:vMerge/>
            <w:tcBorders>
              <w:left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nil" w:sz="6" w:space="0" w:color="auto"/>
              <w:right w:val="single" w:sz="4" w:space="0" w:color="000000"/>
            </w:tcBorders>
            <w:shd w:val="clear" w:color="auto" w:fill="D3D3D3"/>
          </w:tcPr>
          <w:p>
            <w:pPr/>
          </w:p>
        </w:tc>
        <w:tc>
          <w:tcPr>
            <w:tcW w:w="330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60" w:hRule="exact"/>
        </w:trPr>
        <w:tc>
          <w:tcPr>
            <w:tcW w:w="2943" w:type="dxa"/>
            <w:vMerge/>
            <w:tcBorders>
              <w:left w:val="single" w:sz="4" w:space="0" w:color="000000"/>
              <w:bottom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single" w:sz="4" w:space="0" w:color="000000"/>
              <w:right w:val="single" w:sz="4" w:space="0" w:color="000000"/>
            </w:tcBorders>
            <w:shd w:val="clear" w:color="auto" w:fill="D3D3D3"/>
          </w:tcPr>
          <w:p>
            <w:pPr/>
          </w:p>
        </w:tc>
        <w:tc>
          <w:tcPr>
            <w:tcW w:w="33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销售商品、提供劳务收 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1,047,372,780.18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868,505,143.25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客户存款和同业存放款 项净增加额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491" w:right="0"/>
              <w:jc w:val="left"/>
              <w:rPr>
                <w:rFonts w:ascii="仿宋" w:hAnsi="仿宋" w:cs="仿宋" w:eastAsia="仿宋" w:hint="default"/>
                <w:sz w:val="24"/>
                <w:szCs w:val="24"/>
              </w:rPr>
            </w:pPr>
            <w:r>
              <w:rPr>
                <w:rFonts w:ascii="仿宋" w:hAnsi="仿宋" w:cs="仿宋" w:eastAsia="仿宋" w:hint="default"/>
                <w:sz w:val="24"/>
                <w:szCs w:val="24"/>
              </w:rPr>
              <w:t>向中央银行借款净增加</w:t>
            </w:r>
          </w:p>
          <w:p>
            <w:pPr>
              <w:pStyle w:val="TableParagraph"/>
              <w:spacing w:line="313" w:lineRule="exact"/>
              <w:ind w:left="11" w:right="0"/>
              <w:jc w:val="left"/>
              <w:rPr>
                <w:rFonts w:ascii="仿宋" w:hAnsi="仿宋" w:cs="仿宋" w:eastAsia="仿宋" w:hint="default"/>
                <w:sz w:val="24"/>
                <w:szCs w:val="24"/>
              </w:rPr>
            </w:pPr>
            <w:r>
              <w:rPr>
                <w:rFonts w:ascii="仿宋" w:hAnsi="仿宋" w:cs="仿宋" w:eastAsia="仿宋" w:hint="default"/>
                <w:sz w:val="24"/>
                <w:szCs w:val="24"/>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向其他金融机构拆入资 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收到原保险合同保费取 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491" w:right="0"/>
              <w:jc w:val="left"/>
              <w:rPr>
                <w:rFonts w:ascii="仿宋" w:hAnsi="仿宋" w:cs="仿宋" w:eastAsia="仿宋" w:hint="default"/>
                <w:sz w:val="24"/>
                <w:szCs w:val="24"/>
              </w:rPr>
            </w:pPr>
            <w:r>
              <w:rPr>
                <w:rFonts w:ascii="仿宋" w:hAnsi="仿宋" w:cs="仿宋" w:eastAsia="仿宋" w:hint="default"/>
                <w:sz w:val="24"/>
                <w:szCs w:val="24"/>
              </w:rPr>
              <w:t>收到再保险业务现金净</w:t>
            </w:r>
          </w:p>
          <w:p>
            <w:pPr>
              <w:pStyle w:val="TableParagraph"/>
              <w:spacing w:line="313" w:lineRule="exact"/>
              <w:ind w:left="11" w:right="0"/>
              <w:jc w:val="left"/>
              <w:rPr>
                <w:rFonts w:ascii="仿宋" w:hAnsi="仿宋" w:cs="仿宋" w:eastAsia="仿宋" w:hint="default"/>
                <w:sz w:val="24"/>
                <w:szCs w:val="24"/>
              </w:rPr>
            </w:pPr>
            <w:r>
              <w:rPr>
                <w:rFonts w:ascii="仿宋" w:hAnsi="仿宋" w:cs="仿宋" w:eastAsia="仿宋" w:hint="default"/>
                <w:sz w:val="24"/>
                <w:szCs w:val="24"/>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保户储金及投资款净增 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处置交易性金融资产净 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收取利息、手续费及佣 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z w:val="24"/>
                <w:szCs w:val="24"/>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15,609,412.26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69,537.72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收到其他与经营活动有 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35,862,826.77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41,888,726.17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1,098,845,019.21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910,463,407.14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购买商品、接受劳务支 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pacing w:val="-1"/>
                <w:sz w:val="24"/>
              </w:rPr>
              <w:t>718,500,911.52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649,181,874.37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491" w:right="0"/>
              <w:jc w:val="left"/>
              <w:rPr>
                <w:rFonts w:ascii="仿宋" w:hAnsi="仿宋" w:cs="仿宋" w:eastAsia="仿宋" w:hint="default"/>
                <w:sz w:val="24"/>
                <w:szCs w:val="24"/>
              </w:rPr>
            </w:pPr>
            <w:r>
              <w:rPr>
                <w:rFonts w:ascii="仿宋" w:hAnsi="仿宋" w:cs="仿宋" w:eastAsia="仿宋" w:hint="default"/>
                <w:sz w:val="24"/>
                <w:szCs w:val="24"/>
              </w:rPr>
              <w:t>客户贷款及垫款净增加</w:t>
            </w:r>
          </w:p>
          <w:p>
            <w:pPr>
              <w:pStyle w:val="TableParagraph"/>
              <w:spacing w:line="313" w:lineRule="exact"/>
              <w:ind w:left="11" w:right="0"/>
              <w:jc w:val="left"/>
              <w:rPr>
                <w:rFonts w:ascii="仿宋" w:hAnsi="仿宋" w:cs="仿宋" w:eastAsia="仿宋" w:hint="default"/>
                <w:sz w:val="24"/>
                <w:szCs w:val="24"/>
              </w:rPr>
            </w:pPr>
            <w:r>
              <w:rPr>
                <w:rFonts w:ascii="仿宋" w:hAnsi="仿宋" w:cs="仿宋" w:eastAsia="仿宋" w:hint="default"/>
                <w:sz w:val="24"/>
                <w:szCs w:val="24"/>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存放中央银行和同业款 项净增加额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支付原保险合同赔付款 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支付利息、手续费及佣 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支付给职工以及为职工 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109,746,536.20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120,049,455.37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58,103,528.28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48,854,947.20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支付其他与经营活动有 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49,021,874.25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57,160,068.58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935,372,850.25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875,246,345.52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经营活动产生的现金流量净 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163,472,168.96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35,217,061.62</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二、投资活动产生的现金流 量：</w:t>
            </w:r>
          </w:p>
        </w:tc>
        <w:tc>
          <w:tcPr>
            <w:tcW w:w="33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3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943" w:type="dxa"/>
            <w:vMerge/>
            <w:tcBorders>
              <w:left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nil" w:sz="6" w:space="0" w:color="auto"/>
              <w:right w:val="single" w:sz="4" w:space="0" w:color="000000"/>
            </w:tcBorders>
            <w:shd w:val="clear" w:color="auto" w:fill="D3D3D3"/>
          </w:tcPr>
          <w:p>
            <w:pPr/>
          </w:p>
        </w:tc>
        <w:tc>
          <w:tcPr>
            <w:tcW w:w="330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single" w:sz="4" w:space="0" w:color="000000"/>
              <w:right w:val="single" w:sz="4" w:space="0" w:color="000000"/>
            </w:tcBorders>
            <w:shd w:val="clear" w:color="auto" w:fill="D3D3D3"/>
          </w:tcPr>
          <w:p>
            <w:pPr/>
          </w:p>
        </w:tc>
        <w:tc>
          <w:tcPr>
            <w:tcW w:w="33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取得投资收益所收到的 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both"/>
              <w:rPr>
                <w:rFonts w:ascii="仿宋" w:hAnsi="仿宋" w:cs="仿宋" w:eastAsia="仿宋" w:hint="default"/>
                <w:sz w:val="24"/>
                <w:szCs w:val="24"/>
              </w:rPr>
            </w:pPr>
            <w:r>
              <w:rPr>
                <w:rFonts w:ascii="仿宋" w:hAnsi="仿宋" w:cs="仿宋" w:eastAsia="仿宋" w:hint="default"/>
                <w:sz w:val="24"/>
                <w:szCs w:val="24"/>
              </w:rPr>
              <w:t>处置固定资产、无形资 产和其他长期资产收回的现 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2,559,302.64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处置子公司及其他营业 单位收到的现金净额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收到其他与投资活动有 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2,559,302.64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both"/>
              <w:rPr>
                <w:rFonts w:ascii="仿宋" w:hAnsi="仿宋" w:cs="仿宋" w:eastAsia="仿宋" w:hint="default"/>
                <w:sz w:val="24"/>
                <w:szCs w:val="24"/>
              </w:rPr>
            </w:pPr>
            <w:r>
              <w:rPr>
                <w:rFonts w:ascii="仿宋" w:hAnsi="仿宋" w:cs="仿宋" w:eastAsia="仿宋" w:hint="default"/>
                <w:sz w:val="24"/>
                <w:szCs w:val="24"/>
              </w:rPr>
              <w:t>购建固定资产、无形资 产和其他长期资产支付的现 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pacing w:val="-1"/>
                <w:sz w:val="24"/>
              </w:rPr>
              <w:t>110,924,564.48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435,300,947.07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取得子公司及其他营业 单位支付的现金净额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支付其他与投资活动有 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110,924,564.48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435,300,947.07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投资活动产生的现金流量净 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-108,365,261.84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-435,300,947.07</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三、筹资活动产生的现金流 量：</w:t>
            </w:r>
          </w:p>
        </w:tc>
        <w:tc>
          <w:tcPr>
            <w:tcW w:w="33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3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943" w:type="dxa"/>
            <w:vMerge/>
            <w:tcBorders>
              <w:left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nil" w:sz="6" w:space="0" w:color="auto"/>
              <w:right w:val="single" w:sz="4" w:space="0" w:color="000000"/>
            </w:tcBorders>
            <w:shd w:val="clear" w:color="auto" w:fill="D3D3D3"/>
          </w:tcPr>
          <w:p>
            <w:pPr/>
          </w:p>
        </w:tc>
        <w:tc>
          <w:tcPr>
            <w:tcW w:w="330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single" w:sz="4" w:space="0" w:color="000000"/>
              <w:right w:val="single" w:sz="4" w:space="0" w:color="000000"/>
            </w:tcBorders>
            <w:shd w:val="clear" w:color="auto" w:fill="D3D3D3"/>
          </w:tcPr>
          <w:p>
            <w:pPr/>
          </w:p>
        </w:tc>
        <w:tc>
          <w:tcPr>
            <w:tcW w:w="33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491" w:right="0"/>
              <w:jc w:val="left"/>
              <w:rPr>
                <w:rFonts w:ascii="仿宋" w:hAnsi="仿宋" w:cs="仿宋" w:eastAsia="仿宋" w:hint="default"/>
                <w:sz w:val="24"/>
                <w:szCs w:val="24"/>
              </w:rPr>
            </w:pPr>
            <w:r>
              <w:rPr>
                <w:rFonts w:ascii="仿宋" w:hAnsi="仿宋" w:cs="仿宋" w:eastAsia="仿宋" w:hint="default"/>
                <w:sz w:val="24"/>
                <w:szCs w:val="24"/>
              </w:rPr>
              <w:t>其中：子公司吸收少数</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36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股东投资收到的现金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63"/>
              <w:jc w:val="right"/>
              <w:rPr>
                <w:rFonts w:ascii="仿宋" w:hAnsi="仿宋" w:cs="仿宋" w:eastAsia="仿宋" w:hint="default"/>
                <w:sz w:val="24"/>
                <w:szCs w:val="24"/>
              </w:rPr>
            </w:pPr>
            <w:r>
              <w:rPr>
                <w:rFonts w:ascii="仿宋" w:hAnsi="仿宋" w:cs="仿宋" w:eastAsia="仿宋" w:hint="default"/>
                <w:sz w:val="24"/>
                <w:szCs w:val="24"/>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63"/>
              <w:jc w:val="right"/>
              <w:rPr>
                <w:rFonts w:ascii="仿宋" w:hAnsi="仿宋" w:cs="仿宋" w:eastAsia="仿宋" w:hint="default"/>
                <w:sz w:val="24"/>
                <w:szCs w:val="24"/>
              </w:rPr>
            </w:pPr>
            <w:r>
              <w:rPr>
                <w:rFonts w:ascii="仿宋" w:hAnsi="仿宋" w:cs="仿宋" w:eastAsia="仿宋" w:hint="default"/>
                <w:sz w:val="24"/>
                <w:szCs w:val="24"/>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firstLine="480"/>
              <w:jc w:val="left"/>
              <w:rPr>
                <w:rFonts w:ascii="仿宋" w:hAnsi="仿宋" w:cs="仿宋" w:eastAsia="仿宋" w:hint="default"/>
                <w:sz w:val="24"/>
                <w:szCs w:val="24"/>
              </w:rPr>
            </w:pPr>
            <w:r>
              <w:rPr>
                <w:rFonts w:ascii="仿宋" w:hAnsi="仿宋" w:cs="仿宋" w:eastAsia="仿宋" w:hint="default"/>
                <w:sz w:val="24"/>
                <w:szCs w:val="24"/>
              </w:rPr>
              <w:t>收到其他与筹资活动有 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44,387.41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44,387.41</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63"/>
              <w:jc w:val="right"/>
              <w:rPr>
                <w:rFonts w:ascii="仿宋" w:hAnsi="仿宋" w:cs="仿宋" w:eastAsia="仿宋" w:hint="default"/>
                <w:sz w:val="24"/>
                <w:szCs w:val="24"/>
              </w:rPr>
            </w:pPr>
            <w:r>
              <w:rPr>
                <w:rFonts w:ascii="仿宋" w:hAnsi="仿宋" w:cs="仿宋" w:eastAsia="仿宋" w:hint="default"/>
                <w:sz w:val="24"/>
                <w:szCs w:val="24"/>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firstLine="480"/>
              <w:jc w:val="left"/>
              <w:rPr>
                <w:rFonts w:ascii="仿宋" w:hAnsi="仿宋" w:cs="仿宋" w:eastAsia="仿宋" w:hint="default"/>
                <w:sz w:val="24"/>
                <w:szCs w:val="24"/>
              </w:rPr>
            </w:pPr>
            <w:r>
              <w:rPr>
                <w:rFonts w:ascii="仿宋" w:hAnsi="仿宋" w:cs="仿宋" w:eastAsia="仿宋" w:hint="default"/>
                <w:sz w:val="24"/>
                <w:szCs w:val="24"/>
              </w:rPr>
              <w:t>分配股利、利润或偿付 利息支付的现金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1,887,300.20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53,739,874.80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firstLine="480"/>
              <w:jc w:val="left"/>
              <w:rPr>
                <w:rFonts w:ascii="仿宋" w:hAnsi="仿宋" w:cs="仿宋" w:eastAsia="仿宋" w:hint="default"/>
                <w:sz w:val="24"/>
                <w:szCs w:val="24"/>
              </w:rPr>
            </w:pPr>
            <w:r>
              <w:rPr>
                <w:rFonts w:ascii="仿宋" w:hAnsi="仿宋" w:cs="仿宋" w:eastAsia="仿宋" w:hint="default"/>
                <w:sz w:val="24"/>
                <w:szCs w:val="24"/>
              </w:rPr>
              <w:t>其中：子公司支付给少 数股东的股利、利润</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firstLine="480"/>
              <w:jc w:val="left"/>
              <w:rPr>
                <w:rFonts w:ascii="仿宋" w:hAnsi="仿宋" w:cs="仿宋" w:eastAsia="仿宋" w:hint="default"/>
                <w:sz w:val="24"/>
                <w:szCs w:val="24"/>
              </w:rPr>
            </w:pPr>
            <w:r>
              <w:rPr>
                <w:rFonts w:ascii="仿宋" w:hAnsi="仿宋" w:cs="仿宋" w:eastAsia="仿宋" w:hint="default"/>
                <w:sz w:val="24"/>
                <w:szCs w:val="24"/>
              </w:rPr>
              <w:t>支付其他与筹资活动有 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37,324.04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1,887,300.20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73,777,198.84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jc w:val="left"/>
              <w:rPr>
                <w:rFonts w:ascii="仿宋" w:hAnsi="仿宋" w:cs="仿宋" w:eastAsia="仿宋" w:hint="default"/>
                <w:sz w:val="24"/>
                <w:szCs w:val="24"/>
              </w:rPr>
            </w:pPr>
            <w:r>
              <w:rPr>
                <w:rFonts w:ascii="仿宋" w:hAnsi="仿宋" w:cs="仿宋" w:eastAsia="仿宋" w:hint="default"/>
                <w:sz w:val="24"/>
                <w:szCs w:val="24"/>
              </w:rPr>
              <w:t>筹资活动产生的现金流量净 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-1,887,300.20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2"/>
                <w:sz w:val="24"/>
              </w:rPr>
              <w:t>-73,732,811.43</w:t>
            </w:r>
            <w:r>
              <w:rPr>
                <w:rFonts w:ascii="Times New Roman"/>
                <w:sz w:val="24"/>
              </w:rPr>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jc w:val="left"/>
              <w:rPr>
                <w:rFonts w:ascii="仿宋" w:hAnsi="仿宋" w:cs="仿宋" w:eastAsia="仿宋" w:hint="default"/>
                <w:sz w:val="24"/>
                <w:szCs w:val="24"/>
              </w:rPr>
            </w:pPr>
            <w:r>
              <w:rPr>
                <w:rFonts w:ascii="仿宋" w:hAnsi="仿宋" w:cs="仿宋" w:eastAsia="仿宋" w:hint="default"/>
                <w:sz w:val="24"/>
                <w:szCs w:val="24"/>
              </w:rPr>
              <w:t>四、汇率变动对现金及现金 等价物的影响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-495,224.29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-1,886,972.38</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jc w:val="left"/>
              <w:rPr>
                <w:rFonts w:ascii="仿宋" w:hAnsi="仿宋" w:cs="仿宋" w:eastAsia="仿宋" w:hint="default"/>
                <w:sz w:val="24"/>
                <w:szCs w:val="24"/>
              </w:rPr>
            </w:pPr>
            <w:r>
              <w:rPr>
                <w:rFonts w:ascii="仿宋" w:hAnsi="仿宋" w:cs="仿宋" w:eastAsia="仿宋" w:hint="default"/>
                <w:sz w:val="24"/>
                <w:szCs w:val="24"/>
              </w:rPr>
              <w:t>五、现金及现金等价物净增 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52,724,382.63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-475,703,669.26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firstLine="480"/>
              <w:jc w:val="left"/>
              <w:rPr>
                <w:rFonts w:ascii="仿宋" w:hAnsi="仿宋" w:cs="仿宋" w:eastAsia="仿宋" w:hint="default"/>
                <w:sz w:val="24"/>
                <w:szCs w:val="24"/>
              </w:rPr>
            </w:pPr>
            <w:r>
              <w:rPr>
                <w:rFonts w:ascii="仿宋" w:hAnsi="仿宋" w:cs="仿宋" w:eastAsia="仿宋" w:hint="default"/>
                <w:sz w:val="24"/>
                <w:szCs w:val="24"/>
              </w:rPr>
              <w:t>加：期初现金及现金等 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615,290,488.87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1,090,994,158.13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jc w:val="left"/>
              <w:rPr>
                <w:rFonts w:ascii="仿宋" w:hAnsi="仿宋" w:cs="仿宋" w:eastAsia="仿宋" w:hint="default"/>
                <w:sz w:val="24"/>
                <w:szCs w:val="24"/>
              </w:rPr>
            </w:pPr>
            <w:r>
              <w:rPr>
                <w:rFonts w:ascii="仿宋" w:hAnsi="仿宋" w:cs="仿宋" w:eastAsia="仿宋" w:hint="default"/>
                <w:sz w:val="24"/>
                <w:szCs w:val="24"/>
              </w:rPr>
              <w:t>六、期末现金及现金等价物 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668,014,871.50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615,290,488.87</w:t>
            </w:r>
          </w:p>
        </w:tc>
      </w:tr>
    </w:tbl>
    <w:p>
      <w:pPr>
        <w:pStyle w:val="BodyText"/>
        <w:tabs>
          <w:tab w:pos="3393" w:val="left" w:leader="none"/>
          <w:tab w:pos="7353" w:val="left" w:leader="none"/>
        </w:tabs>
        <w:spacing w:line="240" w:lineRule="auto" w:before="40"/>
        <w:ind w:left="154" w:right="0"/>
        <w:jc w:val="left"/>
      </w:pPr>
      <w:r>
        <w:rPr/>
        <w:t>法定代表人：王海鹏</w:t>
        <w:tab/>
        <w:t>主管会计工作负责人：刘军</w:t>
        <w:tab/>
        <w:t>会计机构负责人：刘军</w:t>
      </w:r>
    </w:p>
    <w:p>
      <w:pPr>
        <w:spacing w:line="338" w:lineRule="auto" w:before="154"/>
        <w:ind w:left="154" w:right="4730"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6</w:t>
      </w:r>
      <w:r>
        <w:rPr>
          <w:rFonts w:ascii="仿宋" w:hAnsi="仿宋" w:cs="仿宋" w:eastAsia="仿宋" w:hint="default"/>
          <w:b/>
          <w:bCs/>
          <w:sz w:val="24"/>
          <w:szCs w:val="24"/>
        </w:rPr>
        <w:t>、母公司现金流量表</w:t>
      </w:r>
      <w:r>
        <w:rPr>
          <w:rFonts w:ascii="仿宋" w:hAnsi="仿宋" w:cs="仿宋" w:eastAsia="仿宋" w:hint="default"/>
          <w:b/>
          <w:bCs/>
          <w:spacing w:val="1"/>
          <w:w w:val="99"/>
          <w:sz w:val="24"/>
          <w:szCs w:val="24"/>
        </w:rPr>
        <w:t> </w:t>
      </w:r>
      <w:r>
        <w:rPr>
          <w:rFonts w:ascii="仿宋" w:hAnsi="仿宋" w:cs="仿宋" w:eastAsia="仿宋" w:hint="default"/>
          <w:sz w:val="24"/>
          <w:szCs w:val="24"/>
        </w:rPr>
        <w:t>编制单位：深圳市美盈森环保科技股份有限公司</w:t>
      </w:r>
    </w:p>
    <w:p>
      <w:pPr>
        <w:pStyle w:val="BodyText"/>
        <w:spacing w:line="240" w:lineRule="auto" w:before="17"/>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289"/>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 w:right="0"/>
              <w:jc w:val="center"/>
              <w:rPr>
                <w:rFonts w:ascii="仿宋" w:hAnsi="仿宋" w:cs="仿宋" w:eastAsia="仿宋" w:hint="default"/>
                <w:sz w:val="24"/>
                <w:szCs w:val="24"/>
              </w:rPr>
            </w:pPr>
            <w:r>
              <w:rPr>
                <w:rFonts w:ascii="仿宋" w:hAnsi="仿宋" w:cs="仿宋" w:eastAsia="仿宋" w:hint="default"/>
                <w:sz w:val="24"/>
                <w:szCs w:val="24"/>
              </w:rPr>
              <w:t>本期金额</w:t>
            </w:r>
          </w:p>
        </w:tc>
        <w:tc>
          <w:tcPr>
            <w:tcW w:w="32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center"/>
              <w:rPr>
                <w:rFonts w:ascii="仿宋" w:hAnsi="仿宋" w:cs="仿宋" w:eastAsia="仿宋" w:hint="default"/>
                <w:sz w:val="24"/>
                <w:szCs w:val="24"/>
              </w:rPr>
            </w:pPr>
            <w:r>
              <w:rPr>
                <w:rFonts w:ascii="仿宋" w:hAnsi="仿宋" w:cs="仿宋" w:eastAsia="仿宋" w:hint="default"/>
                <w:sz w:val="24"/>
                <w:szCs w:val="24"/>
              </w:rPr>
              <w:t>上期金额</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2"/>
              <w:ind w:left="11" w:right="41"/>
              <w:jc w:val="left"/>
              <w:rPr>
                <w:rFonts w:ascii="仿宋" w:hAnsi="仿宋" w:cs="仿宋" w:eastAsia="仿宋" w:hint="default"/>
                <w:sz w:val="24"/>
                <w:szCs w:val="24"/>
              </w:rPr>
            </w:pPr>
            <w:r>
              <w:rPr>
                <w:rFonts w:ascii="仿宋" w:hAnsi="仿宋" w:cs="仿宋" w:eastAsia="仿宋" w:hint="default"/>
                <w:sz w:val="24"/>
                <w:szCs w:val="24"/>
              </w:rPr>
              <w:t>一、经营活动产生的现金流 量：</w:t>
            </w:r>
          </w:p>
        </w:tc>
        <w:tc>
          <w:tcPr>
            <w:tcW w:w="33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28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943" w:type="dxa"/>
            <w:vMerge/>
            <w:tcBorders>
              <w:left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nil" w:sz="6" w:space="0" w:color="auto"/>
              <w:right w:val="single" w:sz="4" w:space="0" w:color="000000"/>
            </w:tcBorders>
            <w:shd w:val="clear" w:color="auto" w:fill="D3D3D3"/>
          </w:tcPr>
          <w:p>
            <w:pPr/>
          </w:p>
        </w:tc>
        <w:tc>
          <w:tcPr>
            <w:tcW w:w="3289"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single" w:sz="4" w:space="0" w:color="000000"/>
              <w:right w:val="single" w:sz="4" w:space="0" w:color="000000"/>
            </w:tcBorders>
            <w:shd w:val="clear" w:color="auto" w:fill="D3D3D3"/>
          </w:tcPr>
          <w:p>
            <w:pPr/>
          </w:p>
        </w:tc>
        <w:tc>
          <w:tcPr>
            <w:tcW w:w="328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11" w:right="41" w:firstLine="480"/>
              <w:jc w:val="left"/>
              <w:rPr>
                <w:rFonts w:ascii="仿宋" w:hAnsi="仿宋" w:cs="仿宋" w:eastAsia="仿宋" w:hint="default"/>
                <w:sz w:val="24"/>
                <w:szCs w:val="24"/>
              </w:rPr>
            </w:pPr>
            <w:r>
              <w:rPr>
                <w:rFonts w:ascii="仿宋" w:hAnsi="仿宋" w:cs="仿宋" w:eastAsia="仿宋" w:hint="default"/>
                <w:sz w:val="24"/>
                <w:szCs w:val="24"/>
              </w:rPr>
              <w:t>销售商品、提供劳务收 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509,807,618.76</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9"/>
              <w:jc w:val="right"/>
              <w:rPr>
                <w:rFonts w:ascii="Times New Roman" w:hAnsi="Times New Roman" w:cs="Times New Roman" w:eastAsia="Times New Roman" w:hint="default"/>
                <w:sz w:val="24"/>
                <w:szCs w:val="24"/>
              </w:rPr>
            </w:pPr>
            <w:r>
              <w:rPr>
                <w:rFonts w:ascii="Times New Roman"/>
                <w:sz w:val="24"/>
              </w:rPr>
              <w:t>676,578,624.48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9,694.83</w:t>
            </w:r>
          </w:p>
        </w:tc>
        <w:tc>
          <w:tcPr>
            <w:tcW w:w="32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11" w:right="41" w:firstLine="480"/>
              <w:jc w:val="left"/>
              <w:rPr>
                <w:rFonts w:ascii="仿宋" w:hAnsi="仿宋" w:cs="仿宋" w:eastAsia="仿宋" w:hint="default"/>
                <w:sz w:val="24"/>
                <w:szCs w:val="24"/>
              </w:rPr>
            </w:pPr>
            <w:r>
              <w:rPr>
                <w:rFonts w:ascii="仿宋" w:hAnsi="仿宋" w:cs="仿宋" w:eastAsia="仿宋" w:hint="default"/>
                <w:sz w:val="24"/>
                <w:szCs w:val="24"/>
              </w:rPr>
              <w:t>收到其他与经营活动有 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29,147,033.63</w:t>
            </w:r>
          </w:p>
        </w:tc>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9"/>
              <w:jc w:val="right"/>
              <w:rPr>
                <w:rFonts w:ascii="Times New Roman" w:hAnsi="Times New Roman" w:cs="Times New Roman" w:eastAsia="Times New Roman" w:hint="default"/>
                <w:sz w:val="24"/>
                <w:szCs w:val="24"/>
              </w:rPr>
            </w:pPr>
            <w:r>
              <w:rPr>
                <w:rFonts w:ascii="Times New Roman"/>
                <w:sz w:val="24"/>
              </w:rPr>
              <w:t>23,124,245.84</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538,964,347.22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699,702,870.32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购买商品、接受劳务支 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332,699,558.87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482,683,478.90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支付给职工以及为职工 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47,060,473.07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67,904,064.60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49,767,202.26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39,485,972.29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支付其他与经营活动有 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25,229,366.23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36,427,272.85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454,756,600.43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626,500,788.64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经营活动产生的现金流量净 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84,207,746.79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73,202,081.68</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二、投资活动产生的现金流 量：</w:t>
            </w:r>
          </w:p>
        </w:tc>
        <w:tc>
          <w:tcPr>
            <w:tcW w:w="33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3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943" w:type="dxa"/>
            <w:vMerge/>
            <w:tcBorders>
              <w:left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nil" w:sz="6" w:space="0" w:color="auto"/>
              <w:right w:val="single" w:sz="4" w:space="0" w:color="000000"/>
            </w:tcBorders>
            <w:shd w:val="clear" w:color="auto" w:fill="D3D3D3"/>
          </w:tcPr>
          <w:p>
            <w:pPr/>
          </w:p>
        </w:tc>
        <w:tc>
          <w:tcPr>
            <w:tcW w:w="330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single" w:sz="4" w:space="0" w:color="000000"/>
              <w:right w:val="single" w:sz="4" w:space="0" w:color="000000"/>
            </w:tcBorders>
            <w:shd w:val="clear" w:color="auto" w:fill="D3D3D3"/>
          </w:tcPr>
          <w:p>
            <w:pPr/>
          </w:p>
        </w:tc>
        <w:tc>
          <w:tcPr>
            <w:tcW w:w="33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取得投资收益所收到的 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both"/>
              <w:rPr>
                <w:rFonts w:ascii="仿宋" w:hAnsi="仿宋" w:cs="仿宋" w:eastAsia="仿宋" w:hint="default"/>
                <w:sz w:val="24"/>
                <w:szCs w:val="24"/>
              </w:rPr>
            </w:pPr>
            <w:r>
              <w:rPr>
                <w:rFonts w:ascii="仿宋" w:hAnsi="仿宋" w:cs="仿宋" w:eastAsia="仿宋" w:hint="default"/>
                <w:sz w:val="24"/>
                <w:szCs w:val="24"/>
              </w:rPr>
              <w:t>处置固定资产、无形资 产和其他长期资产收回的现 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1,086,224.00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处置子公司及其他营业 单位收到的现金净额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收到其他与投资活动有 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1,086,224.00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both"/>
              <w:rPr>
                <w:rFonts w:ascii="仿宋" w:hAnsi="仿宋" w:cs="仿宋" w:eastAsia="仿宋" w:hint="default"/>
                <w:sz w:val="24"/>
                <w:szCs w:val="24"/>
              </w:rPr>
            </w:pPr>
            <w:r>
              <w:rPr>
                <w:rFonts w:ascii="仿宋" w:hAnsi="仿宋" w:cs="仿宋" w:eastAsia="仿宋" w:hint="default"/>
                <w:sz w:val="24"/>
                <w:szCs w:val="24"/>
              </w:rPr>
              <w:t>购建固定资产、无形资 产和其他长期资产支付的现 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-12,937,274.20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42,141,805.30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91" w:right="0"/>
              <w:jc w:val="left"/>
              <w:rPr>
                <w:rFonts w:ascii="仿宋" w:hAnsi="仿宋" w:cs="仿宋" w:eastAsia="仿宋" w:hint="default"/>
                <w:sz w:val="24"/>
                <w:szCs w:val="24"/>
              </w:rPr>
            </w:pPr>
            <w:r>
              <w:rPr>
                <w:rFonts w:ascii="仿宋" w:hAnsi="仿宋" w:cs="仿宋" w:eastAsia="仿宋" w:hint="default"/>
                <w:sz w:val="24"/>
                <w:szCs w:val="24"/>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127,811,400.00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59,075,800.00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取得子公司及其他营业 单位支付的现金净额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firstLine="480"/>
              <w:jc w:val="left"/>
              <w:rPr>
                <w:rFonts w:ascii="仿宋" w:hAnsi="仿宋" w:cs="仿宋" w:eastAsia="仿宋" w:hint="default"/>
                <w:sz w:val="24"/>
                <w:szCs w:val="24"/>
              </w:rPr>
            </w:pPr>
            <w:r>
              <w:rPr>
                <w:rFonts w:ascii="仿宋" w:hAnsi="仿宋" w:cs="仿宋" w:eastAsia="仿宋" w:hint="default"/>
                <w:sz w:val="24"/>
                <w:szCs w:val="24"/>
              </w:rPr>
              <w:t>支付其他与投资活动有 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12,940,000.00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3"/>
                <w:sz w:val="24"/>
              </w:rPr>
              <w:t>111,258,240.70</w:t>
            </w:r>
            <w:r>
              <w:rPr>
                <w:rFonts w:ascii="Times New Roman"/>
                <w:sz w:val="24"/>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127,814,125.80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212,475,846.00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投资活动产生的现金流量净 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-126,727,901.80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-212,475,846.00</w:t>
            </w:r>
          </w:p>
        </w:tc>
      </w:tr>
      <w:tr>
        <w:trPr>
          <w:trHeight w:val="161" w:hRule="exact"/>
        </w:trPr>
        <w:tc>
          <w:tcPr>
            <w:tcW w:w="29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三、筹资活动产生的现金流 量：</w:t>
            </w:r>
          </w:p>
        </w:tc>
        <w:tc>
          <w:tcPr>
            <w:tcW w:w="3313" w:type="dxa"/>
            <w:tcBorders>
              <w:top w:val="single" w:sz="4" w:space="0" w:color="000000"/>
              <w:left w:val="single" w:sz="4" w:space="0" w:color="000000"/>
              <w:bottom w:val="nil" w:sz="6" w:space="0" w:color="auto"/>
              <w:right w:val="single" w:sz="4" w:space="0" w:color="000000"/>
            </w:tcBorders>
            <w:shd w:val="clear" w:color="auto" w:fill="D3D3D3"/>
          </w:tcPr>
          <w:p>
            <w:pPr/>
          </w:p>
        </w:tc>
        <w:tc>
          <w:tcPr>
            <w:tcW w:w="33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943" w:type="dxa"/>
            <w:vMerge/>
            <w:tcBorders>
              <w:left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nil" w:sz="6" w:space="0" w:color="auto"/>
              <w:right w:val="single" w:sz="4" w:space="0" w:color="000000"/>
            </w:tcBorders>
            <w:shd w:val="clear" w:color="auto" w:fill="D3D3D3"/>
          </w:tcPr>
          <w:p>
            <w:pPr/>
          </w:p>
        </w:tc>
        <w:tc>
          <w:tcPr>
            <w:tcW w:w="3300"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61" w:hRule="exact"/>
        </w:trPr>
        <w:tc>
          <w:tcPr>
            <w:tcW w:w="2943" w:type="dxa"/>
            <w:vMerge/>
            <w:tcBorders>
              <w:left w:val="single" w:sz="4" w:space="0" w:color="000000"/>
              <w:bottom w:val="single" w:sz="4" w:space="0" w:color="000000"/>
              <w:right w:val="single" w:sz="4" w:space="0" w:color="000000"/>
            </w:tcBorders>
            <w:shd w:val="clear" w:color="auto" w:fill="D3D3D3"/>
          </w:tcPr>
          <w:p>
            <w:pPr/>
          </w:p>
        </w:tc>
        <w:tc>
          <w:tcPr>
            <w:tcW w:w="3313" w:type="dxa"/>
            <w:tcBorders>
              <w:top w:val="nil" w:sz="6" w:space="0" w:color="auto"/>
              <w:left w:val="single" w:sz="4" w:space="0" w:color="000000"/>
              <w:bottom w:val="single" w:sz="4" w:space="0" w:color="000000"/>
              <w:right w:val="single" w:sz="4" w:space="0" w:color="000000"/>
            </w:tcBorders>
            <w:shd w:val="clear" w:color="auto" w:fill="D3D3D3"/>
          </w:tcPr>
          <w:p>
            <w:pPr/>
          </w:p>
        </w:tc>
        <w:tc>
          <w:tcPr>
            <w:tcW w:w="33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81"/>
              <w:jc w:val="right"/>
              <w:rPr>
                <w:rFonts w:ascii="仿宋" w:hAnsi="仿宋" w:cs="仿宋" w:eastAsia="仿宋" w:hint="default"/>
                <w:sz w:val="24"/>
                <w:szCs w:val="24"/>
              </w:rPr>
            </w:pPr>
            <w:r>
              <w:rPr>
                <w:rFonts w:ascii="仿宋" w:hAnsi="仿宋" w:cs="仿宋" w:eastAsia="仿宋" w:hint="default"/>
                <w:sz w:val="24"/>
                <w:szCs w:val="24"/>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63"/>
              <w:jc w:val="right"/>
              <w:rPr>
                <w:rFonts w:ascii="仿宋" w:hAnsi="仿宋" w:cs="仿宋" w:eastAsia="仿宋" w:hint="default"/>
                <w:sz w:val="24"/>
                <w:szCs w:val="24"/>
              </w:rPr>
            </w:pPr>
            <w:r>
              <w:rPr>
                <w:rFonts w:ascii="仿宋" w:hAnsi="仿宋" w:cs="仿宋" w:eastAsia="仿宋" w:hint="default"/>
                <w:sz w:val="24"/>
                <w:szCs w:val="24"/>
              </w:rPr>
              <w:t>取得借款收到的现金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63"/>
              <w:jc w:val="right"/>
              <w:rPr>
                <w:rFonts w:ascii="仿宋" w:hAnsi="仿宋" w:cs="仿宋" w:eastAsia="仿宋" w:hint="default"/>
                <w:sz w:val="24"/>
                <w:szCs w:val="24"/>
              </w:rPr>
            </w:pPr>
            <w:r>
              <w:rPr>
                <w:rFonts w:ascii="仿宋" w:hAnsi="仿宋" w:cs="仿宋" w:eastAsia="仿宋" w:hint="default"/>
                <w:sz w:val="24"/>
                <w:szCs w:val="24"/>
              </w:rPr>
              <w:t>发行债券收到的现金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firstLine="480"/>
              <w:jc w:val="left"/>
              <w:rPr>
                <w:rFonts w:ascii="仿宋" w:hAnsi="仿宋" w:cs="仿宋" w:eastAsia="仿宋" w:hint="default"/>
                <w:sz w:val="24"/>
                <w:szCs w:val="24"/>
              </w:rPr>
            </w:pPr>
            <w:r>
              <w:rPr>
                <w:rFonts w:ascii="仿宋" w:hAnsi="仿宋" w:cs="仿宋" w:eastAsia="仿宋" w:hint="default"/>
                <w:sz w:val="24"/>
                <w:szCs w:val="24"/>
              </w:rPr>
              <w:t>收到其他与筹资活动有 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筹资活动现金流入小计</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63"/>
              <w:jc w:val="right"/>
              <w:rPr>
                <w:rFonts w:ascii="仿宋" w:hAnsi="仿宋" w:cs="仿宋" w:eastAsia="仿宋" w:hint="default"/>
                <w:sz w:val="24"/>
                <w:szCs w:val="24"/>
              </w:rPr>
            </w:pPr>
            <w:r>
              <w:rPr>
                <w:rFonts w:ascii="仿宋" w:hAnsi="仿宋" w:cs="仿宋" w:eastAsia="仿宋" w:hint="default"/>
                <w:sz w:val="24"/>
                <w:szCs w:val="24"/>
              </w:rPr>
              <w:t>偿还债务支付的现金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firstLine="480"/>
              <w:jc w:val="left"/>
              <w:rPr>
                <w:rFonts w:ascii="仿宋" w:hAnsi="仿宋" w:cs="仿宋" w:eastAsia="仿宋" w:hint="default"/>
                <w:sz w:val="24"/>
                <w:szCs w:val="24"/>
              </w:rPr>
            </w:pPr>
            <w:r>
              <w:rPr>
                <w:rFonts w:ascii="仿宋" w:hAnsi="仿宋" w:cs="仿宋" w:eastAsia="仿宋" w:hint="default"/>
                <w:sz w:val="24"/>
                <w:szCs w:val="24"/>
              </w:rPr>
              <w:t>分配股利、利润或偿付 利息支付的现金</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1,887,300.20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53,739,874.80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firstLine="480"/>
              <w:jc w:val="left"/>
              <w:rPr>
                <w:rFonts w:ascii="仿宋" w:hAnsi="仿宋" w:cs="仿宋" w:eastAsia="仿宋" w:hint="default"/>
                <w:sz w:val="24"/>
                <w:szCs w:val="24"/>
              </w:rPr>
            </w:pPr>
            <w:r>
              <w:rPr>
                <w:rFonts w:ascii="仿宋" w:hAnsi="仿宋" w:cs="仿宋" w:eastAsia="仿宋" w:hint="default"/>
                <w:sz w:val="24"/>
                <w:szCs w:val="24"/>
              </w:rPr>
              <w:t>支付其他与筹资活动有 关的现金</w:t>
            </w:r>
          </w:p>
        </w:tc>
        <w:tc>
          <w:tcPr>
            <w:tcW w:w="333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37,324.04</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筹资活动现金流出小计</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1,887,300.20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73,777,198.84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jc w:val="left"/>
              <w:rPr>
                <w:rFonts w:ascii="仿宋" w:hAnsi="仿宋" w:cs="仿宋" w:eastAsia="仿宋" w:hint="default"/>
                <w:sz w:val="24"/>
                <w:szCs w:val="24"/>
              </w:rPr>
            </w:pPr>
            <w:r>
              <w:rPr>
                <w:rFonts w:ascii="仿宋" w:hAnsi="仿宋" w:cs="仿宋" w:eastAsia="仿宋" w:hint="default"/>
                <w:sz w:val="24"/>
                <w:szCs w:val="24"/>
              </w:rPr>
              <w:t>筹资活动产生的现金流量净 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-1,887,300.20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-73,777,198.84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jc w:val="left"/>
              <w:rPr>
                <w:rFonts w:ascii="仿宋" w:hAnsi="仿宋" w:cs="仿宋" w:eastAsia="仿宋" w:hint="default"/>
                <w:sz w:val="24"/>
                <w:szCs w:val="24"/>
              </w:rPr>
            </w:pPr>
            <w:r>
              <w:rPr>
                <w:rFonts w:ascii="仿宋" w:hAnsi="仿宋" w:cs="仿宋" w:eastAsia="仿宋" w:hint="default"/>
                <w:sz w:val="24"/>
                <w:szCs w:val="24"/>
              </w:rPr>
              <w:t>四、汇率变动对现金及现金 等价物的影响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-44,792.40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-1,348,483.00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jc w:val="left"/>
              <w:rPr>
                <w:rFonts w:ascii="仿宋" w:hAnsi="仿宋" w:cs="仿宋" w:eastAsia="仿宋" w:hint="default"/>
                <w:sz w:val="24"/>
                <w:szCs w:val="24"/>
              </w:rPr>
            </w:pPr>
            <w:r>
              <w:rPr>
                <w:rFonts w:ascii="仿宋" w:hAnsi="仿宋" w:cs="仿宋" w:eastAsia="仿宋" w:hint="default"/>
                <w:sz w:val="24"/>
                <w:szCs w:val="24"/>
              </w:rPr>
              <w:t>五、现金及现金等价物净增 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-44,452,247.61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-214,399,446.16</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firstLine="480"/>
              <w:jc w:val="left"/>
              <w:rPr>
                <w:rFonts w:ascii="仿宋" w:hAnsi="仿宋" w:cs="仿宋" w:eastAsia="仿宋" w:hint="default"/>
                <w:sz w:val="24"/>
                <w:szCs w:val="24"/>
              </w:rPr>
            </w:pPr>
            <w:r>
              <w:rPr>
                <w:rFonts w:ascii="仿宋" w:hAnsi="仿宋" w:cs="仿宋" w:eastAsia="仿宋" w:hint="default"/>
                <w:sz w:val="24"/>
                <w:szCs w:val="24"/>
              </w:rPr>
              <w:t>加：期初现金及现金等 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398,704,926.68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613,104,372.84</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3"/>
              <w:jc w:val="left"/>
              <w:rPr>
                <w:rFonts w:ascii="仿宋" w:hAnsi="仿宋" w:cs="仿宋" w:eastAsia="仿宋" w:hint="default"/>
                <w:sz w:val="24"/>
                <w:szCs w:val="24"/>
              </w:rPr>
            </w:pPr>
            <w:r>
              <w:rPr>
                <w:rFonts w:ascii="仿宋" w:hAnsi="仿宋" w:cs="仿宋" w:eastAsia="仿宋" w:hint="default"/>
                <w:sz w:val="24"/>
                <w:szCs w:val="24"/>
              </w:rPr>
              <w:t>六、期末现金及现金等价物 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354,252,679.07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398,704,926.68</w:t>
            </w:r>
          </w:p>
        </w:tc>
      </w:tr>
    </w:tbl>
    <w:p>
      <w:pPr>
        <w:pStyle w:val="BodyText"/>
        <w:tabs>
          <w:tab w:pos="3153" w:val="left" w:leader="none"/>
          <w:tab w:pos="7113" w:val="left" w:leader="none"/>
        </w:tabs>
        <w:spacing w:line="240" w:lineRule="auto" w:before="40"/>
        <w:ind w:left="154" w:right="0"/>
        <w:jc w:val="left"/>
      </w:pPr>
      <w:r>
        <w:rPr/>
        <w:t>法定代表人：王海鹏</w:t>
        <w:tab/>
        <w:t>主管会计工作负责人：刘军</w:t>
        <w:tab/>
        <w:t>会计机构负责人：刘军</w:t>
      </w:r>
    </w:p>
    <w:p>
      <w:pPr>
        <w:spacing w:line="348" w:lineRule="auto" w:before="154"/>
        <w:ind w:left="154" w:right="4730"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7</w:t>
      </w:r>
      <w:r>
        <w:rPr>
          <w:rFonts w:ascii="仿宋" w:hAnsi="仿宋" w:cs="仿宋" w:eastAsia="仿宋" w:hint="default"/>
          <w:b/>
          <w:bCs/>
          <w:sz w:val="24"/>
          <w:szCs w:val="24"/>
        </w:rPr>
        <w:t>、合并所有者权益变动表</w:t>
      </w:r>
      <w:r>
        <w:rPr>
          <w:rFonts w:ascii="仿宋" w:hAnsi="仿宋" w:cs="仿宋" w:eastAsia="仿宋" w:hint="default"/>
          <w:b/>
          <w:bCs/>
          <w:spacing w:val="1"/>
          <w:w w:val="99"/>
          <w:sz w:val="24"/>
          <w:szCs w:val="24"/>
        </w:rPr>
        <w:t> </w:t>
      </w:r>
      <w:r>
        <w:rPr>
          <w:rFonts w:ascii="仿宋" w:hAnsi="仿宋" w:cs="仿宋" w:eastAsia="仿宋" w:hint="default"/>
          <w:sz w:val="24"/>
          <w:szCs w:val="24"/>
        </w:rPr>
        <w:t>编制单位：深圳市美盈森环保科技股份有限公司 本期金额</w:t>
      </w:r>
    </w:p>
    <w:p>
      <w:pPr>
        <w:pStyle w:val="BodyText"/>
        <w:spacing w:line="240" w:lineRule="auto" w:before="7"/>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56"/>
        <w:gridCol w:w="685"/>
        <w:gridCol w:w="699"/>
        <w:gridCol w:w="686"/>
        <w:gridCol w:w="685"/>
        <w:gridCol w:w="684"/>
        <w:gridCol w:w="686"/>
        <w:gridCol w:w="687"/>
        <w:gridCol w:w="685"/>
        <w:gridCol w:w="817"/>
        <w:gridCol w:w="894"/>
      </w:tblGrid>
      <w:tr>
        <w:trPr>
          <w:trHeight w:val="402" w:hRule="exact"/>
        </w:trPr>
        <w:tc>
          <w:tcPr>
            <w:tcW w:w="2356"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 w:right="0"/>
              <w:jc w:val="center"/>
              <w:rPr>
                <w:rFonts w:ascii="仿宋" w:hAnsi="仿宋" w:cs="仿宋" w:eastAsia="仿宋" w:hint="default"/>
                <w:sz w:val="24"/>
                <w:szCs w:val="24"/>
              </w:rPr>
            </w:pPr>
            <w:r>
              <w:rPr>
                <w:rFonts w:ascii="仿宋" w:hAnsi="仿宋" w:cs="仿宋" w:eastAsia="仿宋" w:hint="default"/>
                <w:sz w:val="24"/>
                <w:szCs w:val="24"/>
              </w:rPr>
              <w:t>本期金额</w:t>
            </w:r>
          </w:p>
        </w:tc>
      </w:tr>
      <w:tr>
        <w:trPr>
          <w:trHeight w:val="382" w:hRule="exact"/>
        </w:trPr>
        <w:tc>
          <w:tcPr>
            <w:tcW w:w="2356" w:type="dxa"/>
            <w:vMerge/>
            <w:tcBorders>
              <w:left w:val="single" w:sz="4" w:space="0" w:color="000000"/>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429" w:right="0"/>
              <w:jc w:val="left"/>
              <w:rPr>
                <w:rFonts w:ascii="仿宋" w:hAnsi="仿宋" w:cs="仿宋" w:eastAsia="仿宋" w:hint="default"/>
                <w:sz w:val="24"/>
                <w:szCs w:val="24"/>
              </w:rPr>
            </w:pPr>
            <w:r>
              <w:rPr>
                <w:rFonts w:ascii="仿宋" w:hAnsi="仿宋" w:cs="仿宋" w:eastAsia="仿宋" w:hint="default"/>
                <w:sz w:val="24"/>
                <w:szCs w:val="24"/>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13"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52"/>
              <w:ind w:left="109" w:right="83"/>
              <w:jc w:val="left"/>
              <w:rPr>
                <w:rFonts w:ascii="仿宋" w:hAnsi="仿宋" w:cs="仿宋" w:eastAsia="仿宋" w:hint="default"/>
                <w:sz w:val="24"/>
                <w:szCs w:val="24"/>
              </w:rPr>
            </w:pPr>
            <w:r>
              <w:rPr>
                <w:rFonts w:ascii="仿宋" w:hAnsi="仿宋" w:cs="仿宋" w:eastAsia="仿宋" w:hint="default"/>
                <w:sz w:val="24"/>
                <w:szCs w:val="24"/>
              </w:rPr>
              <w:t>实收 资本</w:t>
            </w:r>
          </w:p>
          <w:p>
            <w:pPr>
              <w:pStyle w:val="TableParagraph"/>
              <w:spacing w:line="283" w:lineRule="exact"/>
              <w:ind w:left="34" w:right="0" w:firstLine="74"/>
              <w:jc w:val="left"/>
              <w:rPr>
                <w:rFonts w:ascii="仿宋" w:hAnsi="仿宋" w:cs="仿宋" w:eastAsia="仿宋" w:hint="default"/>
                <w:sz w:val="24"/>
                <w:szCs w:val="24"/>
              </w:rPr>
            </w:pPr>
            <w:r>
              <w:rPr>
                <w:rFonts w:ascii="仿宋" w:hAnsi="仿宋" w:cs="仿宋" w:eastAsia="仿宋" w:hint="default"/>
                <w:sz w:val="24"/>
                <w:szCs w:val="24"/>
              </w:rPr>
              <w:t>（或</w:t>
            </w:r>
          </w:p>
          <w:p>
            <w:pPr>
              <w:pStyle w:val="TableParagraph"/>
              <w:spacing w:line="314" w:lineRule="exact"/>
              <w:ind w:left="34" w:right="0"/>
              <w:jc w:val="left"/>
              <w:rPr>
                <w:rFonts w:ascii="仿宋" w:hAnsi="仿宋" w:cs="仿宋" w:eastAsia="仿宋" w:hint="default"/>
                <w:sz w:val="24"/>
                <w:szCs w:val="24"/>
              </w:rPr>
            </w:pPr>
            <w:r>
              <w:rPr>
                <w:rFonts w:ascii="仿宋" w:hAnsi="仿宋" w:cs="仿宋" w:eastAsia="仿宋" w:hint="default"/>
                <w:sz w:val="24"/>
                <w:szCs w:val="24"/>
              </w:rPr>
              <w:t>股本</w:t>
            </w:r>
          </w:p>
        </w:tc>
        <w:tc>
          <w:tcPr>
            <w:tcW w:w="699" w:type="dxa"/>
            <w:vMerge w:val="restart"/>
            <w:tcBorders>
              <w:top w:val="single" w:sz="4" w:space="0" w:color="000000"/>
              <w:left w:val="single" w:sz="4" w:space="0" w:color="000000"/>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7"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0" w:lineRule="exact" w:before="14"/>
              <w:ind w:left="81" w:right="80"/>
              <w:jc w:val="center"/>
              <w:rPr>
                <w:rFonts w:ascii="仿宋" w:hAnsi="仿宋" w:cs="仿宋" w:eastAsia="仿宋" w:hint="default"/>
                <w:sz w:val="24"/>
                <w:szCs w:val="24"/>
              </w:rPr>
            </w:pPr>
            <w:r>
              <w:rPr>
                <w:rFonts w:ascii="仿宋" w:hAnsi="仿宋" w:cs="仿宋" w:eastAsia="仿宋" w:hint="default"/>
                <w:sz w:val="24"/>
                <w:szCs w:val="24"/>
              </w:rPr>
              <w:t>所有者 权益合</w:t>
            </w:r>
          </w:p>
          <w:p>
            <w:pPr>
              <w:pStyle w:val="TableParagraph"/>
              <w:spacing w:line="285" w:lineRule="exact"/>
              <w:ind w:right="1"/>
              <w:jc w:val="center"/>
              <w:rPr>
                <w:rFonts w:ascii="仿宋" w:hAnsi="仿宋" w:cs="仿宋" w:eastAsia="仿宋" w:hint="default"/>
                <w:sz w:val="24"/>
                <w:szCs w:val="24"/>
              </w:rPr>
            </w:pPr>
            <w:r>
              <w:rPr>
                <w:rFonts w:ascii="仿宋" w:hAnsi="仿宋" w:cs="仿宋" w:eastAsia="仿宋" w:hint="default"/>
                <w:sz w:val="24"/>
                <w:szCs w:val="24"/>
              </w:rPr>
              <w:t>计</w:t>
            </w:r>
          </w:p>
        </w:tc>
      </w:tr>
      <w:tr>
        <w:trPr>
          <w:trHeight w:val="190" w:hRule="exact"/>
        </w:trPr>
        <w:tc>
          <w:tcPr>
            <w:tcW w:w="2356" w:type="dxa"/>
            <w:vMerge w:val="restart"/>
            <w:tcBorders>
              <w:top w:val="nil" w:sz="6" w:space="0" w:color="auto"/>
              <w:left w:val="single" w:sz="4" w:space="0" w:color="000000"/>
              <w:right w:val="single" w:sz="4" w:space="0" w:color="000000"/>
            </w:tcBorders>
            <w:shd w:val="clear" w:color="auto" w:fill="D3D3D3"/>
          </w:tcPr>
          <w:p>
            <w:pPr>
              <w:pStyle w:val="TableParagraph"/>
              <w:spacing w:line="293" w:lineRule="exact"/>
              <w:ind w:left="10"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685" w:type="dxa"/>
            <w:vMerge/>
            <w:tcBorders>
              <w:left w:val="single" w:sz="4" w:space="0" w:color="000000"/>
              <w:right w:val="single" w:sz="4" w:space="0" w:color="000000"/>
            </w:tcBorders>
            <w:shd w:val="clear" w:color="auto" w:fill="D3D3D3"/>
          </w:tcPr>
          <w:p>
            <w:pPr/>
          </w:p>
        </w:tc>
        <w:tc>
          <w:tcPr>
            <w:tcW w:w="699"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5"/>
              <w:ind w:left="97" w:right="97"/>
              <w:jc w:val="both"/>
              <w:rPr>
                <w:rFonts w:ascii="仿宋" w:hAnsi="仿宋" w:cs="仿宋" w:eastAsia="仿宋" w:hint="default"/>
                <w:sz w:val="24"/>
                <w:szCs w:val="24"/>
              </w:rPr>
            </w:pPr>
            <w:r>
              <w:rPr>
                <w:rFonts w:ascii="仿宋" w:hAnsi="仿宋" w:cs="仿宋" w:eastAsia="仿宋" w:hint="default"/>
                <w:sz w:val="24"/>
                <w:szCs w:val="24"/>
              </w:rPr>
              <w:t>一般 风险 准备</w:t>
            </w:r>
          </w:p>
        </w:tc>
        <w:tc>
          <w:tcPr>
            <w:tcW w:w="6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5"/>
              <w:ind w:left="97" w:right="97"/>
              <w:jc w:val="both"/>
              <w:rPr>
                <w:rFonts w:ascii="仿宋" w:hAnsi="仿宋" w:cs="仿宋" w:eastAsia="仿宋" w:hint="default"/>
                <w:sz w:val="24"/>
                <w:szCs w:val="24"/>
              </w:rPr>
            </w:pPr>
            <w:r>
              <w:rPr>
                <w:rFonts w:ascii="仿宋" w:hAnsi="仿宋" w:cs="仿宋" w:eastAsia="仿宋" w:hint="default"/>
                <w:sz w:val="24"/>
                <w:szCs w:val="24"/>
              </w:rPr>
              <w:t>未分 配利 润</w:t>
            </w:r>
          </w:p>
        </w:tc>
        <w:tc>
          <w:tcPr>
            <w:tcW w:w="685" w:type="dxa"/>
            <w:vMerge/>
            <w:tcBorders>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21"/>
              <w:ind w:left="43" w:right="42"/>
              <w:jc w:val="left"/>
              <w:rPr>
                <w:rFonts w:ascii="仿宋" w:hAnsi="仿宋" w:cs="仿宋" w:eastAsia="仿宋" w:hint="default"/>
                <w:sz w:val="24"/>
                <w:szCs w:val="24"/>
              </w:rPr>
            </w:pPr>
            <w:r>
              <w:rPr>
                <w:rFonts w:ascii="仿宋" w:hAnsi="仿宋" w:cs="仿宋" w:eastAsia="仿宋" w:hint="default"/>
                <w:sz w:val="24"/>
                <w:szCs w:val="24"/>
              </w:rPr>
              <w:t>少数股 东权益</w:t>
            </w:r>
          </w:p>
        </w:tc>
        <w:tc>
          <w:tcPr>
            <w:tcW w:w="894" w:type="dxa"/>
            <w:vMerge/>
            <w:tcBorders>
              <w:left w:val="single" w:sz="4" w:space="0" w:color="000000"/>
              <w:right w:val="single" w:sz="4" w:space="0" w:color="000000"/>
            </w:tcBorders>
            <w:shd w:val="clear" w:color="auto" w:fill="D3D3D3"/>
          </w:tcPr>
          <w:p>
            <w:pPr/>
          </w:p>
        </w:tc>
      </w:tr>
      <w:tr>
        <w:trPr>
          <w:trHeight w:val="151" w:hRule="exact"/>
        </w:trPr>
        <w:tc>
          <w:tcPr>
            <w:tcW w:w="235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10" w:right="96"/>
              <w:jc w:val="left"/>
              <w:rPr>
                <w:rFonts w:ascii="仿宋" w:hAnsi="仿宋" w:cs="仿宋" w:eastAsia="仿宋" w:hint="default"/>
                <w:sz w:val="24"/>
                <w:szCs w:val="24"/>
              </w:rPr>
            </w:pPr>
            <w:r>
              <w:rPr>
                <w:rFonts w:ascii="仿宋" w:hAnsi="仿宋" w:cs="仿宋" w:eastAsia="仿宋" w:hint="default"/>
                <w:sz w:val="24"/>
                <w:szCs w:val="24"/>
              </w:rPr>
              <w:t>资本 公积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97" w:right="23" w:hanging="75"/>
              <w:jc w:val="left"/>
              <w:rPr>
                <w:rFonts w:ascii="仿宋" w:hAnsi="仿宋" w:cs="仿宋" w:eastAsia="仿宋" w:hint="default"/>
                <w:sz w:val="24"/>
                <w:szCs w:val="24"/>
              </w:rPr>
            </w:pPr>
            <w:r>
              <w:rPr>
                <w:rFonts w:ascii="仿宋" w:hAnsi="仿宋" w:cs="仿宋" w:eastAsia="仿宋" w:hint="default"/>
                <w:spacing w:val="-30"/>
                <w:sz w:val="24"/>
                <w:szCs w:val="24"/>
              </w:rPr>
              <w:t>减：库</w:t>
            </w:r>
            <w:r>
              <w:rPr>
                <w:rFonts w:ascii="仿宋" w:hAnsi="仿宋" w:cs="仿宋" w:eastAsia="仿宋" w:hint="default"/>
                <w:sz w:val="24"/>
                <w:szCs w:val="24"/>
              </w:rPr>
              <w:t> 存股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97" w:right="96"/>
              <w:jc w:val="left"/>
              <w:rPr>
                <w:rFonts w:ascii="仿宋" w:hAnsi="仿宋" w:cs="仿宋" w:eastAsia="仿宋" w:hint="default"/>
                <w:sz w:val="24"/>
                <w:szCs w:val="24"/>
              </w:rPr>
            </w:pPr>
            <w:r>
              <w:rPr>
                <w:rFonts w:ascii="仿宋" w:hAnsi="仿宋" w:cs="仿宋" w:eastAsia="仿宋" w:hint="default"/>
                <w:sz w:val="24"/>
                <w:szCs w:val="24"/>
              </w:rPr>
              <w:t>专项 储备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95" w:right="96"/>
              <w:jc w:val="left"/>
              <w:rPr>
                <w:rFonts w:ascii="仿宋" w:hAnsi="仿宋" w:cs="仿宋" w:eastAsia="仿宋" w:hint="default"/>
                <w:sz w:val="24"/>
                <w:szCs w:val="24"/>
              </w:rPr>
            </w:pPr>
            <w:r>
              <w:rPr>
                <w:rFonts w:ascii="仿宋" w:hAnsi="仿宋" w:cs="仿宋" w:eastAsia="仿宋" w:hint="default"/>
                <w:sz w:val="24"/>
                <w:szCs w:val="24"/>
              </w:rPr>
              <w:t>盈余 公积</w:t>
            </w:r>
          </w:p>
        </w:tc>
        <w:tc>
          <w:tcPr>
            <w:tcW w:w="686" w:type="dxa"/>
            <w:vMerge/>
            <w:tcBorders>
              <w:left w:val="single" w:sz="4" w:space="0" w:color="000000"/>
              <w:right w:val="single" w:sz="4" w:space="0" w:color="000000"/>
            </w:tcBorders>
            <w:shd w:val="clear" w:color="auto" w:fill="D3D3D3"/>
          </w:tcPr>
          <w:p>
            <w:pPr/>
          </w:p>
        </w:tc>
        <w:tc>
          <w:tcPr>
            <w:tcW w:w="687" w:type="dxa"/>
            <w:vMerge/>
            <w:tcBorders>
              <w:left w:val="single" w:sz="4" w:space="0" w:color="000000"/>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74" w:hRule="exact"/>
        </w:trPr>
        <w:tc>
          <w:tcPr>
            <w:tcW w:w="2356" w:type="dxa"/>
            <w:vMerge w:val="restart"/>
            <w:tcBorders>
              <w:top w:val="nil" w:sz="6" w:space="0" w:color="auto"/>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99"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7"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23" w:space="0" w:color="D3D3D3"/>
              <w:bottom w:val="single" w:sz="18" w:space="0" w:color="FFFFFF"/>
              <w:right w:val="single" w:sz="22" w:space="0" w:color="D3D3D3"/>
            </w:tcBorders>
          </w:tcPr>
          <w:p>
            <w:pPr>
              <w:pStyle w:val="TableParagraph"/>
              <w:spacing w:line="240" w:lineRule="auto" w:before="6"/>
              <w:ind w:left="-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14"/>
                <w:sz w:val="24"/>
                <w:szCs w:val="24"/>
                <w:shd w:fill="D3D3D3" w:color="auto" w:val="clear"/>
              </w:rPr>
              <w:t> </w:t>
            </w:r>
            <w:r>
              <w:rPr>
                <w:rFonts w:ascii="仿宋" w:hAnsi="仿宋" w:cs="仿宋" w:eastAsia="仿宋" w:hint="default"/>
                <w:sz w:val="24"/>
                <w:szCs w:val="24"/>
                <w:shd w:fill="D3D3D3" w:color="auto" w:val="clear"/>
              </w:rPr>
              <w:t>其他</w:t>
            </w:r>
            <w:r>
              <w:rPr>
                <w:rFonts w:ascii="仿宋" w:hAnsi="仿宋" w:cs="仿宋" w:eastAsia="仿宋" w:hint="default"/>
                <w:sz w:val="24"/>
                <w:szCs w:val="24"/>
              </w:rPr>
            </w:r>
          </w:p>
        </w:tc>
        <w:tc>
          <w:tcPr>
            <w:tcW w:w="817" w:type="dxa"/>
            <w:vMerge/>
            <w:tcBorders>
              <w:left w:val="single" w:sz="4" w:space="0" w:color="000000"/>
              <w:bottom w:val="single" w:sz="18" w:space="0" w:color="FFFFFF"/>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156" w:hRule="exact"/>
        </w:trPr>
        <w:tc>
          <w:tcPr>
            <w:tcW w:w="235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99"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7" w:type="dxa"/>
            <w:vMerge/>
            <w:tcBorders>
              <w:left w:val="single" w:sz="4" w:space="0" w:color="000000"/>
              <w:right w:val="single" w:sz="4" w:space="0" w:color="000000"/>
            </w:tcBorders>
            <w:shd w:val="clear" w:color="auto" w:fill="D3D3D3"/>
          </w:tcPr>
          <w:p>
            <w:pPr/>
          </w:p>
        </w:tc>
        <w:tc>
          <w:tcPr>
            <w:tcW w:w="685" w:type="dxa"/>
            <w:vMerge w:val="restart"/>
            <w:tcBorders>
              <w:top w:val="single" w:sz="18" w:space="0" w:color="FFFFFF"/>
              <w:left w:val="single" w:sz="4" w:space="0" w:color="000000"/>
              <w:right w:val="single" w:sz="4" w:space="0" w:color="000000"/>
            </w:tcBorders>
            <w:shd w:val="clear" w:color="auto" w:fill="D3D3D3"/>
          </w:tcPr>
          <w:p>
            <w:pPr/>
          </w:p>
        </w:tc>
        <w:tc>
          <w:tcPr>
            <w:tcW w:w="817" w:type="dxa"/>
            <w:vMerge w:val="restart"/>
            <w:tcBorders>
              <w:top w:val="single" w:sz="18" w:space="0" w:color="FFFFFF"/>
              <w:left w:val="single" w:sz="4" w:space="0" w:color="000000"/>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79" w:hRule="exact"/>
        </w:trPr>
        <w:tc>
          <w:tcPr>
            <w:tcW w:w="235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99" w:type="dxa"/>
            <w:vMerge w:val="restart"/>
            <w:tcBorders>
              <w:top w:val="nil" w:sz="6" w:space="0" w:color="auto"/>
              <w:left w:val="single" w:sz="4" w:space="0" w:color="000000"/>
              <w:right w:val="single" w:sz="4" w:space="0" w:color="000000"/>
            </w:tcBorders>
            <w:shd w:val="clear" w:color="auto" w:fill="D3D3D3"/>
          </w:tcPr>
          <w:p>
            <w:pPr>
              <w:pStyle w:val="TableParagraph"/>
              <w:spacing w:line="259" w:lineRule="exact"/>
              <w:ind w:left="-170" w:right="0"/>
              <w:jc w:val="left"/>
              <w:rPr>
                <w:rFonts w:ascii="仿宋" w:hAnsi="仿宋" w:cs="仿宋" w:eastAsia="仿宋" w:hint="default"/>
                <w:sz w:val="24"/>
                <w:szCs w:val="24"/>
              </w:rPr>
            </w:pPr>
            <w:r>
              <w:rPr>
                <w:rFonts w:ascii="仿宋" w:hAnsi="仿宋" w:cs="仿宋" w:eastAsia="仿宋" w:hint="default"/>
                <w:sz w:val="24"/>
                <w:szCs w:val="24"/>
              </w:rPr>
              <w:t>）</w:t>
            </w:r>
          </w:p>
        </w:tc>
        <w:tc>
          <w:tcPr>
            <w:tcW w:w="686" w:type="dxa"/>
            <w:vMerge w:val="restart"/>
            <w:tcBorders>
              <w:top w:val="nil" w:sz="6" w:space="0" w:color="auto"/>
              <w:left w:val="single" w:sz="4" w:space="0" w:color="000000"/>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684" w:type="dxa"/>
            <w:vMerge w:val="restart"/>
            <w:tcBorders>
              <w:top w:val="nil" w:sz="6" w:space="0" w:color="auto"/>
              <w:left w:val="single" w:sz="4" w:space="0" w:color="000000"/>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7"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235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99"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7"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317" w:hRule="exact"/>
        </w:trPr>
        <w:tc>
          <w:tcPr>
            <w:tcW w:w="235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9" w:space="0" w:color="D3D3D3"/>
              <w:right w:val="single" w:sz="4" w:space="0" w:color="000000"/>
            </w:tcBorders>
          </w:tcPr>
          <w:p>
            <w:pPr>
              <w:pStyle w:val="TableParagraph"/>
              <w:spacing w:line="240" w:lineRule="auto" w:before="58"/>
              <w:ind w:left="105" w:right="0"/>
              <w:jc w:val="center"/>
              <w:rPr>
                <w:rFonts w:ascii="Times New Roman" w:hAnsi="Times New Roman" w:cs="Times New Roman" w:eastAsia="Times New Roman" w:hint="default"/>
                <w:sz w:val="24"/>
                <w:szCs w:val="24"/>
              </w:rPr>
            </w:pPr>
            <w:r>
              <w:rPr>
                <w:rFonts w:ascii="Times New Roman"/>
                <w:sz w:val="24"/>
              </w:rPr>
              <w:t>178,8</w:t>
            </w:r>
          </w:p>
          <w:p>
            <w:pPr>
              <w:pStyle w:val="TableParagraph"/>
              <w:spacing w:line="240" w:lineRule="auto" w:before="36"/>
              <w:ind w:left="105" w:right="0"/>
              <w:jc w:val="center"/>
              <w:rPr>
                <w:rFonts w:ascii="Times New Roman" w:hAnsi="Times New Roman" w:cs="Times New Roman" w:eastAsia="Times New Roman" w:hint="default"/>
                <w:sz w:val="24"/>
                <w:szCs w:val="24"/>
              </w:rPr>
            </w:pPr>
            <w:r>
              <w:rPr>
                <w:rFonts w:ascii="Times New Roman"/>
                <w:sz w:val="24"/>
              </w:rPr>
              <w:t>00,00</w:t>
            </w:r>
          </w:p>
          <w:p>
            <w:pPr>
              <w:pStyle w:val="TableParagraph"/>
              <w:spacing w:line="240" w:lineRule="auto" w:before="37"/>
              <w:ind w:left="225" w:right="0"/>
              <w:jc w:val="center"/>
              <w:rPr>
                <w:rFonts w:ascii="Times New Roman" w:hAnsi="Times New Roman" w:cs="Times New Roman" w:eastAsia="Times New Roman" w:hint="default"/>
                <w:sz w:val="24"/>
                <w:szCs w:val="24"/>
              </w:rPr>
            </w:pPr>
            <w:r>
              <w:rPr>
                <w:rFonts w:ascii="Times New Roman"/>
                <w:sz w:val="24"/>
              </w:rPr>
              <w:t>0.00</w:t>
            </w:r>
          </w:p>
        </w:tc>
        <w:tc>
          <w:tcPr>
            <w:tcW w:w="699" w:type="dxa"/>
            <w:vMerge w:val="restart"/>
            <w:tcBorders>
              <w:top w:val="single" w:sz="4" w:space="0" w:color="000000"/>
              <w:left w:val="single" w:sz="4" w:space="0" w:color="000000"/>
              <w:right w:val="single" w:sz="4" w:space="0" w:color="000000"/>
            </w:tcBorders>
          </w:tcPr>
          <w:p>
            <w:pPr>
              <w:pStyle w:val="TableParagraph"/>
              <w:spacing w:line="240" w:lineRule="auto" w:before="58"/>
              <w:ind w:left="66" w:right="0"/>
              <w:jc w:val="left"/>
              <w:rPr>
                <w:rFonts w:ascii="Times New Roman" w:hAnsi="Times New Roman" w:cs="Times New Roman" w:eastAsia="Times New Roman" w:hint="default"/>
                <w:sz w:val="24"/>
                <w:szCs w:val="24"/>
              </w:rPr>
            </w:pPr>
            <w:r>
              <w:rPr>
                <w:rFonts w:ascii="Times New Roman"/>
                <w:sz w:val="24"/>
              </w:rPr>
              <w:t>1,053,</w:t>
            </w:r>
          </w:p>
          <w:p>
            <w:pPr>
              <w:pStyle w:val="TableParagraph"/>
              <w:spacing w:line="240" w:lineRule="auto" w:before="36"/>
              <w:ind w:left="126" w:right="0"/>
              <w:jc w:val="left"/>
              <w:rPr>
                <w:rFonts w:ascii="Times New Roman" w:hAnsi="Times New Roman" w:cs="Times New Roman" w:eastAsia="Times New Roman" w:hint="default"/>
                <w:sz w:val="24"/>
                <w:szCs w:val="24"/>
              </w:rPr>
            </w:pPr>
            <w:r>
              <w:rPr>
                <w:rFonts w:ascii="Times New Roman"/>
                <w:sz w:val="24"/>
              </w:rPr>
              <w:t>197,9</w:t>
            </w:r>
          </w:p>
          <w:p>
            <w:pPr>
              <w:pStyle w:val="TableParagraph"/>
              <w:spacing w:line="240" w:lineRule="auto" w:before="37"/>
              <w:ind w:left="126" w:right="0"/>
              <w:jc w:val="left"/>
              <w:rPr>
                <w:rFonts w:ascii="Times New Roman" w:hAnsi="Times New Roman" w:cs="Times New Roman" w:eastAsia="Times New Roman" w:hint="default"/>
                <w:sz w:val="24"/>
                <w:szCs w:val="24"/>
              </w:rPr>
            </w:pPr>
            <w:r>
              <w:rPr>
                <w:rFonts w:ascii="Times New Roman"/>
                <w:sz w:val="24"/>
              </w:rPr>
              <w:t>00.40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58"/>
              <w:ind w:left="110" w:right="0"/>
              <w:jc w:val="left"/>
              <w:rPr>
                <w:rFonts w:ascii="Times New Roman" w:hAnsi="Times New Roman" w:cs="Times New Roman" w:eastAsia="Times New Roman" w:hint="default"/>
                <w:sz w:val="24"/>
                <w:szCs w:val="24"/>
              </w:rPr>
            </w:pPr>
            <w:r>
              <w:rPr>
                <w:rFonts w:ascii="Times New Roman"/>
                <w:sz w:val="24"/>
              </w:rPr>
              <w:t>52,83</w:t>
            </w:r>
          </w:p>
          <w:p>
            <w:pPr>
              <w:pStyle w:val="TableParagraph"/>
              <w:spacing w:line="240" w:lineRule="auto" w:before="36"/>
              <w:ind w:left="50" w:right="0"/>
              <w:jc w:val="left"/>
              <w:rPr>
                <w:rFonts w:ascii="Times New Roman" w:hAnsi="Times New Roman" w:cs="Times New Roman" w:eastAsia="Times New Roman" w:hint="default"/>
                <w:sz w:val="24"/>
                <w:szCs w:val="24"/>
              </w:rPr>
            </w:pPr>
            <w:r>
              <w:rPr>
                <w:rFonts w:ascii="Times New Roman"/>
                <w:sz w:val="24"/>
              </w:rPr>
              <w:t>9,478.</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33</w:t>
            </w: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58"/>
              <w:ind w:left="89" w:right="0"/>
              <w:jc w:val="center"/>
              <w:rPr>
                <w:rFonts w:ascii="Times New Roman" w:hAnsi="Times New Roman" w:cs="Times New Roman" w:eastAsia="Times New Roman" w:hint="default"/>
                <w:sz w:val="24"/>
                <w:szCs w:val="24"/>
              </w:rPr>
            </w:pPr>
            <w:r>
              <w:rPr>
                <w:rFonts w:ascii="Times New Roman"/>
                <w:sz w:val="24"/>
              </w:rPr>
              <w:t>417,9</w:t>
            </w:r>
          </w:p>
          <w:p>
            <w:pPr>
              <w:pStyle w:val="TableParagraph"/>
              <w:spacing w:line="240" w:lineRule="auto" w:before="36"/>
              <w:ind w:left="89" w:right="0"/>
              <w:jc w:val="center"/>
              <w:rPr>
                <w:rFonts w:ascii="Times New Roman" w:hAnsi="Times New Roman" w:cs="Times New Roman" w:eastAsia="Times New Roman" w:hint="default"/>
                <w:sz w:val="24"/>
                <w:szCs w:val="24"/>
              </w:rPr>
            </w:pPr>
            <w:r>
              <w:rPr>
                <w:rFonts w:ascii="Times New Roman"/>
                <w:sz w:val="24"/>
              </w:rPr>
              <w:t>10,15</w:t>
            </w:r>
          </w:p>
          <w:p>
            <w:pPr>
              <w:pStyle w:val="TableParagraph"/>
              <w:spacing w:line="240" w:lineRule="auto" w:before="37"/>
              <w:ind w:left="209" w:right="0"/>
              <w:jc w:val="center"/>
              <w:rPr>
                <w:rFonts w:ascii="Times New Roman" w:hAnsi="Times New Roman" w:cs="Times New Roman" w:eastAsia="Times New Roman" w:hint="default"/>
                <w:sz w:val="24"/>
                <w:szCs w:val="24"/>
              </w:rPr>
            </w:pPr>
            <w:r>
              <w:rPr>
                <w:rFonts w:ascii="Times New Roman"/>
                <w:sz w:val="24"/>
              </w:rPr>
              <w:t>5.98</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-1,363</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,328.4</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8</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1,701,3</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84,206.</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23</w:t>
            </w:r>
          </w:p>
        </w:tc>
      </w:tr>
      <w:tr>
        <w:trPr>
          <w:trHeight w:val="392" w:hRule="exact"/>
        </w:trPr>
        <w:tc>
          <w:tcPr>
            <w:tcW w:w="23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一、上年年末余额</w:t>
            </w:r>
          </w:p>
        </w:tc>
        <w:tc>
          <w:tcPr>
            <w:tcW w:w="685" w:type="dxa"/>
            <w:vMerge/>
            <w:tcBorders>
              <w:left w:val="single" w:sz="9" w:space="0" w:color="D3D3D3"/>
              <w:right w:val="single" w:sz="4" w:space="0" w:color="000000"/>
            </w:tcBorders>
          </w:tcPr>
          <w:p>
            <w:pPr/>
          </w:p>
        </w:tc>
        <w:tc>
          <w:tcPr>
            <w:tcW w:w="699"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5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9" w:space="0" w:color="D3D3D3"/>
              <w:bottom w:val="single" w:sz="4" w:space="0" w:color="000000"/>
              <w:right w:val="single" w:sz="4" w:space="0" w:color="000000"/>
            </w:tcBorders>
          </w:tcPr>
          <w:p>
            <w:pPr/>
          </w:p>
        </w:tc>
        <w:tc>
          <w:tcPr>
            <w:tcW w:w="699"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402" w:hRule="exact"/>
        </w:trPr>
        <w:tc>
          <w:tcPr>
            <w:tcW w:w="23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02" w:right="0"/>
              <w:jc w:val="left"/>
              <w:rPr>
                <w:rFonts w:ascii="仿宋" w:hAnsi="仿宋" w:cs="仿宋" w:eastAsia="仿宋" w:hint="default"/>
                <w:sz w:val="24"/>
                <w:szCs w:val="24"/>
              </w:rPr>
            </w:pPr>
            <w:r>
              <w:rPr>
                <w:rFonts w:ascii="仿宋" w:hAnsi="仿宋" w:cs="仿宋" w:eastAsia="仿宋" w:hint="default"/>
                <w:spacing w:val="-12"/>
                <w:sz w:val="24"/>
                <w:szCs w:val="24"/>
              </w:rPr>
              <w:t>加：会计政策变更</w:t>
            </w:r>
          </w:p>
        </w:tc>
        <w:tc>
          <w:tcPr>
            <w:tcW w:w="685" w:type="dxa"/>
            <w:tcBorders>
              <w:top w:val="single" w:sz="4" w:space="0" w:color="000000"/>
              <w:left w:val="single" w:sz="13" w:space="0" w:color="D3D3D3"/>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5.320007pt;margin-top:214.800003pt;width:33.75pt;height:15.6pt;mso-position-horizontal-relative:page;mso-position-vertical-relative:page;z-index:-704128" coordorigin="3506,4296" coordsize="675,312">
            <v:shape style="position:absolute;left:3506;top:4296;width:675;height:312" coordorigin="3506,4296" coordsize="675,312" path="m3506,4608l4181,4608,4181,4296,3506,4296,3506,4608xe" filled="true" fillcolor="#ffffff" stroked="false">
              <v:path arrowok="t"/>
              <v:fill type="solid"/>
            </v:shape>
            <w10:wrap type="none"/>
          </v:group>
        </w:pict>
      </w:r>
      <w:r>
        <w:rPr/>
        <w:pict>
          <v:group style="position:absolute;margin-left:175.320007pt;margin-top:603.5pt;width:33.75pt;height:28pt;mso-position-horizontal-relative:page;mso-position-vertical-relative:page;z-index:-704104" coordorigin="3506,12070" coordsize="675,560">
            <v:group style="position:absolute;left:3518;top:12226;width:2;height:392" coordorigin="3518,12226" coordsize="2,392">
              <v:shape style="position:absolute;left:3518;top:12226;width:2;height:392" coordorigin="3518,12226" coordsize="0,392" path="m3518,12226l3518,12618e" filled="false" stroked="true" strokeweight="1.140pt" strokecolor="#ffffff">
                <v:path arrowok="t"/>
              </v:shape>
            </v:group>
            <v:group style="position:absolute;left:3506;top:12070;width:675;height:156" coordorigin="3506,12070" coordsize="675,156">
              <v:shape style="position:absolute;left:3506;top:12070;width:675;height:156" coordorigin="3506,12070" coordsize="675,156" path="m3506,12226l4181,12226,4181,12070,3506,12070,3506,12226xe" filled="true" fillcolor="#ffffff" stroked="false">
                <v:path arrowok="t"/>
                <v:fill type="solid"/>
              </v:shape>
            </v:group>
            <v:group style="position:absolute;left:3529;top:12226;width:629;height:393" coordorigin="3529,12226" coordsize="629,393">
              <v:shape style="position:absolute;left:3529;top:12226;width:629;height:393" coordorigin="3529,12226" coordsize="629,393" path="m3529,12618l4158,12618,4158,12226,3529,12226,3529,1261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982" w:right="0"/>
              <w:jc w:val="left"/>
              <w:rPr>
                <w:rFonts w:ascii="仿宋" w:hAnsi="仿宋" w:cs="仿宋" w:eastAsia="仿宋" w:hint="default"/>
                <w:sz w:val="24"/>
                <w:szCs w:val="24"/>
              </w:rPr>
            </w:pPr>
            <w:r>
              <w:rPr>
                <w:rFonts w:ascii="仿宋" w:hAnsi="仿宋" w:cs="仿宋" w:eastAsia="仿宋" w:hint="default"/>
                <w:sz w:val="24"/>
                <w:szCs w:val="24"/>
              </w:rPr>
              <w:t>前期差错更</w:t>
            </w:r>
          </w:p>
          <w:p>
            <w:pPr>
              <w:pStyle w:val="TableParagraph"/>
              <w:spacing w:line="314" w:lineRule="exact"/>
              <w:ind w:left="22" w:right="0"/>
              <w:jc w:val="left"/>
              <w:rPr>
                <w:rFonts w:ascii="仿宋" w:hAnsi="仿宋" w:cs="仿宋" w:eastAsia="仿宋" w:hint="default"/>
                <w:sz w:val="24"/>
                <w:szCs w:val="24"/>
              </w:rPr>
            </w:pPr>
            <w:r>
              <w:rPr>
                <w:rFonts w:ascii="仿宋" w:hAnsi="仿宋" w:cs="仿宋" w:eastAsia="仿宋" w:hint="default"/>
                <w:sz w:val="24"/>
                <w:szCs w:val="24"/>
              </w:rPr>
              <w:t>正</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88" w:right="0"/>
              <w:jc w:val="center"/>
              <w:rPr>
                <w:rFonts w:ascii="仿宋" w:hAnsi="仿宋" w:cs="仿宋" w:eastAsia="仿宋" w:hint="default"/>
                <w:sz w:val="24"/>
                <w:szCs w:val="24"/>
              </w:rPr>
            </w:pPr>
            <w:r>
              <w:rPr>
                <w:rFonts w:ascii="仿宋" w:hAnsi="仿宋" w:cs="仿宋" w:eastAsia="仿宋" w:hint="default"/>
                <w:sz w:val="24"/>
                <w:szCs w:val="24"/>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二、本年年初余额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 w:right="0"/>
              <w:jc w:val="center"/>
              <w:rPr>
                <w:rFonts w:ascii="Times New Roman" w:hAnsi="Times New Roman" w:cs="Times New Roman" w:eastAsia="Times New Roman" w:hint="default"/>
                <w:sz w:val="24"/>
                <w:szCs w:val="24"/>
              </w:rPr>
            </w:pPr>
            <w:r>
              <w:rPr>
                <w:rFonts w:ascii="Times New Roman"/>
                <w:sz w:val="24"/>
              </w:rPr>
              <w:t>178,8</w:t>
            </w:r>
          </w:p>
          <w:p>
            <w:pPr>
              <w:pStyle w:val="TableParagraph"/>
              <w:spacing w:line="240" w:lineRule="auto" w:before="36"/>
              <w:ind w:left="89" w:right="0"/>
              <w:jc w:val="center"/>
              <w:rPr>
                <w:rFonts w:ascii="Times New Roman" w:hAnsi="Times New Roman" w:cs="Times New Roman" w:eastAsia="Times New Roman" w:hint="default"/>
                <w:sz w:val="24"/>
                <w:szCs w:val="24"/>
              </w:rPr>
            </w:pPr>
            <w:r>
              <w:rPr>
                <w:rFonts w:ascii="Times New Roman"/>
                <w:sz w:val="24"/>
              </w:rPr>
              <w:t>00,00</w:t>
            </w:r>
          </w:p>
          <w:p>
            <w:pPr>
              <w:pStyle w:val="TableParagraph"/>
              <w:spacing w:line="240" w:lineRule="auto" w:before="37"/>
              <w:ind w:left="209" w:right="0"/>
              <w:jc w:val="center"/>
              <w:rPr>
                <w:rFonts w:ascii="Times New Roman" w:hAnsi="Times New Roman" w:cs="Times New Roman" w:eastAsia="Times New Roman" w:hint="default"/>
                <w:sz w:val="24"/>
                <w:szCs w:val="24"/>
              </w:rPr>
            </w:pPr>
            <w:r>
              <w:rPr>
                <w:rFonts w:ascii="Times New Roman"/>
                <w:sz w:val="24"/>
              </w:rPr>
              <w:t>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5" w:right="0"/>
              <w:jc w:val="left"/>
              <w:rPr>
                <w:rFonts w:ascii="Times New Roman" w:hAnsi="Times New Roman" w:cs="Times New Roman" w:eastAsia="Times New Roman" w:hint="default"/>
                <w:sz w:val="24"/>
                <w:szCs w:val="24"/>
              </w:rPr>
            </w:pPr>
            <w:r>
              <w:rPr>
                <w:rFonts w:ascii="Times New Roman"/>
                <w:sz w:val="24"/>
              </w:rPr>
              <w:t>1,053,</w:t>
            </w:r>
          </w:p>
          <w:p>
            <w:pPr>
              <w:pStyle w:val="TableParagraph"/>
              <w:spacing w:line="240" w:lineRule="auto" w:before="36"/>
              <w:ind w:left="115" w:right="0"/>
              <w:jc w:val="left"/>
              <w:rPr>
                <w:rFonts w:ascii="Times New Roman" w:hAnsi="Times New Roman" w:cs="Times New Roman" w:eastAsia="Times New Roman" w:hint="default"/>
                <w:sz w:val="24"/>
                <w:szCs w:val="24"/>
              </w:rPr>
            </w:pPr>
            <w:r>
              <w:rPr>
                <w:rFonts w:ascii="Times New Roman"/>
                <w:sz w:val="24"/>
              </w:rPr>
              <w:t>197,9</w:t>
            </w:r>
          </w:p>
          <w:p>
            <w:pPr>
              <w:pStyle w:val="TableParagraph"/>
              <w:spacing w:line="240" w:lineRule="auto" w:before="37"/>
              <w:ind w:left="115" w:right="0"/>
              <w:jc w:val="left"/>
              <w:rPr>
                <w:rFonts w:ascii="Times New Roman" w:hAnsi="Times New Roman" w:cs="Times New Roman" w:eastAsia="Times New Roman" w:hint="default"/>
                <w:sz w:val="24"/>
                <w:szCs w:val="24"/>
              </w:rPr>
            </w:pPr>
            <w:r>
              <w:rPr>
                <w:rFonts w:ascii="Times New Roman"/>
                <w:sz w:val="24"/>
              </w:rPr>
              <w:t>00.40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0" w:right="0"/>
              <w:jc w:val="left"/>
              <w:rPr>
                <w:rFonts w:ascii="Times New Roman" w:hAnsi="Times New Roman" w:cs="Times New Roman" w:eastAsia="Times New Roman" w:hint="default"/>
                <w:sz w:val="24"/>
                <w:szCs w:val="24"/>
              </w:rPr>
            </w:pPr>
            <w:r>
              <w:rPr>
                <w:rFonts w:ascii="Times New Roman"/>
                <w:sz w:val="24"/>
              </w:rPr>
              <w:t>52,83</w:t>
            </w:r>
          </w:p>
          <w:p>
            <w:pPr>
              <w:pStyle w:val="TableParagraph"/>
              <w:spacing w:line="240" w:lineRule="auto" w:before="36"/>
              <w:ind w:left="50" w:right="0"/>
              <w:jc w:val="left"/>
              <w:rPr>
                <w:rFonts w:ascii="Times New Roman" w:hAnsi="Times New Roman" w:cs="Times New Roman" w:eastAsia="Times New Roman" w:hint="default"/>
                <w:sz w:val="24"/>
                <w:szCs w:val="24"/>
              </w:rPr>
            </w:pPr>
            <w:r>
              <w:rPr>
                <w:rFonts w:ascii="Times New Roman"/>
                <w:sz w:val="24"/>
              </w:rPr>
              <w:t>9,478.</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Times New Roman" w:hAnsi="Times New Roman" w:cs="Times New Roman" w:eastAsia="Times New Roman" w:hint="default"/>
                <w:sz w:val="24"/>
                <w:szCs w:val="24"/>
              </w:rPr>
            </w:pPr>
            <w:r>
              <w:rPr>
                <w:rFonts w:ascii="Times New Roman"/>
                <w:sz w:val="24"/>
              </w:rPr>
              <w:t>417,9</w:t>
            </w:r>
          </w:p>
          <w:p>
            <w:pPr>
              <w:pStyle w:val="TableParagraph"/>
              <w:spacing w:line="240" w:lineRule="auto" w:before="36"/>
              <w:ind w:left="88" w:right="0"/>
              <w:jc w:val="center"/>
              <w:rPr>
                <w:rFonts w:ascii="Times New Roman" w:hAnsi="Times New Roman" w:cs="Times New Roman" w:eastAsia="Times New Roman" w:hint="default"/>
                <w:sz w:val="24"/>
                <w:szCs w:val="24"/>
              </w:rPr>
            </w:pPr>
            <w:r>
              <w:rPr>
                <w:rFonts w:ascii="Times New Roman"/>
                <w:sz w:val="24"/>
              </w:rPr>
              <w:t>10,15</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5.98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-1,363</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,328.4</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8</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1,701,3</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84,206.</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23</w:t>
            </w:r>
          </w:p>
        </w:tc>
      </w:tr>
      <w:tr>
        <w:trPr>
          <w:trHeight w:val="1026" w:hRule="exact"/>
        </w:trPr>
        <w:tc>
          <w:tcPr>
            <w:tcW w:w="2367"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314" w:lineRule="exact" w:before="157"/>
              <w:ind w:left="22" w:right="0"/>
              <w:jc w:val="left"/>
              <w:rPr>
                <w:rFonts w:ascii="仿宋" w:hAnsi="仿宋" w:cs="仿宋" w:eastAsia="仿宋" w:hint="default"/>
                <w:sz w:val="24"/>
                <w:szCs w:val="24"/>
              </w:rPr>
            </w:pPr>
            <w:r>
              <w:rPr>
                <w:rFonts w:ascii="仿宋" w:hAnsi="仿宋" w:cs="仿宋" w:eastAsia="仿宋" w:hint="default"/>
                <w:spacing w:val="-9"/>
                <w:sz w:val="24"/>
                <w:szCs w:val="24"/>
              </w:rPr>
              <w:t>三、本期增减变动金额</w:t>
            </w:r>
          </w:p>
          <w:p>
            <w:pPr>
              <w:pStyle w:val="TableParagraph"/>
              <w:spacing w:line="332" w:lineRule="exact"/>
              <w:ind w:left="22" w:right="-51"/>
              <w:jc w:val="left"/>
              <w:rPr>
                <w:rFonts w:ascii="仿宋" w:hAnsi="仿宋" w:cs="仿宋" w:eastAsia="仿宋" w:hint="default"/>
                <w:sz w:val="24"/>
                <w:szCs w:val="24"/>
              </w:rPr>
            </w:pPr>
            <w:r>
              <w:rPr>
                <w:rFonts w:ascii="仿宋" w:hAnsi="仿宋" w:cs="仿宋" w:eastAsia="仿宋" w:hint="default"/>
                <w:sz w:val="24"/>
                <w:szCs w:val="24"/>
              </w:rPr>
              <w:t>（减少以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685"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9,080,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630.4</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0" w:right="0"/>
              <w:jc w:val="left"/>
              <w:rPr>
                <w:rFonts w:ascii="Times New Roman" w:hAnsi="Times New Roman" w:cs="Times New Roman" w:eastAsia="Times New Roman" w:hint="default"/>
                <w:sz w:val="24"/>
                <w:szCs w:val="24"/>
              </w:rPr>
            </w:pPr>
            <w:r>
              <w:rPr>
                <w:rFonts w:ascii="Times New Roman"/>
                <w:sz w:val="24"/>
              </w:rPr>
              <w:t>98,11</w:t>
            </w:r>
          </w:p>
          <w:p>
            <w:pPr>
              <w:pStyle w:val="TableParagraph"/>
              <w:spacing w:line="240" w:lineRule="auto" w:before="36"/>
              <w:ind w:left="52" w:right="0"/>
              <w:jc w:val="left"/>
              <w:rPr>
                <w:rFonts w:ascii="Times New Roman" w:hAnsi="Times New Roman" w:cs="Times New Roman" w:eastAsia="Times New Roman" w:hint="default"/>
                <w:sz w:val="24"/>
                <w:szCs w:val="24"/>
              </w:rPr>
            </w:pPr>
            <w:r>
              <w:rPr>
                <w:rFonts w:ascii="Times New Roman"/>
                <w:sz w:val="24"/>
              </w:rPr>
              <w:t>1,317.</w:t>
            </w:r>
          </w:p>
          <w:p>
            <w:pPr>
              <w:pStyle w:val="TableParagraph"/>
              <w:spacing w:line="240" w:lineRule="auto" w:before="37"/>
              <w:ind w:left="412" w:right="0"/>
              <w:jc w:val="left"/>
              <w:rPr>
                <w:rFonts w:ascii="Times New Roman" w:hAnsi="Times New Roman" w:cs="Times New Roman" w:eastAsia="Times New Roman" w:hint="default"/>
                <w:sz w:val="24"/>
                <w:szCs w:val="24"/>
              </w:rPr>
            </w:pPr>
            <w:r>
              <w:rPr>
                <w:rFonts w:ascii="Times New Roman"/>
                <w:sz w:val="24"/>
              </w:rPr>
              <w:t>41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9" w:right="0"/>
              <w:jc w:val="center"/>
              <w:rPr>
                <w:rFonts w:ascii="Times New Roman" w:hAnsi="Times New Roman" w:cs="Times New Roman" w:eastAsia="Times New Roman" w:hint="default"/>
                <w:sz w:val="24"/>
                <w:szCs w:val="24"/>
              </w:rPr>
            </w:pPr>
            <w:r>
              <w:rPr>
                <w:rFonts w:ascii="Times New Roman"/>
                <w:sz w:val="24"/>
              </w:rPr>
              <w:t>18,28</w:t>
            </w:r>
          </w:p>
          <w:p>
            <w:pPr>
              <w:pStyle w:val="TableParagraph"/>
              <w:spacing w:line="240" w:lineRule="auto" w:before="37"/>
              <w:ind w:left="209" w:right="0"/>
              <w:jc w:val="center"/>
              <w:rPr>
                <w:rFonts w:ascii="Times New Roman" w:hAnsi="Times New Roman" w:cs="Times New Roman" w:eastAsia="Times New Roman" w:hint="default"/>
                <w:sz w:val="24"/>
                <w:szCs w:val="24"/>
              </w:rPr>
            </w:pPr>
            <w:r>
              <w:rPr>
                <w:rFonts w:ascii="Times New Roman"/>
                <w:sz w:val="24"/>
              </w:rPr>
              <w:t>4.08</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0" w:right="0"/>
              <w:jc w:val="left"/>
              <w:rPr>
                <w:rFonts w:ascii="Times New Roman" w:hAnsi="Times New Roman" w:cs="Times New Roman" w:eastAsia="Times New Roman" w:hint="default"/>
                <w:sz w:val="24"/>
                <w:szCs w:val="24"/>
              </w:rPr>
            </w:pPr>
            <w:r>
              <w:rPr>
                <w:rFonts w:ascii="Times New Roman"/>
                <w:sz w:val="24"/>
              </w:rPr>
              <w:t>107,210</w:t>
            </w:r>
          </w:p>
          <w:p>
            <w:pPr>
              <w:pStyle w:val="TableParagraph"/>
              <w:spacing w:line="240" w:lineRule="auto" w:before="37"/>
              <w:ind w:left="140" w:right="0"/>
              <w:jc w:val="left"/>
              <w:rPr>
                <w:rFonts w:ascii="Times New Roman" w:hAnsi="Times New Roman" w:cs="Times New Roman" w:eastAsia="Times New Roman" w:hint="default"/>
                <w:sz w:val="24"/>
                <w:szCs w:val="24"/>
              </w:rPr>
            </w:pPr>
            <w:r>
              <w:rPr>
                <w:rFonts w:ascii="Times New Roman"/>
                <w:sz w:val="24"/>
              </w:rPr>
              <w:t>,231.97</w:t>
            </w: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（一）净利润</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Times New Roman" w:hAnsi="Times New Roman" w:cs="Times New Roman" w:eastAsia="Times New Roman" w:hint="default"/>
                <w:sz w:val="24"/>
                <w:szCs w:val="24"/>
              </w:rPr>
            </w:pPr>
            <w:r>
              <w:rPr>
                <w:rFonts w:ascii="Times New Roman"/>
                <w:sz w:val="24"/>
              </w:rPr>
              <w:t>107,1</w:t>
            </w:r>
          </w:p>
          <w:p>
            <w:pPr>
              <w:pStyle w:val="TableParagraph"/>
              <w:spacing w:line="240" w:lineRule="auto" w:before="36"/>
              <w:ind w:left="88" w:right="0"/>
              <w:jc w:val="center"/>
              <w:rPr>
                <w:rFonts w:ascii="Times New Roman" w:hAnsi="Times New Roman" w:cs="Times New Roman" w:eastAsia="Times New Roman" w:hint="default"/>
                <w:sz w:val="24"/>
                <w:szCs w:val="24"/>
              </w:rPr>
            </w:pPr>
            <w:r>
              <w:rPr>
                <w:rFonts w:ascii="Times New Roman"/>
                <w:sz w:val="24"/>
              </w:rPr>
              <w:t>91,94</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7.89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0" w:right="0"/>
              <w:jc w:val="left"/>
              <w:rPr>
                <w:rFonts w:ascii="Times New Roman" w:hAnsi="Times New Roman" w:cs="Times New Roman" w:eastAsia="Times New Roman" w:hint="default"/>
                <w:sz w:val="24"/>
                <w:szCs w:val="24"/>
              </w:rPr>
            </w:pPr>
            <w:r>
              <w:rPr>
                <w:rFonts w:ascii="Times New Roman"/>
                <w:sz w:val="24"/>
              </w:rPr>
              <w:t>107,191</w:t>
            </w:r>
          </w:p>
          <w:p>
            <w:pPr>
              <w:pStyle w:val="TableParagraph"/>
              <w:spacing w:line="240" w:lineRule="auto" w:before="37"/>
              <w:ind w:left="140" w:right="0"/>
              <w:jc w:val="left"/>
              <w:rPr>
                <w:rFonts w:ascii="Times New Roman" w:hAnsi="Times New Roman" w:cs="Times New Roman" w:eastAsia="Times New Roman" w:hint="default"/>
                <w:sz w:val="24"/>
                <w:szCs w:val="24"/>
              </w:rPr>
            </w:pPr>
            <w:r>
              <w:rPr>
                <w:rFonts w:ascii="Times New Roman"/>
                <w:sz w:val="24"/>
              </w:rPr>
              <w:t>,947.89</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（二）其他综合收益</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 w:right="0"/>
              <w:jc w:val="center"/>
              <w:rPr>
                <w:rFonts w:ascii="Times New Roman" w:hAnsi="Times New Roman" w:cs="Times New Roman" w:eastAsia="Times New Roman" w:hint="default"/>
                <w:sz w:val="24"/>
                <w:szCs w:val="24"/>
              </w:rPr>
            </w:pPr>
            <w:r>
              <w:rPr>
                <w:rFonts w:ascii="Times New Roman"/>
                <w:sz w:val="24"/>
              </w:rPr>
              <w:t>18,28</w:t>
            </w:r>
          </w:p>
          <w:p>
            <w:pPr>
              <w:pStyle w:val="TableParagraph"/>
              <w:spacing w:line="240" w:lineRule="auto" w:before="37"/>
              <w:ind w:left="209" w:right="0"/>
              <w:jc w:val="center"/>
              <w:rPr>
                <w:rFonts w:ascii="Times New Roman" w:hAnsi="Times New Roman" w:cs="Times New Roman" w:eastAsia="Times New Roman" w:hint="default"/>
                <w:sz w:val="24"/>
                <w:szCs w:val="24"/>
              </w:rPr>
            </w:pPr>
            <w:r>
              <w:rPr>
                <w:rFonts w:ascii="Times New Roman"/>
                <w:sz w:val="24"/>
              </w:rPr>
              <w:t>4.08</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18,284.</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08</w:t>
            </w: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22"/>
              <w:jc w:val="left"/>
              <w:rPr>
                <w:rFonts w:ascii="仿宋" w:hAnsi="仿宋" w:cs="仿宋" w:eastAsia="仿宋" w:hint="default"/>
                <w:sz w:val="24"/>
                <w:szCs w:val="24"/>
              </w:rPr>
            </w:pPr>
            <w:r>
              <w:rPr>
                <w:rFonts w:ascii="仿宋" w:hAnsi="仿宋" w:cs="仿宋" w:eastAsia="仿宋" w:hint="default"/>
                <w:spacing w:val="-10"/>
                <w:sz w:val="24"/>
                <w:szCs w:val="24"/>
              </w:rPr>
              <w:t>上述（一）和（二）小</w:t>
            </w:r>
            <w:r>
              <w:rPr>
                <w:rFonts w:ascii="仿宋" w:hAnsi="仿宋" w:cs="仿宋" w:eastAsia="仿宋" w:hint="default"/>
                <w:spacing w:val="-111"/>
                <w:sz w:val="24"/>
                <w:szCs w:val="24"/>
              </w:rPr>
              <w:t> </w:t>
            </w:r>
            <w:r>
              <w:rPr>
                <w:rFonts w:ascii="仿宋" w:hAnsi="仿宋" w:cs="仿宋" w:eastAsia="仿宋" w:hint="default"/>
                <w:spacing w:val="-111"/>
                <w:sz w:val="24"/>
                <w:szCs w:val="24"/>
              </w:rPr>
            </w:r>
            <w:r>
              <w:rPr>
                <w:rFonts w:ascii="仿宋" w:hAnsi="仿宋" w:cs="仿宋" w:eastAsia="仿宋" w:hint="default"/>
                <w:sz w:val="24"/>
                <w:szCs w:val="24"/>
              </w:rPr>
              <w:t>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Times New Roman" w:hAnsi="Times New Roman" w:cs="Times New Roman" w:eastAsia="Times New Roman" w:hint="default"/>
                <w:sz w:val="24"/>
                <w:szCs w:val="24"/>
              </w:rPr>
            </w:pPr>
            <w:r>
              <w:rPr>
                <w:rFonts w:ascii="Times New Roman"/>
                <w:sz w:val="24"/>
              </w:rPr>
              <w:t>107,1</w:t>
            </w:r>
          </w:p>
          <w:p>
            <w:pPr>
              <w:pStyle w:val="TableParagraph"/>
              <w:spacing w:line="240" w:lineRule="auto" w:before="36"/>
              <w:ind w:left="88" w:right="0"/>
              <w:jc w:val="center"/>
              <w:rPr>
                <w:rFonts w:ascii="Times New Roman" w:hAnsi="Times New Roman" w:cs="Times New Roman" w:eastAsia="Times New Roman" w:hint="default"/>
                <w:sz w:val="24"/>
                <w:szCs w:val="24"/>
              </w:rPr>
            </w:pPr>
            <w:r>
              <w:rPr>
                <w:rFonts w:ascii="Times New Roman"/>
                <w:sz w:val="24"/>
              </w:rPr>
              <w:t>91,94</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7.89</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9" w:right="0"/>
              <w:jc w:val="center"/>
              <w:rPr>
                <w:rFonts w:ascii="Times New Roman" w:hAnsi="Times New Roman" w:cs="Times New Roman" w:eastAsia="Times New Roman" w:hint="default"/>
                <w:sz w:val="24"/>
                <w:szCs w:val="24"/>
              </w:rPr>
            </w:pPr>
            <w:r>
              <w:rPr>
                <w:rFonts w:ascii="Times New Roman"/>
                <w:sz w:val="24"/>
              </w:rPr>
              <w:t>18,28</w:t>
            </w:r>
          </w:p>
          <w:p>
            <w:pPr>
              <w:pStyle w:val="TableParagraph"/>
              <w:spacing w:line="240" w:lineRule="auto" w:before="37"/>
              <w:ind w:left="209" w:right="0"/>
              <w:jc w:val="center"/>
              <w:rPr>
                <w:rFonts w:ascii="Times New Roman" w:hAnsi="Times New Roman" w:cs="Times New Roman" w:eastAsia="Times New Roman" w:hint="default"/>
                <w:sz w:val="24"/>
                <w:szCs w:val="24"/>
              </w:rPr>
            </w:pPr>
            <w:r>
              <w:rPr>
                <w:rFonts w:ascii="Times New Roman"/>
                <w:sz w:val="24"/>
              </w:rPr>
              <w:t>4.08</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0" w:right="0"/>
              <w:jc w:val="left"/>
              <w:rPr>
                <w:rFonts w:ascii="Times New Roman" w:hAnsi="Times New Roman" w:cs="Times New Roman" w:eastAsia="Times New Roman" w:hint="default"/>
                <w:sz w:val="24"/>
                <w:szCs w:val="24"/>
              </w:rPr>
            </w:pPr>
            <w:r>
              <w:rPr>
                <w:rFonts w:ascii="Times New Roman"/>
                <w:sz w:val="24"/>
              </w:rPr>
              <w:t>107,210</w:t>
            </w:r>
          </w:p>
          <w:p>
            <w:pPr>
              <w:pStyle w:val="TableParagraph"/>
              <w:spacing w:line="240" w:lineRule="auto" w:before="37"/>
              <w:ind w:left="140" w:right="0"/>
              <w:jc w:val="left"/>
              <w:rPr>
                <w:rFonts w:ascii="Times New Roman" w:hAnsi="Times New Roman" w:cs="Times New Roman" w:eastAsia="Times New Roman" w:hint="default"/>
                <w:sz w:val="24"/>
                <w:szCs w:val="24"/>
              </w:rPr>
            </w:pPr>
            <w:r>
              <w:rPr>
                <w:rFonts w:ascii="Times New Roman"/>
                <w:sz w:val="24"/>
              </w:rPr>
              <w:t>,231.97</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1"/>
              <w:jc w:val="left"/>
              <w:rPr>
                <w:rFonts w:ascii="仿宋" w:hAnsi="仿宋" w:cs="仿宋" w:eastAsia="仿宋" w:hint="default"/>
                <w:sz w:val="24"/>
                <w:szCs w:val="24"/>
              </w:rPr>
            </w:pPr>
            <w:r>
              <w:rPr>
                <w:rFonts w:ascii="仿宋" w:hAnsi="仿宋" w:cs="仿宋" w:eastAsia="仿宋" w:hint="default"/>
                <w:spacing w:val="-9"/>
                <w:sz w:val="24"/>
                <w:szCs w:val="24"/>
              </w:rPr>
              <w:t>（三）所有者投入和减</w:t>
            </w:r>
            <w:r>
              <w:rPr>
                <w:rFonts w:ascii="仿宋" w:hAnsi="仿宋" w:cs="仿宋" w:eastAsia="仿宋" w:hint="default"/>
                <w:sz w:val="24"/>
                <w:szCs w:val="24"/>
              </w:rPr>
              <w:t> 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22" w:right="52"/>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．股份支付计入所有 者权益的金额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9,080,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630.4</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-9,080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,630.4</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9,080,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630.4</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-9,080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,630.4</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22" w:right="141"/>
              <w:jc w:val="left"/>
              <w:rPr>
                <w:rFonts w:ascii="仿宋" w:hAnsi="仿宋" w:cs="仿宋" w:eastAsia="仿宋" w:hint="default"/>
                <w:sz w:val="24"/>
                <w:szCs w:val="24"/>
              </w:rPr>
            </w:pPr>
            <w:r>
              <w:rPr>
                <w:rFonts w:ascii="Times New Roman" w:hAnsi="Times New Roman" w:cs="Times New Roman" w:eastAsia="Times New Roman" w:hint="default"/>
                <w:spacing w:val="-9"/>
                <w:sz w:val="24"/>
                <w:szCs w:val="24"/>
              </w:rPr>
              <w:t>3</w:t>
            </w:r>
            <w:r>
              <w:rPr>
                <w:rFonts w:ascii="仿宋" w:hAnsi="仿宋" w:cs="仿宋" w:eastAsia="仿宋" w:hint="default"/>
                <w:spacing w:val="-9"/>
                <w:sz w:val="24"/>
                <w:szCs w:val="24"/>
              </w:rPr>
              <w:t>．对所有者（或股东</w:t>
            </w:r>
            <w:r>
              <w:rPr>
                <w:rFonts w:ascii="仿宋" w:hAnsi="仿宋" w:cs="仿宋" w:eastAsia="仿宋" w:hint="default"/>
                <w:sz w:val="24"/>
                <w:szCs w:val="24"/>
              </w:rPr>
              <w:t> 的分配</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53" w:right="0"/>
              <w:jc w:val="left"/>
              <w:rPr>
                <w:rFonts w:ascii="仿宋" w:hAnsi="仿宋" w:cs="仿宋" w:eastAsia="仿宋" w:hint="default"/>
                <w:sz w:val="24"/>
                <w:szCs w:val="24"/>
              </w:rPr>
            </w:pPr>
            <w:r>
              <w:rPr>
                <w:rFonts w:ascii="仿宋" w:hAnsi="仿宋" w:cs="仿宋" w:eastAsia="仿宋" w:hint="default"/>
                <w:sz w:val="24"/>
                <w:szCs w:val="24"/>
              </w:rPr>
              <w:t>）</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21"/>
              <w:jc w:val="left"/>
              <w:rPr>
                <w:rFonts w:ascii="仿宋" w:hAnsi="仿宋" w:cs="仿宋" w:eastAsia="仿宋" w:hint="default"/>
                <w:sz w:val="24"/>
                <w:szCs w:val="24"/>
              </w:rPr>
            </w:pPr>
            <w:r>
              <w:rPr>
                <w:rFonts w:ascii="仿宋" w:hAnsi="仿宋" w:cs="仿宋" w:eastAsia="仿宋" w:hint="default"/>
                <w:spacing w:val="-9"/>
                <w:sz w:val="24"/>
                <w:szCs w:val="24"/>
              </w:rPr>
              <w:t>（五）所有者权益内部</w:t>
            </w:r>
            <w:r>
              <w:rPr>
                <w:rFonts w:ascii="仿宋" w:hAnsi="仿宋" w:cs="仿宋" w:eastAsia="仿宋" w:hint="default"/>
                <w:sz w:val="24"/>
                <w:szCs w:val="24"/>
              </w:rPr>
              <w:t> 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3"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．资本公积转增资本</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3"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．盈余公积转增资本</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75.320007pt;margin-top:654.200012pt;width:33.75pt;height:15.6pt;mso-position-horizontal-relative:page;mso-position-vertical-relative:page;z-index:-704080" coordorigin="3506,13084" coordsize="675,312">
            <v:shape style="position:absolute;left:3506;top:13084;width:675;height:312" coordorigin="3506,13084" coordsize="675,312" path="m3506,13396l4181,13396,4181,13084,3506,13084,3506,1339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2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178,8</w:t>
            </w:r>
          </w:p>
        </w:tc>
        <w:tc>
          <w:tcPr>
            <w:tcW w:w="6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61,92</w:t>
            </w:r>
          </w:p>
        </w:tc>
        <w:tc>
          <w:tcPr>
            <w:tcW w:w="686"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516,0</w:t>
            </w:r>
          </w:p>
        </w:tc>
        <w:tc>
          <w:tcPr>
            <w:tcW w:w="6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-1,345</w:t>
            </w:r>
          </w:p>
        </w:tc>
        <w:tc>
          <w:tcPr>
            <w:tcW w:w="817" w:type="dxa"/>
            <w:vMerge w:val="restart"/>
            <w:tcBorders>
              <w:top w:val="single" w:sz="4" w:space="0" w:color="000000"/>
              <w:left w:val="single" w:sz="4" w:space="0" w:color="000000"/>
              <w:right w:val="single" w:sz="4" w:space="0" w:color="000000"/>
            </w:tcBorders>
          </w:tcPr>
          <w:p>
            <w:pPr/>
          </w:p>
        </w:tc>
        <w:tc>
          <w:tcPr>
            <w:tcW w:w="8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1,808,5</w:t>
            </w:r>
          </w:p>
        </w:tc>
      </w:tr>
      <w:tr>
        <w:trPr>
          <w:trHeight w:val="319" w:hRule="exact"/>
        </w:trPr>
        <w:tc>
          <w:tcPr>
            <w:tcW w:w="2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四、本期期末余额</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4"/>
                <w:szCs w:val="24"/>
              </w:rPr>
            </w:pPr>
            <w:r>
              <w:rPr>
                <w:rFonts w:ascii="Times New Roman"/>
                <w:sz w:val="24"/>
              </w:rPr>
              <w:t>00,00</w:t>
            </w:r>
          </w:p>
        </w:tc>
        <w:tc>
          <w:tcPr>
            <w:tcW w:w="68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4"/>
                <w:szCs w:val="24"/>
              </w:rPr>
            </w:pPr>
            <w:r>
              <w:rPr>
                <w:rFonts w:ascii="Times New Roman"/>
                <w:sz w:val="24"/>
              </w:rPr>
              <w:t>197,9</w:t>
            </w: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0,108.</w:t>
            </w:r>
          </w:p>
        </w:tc>
        <w:tc>
          <w:tcPr>
            <w:tcW w:w="686"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21,47</w:t>
            </w:r>
          </w:p>
        </w:tc>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0"/>
              <w:jc w:val="right"/>
              <w:rPr>
                <w:rFonts w:ascii="Times New Roman" w:hAnsi="Times New Roman" w:cs="Times New Roman" w:eastAsia="Times New Roman" w:hint="default"/>
                <w:sz w:val="24"/>
                <w:szCs w:val="24"/>
              </w:rPr>
            </w:pPr>
            <w:r>
              <w:rPr>
                <w:rFonts w:ascii="Times New Roman"/>
                <w:sz w:val="24"/>
              </w:rPr>
              <w:t>,044.4</w:t>
            </w:r>
          </w:p>
        </w:tc>
        <w:tc>
          <w:tcPr>
            <w:tcW w:w="817" w:type="dxa"/>
            <w:vMerge/>
            <w:tcBorders>
              <w:left w:val="single" w:sz="4" w:space="0" w:color="000000"/>
              <w:right w:val="single" w:sz="4" w:space="0" w:color="000000"/>
            </w:tcBorders>
          </w:tcPr>
          <w:p>
            <w:pPr/>
          </w:p>
        </w:tc>
        <w:tc>
          <w:tcPr>
            <w:tcW w:w="8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94,438.</w:t>
            </w:r>
          </w:p>
        </w:tc>
      </w:tr>
      <w:tr>
        <w:trPr>
          <w:trHeight w:val="344" w:hRule="exact"/>
        </w:trPr>
        <w:tc>
          <w:tcPr>
            <w:tcW w:w="2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0"/>
              <w:jc w:val="right"/>
              <w:rPr>
                <w:rFonts w:ascii="Times New Roman" w:hAnsi="Times New Roman" w:cs="Times New Roman" w:eastAsia="Times New Roman" w:hint="default"/>
                <w:sz w:val="24"/>
                <w:szCs w:val="24"/>
              </w:rPr>
            </w:pPr>
            <w:r>
              <w:rPr>
                <w:rFonts w:ascii="Times New Roman"/>
                <w:sz w:val="24"/>
              </w:rPr>
              <w:t>0.00</w:t>
            </w:r>
          </w:p>
        </w:tc>
        <w:tc>
          <w:tcPr>
            <w:tcW w:w="68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0"/>
              <w:jc w:val="right"/>
              <w:rPr>
                <w:rFonts w:ascii="Times New Roman" w:hAnsi="Times New Roman" w:cs="Times New Roman" w:eastAsia="Times New Roman" w:hint="default"/>
                <w:sz w:val="24"/>
                <w:szCs w:val="24"/>
              </w:rPr>
            </w:pPr>
            <w:r>
              <w:rPr>
                <w:rFonts w:ascii="Times New Roman"/>
                <w:sz w:val="24"/>
              </w:rPr>
              <w:t>00.40</w:t>
            </w: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24"/>
                <w:szCs w:val="24"/>
              </w:rPr>
            </w:pPr>
            <w:r>
              <w:rPr>
                <w:rFonts w:ascii="Times New Roman"/>
                <w:sz w:val="24"/>
              </w:rPr>
              <w:t>81</w:t>
            </w:r>
          </w:p>
        </w:tc>
        <w:tc>
          <w:tcPr>
            <w:tcW w:w="686"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24"/>
                <w:szCs w:val="24"/>
              </w:rPr>
            </w:pPr>
            <w:r>
              <w:rPr>
                <w:rFonts w:ascii="Times New Roman"/>
                <w:sz w:val="24"/>
              </w:rPr>
              <w:t>3.39</w:t>
            </w:r>
          </w:p>
        </w:tc>
        <w:tc>
          <w:tcPr>
            <w:tcW w:w="6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0"/>
              <w:jc w:val="right"/>
              <w:rPr>
                <w:rFonts w:ascii="Times New Roman" w:hAnsi="Times New Roman" w:cs="Times New Roman" w:eastAsia="Times New Roman" w:hint="default"/>
                <w:sz w:val="24"/>
                <w:szCs w:val="24"/>
              </w:rPr>
            </w:pPr>
            <w:r>
              <w:rPr>
                <w:rFonts w:ascii="Times New Roman"/>
                <w:sz w:val="24"/>
              </w:rPr>
              <w:t>0</w:t>
            </w:r>
          </w:p>
        </w:tc>
        <w:tc>
          <w:tcPr>
            <w:tcW w:w="817" w:type="dxa"/>
            <w:vMerge/>
            <w:tcBorders>
              <w:left w:val="single" w:sz="4" w:space="0" w:color="000000"/>
              <w:bottom w:val="single" w:sz="4" w:space="0" w:color="000000"/>
              <w:right w:val="single" w:sz="4" w:space="0" w:color="000000"/>
            </w:tcBorders>
          </w:tcPr>
          <w:p>
            <w:pPr/>
          </w:p>
        </w:tc>
        <w:tc>
          <w:tcPr>
            <w:tcW w:w="8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24"/>
                <w:szCs w:val="24"/>
              </w:rPr>
            </w:pPr>
            <w:r>
              <w:rPr>
                <w:rFonts w:ascii="Times New Roman"/>
                <w:sz w:val="24"/>
              </w:rPr>
              <w:t>20</w:t>
            </w:r>
          </w:p>
        </w:tc>
      </w:tr>
    </w:tbl>
    <w:p>
      <w:pPr>
        <w:pStyle w:val="BodyText"/>
        <w:spacing w:line="240" w:lineRule="auto" w:before="1"/>
        <w:ind w:left="154" w:right="0"/>
        <w:jc w:val="left"/>
      </w:pPr>
      <w:r>
        <w:rPr/>
        <w:t>上年金额</w:t>
      </w:r>
    </w:p>
    <w:p>
      <w:pPr>
        <w:pStyle w:val="BodyText"/>
        <w:spacing w:line="240" w:lineRule="auto" w:before="38"/>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44"/>
        <w:gridCol w:w="696"/>
        <w:gridCol w:w="688"/>
        <w:gridCol w:w="686"/>
        <w:gridCol w:w="685"/>
        <w:gridCol w:w="684"/>
        <w:gridCol w:w="686"/>
        <w:gridCol w:w="686"/>
        <w:gridCol w:w="685"/>
        <w:gridCol w:w="817"/>
        <w:gridCol w:w="894"/>
      </w:tblGrid>
      <w:tr>
        <w:trPr>
          <w:trHeight w:val="402" w:hRule="exact"/>
        </w:trPr>
        <w:tc>
          <w:tcPr>
            <w:tcW w:w="2344" w:type="dxa"/>
            <w:vMerge w:val="restart"/>
            <w:tcBorders>
              <w:top w:val="single" w:sz="4" w:space="0" w:color="000000"/>
              <w:left w:val="single" w:sz="4" w:space="0" w:color="000000"/>
              <w:right w:val="single" w:sz="4" w:space="0" w:color="000000"/>
            </w:tcBorders>
            <w:shd w:val="clear" w:color="auto" w:fill="D3D3D3"/>
          </w:tcPr>
          <w:p>
            <w:pPr/>
          </w:p>
        </w:tc>
        <w:tc>
          <w:tcPr>
            <w:tcW w:w="720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0" w:right="0"/>
              <w:jc w:val="center"/>
              <w:rPr>
                <w:rFonts w:ascii="仿宋" w:hAnsi="仿宋" w:cs="仿宋" w:eastAsia="仿宋" w:hint="default"/>
                <w:sz w:val="24"/>
                <w:szCs w:val="24"/>
              </w:rPr>
            </w:pPr>
            <w:r>
              <w:rPr>
                <w:rFonts w:ascii="仿宋" w:hAnsi="仿宋" w:cs="仿宋" w:eastAsia="仿宋" w:hint="default"/>
                <w:sz w:val="24"/>
                <w:szCs w:val="24"/>
              </w:rPr>
              <w:t>上年金额</w:t>
            </w:r>
          </w:p>
        </w:tc>
      </w:tr>
      <w:tr>
        <w:trPr>
          <w:trHeight w:val="382" w:hRule="exact"/>
        </w:trPr>
        <w:tc>
          <w:tcPr>
            <w:tcW w:w="2344" w:type="dxa"/>
            <w:vMerge/>
            <w:tcBorders>
              <w:left w:val="single" w:sz="4" w:space="0" w:color="000000"/>
              <w:right w:val="single" w:sz="4" w:space="0" w:color="000000"/>
            </w:tcBorders>
            <w:shd w:val="clear" w:color="auto" w:fill="D3D3D3"/>
          </w:tcPr>
          <w:p>
            <w:pPr/>
          </w:p>
        </w:tc>
        <w:tc>
          <w:tcPr>
            <w:tcW w:w="5497"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429" w:right="0"/>
              <w:jc w:val="left"/>
              <w:rPr>
                <w:rFonts w:ascii="仿宋" w:hAnsi="仿宋" w:cs="仿宋" w:eastAsia="仿宋" w:hint="default"/>
                <w:sz w:val="24"/>
                <w:szCs w:val="24"/>
              </w:rPr>
            </w:pPr>
            <w:r>
              <w:rPr>
                <w:rFonts w:ascii="仿宋" w:hAnsi="仿宋" w:cs="仿宋" w:eastAsia="仿宋" w:hint="default"/>
                <w:sz w:val="24"/>
                <w:szCs w:val="24"/>
              </w:rPr>
              <w:t>归属于母公司所有者权益</w:t>
            </w:r>
          </w:p>
        </w:tc>
        <w:tc>
          <w:tcPr>
            <w:tcW w:w="817" w:type="dxa"/>
            <w:vMerge w:val="restart"/>
            <w:tcBorders>
              <w:top w:val="single" w:sz="4" w:space="0" w:color="000000"/>
              <w:left w:val="single" w:sz="4" w:space="0" w:color="000000"/>
              <w:right w:val="single" w:sz="4" w:space="0" w:color="000000"/>
            </w:tcBorders>
            <w:shd w:val="clear" w:color="auto" w:fill="D3D3D3"/>
          </w:tcPr>
          <w:p>
            <w:pPr/>
          </w:p>
        </w:tc>
        <w:tc>
          <w:tcPr>
            <w:tcW w:w="8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14"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4" w:space="0" w:color="000000"/>
              <w:right w:val="single" w:sz="4" w:space="0" w:color="000000"/>
            </w:tcBorders>
            <w:shd w:val="clear" w:color="auto" w:fill="D3D3D3"/>
          </w:tcPr>
          <w:p>
            <w:pPr>
              <w:pStyle w:val="TableParagraph"/>
              <w:spacing w:line="310" w:lineRule="exact" w:before="55"/>
              <w:ind w:left="109" w:right="95"/>
              <w:jc w:val="left"/>
              <w:rPr>
                <w:rFonts w:ascii="仿宋" w:hAnsi="仿宋" w:cs="仿宋" w:eastAsia="仿宋" w:hint="default"/>
                <w:sz w:val="24"/>
                <w:szCs w:val="24"/>
              </w:rPr>
            </w:pPr>
            <w:r>
              <w:rPr>
                <w:rFonts w:ascii="仿宋" w:hAnsi="仿宋" w:cs="仿宋" w:eastAsia="仿宋" w:hint="default"/>
                <w:sz w:val="24"/>
                <w:szCs w:val="24"/>
              </w:rPr>
              <w:t>实收 资本</w:t>
            </w:r>
          </w:p>
          <w:p>
            <w:pPr>
              <w:pStyle w:val="TableParagraph"/>
              <w:spacing w:line="283" w:lineRule="exact"/>
              <w:ind w:left="34" w:right="0" w:firstLine="74"/>
              <w:jc w:val="left"/>
              <w:rPr>
                <w:rFonts w:ascii="仿宋" w:hAnsi="仿宋" w:cs="仿宋" w:eastAsia="仿宋" w:hint="default"/>
                <w:sz w:val="24"/>
                <w:szCs w:val="24"/>
              </w:rPr>
            </w:pPr>
            <w:r>
              <w:rPr>
                <w:rFonts w:ascii="仿宋" w:hAnsi="仿宋" w:cs="仿宋" w:eastAsia="仿宋" w:hint="default"/>
                <w:sz w:val="24"/>
                <w:szCs w:val="24"/>
              </w:rPr>
              <w:t>（或</w:t>
            </w:r>
          </w:p>
          <w:p>
            <w:pPr>
              <w:pStyle w:val="TableParagraph"/>
              <w:spacing w:line="314" w:lineRule="exact"/>
              <w:ind w:left="34" w:right="0"/>
              <w:jc w:val="left"/>
              <w:rPr>
                <w:rFonts w:ascii="仿宋" w:hAnsi="仿宋" w:cs="仿宋" w:eastAsia="仿宋" w:hint="default"/>
                <w:sz w:val="24"/>
                <w:szCs w:val="24"/>
              </w:rPr>
            </w:pPr>
            <w:r>
              <w:rPr>
                <w:rFonts w:ascii="仿宋" w:hAnsi="仿宋" w:cs="仿宋" w:eastAsia="仿宋" w:hint="default"/>
                <w:sz w:val="24"/>
                <w:szCs w:val="24"/>
              </w:rPr>
              <w:t>股本</w:t>
            </w:r>
          </w:p>
        </w:tc>
        <w:tc>
          <w:tcPr>
            <w:tcW w:w="688" w:type="dxa"/>
            <w:vMerge w:val="restart"/>
            <w:tcBorders>
              <w:top w:val="single" w:sz="4" w:space="0" w:color="000000"/>
              <w:left w:val="single" w:sz="4" w:space="0" w:color="000000"/>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
        </w:tc>
        <w:tc>
          <w:tcPr>
            <w:tcW w:w="817" w:type="dxa"/>
            <w:vMerge/>
            <w:tcBorders>
              <w:left w:val="single" w:sz="4" w:space="0" w:color="000000"/>
              <w:bottom w:val="nil" w:sz="6" w:space="0" w:color="auto"/>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Style w:val="TableParagraph"/>
              <w:spacing w:line="310" w:lineRule="exact" w:before="14"/>
              <w:ind w:left="81" w:right="80"/>
              <w:jc w:val="center"/>
              <w:rPr>
                <w:rFonts w:ascii="仿宋" w:hAnsi="仿宋" w:cs="仿宋" w:eastAsia="仿宋" w:hint="default"/>
                <w:sz w:val="24"/>
                <w:szCs w:val="24"/>
              </w:rPr>
            </w:pPr>
            <w:r>
              <w:rPr>
                <w:rFonts w:ascii="仿宋" w:hAnsi="仿宋" w:cs="仿宋" w:eastAsia="仿宋" w:hint="default"/>
                <w:sz w:val="24"/>
                <w:szCs w:val="24"/>
              </w:rPr>
              <w:t>所有者 权益合</w:t>
            </w:r>
          </w:p>
          <w:p>
            <w:pPr>
              <w:pStyle w:val="TableParagraph"/>
              <w:spacing w:line="285" w:lineRule="exact"/>
              <w:ind w:right="1"/>
              <w:jc w:val="center"/>
              <w:rPr>
                <w:rFonts w:ascii="仿宋" w:hAnsi="仿宋" w:cs="仿宋" w:eastAsia="仿宋" w:hint="default"/>
                <w:sz w:val="24"/>
                <w:szCs w:val="24"/>
              </w:rPr>
            </w:pPr>
            <w:r>
              <w:rPr>
                <w:rFonts w:ascii="仿宋" w:hAnsi="仿宋" w:cs="仿宋" w:eastAsia="仿宋" w:hint="default"/>
                <w:sz w:val="24"/>
                <w:szCs w:val="24"/>
              </w:rPr>
              <w:t>计</w:t>
            </w:r>
          </w:p>
        </w:tc>
      </w:tr>
      <w:tr>
        <w:trPr>
          <w:trHeight w:val="190" w:hRule="exact"/>
        </w:trPr>
        <w:tc>
          <w:tcPr>
            <w:tcW w:w="2344" w:type="dxa"/>
            <w:vMerge w:val="restart"/>
            <w:tcBorders>
              <w:top w:val="nil" w:sz="6" w:space="0" w:color="auto"/>
              <w:left w:val="single" w:sz="4" w:space="0" w:color="000000"/>
              <w:right w:val="single" w:sz="4" w:space="0" w:color="000000"/>
            </w:tcBorders>
            <w:shd w:val="clear" w:color="auto" w:fill="D3D3D3"/>
          </w:tcPr>
          <w:p>
            <w:pPr>
              <w:pStyle w:val="TableParagraph"/>
              <w:spacing w:line="294" w:lineRule="exact"/>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237" w:lineRule="auto" w:before="38"/>
              <w:ind w:left="97" w:right="97"/>
              <w:jc w:val="both"/>
              <w:rPr>
                <w:rFonts w:ascii="仿宋" w:hAnsi="仿宋" w:cs="仿宋" w:eastAsia="仿宋" w:hint="default"/>
                <w:sz w:val="24"/>
                <w:szCs w:val="24"/>
              </w:rPr>
            </w:pPr>
            <w:r>
              <w:rPr>
                <w:rFonts w:ascii="仿宋" w:hAnsi="仿宋" w:cs="仿宋" w:eastAsia="仿宋" w:hint="default"/>
                <w:sz w:val="24"/>
                <w:szCs w:val="24"/>
              </w:rPr>
              <w:t>一般 风险 准备</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237" w:lineRule="auto" w:before="38"/>
              <w:ind w:left="97" w:right="97"/>
              <w:jc w:val="both"/>
              <w:rPr>
                <w:rFonts w:ascii="仿宋" w:hAnsi="仿宋" w:cs="仿宋" w:eastAsia="仿宋" w:hint="default"/>
                <w:sz w:val="24"/>
                <w:szCs w:val="24"/>
              </w:rPr>
            </w:pPr>
            <w:r>
              <w:rPr>
                <w:rFonts w:ascii="仿宋" w:hAnsi="仿宋" w:cs="仿宋" w:eastAsia="仿宋" w:hint="default"/>
                <w:sz w:val="24"/>
                <w:szCs w:val="24"/>
              </w:rPr>
              <w:t>未分 配利 润</w:t>
            </w:r>
          </w:p>
        </w:tc>
        <w:tc>
          <w:tcPr>
            <w:tcW w:w="685" w:type="dxa"/>
            <w:vMerge/>
            <w:tcBorders>
              <w:left w:val="single" w:sz="4" w:space="0" w:color="000000"/>
              <w:right w:val="single" w:sz="4" w:space="0" w:color="000000"/>
            </w:tcBorders>
            <w:shd w:val="clear" w:color="auto" w:fill="D3D3D3"/>
          </w:tcPr>
          <w:p>
            <w:pPr/>
          </w:p>
        </w:tc>
        <w:tc>
          <w:tcPr>
            <w:tcW w:w="817"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21"/>
              <w:ind w:left="43" w:right="42"/>
              <w:jc w:val="left"/>
              <w:rPr>
                <w:rFonts w:ascii="仿宋" w:hAnsi="仿宋" w:cs="仿宋" w:eastAsia="仿宋" w:hint="default"/>
                <w:sz w:val="24"/>
                <w:szCs w:val="24"/>
              </w:rPr>
            </w:pPr>
            <w:r>
              <w:rPr>
                <w:rFonts w:ascii="仿宋" w:hAnsi="仿宋" w:cs="仿宋" w:eastAsia="仿宋" w:hint="default"/>
                <w:sz w:val="24"/>
                <w:szCs w:val="24"/>
              </w:rPr>
              <w:t>少数股 东权益</w:t>
            </w:r>
          </w:p>
        </w:tc>
        <w:tc>
          <w:tcPr>
            <w:tcW w:w="894" w:type="dxa"/>
            <w:vMerge/>
            <w:tcBorders>
              <w:left w:val="single" w:sz="4" w:space="0" w:color="000000"/>
              <w:right w:val="single" w:sz="4" w:space="0" w:color="000000"/>
            </w:tcBorders>
            <w:shd w:val="clear" w:color="auto" w:fill="D3D3D3"/>
          </w:tcPr>
          <w:p>
            <w:pPr/>
          </w:p>
        </w:tc>
      </w:tr>
      <w:tr>
        <w:trPr>
          <w:trHeight w:val="151" w:hRule="exact"/>
        </w:trPr>
        <w:tc>
          <w:tcPr>
            <w:tcW w:w="2344" w:type="dxa"/>
            <w:vMerge/>
            <w:tcBorders>
              <w:left w:val="single" w:sz="4" w:space="0" w:color="000000"/>
              <w:bottom w:val="nil" w:sz="6" w:space="0" w:color="auto"/>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32"/>
              <w:ind w:left="99" w:right="96"/>
              <w:jc w:val="left"/>
              <w:rPr>
                <w:rFonts w:ascii="仿宋" w:hAnsi="仿宋" w:cs="仿宋" w:eastAsia="仿宋" w:hint="default"/>
                <w:sz w:val="24"/>
                <w:szCs w:val="24"/>
              </w:rPr>
            </w:pPr>
            <w:r>
              <w:rPr>
                <w:rFonts w:ascii="仿宋" w:hAnsi="仿宋" w:cs="仿宋" w:eastAsia="仿宋" w:hint="default"/>
                <w:sz w:val="24"/>
                <w:szCs w:val="24"/>
              </w:rPr>
              <w:t>资本 公积</w:t>
            </w: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32"/>
              <w:ind w:left="97" w:right="23" w:hanging="75"/>
              <w:jc w:val="left"/>
              <w:rPr>
                <w:rFonts w:ascii="仿宋" w:hAnsi="仿宋" w:cs="仿宋" w:eastAsia="仿宋" w:hint="default"/>
                <w:sz w:val="24"/>
                <w:szCs w:val="24"/>
              </w:rPr>
            </w:pPr>
            <w:r>
              <w:rPr>
                <w:rFonts w:ascii="仿宋" w:hAnsi="仿宋" w:cs="仿宋" w:eastAsia="仿宋" w:hint="default"/>
                <w:spacing w:val="-30"/>
                <w:sz w:val="24"/>
                <w:szCs w:val="24"/>
              </w:rPr>
              <w:t>减：库</w:t>
            </w:r>
            <w:r>
              <w:rPr>
                <w:rFonts w:ascii="仿宋" w:hAnsi="仿宋" w:cs="仿宋" w:eastAsia="仿宋" w:hint="default"/>
                <w:sz w:val="24"/>
                <w:szCs w:val="24"/>
              </w:rPr>
              <w:t> 存股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32"/>
              <w:ind w:left="97" w:right="96"/>
              <w:jc w:val="left"/>
              <w:rPr>
                <w:rFonts w:ascii="仿宋" w:hAnsi="仿宋" w:cs="仿宋" w:eastAsia="仿宋" w:hint="default"/>
                <w:sz w:val="24"/>
                <w:szCs w:val="24"/>
              </w:rPr>
            </w:pPr>
            <w:r>
              <w:rPr>
                <w:rFonts w:ascii="仿宋" w:hAnsi="仿宋" w:cs="仿宋" w:eastAsia="仿宋" w:hint="default"/>
                <w:sz w:val="24"/>
                <w:szCs w:val="24"/>
              </w:rPr>
              <w:t>专项 储备</w:t>
            </w:r>
          </w:p>
        </w:tc>
        <w:tc>
          <w:tcPr>
            <w:tcW w:w="684"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32"/>
              <w:ind w:left="95" w:right="96"/>
              <w:jc w:val="left"/>
              <w:rPr>
                <w:rFonts w:ascii="仿宋" w:hAnsi="仿宋" w:cs="仿宋" w:eastAsia="仿宋" w:hint="default"/>
                <w:sz w:val="24"/>
                <w:szCs w:val="24"/>
              </w:rPr>
            </w:pPr>
            <w:r>
              <w:rPr>
                <w:rFonts w:ascii="仿宋" w:hAnsi="仿宋" w:cs="仿宋" w:eastAsia="仿宋" w:hint="default"/>
                <w:sz w:val="24"/>
                <w:szCs w:val="24"/>
              </w:rPr>
              <w:t>盈余 公积</w:t>
            </w: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375" w:hRule="exact"/>
        </w:trPr>
        <w:tc>
          <w:tcPr>
            <w:tcW w:w="2344" w:type="dxa"/>
            <w:vMerge w:val="restart"/>
            <w:tcBorders>
              <w:top w:val="nil" w:sz="6" w:space="0" w:color="auto"/>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tcBorders>
              <w:top w:val="nil" w:sz="6" w:space="0" w:color="auto"/>
              <w:left w:val="single" w:sz="23" w:space="0" w:color="D3D3D3"/>
              <w:bottom w:val="single" w:sz="18" w:space="0" w:color="FFFFFF"/>
              <w:right w:val="single" w:sz="22" w:space="0" w:color="D3D3D3"/>
            </w:tcBorders>
          </w:tcPr>
          <w:p>
            <w:pPr>
              <w:pStyle w:val="TableParagraph"/>
              <w:spacing w:line="240" w:lineRule="auto" w:before="7"/>
              <w:ind w:left="-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14"/>
                <w:sz w:val="24"/>
                <w:szCs w:val="24"/>
                <w:shd w:fill="D3D3D3" w:color="auto" w:val="clear"/>
              </w:rPr>
              <w:t> </w:t>
            </w:r>
            <w:r>
              <w:rPr>
                <w:rFonts w:ascii="仿宋" w:hAnsi="仿宋" w:cs="仿宋" w:eastAsia="仿宋" w:hint="default"/>
                <w:sz w:val="24"/>
                <w:szCs w:val="24"/>
                <w:shd w:fill="D3D3D3" w:color="auto" w:val="clear"/>
              </w:rPr>
              <w:t>其他</w:t>
            </w:r>
            <w:r>
              <w:rPr>
                <w:rFonts w:ascii="仿宋" w:hAnsi="仿宋" w:cs="仿宋" w:eastAsia="仿宋" w:hint="default"/>
                <w:sz w:val="24"/>
                <w:szCs w:val="24"/>
              </w:rPr>
            </w:r>
          </w:p>
        </w:tc>
        <w:tc>
          <w:tcPr>
            <w:tcW w:w="817" w:type="dxa"/>
            <w:vMerge/>
            <w:tcBorders>
              <w:left w:val="single" w:sz="4" w:space="0" w:color="000000"/>
              <w:bottom w:val="single" w:sz="18" w:space="0" w:color="FFFFFF"/>
              <w:right w:val="single" w:sz="4" w:space="0" w:color="000000"/>
            </w:tcBorders>
            <w:shd w:val="clear" w:color="auto" w:fill="D3D3D3"/>
          </w:tcPr>
          <w:p>
            <w:pPr/>
          </w:p>
        </w:tc>
        <w:tc>
          <w:tcPr>
            <w:tcW w:w="894" w:type="dxa"/>
            <w:vMerge/>
            <w:tcBorders>
              <w:left w:val="single" w:sz="4" w:space="0" w:color="000000"/>
              <w:right w:val="single" w:sz="4" w:space="0" w:color="000000"/>
            </w:tcBorders>
            <w:shd w:val="clear" w:color="auto" w:fill="D3D3D3"/>
          </w:tcPr>
          <w:p>
            <w:pPr/>
          </w:p>
        </w:tc>
      </w:tr>
      <w:tr>
        <w:trPr>
          <w:trHeight w:val="156"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val="restart"/>
            <w:tcBorders>
              <w:top w:val="single" w:sz="18" w:space="0" w:color="FFFFFF"/>
              <w:left w:val="single" w:sz="4" w:space="0" w:color="000000"/>
              <w:right w:val="single" w:sz="4" w:space="0" w:color="000000"/>
            </w:tcBorders>
            <w:shd w:val="clear" w:color="auto" w:fill="D3D3D3"/>
          </w:tcPr>
          <w:p>
            <w:pPr/>
          </w:p>
        </w:tc>
        <w:tc>
          <w:tcPr>
            <w:tcW w:w="817" w:type="dxa"/>
            <w:vMerge w:val="restart"/>
            <w:tcBorders>
              <w:top w:val="single" w:sz="18" w:space="0" w:color="FFFFFF"/>
              <w:left w:val="single" w:sz="4" w:space="0" w:color="000000"/>
              <w:right w:val="single" w:sz="4" w:space="0" w:color="000000"/>
            </w:tcBorders>
            <w:shd w:val="clear" w:color="auto" w:fill="D3D3D3"/>
          </w:tcPr>
          <w:p>
            <w:pPr/>
          </w:p>
        </w:tc>
        <w:tc>
          <w:tcPr>
            <w:tcW w:w="894" w:type="dxa"/>
            <w:vMerge/>
            <w:tcBorders>
              <w:left w:val="single" w:sz="4" w:space="0" w:color="000000"/>
              <w:bottom w:val="nil" w:sz="6" w:space="0" w:color="auto"/>
              <w:right w:val="single" w:sz="4" w:space="0" w:color="000000"/>
            </w:tcBorders>
            <w:shd w:val="clear" w:color="auto" w:fill="D3D3D3"/>
          </w:tcPr>
          <w:p>
            <w:pPr/>
          </w:p>
        </w:tc>
      </w:tr>
      <w:tr>
        <w:trPr>
          <w:trHeight w:val="178" w:hRule="exact"/>
        </w:trPr>
        <w:tc>
          <w:tcPr>
            <w:tcW w:w="2344" w:type="dxa"/>
            <w:vMerge/>
            <w:tcBorders>
              <w:left w:val="single" w:sz="4" w:space="0" w:color="000000"/>
              <w:right w:val="single" w:sz="4" w:space="0" w:color="000000"/>
            </w:tcBorders>
            <w:shd w:val="clear" w:color="auto" w:fill="D3D3D3"/>
          </w:tcPr>
          <w:p>
            <w:pPr/>
          </w:p>
        </w:tc>
        <w:tc>
          <w:tcPr>
            <w:tcW w:w="696" w:type="dxa"/>
            <w:vMerge/>
            <w:tcBorders>
              <w:left w:val="single" w:sz="4" w:space="0" w:color="000000"/>
              <w:right w:val="single" w:sz="4" w:space="0" w:color="000000"/>
            </w:tcBorders>
            <w:shd w:val="clear" w:color="auto" w:fill="D3D3D3"/>
          </w:tcPr>
          <w:p>
            <w:pPr/>
          </w:p>
        </w:tc>
        <w:tc>
          <w:tcPr>
            <w:tcW w:w="688" w:type="dxa"/>
            <w:vMerge w:val="restart"/>
            <w:tcBorders>
              <w:top w:val="nil" w:sz="6" w:space="0" w:color="auto"/>
              <w:left w:val="single" w:sz="4" w:space="0" w:color="000000"/>
              <w:right w:val="single" w:sz="4" w:space="0" w:color="000000"/>
            </w:tcBorders>
            <w:shd w:val="clear" w:color="auto" w:fill="D3D3D3"/>
          </w:tcPr>
          <w:p>
            <w:pPr>
              <w:pStyle w:val="TableParagraph"/>
              <w:spacing w:line="258" w:lineRule="exact"/>
              <w:ind w:left="-182" w:right="0"/>
              <w:jc w:val="left"/>
              <w:rPr>
                <w:rFonts w:ascii="仿宋" w:hAnsi="仿宋" w:cs="仿宋" w:eastAsia="仿宋" w:hint="default"/>
                <w:sz w:val="24"/>
                <w:szCs w:val="24"/>
              </w:rPr>
            </w:pPr>
            <w:r>
              <w:rPr>
                <w:rFonts w:ascii="仿宋" w:hAnsi="仿宋" w:cs="仿宋" w:eastAsia="仿宋" w:hint="default"/>
                <w:sz w:val="24"/>
                <w:szCs w:val="24"/>
              </w:rPr>
              <w:t>）</w:t>
            </w:r>
          </w:p>
        </w:tc>
        <w:tc>
          <w:tcPr>
            <w:tcW w:w="686" w:type="dxa"/>
            <w:vMerge w:val="restart"/>
            <w:tcBorders>
              <w:top w:val="nil" w:sz="6" w:space="0" w:color="auto"/>
              <w:left w:val="single" w:sz="4" w:space="0" w:color="000000"/>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
        </w:tc>
        <w:tc>
          <w:tcPr>
            <w:tcW w:w="684" w:type="dxa"/>
            <w:vMerge w:val="restart"/>
            <w:tcBorders>
              <w:top w:val="nil" w:sz="6" w:space="0" w:color="auto"/>
              <w:left w:val="single" w:sz="4" w:space="0" w:color="000000"/>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817" w:type="dxa"/>
            <w:vMerge/>
            <w:tcBorders>
              <w:left w:val="single" w:sz="4" w:space="0" w:color="000000"/>
              <w:right w:val="single" w:sz="4" w:space="0" w:color="000000"/>
            </w:tcBorders>
            <w:shd w:val="clear" w:color="auto" w:fill="D3D3D3"/>
          </w:tcPr>
          <w:p>
            <w:pPr/>
          </w:p>
        </w:tc>
        <w:tc>
          <w:tcPr>
            <w:tcW w:w="894"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344" w:type="dxa"/>
            <w:vMerge/>
            <w:tcBorders>
              <w:left w:val="single" w:sz="4" w:space="0" w:color="000000"/>
              <w:bottom w:val="single" w:sz="4" w:space="0" w:color="000000"/>
              <w:right w:val="single" w:sz="4" w:space="0" w:color="000000"/>
            </w:tcBorders>
            <w:shd w:val="clear" w:color="auto" w:fill="D3D3D3"/>
          </w:tcPr>
          <w:p>
            <w:pPr/>
          </w:p>
        </w:tc>
        <w:tc>
          <w:tcPr>
            <w:tcW w:w="696" w:type="dxa"/>
            <w:vMerge/>
            <w:tcBorders>
              <w:left w:val="single" w:sz="4" w:space="0" w:color="000000"/>
              <w:bottom w:val="single" w:sz="4" w:space="0" w:color="000000"/>
              <w:right w:val="single" w:sz="4" w:space="0" w:color="000000"/>
            </w:tcBorders>
            <w:shd w:val="clear" w:color="auto" w:fill="D3D3D3"/>
          </w:tcPr>
          <w:p>
            <w:pPr/>
          </w:p>
        </w:tc>
        <w:tc>
          <w:tcPr>
            <w:tcW w:w="688"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817" w:type="dxa"/>
            <w:vMerge/>
            <w:tcBorders>
              <w:left w:val="single" w:sz="4" w:space="0" w:color="000000"/>
              <w:bottom w:val="single" w:sz="4" w:space="0" w:color="000000"/>
              <w:right w:val="single" w:sz="4" w:space="0" w:color="000000"/>
            </w:tcBorders>
            <w:shd w:val="clear" w:color="auto" w:fill="D3D3D3"/>
          </w:tcPr>
          <w:p>
            <w:pPr/>
          </w:p>
        </w:tc>
        <w:tc>
          <w:tcPr>
            <w:tcW w:w="894" w:type="dxa"/>
            <w:vMerge/>
            <w:tcBorders>
              <w:left w:val="single" w:sz="4" w:space="0" w:color="000000"/>
              <w:bottom w:val="single" w:sz="4" w:space="0" w:color="000000"/>
              <w:right w:val="single" w:sz="4" w:space="0" w:color="000000"/>
            </w:tcBorders>
            <w:shd w:val="clear" w:color="auto" w:fill="D3D3D3"/>
          </w:tcPr>
          <w:p>
            <w:pPr/>
          </w:p>
        </w:tc>
      </w:tr>
      <w:tr>
        <w:trPr>
          <w:trHeight w:val="318"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59"/>
              <w:ind w:left="94" w:right="0"/>
              <w:jc w:val="center"/>
              <w:rPr>
                <w:rFonts w:ascii="Times New Roman" w:hAnsi="Times New Roman" w:cs="Times New Roman" w:eastAsia="Times New Roman" w:hint="default"/>
                <w:sz w:val="24"/>
                <w:szCs w:val="24"/>
              </w:rPr>
            </w:pPr>
            <w:r>
              <w:rPr>
                <w:rFonts w:ascii="Times New Roman"/>
                <w:sz w:val="24"/>
              </w:rPr>
              <w:t>178,8</w:t>
            </w:r>
          </w:p>
          <w:p>
            <w:pPr>
              <w:pStyle w:val="TableParagraph"/>
              <w:spacing w:line="240" w:lineRule="auto" w:before="35"/>
              <w:ind w:left="94" w:right="0"/>
              <w:jc w:val="center"/>
              <w:rPr>
                <w:rFonts w:ascii="Times New Roman" w:hAnsi="Times New Roman" w:cs="Times New Roman" w:eastAsia="Times New Roman" w:hint="default"/>
                <w:sz w:val="24"/>
                <w:szCs w:val="24"/>
              </w:rPr>
            </w:pPr>
            <w:r>
              <w:rPr>
                <w:rFonts w:ascii="Times New Roman"/>
                <w:sz w:val="24"/>
              </w:rPr>
              <w:t>00,00</w:t>
            </w:r>
          </w:p>
          <w:p>
            <w:pPr>
              <w:pStyle w:val="TableParagraph"/>
              <w:spacing w:line="240" w:lineRule="auto" w:before="37"/>
              <w:ind w:left="214" w:right="0"/>
              <w:jc w:val="center"/>
              <w:rPr>
                <w:rFonts w:ascii="Times New Roman" w:hAnsi="Times New Roman" w:cs="Times New Roman" w:eastAsia="Times New Roman" w:hint="default"/>
                <w:sz w:val="24"/>
                <w:szCs w:val="24"/>
              </w:rPr>
            </w:pPr>
            <w:r>
              <w:rPr>
                <w:rFonts w:ascii="Times New Roman"/>
                <w:sz w:val="24"/>
              </w:rPr>
              <w:t>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59"/>
              <w:ind w:left="55" w:right="0"/>
              <w:jc w:val="left"/>
              <w:rPr>
                <w:rFonts w:ascii="Times New Roman" w:hAnsi="Times New Roman" w:cs="Times New Roman" w:eastAsia="Times New Roman" w:hint="default"/>
                <w:sz w:val="24"/>
                <w:szCs w:val="24"/>
              </w:rPr>
            </w:pPr>
            <w:r>
              <w:rPr>
                <w:rFonts w:ascii="Times New Roman"/>
                <w:sz w:val="24"/>
              </w:rPr>
              <w:t>1,053,</w:t>
            </w:r>
          </w:p>
          <w:p>
            <w:pPr>
              <w:pStyle w:val="TableParagraph"/>
              <w:spacing w:line="240" w:lineRule="auto" w:before="35"/>
              <w:ind w:left="115" w:right="0"/>
              <w:jc w:val="left"/>
              <w:rPr>
                <w:rFonts w:ascii="Times New Roman" w:hAnsi="Times New Roman" w:cs="Times New Roman" w:eastAsia="Times New Roman" w:hint="default"/>
                <w:sz w:val="24"/>
                <w:szCs w:val="24"/>
              </w:rPr>
            </w:pPr>
            <w:r>
              <w:rPr>
                <w:rFonts w:ascii="Times New Roman"/>
                <w:sz w:val="24"/>
              </w:rPr>
              <w:t>197,9</w:t>
            </w:r>
          </w:p>
          <w:p>
            <w:pPr>
              <w:pStyle w:val="TableParagraph"/>
              <w:spacing w:line="240" w:lineRule="auto" w:before="37"/>
              <w:ind w:left="115" w:right="0"/>
              <w:jc w:val="left"/>
              <w:rPr>
                <w:rFonts w:ascii="Times New Roman" w:hAnsi="Times New Roman" w:cs="Times New Roman" w:eastAsia="Times New Roman" w:hint="default"/>
                <w:sz w:val="24"/>
                <w:szCs w:val="24"/>
              </w:rPr>
            </w:pPr>
            <w:r>
              <w:rPr>
                <w:rFonts w:ascii="Times New Roman"/>
                <w:sz w:val="24"/>
              </w:rPr>
              <w:t>00.40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59"/>
              <w:ind w:left="110" w:right="0"/>
              <w:jc w:val="left"/>
              <w:rPr>
                <w:rFonts w:ascii="Times New Roman" w:hAnsi="Times New Roman" w:cs="Times New Roman" w:eastAsia="Times New Roman" w:hint="default"/>
                <w:sz w:val="24"/>
                <w:szCs w:val="24"/>
              </w:rPr>
            </w:pPr>
            <w:r>
              <w:rPr>
                <w:rFonts w:ascii="Times New Roman"/>
                <w:sz w:val="24"/>
              </w:rPr>
              <w:t>41,04</w:t>
            </w:r>
          </w:p>
          <w:p>
            <w:pPr>
              <w:pStyle w:val="TableParagraph"/>
              <w:spacing w:line="240" w:lineRule="auto" w:before="35"/>
              <w:ind w:left="50" w:right="0"/>
              <w:jc w:val="left"/>
              <w:rPr>
                <w:rFonts w:ascii="Times New Roman" w:hAnsi="Times New Roman" w:cs="Times New Roman" w:eastAsia="Times New Roman" w:hint="default"/>
                <w:sz w:val="24"/>
                <w:szCs w:val="24"/>
              </w:rPr>
            </w:pPr>
            <w:r>
              <w:rPr>
                <w:rFonts w:ascii="Times New Roman"/>
                <w:sz w:val="24"/>
              </w:rPr>
              <w:t>5,936.</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44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9"/>
              <w:ind w:left="88" w:right="0"/>
              <w:jc w:val="center"/>
              <w:rPr>
                <w:rFonts w:ascii="Times New Roman" w:hAnsi="Times New Roman" w:cs="Times New Roman" w:eastAsia="Times New Roman" w:hint="default"/>
                <w:sz w:val="24"/>
                <w:szCs w:val="24"/>
              </w:rPr>
            </w:pPr>
            <w:r>
              <w:rPr>
                <w:rFonts w:ascii="Times New Roman"/>
                <w:sz w:val="24"/>
              </w:rPr>
              <w:t>377,4</w:t>
            </w:r>
          </w:p>
          <w:p>
            <w:pPr>
              <w:pStyle w:val="TableParagraph"/>
              <w:spacing w:line="240" w:lineRule="auto" w:before="35"/>
              <w:ind w:left="88" w:right="0"/>
              <w:jc w:val="center"/>
              <w:rPr>
                <w:rFonts w:ascii="Times New Roman" w:hAnsi="Times New Roman" w:cs="Times New Roman" w:eastAsia="Times New Roman" w:hint="default"/>
                <w:sz w:val="24"/>
                <w:szCs w:val="24"/>
              </w:rPr>
            </w:pPr>
            <w:r>
              <w:rPr>
                <w:rFonts w:ascii="Times New Roman"/>
                <w:sz w:val="24"/>
              </w:rPr>
              <w:t>22,10</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7.66</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215"/>
              <w:ind w:left="32" w:right="0"/>
              <w:jc w:val="left"/>
              <w:rPr>
                <w:rFonts w:ascii="Times New Roman" w:hAnsi="Times New Roman" w:cs="Times New Roman" w:eastAsia="Times New Roman" w:hint="default"/>
                <w:sz w:val="24"/>
                <w:szCs w:val="24"/>
              </w:rPr>
            </w:pPr>
            <w:r>
              <w:rPr>
                <w:rFonts w:ascii="Times New Roman"/>
                <w:sz w:val="24"/>
              </w:rPr>
              <w:t>-330,6</w:t>
            </w:r>
          </w:p>
          <w:p>
            <w:pPr>
              <w:pStyle w:val="TableParagraph"/>
              <w:spacing w:line="240" w:lineRule="auto" w:before="36"/>
              <w:ind w:left="112" w:right="0"/>
              <w:jc w:val="left"/>
              <w:rPr>
                <w:rFonts w:ascii="Times New Roman" w:hAnsi="Times New Roman" w:cs="Times New Roman" w:eastAsia="Times New Roman" w:hint="default"/>
                <w:sz w:val="24"/>
                <w:szCs w:val="24"/>
              </w:rPr>
            </w:pPr>
            <w:r>
              <w:rPr>
                <w:rFonts w:ascii="Times New Roman"/>
                <w:sz w:val="24"/>
              </w:rPr>
              <w:t>82.22</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1,650,1</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35,262.</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一、上年年末余额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026"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5"/>
              <w:ind w:left="11" w:right="11" w:firstLine="480"/>
              <w:jc w:val="left"/>
              <w:rPr>
                <w:rFonts w:ascii="仿宋" w:hAnsi="仿宋" w:cs="仿宋" w:eastAsia="仿宋" w:hint="default"/>
                <w:sz w:val="24"/>
                <w:szCs w:val="24"/>
              </w:rPr>
            </w:pPr>
            <w:r>
              <w:rPr>
                <w:rFonts w:ascii="仿宋" w:hAnsi="仿宋" w:cs="仿宋" w:eastAsia="仿宋" w:hint="default"/>
                <w:spacing w:val="-12"/>
                <w:sz w:val="24"/>
                <w:szCs w:val="24"/>
              </w:rPr>
              <w:t>加：同一控制下企</w:t>
            </w:r>
            <w:r>
              <w:rPr>
                <w:rFonts w:ascii="仿宋" w:hAnsi="仿宋" w:cs="仿宋" w:eastAsia="仿宋" w:hint="default"/>
                <w:sz w:val="24"/>
                <w:szCs w:val="24"/>
              </w:rPr>
              <w:t> 业合并产生的追溯调 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91" w:right="0"/>
              <w:jc w:val="left"/>
              <w:rPr>
                <w:rFonts w:ascii="仿宋" w:hAnsi="仿宋" w:cs="仿宋" w:eastAsia="仿宋" w:hint="default"/>
                <w:sz w:val="24"/>
                <w:szCs w:val="24"/>
              </w:rPr>
            </w:pPr>
            <w:r>
              <w:rPr>
                <w:rFonts w:ascii="仿宋" w:hAnsi="仿宋" w:cs="仿宋" w:eastAsia="仿宋" w:hint="default"/>
                <w:spacing w:val="-12"/>
                <w:sz w:val="24"/>
                <w:szCs w:val="24"/>
              </w:rPr>
              <w:t>加：会计政策变更</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971" w:right="0"/>
              <w:jc w:val="left"/>
              <w:rPr>
                <w:rFonts w:ascii="仿宋" w:hAnsi="仿宋" w:cs="仿宋" w:eastAsia="仿宋" w:hint="default"/>
                <w:sz w:val="24"/>
                <w:szCs w:val="24"/>
              </w:rPr>
            </w:pPr>
            <w:r>
              <w:rPr>
                <w:rFonts w:ascii="仿宋" w:hAnsi="仿宋" w:cs="仿宋" w:eastAsia="仿宋" w:hint="default"/>
                <w:sz w:val="24"/>
                <w:szCs w:val="24"/>
              </w:rPr>
              <w:t>前期差错更</w:t>
            </w:r>
          </w:p>
          <w:p>
            <w:pPr>
              <w:pStyle w:val="TableParagraph"/>
              <w:spacing w:line="313" w:lineRule="exact"/>
              <w:ind w:left="11" w:right="0"/>
              <w:jc w:val="left"/>
              <w:rPr>
                <w:rFonts w:ascii="仿宋" w:hAnsi="仿宋" w:cs="仿宋" w:eastAsia="仿宋" w:hint="default"/>
                <w:sz w:val="24"/>
                <w:szCs w:val="24"/>
              </w:rPr>
            </w:pPr>
            <w:r>
              <w:rPr>
                <w:rFonts w:ascii="仿宋" w:hAnsi="仿宋" w:cs="仿宋" w:eastAsia="仿宋" w:hint="default"/>
                <w:sz w:val="24"/>
                <w:szCs w:val="24"/>
              </w:rPr>
              <w:t>正</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88" w:right="0"/>
              <w:jc w:val="center"/>
              <w:rPr>
                <w:rFonts w:ascii="仿宋" w:hAnsi="仿宋" w:cs="仿宋" w:eastAsia="仿宋" w:hint="default"/>
                <w:sz w:val="24"/>
                <w:szCs w:val="24"/>
              </w:rPr>
            </w:pPr>
            <w:r>
              <w:rPr>
                <w:rFonts w:ascii="仿宋" w:hAnsi="仿宋" w:cs="仿宋" w:eastAsia="仿宋" w:hint="default"/>
                <w:sz w:val="24"/>
                <w:szCs w:val="24"/>
              </w:rPr>
              <w:t>其他</w:t>
            </w:r>
          </w:p>
        </w:tc>
        <w:tc>
          <w:tcPr>
            <w:tcW w:w="696" w:type="dxa"/>
            <w:tcBorders>
              <w:top w:val="single" w:sz="4" w:space="0" w:color="000000"/>
              <w:left w:val="single" w:sz="13" w:space="0" w:color="D3D3D3"/>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Style w:val="TableParagraph"/>
              <w:spacing w:line="240" w:lineRule="auto" w:before="59"/>
              <w:ind w:left="94" w:right="0"/>
              <w:jc w:val="center"/>
              <w:rPr>
                <w:rFonts w:ascii="Times New Roman" w:hAnsi="Times New Roman" w:cs="Times New Roman" w:eastAsia="Times New Roman" w:hint="default"/>
                <w:sz w:val="24"/>
                <w:szCs w:val="24"/>
              </w:rPr>
            </w:pPr>
            <w:r>
              <w:rPr>
                <w:rFonts w:ascii="Times New Roman"/>
                <w:sz w:val="24"/>
              </w:rPr>
              <w:t>178,8</w:t>
            </w:r>
          </w:p>
          <w:p>
            <w:pPr>
              <w:pStyle w:val="TableParagraph"/>
              <w:spacing w:line="240" w:lineRule="auto" w:before="35"/>
              <w:ind w:left="94" w:right="0"/>
              <w:jc w:val="center"/>
              <w:rPr>
                <w:rFonts w:ascii="Times New Roman" w:hAnsi="Times New Roman" w:cs="Times New Roman" w:eastAsia="Times New Roman" w:hint="default"/>
                <w:sz w:val="24"/>
                <w:szCs w:val="24"/>
              </w:rPr>
            </w:pPr>
            <w:r>
              <w:rPr>
                <w:rFonts w:ascii="Times New Roman"/>
                <w:sz w:val="24"/>
              </w:rPr>
              <w:t>00,00</w:t>
            </w:r>
          </w:p>
          <w:p>
            <w:pPr>
              <w:pStyle w:val="TableParagraph"/>
              <w:spacing w:line="240" w:lineRule="auto" w:before="37"/>
              <w:ind w:left="214" w:right="0"/>
              <w:jc w:val="center"/>
              <w:rPr>
                <w:rFonts w:ascii="Times New Roman" w:hAnsi="Times New Roman" w:cs="Times New Roman" w:eastAsia="Times New Roman" w:hint="default"/>
                <w:sz w:val="24"/>
                <w:szCs w:val="24"/>
              </w:rPr>
            </w:pPr>
            <w:r>
              <w:rPr>
                <w:rFonts w:ascii="Times New Roman"/>
                <w:sz w:val="24"/>
              </w:rPr>
              <w:t>0.00</w:t>
            </w:r>
          </w:p>
        </w:tc>
        <w:tc>
          <w:tcPr>
            <w:tcW w:w="688" w:type="dxa"/>
            <w:vMerge w:val="restart"/>
            <w:tcBorders>
              <w:top w:val="single" w:sz="4" w:space="0" w:color="000000"/>
              <w:left w:val="single" w:sz="4" w:space="0" w:color="000000"/>
              <w:right w:val="single" w:sz="4" w:space="0" w:color="000000"/>
            </w:tcBorders>
          </w:tcPr>
          <w:p>
            <w:pPr>
              <w:pStyle w:val="TableParagraph"/>
              <w:spacing w:line="240" w:lineRule="auto" w:before="59"/>
              <w:ind w:left="55" w:right="0"/>
              <w:jc w:val="left"/>
              <w:rPr>
                <w:rFonts w:ascii="Times New Roman" w:hAnsi="Times New Roman" w:cs="Times New Roman" w:eastAsia="Times New Roman" w:hint="default"/>
                <w:sz w:val="24"/>
                <w:szCs w:val="24"/>
              </w:rPr>
            </w:pPr>
            <w:r>
              <w:rPr>
                <w:rFonts w:ascii="Times New Roman"/>
                <w:sz w:val="24"/>
              </w:rPr>
              <w:t>1,053,</w:t>
            </w:r>
          </w:p>
          <w:p>
            <w:pPr>
              <w:pStyle w:val="TableParagraph"/>
              <w:spacing w:line="240" w:lineRule="auto" w:before="35"/>
              <w:ind w:left="115" w:right="0"/>
              <w:jc w:val="left"/>
              <w:rPr>
                <w:rFonts w:ascii="Times New Roman" w:hAnsi="Times New Roman" w:cs="Times New Roman" w:eastAsia="Times New Roman" w:hint="default"/>
                <w:sz w:val="24"/>
                <w:szCs w:val="24"/>
              </w:rPr>
            </w:pPr>
            <w:r>
              <w:rPr>
                <w:rFonts w:ascii="Times New Roman"/>
                <w:sz w:val="24"/>
              </w:rPr>
              <w:t>197,9</w:t>
            </w:r>
          </w:p>
          <w:p>
            <w:pPr>
              <w:pStyle w:val="TableParagraph"/>
              <w:spacing w:line="240" w:lineRule="auto" w:before="37"/>
              <w:ind w:left="115" w:right="0"/>
              <w:jc w:val="left"/>
              <w:rPr>
                <w:rFonts w:ascii="Times New Roman" w:hAnsi="Times New Roman" w:cs="Times New Roman" w:eastAsia="Times New Roman" w:hint="default"/>
                <w:sz w:val="24"/>
                <w:szCs w:val="24"/>
              </w:rPr>
            </w:pPr>
            <w:r>
              <w:rPr>
                <w:rFonts w:ascii="Times New Roman"/>
                <w:sz w:val="24"/>
              </w:rPr>
              <w:t>00.40</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59"/>
              <w:ind w:left="110" w:right="0"/>
              <w:jc w:val="left"/>
              <w:rPr>
                <w:rFonts w:ascii="Times New Roman" w:hAnsi="Times New Roman" w:cs="Times New Roman" w:eastAsia="Times New Roman" w:hint="default"/>
                <w:sz w:val="24"/>
                <w:szCs w:val="24"/>
              </w:rPr>
            </w:pPr>
            <w:r>
              <w:rPr>
                <w:rFonts w:ascii="Times New Roman"/>
                <w:sz w:val="24"/>
              </w:rPr>
              <w:t>41,04</w:t>
            </w:r>
          </w:p>
          <w:p>
            <w:pPr>
              <w:pStyle w:val="TableParagraph"/>
              <w:spacing w:line="240" w:lineRule="auto" w:before="35"/>
              <w:ind w:left="50" w:right="0"/>
              <w:jc w:val="left"/>
              <w:rPr>
                <w:rFonts w:ascii="Times New Roman" w:hAnsi="Times New Roman" w:cs="Times New Roman" w:eastAsia="Times New Roman" w:hint="default"/>
                <w:sz w:val="24"/>
                <w:szCs w:val="24"/>
              </w:rPr>
            </w:pPr>
            <w:r>
              <w:rPr>
                <w:rFonts w:ascii="Times New Roman"/>
                <w:sz w:val="24"/>
              </w:rPr>
              <w:t>5,936.</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44</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9"/>
              <w:ind w:left="88" w:right="0"/>
              <w:jc w:val="center"/>
              <w:rPr>
                <w:rFonts w:ascii="Times New Roman" w:hAnsi="Times New Roman" w:cs="Times New Roman" w:eastAsia="Times New Roman" w:hint="default"/>
                <w:sz w:val="24"/>
                <w:szCs w:val="24"/>
              </w:rPr>
            </w:pPr>
            <w:r>
              <w:rPr>
                <w:rFonts w:ascii="Times New Roman"/>
                <w:sz w:val="24"/>
              </w:rPr>
              <w:t>377,4</w:t>
            </w:r>
          </w:p>
          <w:p>
            <w:pPr>
              <w:pStyle w:val="TableParagraph"/>
              <w:spacing w:line="240" w:lineRule="auto" w:before="35"/>
              <w:ind w:left="88" w:right="0"/>
              <w:jc w:val="center"/>
              <w:rPr>
                <w:rFonts w:ascii="Times New Roman" w:hAnsi="Times New Roman" w:cs="Times New Roman" w:eastAsia="Times New Roman" w:hint="default"/>
                <w:sz w:val="24"/>
                <w:szCs w:val="24"/>
              </w:rPr>
            </w:pPr>
            <w:r>
              <w:rPr>
                <w:rFonts w:ascii="Times New Roman"/>
                <w:sz w:val="24"/>
              </w:rPr>
              <w:t>22,10</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7.66</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215"/>
              <w:ind w:left="32" w:right="0"/>
              <w:jc w:val="left"/>
              <w:rPr>
                <w:rFonts w:ascii="Times New Roman" w:hAnsi="Times New Roman" w:cs="Times New Roman" w:eastAsia="Times New Roman" w:hint="default"/>
                <w:sz w:val="24"/>
                <w:szCs w:val="24"/>
              </w:rPr>
            </w:pPr>
            <w:r>
              <w:rPr>
                <w:rFonts w:ascii="Times New Roman"/>
                <w:sz w:val="24"/>
              </w:rPr>
              <w:t>-330,6</w:t>
            </w:r>
          </w:p>
          <w:p>
            <w:pPr>
              <w:pStyle w:val="TableParagraph"/>
              <w:spacing w:line="240" w:lineRule="auto" w:before="36"/>
              <w:ind w:left="112" w:right="0"/>
              <w:jc w:val="left"/>
              <w:rPr>
                <w:rFonts w:ascii="Times New Roman" w:hAnsi="Times New Roman" w:cs="Times New Roman" w:eastAsia="Times New Roman" w:hint="default"/>
                <w:sz w:val="24"/>
                <w:szCs w:val="24"/>
              </w:rPr>
            </w:pPr>
            <w:r>
              <w:rPr>
                <w:rFonts w:ascii="Times New Roman"/>
                <w:sz w:val="24"/>
              </w:rPr>
              <w:t>82.22</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1,650,1</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35,262.</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28</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二、本年年初余额</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FFFFFF"/>
              <w:right w:val="single" w:sz="4" w:space="0" w:color="000000"/>
            </w:tcBorders>
          </w:tcPr>
          <w:p>
            <w:pPr>
              <w:pStyle w:val="TableParagraph"/>
              <w:spacing w:line="240" w:lineRule="auto" w:before="13"/>
              <w:ind w:right="0"/>
              <w:jc w:val="left"/>
              <w:rPr>
                <w:rFonts w:ascii="仿宋" w:hAnsi="仿宋" w:cs="仿宋" w:eastAsia="仿宋" w:hint="default"/>
                <w:sz w:val="35"/>
                <w:szCs w:val="35"/>
              </w:rPr>
            </w:pPr>
          </w:p>
          <w:p>
            <w:pPr>
              <w:pStyle w:val="TableParagraph"/>
              <w:spacing w:line="240" w:lineRule="auto"/>
              <w:ind w:left="-206" w:right="0"/>
              <w:jc w:val="left"/>
              <w:rPr>
                <w:rFonts w:ascii="仿宋" w:hAnsi="仿宋" w:cs="仿宋" w:eastAsia="仿宋" w:hint="default"/>
                <w:sz w:val="24"/>
                <w:szCs w:val="24"/>
              </w:rPr>
            </w:pPr>
            <w:r>
              <w:rPr>
                <w:rFonts w:ascii="仿宋" w:hAnsi="仿宋" w:cs="仿宋" w:eastAsia="仿宋" w:hint="default"/>
                <w:sz w:val="24"/>
                <w:szCs w:val="24"/>
              </w:rPr>
              <w:t>）</w:t>
            </w: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59"/>
              <w:ind w:left="118" w:right="0"/>
              <w:jc w:val="left"/>
              <w:rPr>
                <w:rFonts w:ascii="Times New Roman" w:hAnsi="Times New Roman" w:cs="Times New Roman" w:eastAsia="Times New Roman" w:hint="default"/>
                <w:sz w:val="24"/>
                <w:szCs w:val="24"/>
              </w:rPr>
            </w:pPr>
            <w:r>
              <w:rPr>
                <w:rFonts w:ascii="Times New Roman"/>
                <w:sz w:val="24"/>
              </w:rPr>
              <w:t>11,79</w:t>
            </w:r>
          </w:p>
          <w:p>
            <w:pPr>
              <w:pStyle w:val="TableParagraph"/>
              <w:spacing w:line="240" w:lineRule="auto" w:before="35"/>
              <w:ind w:left="50" w:right="0"/>
              <w:jc w:val="left"/>
              <w:rPr>
                <w:rFonts w:ascii="Times New Roman" w:hAnsi="Times New Roman" w:cs="Times New Roman" w:eastAsia="Times New Roman" w:hint="default"/>
                <w:sz w:val="24"/>
                <w:szCs w:val="24"/>
              </w:rPr>
            </w:pPr>
            <w:r>
              <w:rPr>
                <w:rFonts w:ascii="Times New Roman"/>
                <w:sz w:val="24"/>
              </w:rPr>
              <w:t>3,541.</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89</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9"/>
              <w:ind w:left="112" w:right="0"/>
              <w:jc w:val="left"/>
              <w:rPr>
                <w:rFonts w:ascii="Times New Roman" w:hAnsi="Times New Roman" w:cs="Times New Roman" w:eastAsia="Times New Roman" w:hint="default"/>
                <w:sz w:val="24"/>
                <w:szCs w:val="24"/>
              </w:rPr>
            </w:pPr>
            <w:r>
              <w:rPr>
                <w:rFonts w:ascii="Times New Roman"/>
                <w:sz w:val="24"/>
              </w:rPr>
              <w:t>40,48</w:t>
            </w:r>
          </w:p>
          <w:p>
            <w:pPr>
              <w:pStyle w:val="TableParagraph"/>
              <w:spacing w:line="240" w:lineRule="auto" w:before="35"/>
              <w:ind w:left="52" w:right="0"/>
              <w:jc w:val="left"/>
              <w:rPr>
                <w:rFonts w:ascii="Times New Roman" w:hAnsi="Times New Roman" w:cs="Times New Roman" w:eastAsia="Times New Roman" w:hint="default"/>
                <w:sz w:val="24"/>
                <w:szCs w:val="24"/>
              </w:rPr>
            </w:pPr>
            <w:r>
              <w:rPr>
                <w:rFonts w:ascii="Times New Roman"/>
                <w:sz w:val="24"/>
              </w:rPr>
              <w:t>8,048.</w:t>
            </w:r>
          </w:p>
          <w:p>
            <w:pPr>
              <w:pStyle w:val="TableParagraph"/>
              <w:spacing w:line="240" w:lineRule="auto" w:before="37"/>
              <w:ind w:left="412" w:right="0"/>
              <w:jc w:val="left"/>
              <w:rPr>
                <w:rFonts w:ascii="Times New Roman" w:hAnsi="Times New Roman" w:cs="Times New Roman" w:eastAsia="Times New Roman" w:hint="default"/>
                <w:sz w:val="24"/>
                <w:szCs w:val="24"/>
              </w:rPr>
            </w:pPr>
            <w:r>
              <w:rPr>
                <w:rFonts w:ascii="Times New Roman"/>
                <w:sz w:val="24"/>
              </w:rPr>
              <w:t>32</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-1,032</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,646.2</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6</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215"/>
              <w:ind w:left="140" w:right="0"/>
              <w:jc w:val="left"/>
              <w:rPr>
                <w:rFonts w:ascii="Times New Roman" w:hAnsi="Times New Roman" w:cs="Times New Roman" w:eastAsia="Times New Roman" w:hint="default"/>
                <w:sz w:val="24"/>
                <w:szCs w:val="24"/>
              </w:rPr>
            </w:pPr>
            <w:r>
              <w:rPr>
                <w:rFonts w:ascii="Times New Roman"/>
                <w:sz w:val="24"/>
              </w:rPr>
              <w:t>51,248,</w:t>
            </w:r>
          </w:p>
          <w:p>
            <w:pPr>
              <w:pStyle w:val="TableParagraph"/>
              <w:spacing w:line="240" w:lineRule="auto" w:before="36"/>
              <w:ind w:left="200" w:right="0"/>
              <w:jc w:val="left"/>
              <w:rPr>
                <w:rFonts w:ascii="Times New Roman" w:hAnsi="Times New Roman" w:cs="Times New Roman" w:eastAsia="Times New Roman" w:hint="default"/>
                <w:sz w:val="24"/>
                <w:szCs w:val="24"/>
              </w:rPr>
            </w:pPr>
            <w:r>
              <w:rPr>
                <w:rFonts w:ascii="Times New Roman"/>
                <w:sz w:val="24"/>
              </w:rPr>
              <w:t>943.95</w:t>
            </w:r>
          </w:p>
        </w:tc>
      </w:tr>
      <w:tr>
        <w:trPr>
          <w:trHeight w:val="704" w:hRule="exact"/>
        </w:trPr>
        <w:tc>
          <w:tcPr>
            <w:tcW w:w="2344" w:type="dxa"/>
            <w:tcBorders>
              <w:top w:val="nil" w:sz="6" w:space="0" w:color="auto"/>
              <w:left w:val="single" w:sz="4" w:space="0" w:color="000000"/>
              <w:bottom w:val="nil" w:sz="6" w:space="0" w:color="auto"/>
              <w:right w:val="single" w:sz="13" w:space="0" w:color="FFFFFF"/>
            </w:tcBorders>
            <w:shd w:val="clear" w:color="auto" w:fill="D3D3D3"/>
          </w:tcPr>
          <w:p>
            <w:pPr>
              <w:pStyle w:val="TableParagraph"/>
              <w:spacing w:line="313" w:lineRule="exact" w:before="2"/>
              <w:ind w:left="11" w:right="0"/>
              <w:jc w:val="left"/>
              <w:rPr>
                <w:rFonts w:ascii="仿宋" w:hAnsi="仿宋" w:cs="仿宋" w:eastAsia="仿宋" w:hint="default"/>
                <w:sz w:val="24"/>
                <w:szCs w:val="24"/>
              </w:rPr>
            </w:pPr>
            <w:r>
              <w:rPr>
                <w:rFonts w:ascii="仿宋" w:hAnsi="仿宋" w:cs="仿宋" w:eastAsia="仿宋" w:hint="default"/>
                <w:spacing w:val="-9"/>
                <w:sz w:val="24"/>
                <w:szCs w:val="24"/>
              </w:rPr>
              <w:t>三、本期增减变动金额</w:t>
            </w:r>
          </w:p>
          <w:p>
            <w:pPr>
              <w:pStyle w:val="TableParagraph"/>
              <w:spacing w:line="331" w:lineRule="exact"/>
              <w:ind w:left="11" w:right="0"/>
              <w:jc w:val="left"/>
              <w:rPr>
                <w:rFonts w:ascii="仿宋" w:hAnsi="仿宋" w:cs="仿宋" w:eastAsia="仿宋" w:hint="default"/>
                <w:sz w:val="24"/>
                <w:szCs w:val="24"/>
              </w:rPr>
            </w:pPr>
            <w:r>
              <w:rPr>
                <w:rFonts w:ascii="仿宋" w:hAnsi="仿宋" w:cs="仿宋" w:eastAsia="仿宋" w:hint="default"/>
                <w:sz w:val="24"/>
                <w:szCs w:val="24"/>
              </w:rPr>
              <w:t>（减少以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696" w:type="dxa"/>
            <w:vMerge/>
            <w:tcBorders>
              <w:left w:val="single" w:sz="9" w:space="0" w:color="FFFFFF"/>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FFFFFF"/>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318"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59"/>
              <w:ind w:left="88" w:right="0"/>
              <w:jc w:val="center"/>
              <w:rPr>
                <w:rFonts w:ascii="Times New Roman" w:hAnsi="Times New Roman" w:cs="Times New Roman" w:eastAsia="Times New Roman" w:hint="default"/>
                <w:sz w:val="24"/>
                <w:szCs w:val="24"/>
              </w:rPr>
            </w:pPr>
            <w:r>
              <w:rPr>
                <w:rFonts w:ascii="Times New Roman"/>
                <w:sz w:val="24"/>
              </w:rPr>
              <w:t>105,9</w:t>
            </w:r>
          </w:p>
          <w:p>
            <w:pPr>
              <w:pStyle w:val="TableParagraph"/>
              <w:spacing w:line="240" w:lineRule="auto" w:before="35"/>
              <w:ind w:left="88" w:right="0"/>
              <w:jc w:val="center"/>
              <w:rPr>
                <w:rFonts w:ascii="Times New Roman" w:hAnsi="Times New Roman" w:cs="Times New Roman" w:eastAsia="Times New Roman" w:hint="default"/>
                <w:sz w:val="24"/>
                <w:szCs w:val="24"/>
              </w:rPr>
            </w:pPr>
            <w:r>
              <w:rPr>
                <w:rFonts w:ascii="Times New Roman"/>
                <w:sz w:val="24"/>
              </w:rPr>
              <w:t>21,59</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0.21</w:t>
            </w:r>
          </w:p>
        </w:tc>
        <w:tc>
          <w:tcPr>
            <w:tcW w:w="685" w:type="dxa"/>
            <w:vMerge w:val="restart"/>
            <w:tcBorders>
              <w:top w:val="single" w:sz="4" w:space="0" w:color="000000"/>
              <w:left w:val="single" w:sz="4" w:space="0" w:color="000000"/>
              <w:right w:val="single" w:sz="4" w:space="0" w:color="000000"/>
            </w:tcBorders>
          </w:tcPr>
          <w:p>
            <w:pP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215"/>
              <w:ind w:left="80" w:right="0"/>
              <w:jc w:val="left"/>
              <w:rPr>
                <w:rFonts w:ascii="Times New Roman" w:hAnsi="Times New Roman" w:cs="Times New Roman" w:eastAsia="Times New Roman" w:hint="default"/>
                <w:sz w:val="24"/>
                <w:szCs w:val="24"/>
              </w:rPr>
            </w:pPr>
            <w:r>
              <w:rPr>
                <w:rFonts w:ascii="Times New Roman"/>
                <w:sz w:val="24"/>
              </w:rPr>
              <w:t>105,921</w:t>
            </w:r>
          </w:p>
          <w:p>
            <w:pPr>
              <w:pStyle w:val="TableParagraph"/>
              <w:spacing w:line="240" w:lineRule="auto" w:before="36"/>
              <w:ind w:left="140" w:right="0"/>
              <w:jc w:val="left"/>
              <w:rPr>
                <w:rFonts w:ascii="Times New Roman" w:hAnsi="Times New Roman" w:cs="Times New Roman" w:eastAsia="Times New Roman" w:hint="default"/>
                <w:sz w:val="24"/>
                <w:szCs w:val="24"/>
              </w:rPr>
            </w:pPr>
            <w:r>
              <w:rPr>
                <w:rFonts w:ascii="Times New Roman"/>
                <w:sz w:val="24"/>
              </w:rPr>
              <w:t>,590.21</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（一）净利润</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317"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r>
        <w:trPr>
          <w:trHeight w:val="162" w:hRule="exact"/>
        </w:trPr>
        <w:tc>
          <w:tcPr>
            <w:tcW w:w="2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696" w:type="dxa"/>
            <w:vMerge w:val="restart"/>
            <w:tcBorders>
              <w:top w:val="single" w:sz="4" w:space="0" w:color="000000"/>
              <w:left w:val="single" w:sz="9" w:space="0" w:color="D3D3D3"/>
              <w:right w:val="single" w:sz="4" w:space="0" w:color="000000"/>
            </w:tcBorders>
          </w:tcPr>
          <w:p>
            <w:pPr/>
          </w:p>
        </w:tc>
        <w:tc>
          <w:tcPr>
            <w:tcW w:w="688"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78"/>
              <w:ind w:left="32" w:right="0"/>
              <w:jc w:val="left"/>
              <w:rPr>
                <w:rFonts w:ascii="Times New Roman" w:hAnsi="Times New Roman" w:cs="Times New Roman" w:eastAsia="Times New Roman" w:hint="default"/>
                <w:sz w:val="24"/>
                <w:szCs w:val="24"/>
              </w:rPr>
            </w:pPr>
            <w:r>
              <w:rPr>
                <w:rFonts w:ascii="Times New Roman"/>
                <w:sz w:val="24"/>
              </w:rPr>
              <w:t>-1,032</w:t>
            </w:r>
          </w:p>
          <w:p>
            <w:pPr>
              <w:pStyle w:val="TableParagraph"/>
              <w:spacing w:line="240" w:lineRule="auto" w:before="36"/>
              <w:ind w:left="52" w:right="0"/>
              <w:jc w:val="left"/>
              <w:rPr>
                <w:rFonts w:ascii="Times New Roman" w:hAnsi="Times New Roman" w:cs="Times New Roman" w:eastAsia="Times New Roman" w:hint="default"/>
                <w:sz w:val="24"/>
                <w:szCs w:val="24"/>
              </w:rPr>
            </w:pPr>
            <w:r>
              <w:rPr>
                <w:rFonts w:ascii="Times New Roman"/>
                <w:sz w:val="24"/>
              </w:rPr>
              <w:t>,646.2</w:t>
            </w:r>
          </w:p>
        </w:tc>
        <w:tc>
          <w:tcPr>
            <w:tcW w:w="817" w:type="dxa"/>
            <w:vMerge w:val="restart"/>
            <w:tcBorders>
              <w:top w:val="single" w:sz="4" w:space="0" w:color="000000"/>
              <w:left w:val="single" w:sz="4" w:space="0" w:color="000000"/>
              <w:right w:val="single" w:sz="4" w:space="0" w:color="000000"/>
            </w:tcBorders>
          </w:tcPr>
          <w:p>
            <w:pPr/>
          </w:p>
        </w:tc>
        <w:tc>
          <w:tcPr>
            <w:tcW w:w="894" w:type="dxa"/>
            <w:vMerge w:val="restart"/>
            <w:tcBorders>
              <w:top w:val="single" w:sz="4" w:space="0" w:color="000000"/>
              <w:left w:val="single" w:sz="4" w:space="0" w:color="000000"/>
              <w:right w:val="single" w:sz="4" w:space="0" w:color="000000"/>
            </w:tcBorders>
          </w:tcPr>
          <w:p>
            <w:pPr>
              <w:pStyle w:val="TableParagraph"/>
              <w:spacing w:line="240" w:lineRule="auto" w:before="59"/>
              <w:ind w:left="59" w:right="0"/>
              <w:jc w:val="left"/>
              <w:rPr>
                <w:rFonts w:ascii="Times New Roman" w:hAnsi="Times New Roman" w:cs="Times New Roman" w:eastAsia="Times New Roman" w:hint="default"/>
                <w:sz w:val="24"/>
                <w:szCs w:val="24"/>
              </w:rPr>
            </w:pPr>
            <w:r>
              <w:rPr>
                <w:rFonts w:ascii="Times New Roman"/>
                <w:sz w:val="24"/>
              </w:rPr>
              <w:t>-1,032,6</w:t>
            </w:r>
          </w:p>
          <w:p>
            <w:pPr>
              <w:pStyle w:val="TableParagraph"/>
              <w:spacing w:line="240" w:lineRule="auto" w:before="36"/>
              <w:ind w:left="320" w:right="0"/>
              <w:jc w:val="left"/>
              <w:rPr>
                <w:rFonts w:ascii="Times New Roman" w:hAnsi="Times New Roman" w:cs="Times New Roman" w:eastAsia="Times New Roman" w:hint="default"/>
                <w:sz w:val="24"/>
                <w:szCs w:val="24"/>
              </w:rPr>
            </w:pPr>
            <w:r>
              <w:rPr>
                <w:rFonts w:ascii="Times New Roman"/>
                <w:sz w:val="24"/>
              </w:rPr>
              <w:t>46.26</w:t>
            </w:r>
          </w:p>
        </w:tc>
      </w:tr>
      <w:tr>
        <w:trPr>
          <w:trHeight w:val="392" w:hRule="exact"/>
        </w:trPr>
        <w:tc>
          <w:tcPr>
            <w:tcW w:w="23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（二）其他综合收益</w:t>
            </w:r>
          </w:p>
        </w:tc>
        <w:tc>
          <w:tcPr>
            <w:tcW w:w="696" w:type="dxa"/>
            <w:vMerge/>
            <w:tcBorders>
              <w:left w:val="single" w:sz="9" w:space="0" w:color="D3D3D3"/>
              <w:right w:val="single" w:sz="4" w:space="0" w:color="000000"/>
            </w:tcBorders>
          </w:tcPr>
          <w:p>
            <w:pPr/>
          </w:p>
        </w:tc>
        <w:tc>
          <w:tcPr>
            <w:tcW w:w="688"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817" w:type="dxa"/>
            <w:vMerge/>
            <w:tcBorders>
              <w:left w:val="single" w:sz="4" w:space="0" w:color="000000"/>
              <w:right w:val="single" w:sz="4" w:space="0" w:color="000000"/>
            </w:tcBorders>
          </w:tcPr>
          <w:p>
            <w:pPr/>
          </w:p>
        </w:tc>
        <w:tc>
          <w:tcPr>
            <w:tcW w:w="894" w:type="dxa"/>
            <w:vMerge/>
            <w:tcBorders>
              <w:left w:val="single" w:sz="4" w:space="0" w:color="000000"/>
              <w:right w:val="single" w:sz="4" w:space="0" w:color="000000"/>
            </w:tcBorders>
          </w:tcPr>
          <w:p>
            <w:pPr/>
          </w:p>
        </w:tc>
      </w:tr>
      <w:tr>
        <w:trPr>
          <w:trHeight w:val="162" w:hRule="exact"/>
        </w:trPr>
        <w:tc>
          <w:tcPr>
            <w:tcW w:w="2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696" w:type="dxa"/>
            <w:vMerge/>
            <w:tcBorders>
              <w:left w:val="single" w:sz="9" w:space="0" w:color="D3D3D3"/>
              <w:bottom w:val="single" w:sz="4" w:space="0" w:color="000000"/>
              <w:right w:val="single" w:sz="4" w:space="0" w:color="000000"/>
            </w:tcBorders>
          </w:tcPr>
          <w:p>
            <w:pPr/>
          </w:p>
        </w:tc>
        <w:tc>
          <w:tcPr>
            <w:tcW w:w="688"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817" w:type="dxa"/>
            <w:vMerge/>
            <w:tcBorders>
              <w:left w:val="single" w:sz="4" w:space="0" w:color="000000"/>
              <w:bottom w:val="single" w:sz="4" w:space="0" w:color="000000"/>
              <w:right w:val="single" w:sz="4" w:space="0" w:color="000000"/>
            </w:tcBorders>
          </w:tcPr>
          <w:p>
            <w:pPr/>
          </w:p>
        </w:tc>
        <w:tc>
          <w:tcPr>
            <w:tcW w:w="894"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r>
        <w:rPr/>
        <w:pict>
          <v:group style="position:absolute;margin-left:175.320007pt;margin-top:376.200012pt;width:33.75pt;height:35.8pt;mso-position-horizontal-relative:page;mso-position-vertical-relative:page;z-index:-704056" coordorigin="3506,7524" coordsize="675,716">
            <v:group style="position:absolute;left:3518;top:7836;width:2;height:392" coordorigin="3518,7836" coordsize="2,392">
              <v:shape style="position:absolute;left:3518;top:7836;width:2;height:392" coordorigin="3518,7836" coordsize="0,392" path="m3518,7836l3518,8228e" filled="false" stroked="true" strokeweight="1.140pt" strokecolor="#ffffff">
                <v:path arrowok="t"/>
              </v:shape>
            </v:group>
            <v:group style="position:absolute;left:3506;top:7524;width:675;height:312" coordorigin="3506,7524" coordsize="675,312">
              <v:shape style="position:absolute;left:3506;top:7524;width:675;height:312" coordorigin="3506,7524" coordsize="675,312" path="m3506,7836l4181,7836,4181,7524,3506,7524,3506,7836xe" filled="true" fillcolor="#ffffff" stroked="false">
                <v:path arrowok="t"/>
                <v:fill type="solid"/>
              </v:shape>
            </v:group>
            <v:group style="position:absolute;left:3529;top:7836;width:629;height:393" coordorigin="3529,7836" coordsize="629,393">
              <v:shape style="position:absolute;left:3529;top:7836;width:629;height:393" coordorigin="3529,7836" coordsize="629,393" path="m3529,8228l4158,8228,4158,7836,3529,7836,3529,822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367"/>
        <w:gridCol w:w="685"/>
        <w:gridCol w:w="688"/>
        <w:gridCol w:w="686"/>
        <w:gridCol w:w="685"/>
        <w:gridCol w:w="684"/>
        <w:gridCol w:w="686"/>
        <w:gridCol w:w="686"/>
        <w:gridCol w:w="685"/>
        <w:gridCol w:w="817"/>
        <w:gridCol w:w="894"/>
      </w:tblGrid>
      <w:tr>
        <w:trPr>
          <w:trHeight w:val="36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6</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88"/>
              <w:ind w:left="22" w:right="22"/>
              <w:jc w:val="left"/>
              <w:rPr>
                <w:rFonts w:ascii="仿宋" w:hAnsi="仿宋" w:cs="仿宋" w:eastAsia="仿宋" w:hint="default"/>
                <w:sz w:val="24"/>
                <w:szCs w:val="24"/>
              </w:rPr>
            </w:pPr>
            <w:r>
              <w:rPr>
                <w:rFonts w:ascii="仿宋" w:hAnsi="仿宋" w:cs="仿宋" w:eastAsia="仿宋" w:hint="default"/>
                <w:spacing w:val="-10"/>
                <w:sz w:val="24"/>
                <w:szCs w:val="24"/>
              </w:rPr>
              <w:t>上述（一）和（二）小</w:t>
            </w:r>
            <w:r>
              <w:rPr>
                <w:rFonts w:ascii="仿宋" w:hAnsi="仿宋" w:cs="仿宋" w:eastAsia="仿宋" w:hint="default"/>
                <w:spacing w:val="-111"/>
                <w:sz w:val="24"/>
                <w:szCs w:val="24"/>
              </w:rPr>
              <w:t> </w:t>
            </w:r>
            <w:r>
              <w:rPr>
                <w:rFonts w:ascii="仿宋" w:hAnsi="仿宋" w:cs="仿宋" w:eastAsia="仿宋" w:hint="default"/>
                <w:spacing w:val="-111"/>
                <w:sz w:val="24"/>
                <w:szCs w:val="24"/>
              </w:rPr>
            </w:r>
            <w:r>
              <w:rPr>
                <w:rFonts w:ascii="仿宋" w:hAnsi="仿宋" w:cs="仿宋" w:eastAsia="仿宋" w:hint="default"/>
                <w:sz w:val="24"/>
                <w:szCs w:val="24"/>
              </w:rPr>
              <w:t>计</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Times New Roman" w:hAnsi="Times New Roman" w:cs="Times New Roman" w:eastAsia="Times New Roman" w:hint="default"/>
                <w:sz w:val="24"/>
                <w:szCs w:val="24"/>
              </w:rPr>
            </w:pPr>
            <w:r>
              <w:rPr>
                <w:rFonts w:ascii="Times New Roman"/>
                <w:sz w:val="24"/>
              </w:rPr>
              <w:t>105,9</w:t>
            </w:r>
          </w:p>
          <w:p>
            <w:pPr>
              <w:pStyle w:val="TableParagraph"/>
              <w:spacing w:line="240" w:lineRule="auto" w:before="35"/>
              <w:ind w:left="88" w:right="0"/>
              <w:jc w:val="center"/>
              <w:rPr>
                <w:rFonts w:ascii="Times New Roman" w:hAnsi="Times New Roman" w:cs="Times New Roman" w:eastAsia="Times New Roman" w:hint="default"/>
                <w:sz w:val="24"/>
                <w:szCs w:val="24"/>
              </w:rPr>
            </w:pPr>
            <w:r>
              <w:rPr>
                <w:rFonts w:ascii="Times New Roman"/>
                <w:sz w:val="24"/>
              </w:rPr>
              <w:t>21,59</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0.21</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-1,032</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,646.2</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6</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0" w:right="0"/>
              <w:jc w:val="left"/>
              <w:rPr>
                <w:rFonts w:ascii="Times New Roman" w:hAnsi="Times New Roman" w:cs="Times New Roman" w:eastAsia="Times New Roman" w:hint="default"/>
                <w:sz w:val="24"/>
                <w:szCs w:val="24"/>
              </w:rPr>
            </w:pPr>
            <w:r>
              <w:rPr>
                <w:rFonts w:ascii="Times New Roman"/>
                <w:sz w:val="24"/>
              </w:rPr>
              <w:t>104,888</w:t>
            </w:r>
          </w:p>
          <w:p>
            <w:pPr>
              <w:pStyle w:val="TableParagraph"/>
              <w:spacing w:line="240" w:lineRule="auto" w:before="36"/>
              <w:ind w:left="140" w:right="0"/>
              <w:jc w:val="left"/>
              <w:rPr>
                <w:rFonts w:ascii="Times New Roman" w:hAnsi="Times New Roman" w:cs="Times New Roman" w:eastAsia="Times New Roman" w:hint="default"/>
                <w:sz w:val="24"/>
                <w:szCs w:val="24"/>
              </w:rPr>
            </w:pPr>
            <w:r>
              <w:rPr>
                <w:rFonts w:ascii="Times New Roman"/>
                <w:sz w:val="24"/>
              </w:rPr>
              <w:t>,943.95</w:t>
            </w: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1"/>
              <w:jc w:val="left"/>
              <w:rPr>
                <w:rFonts w:ascii="仿宋" w:hAnsi="仿宋" w:cs="仿宋" w:eastAsia="仿宋" w:hint="default"/>
                <w:sz w:val="24"/>
                <w:szCs w:val="24"/>
              </w:rPr>
            </w:pPr>
            <w:r>
              <w:rPr>
                <w:rFonts w:ascii="仿宋" w:hAnsi="仿宋" w:cs="仿宋" w:eastAsia="仿宋" w:hint="default"/>
                <w:spacing w:val="-9"/>
                <w:sz w:val="24"/>
                <w:szCs w:val="24"/>
              </w:rPr>
              <w:t>（三）所有者投入和减</w:t>
            </w:r>
            <w:r>
              <w:rPr>
                <w:rFonts w:ascii="仿宋" w:hAnsi="仿宋" w:cs="仿宋" w:eastAsia="仿宋" w:hint="default"/>
                <w:sz w:val="24"/>
                <w:szCs w:val="24"/>
              </w:rPr>
              <w:t> 少资本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．所有者投入资本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52"/>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．股份支付计入所有 者权益的金额</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（四）利润分配</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8" w:right="0"/>
              <w:jc w:val="left"/>
              <w:rPr>
                <w:rFonts w:ascii="Times New Roman" w:hAnsi="Times New Roman" w:cs="Times New Roman" w:eastAsia="Times New Roman" w:hint="default"/>
                <w:sz w:val="24"/>
                <w:szCs w:val="24"/>
              </w:rPr>
            </w:pPr>
            <w:r>
              <w:rPr>
                <w:rFonts w:ascii="Times New Roman"/>
                <w:sz w:val="24"/>
              </w:rPr>
              <w:t>11,79</w:t>
            </w:r>
          </w:p>
          <w:p>
            <w:pPr>
              <w:pStyle w:val="TableParagraph"/>
              <w:spacing w:line="240" w:lineRule="auto" w:before="35"/>
              <w:ind w:left="50" w:right="0"/>
              <w:jc w:val="left"/>
              <w:rPr>
                <w:rFonts w:ascii="Times New Roman" w:hAnsi="Times New Roman" w:cs="Times New Roman" w:eastAsia="Times New Roman" w:hint="default"/>
                <w:sz w:val="24"/>
                <w:szCs w:val="24"/>
              </w:rPr>
            </w:pPr>
            <w:r>
              <w:rPr>
                <w:rFonts w:ascii="Times New Roman"/>
                <w:sz w:val="24"/>
              </w:rPr>
              <w:t>3,541.</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2" w:right="0"/>
              <w:jc w:val="left"/>
              <w:rPr>
                <w:rFonts w:ascii="Times New Roman" w:hAnsi="Times New Roman" w:cs="Times New Roman" w:eastAsia="Times New Roman" w:hint="default"/>
                <w:sz w:val="24"/>
                <w:szCs w:val="24"/>
              </w:rPr>
            </w:pPr>
            <w:r>
              <w:rPr>
                <w:rFonts w:ascii="Times New Roman"/>
                <w:sz w:val="24"/>
              </w:rPr>
              <w:t>-65,43</w:t>
            </w:r>
          </w:p>
          <w:p>
            <w:pPr>
              <w:pStyle w:val="TableParagraph"/>
              <w:spacing w:line="240" w:lineRule="auto" w:before="35"/>
              <w:ind w:left="52" w:right="0"/>
              <w:jc w:val="left"/>
              <w:rPr>
                <w:rFonts w:ascii="Times New Roman" w:hAnsi="Times New Roman" w:cs="Times New Roman" w:eastAsia="Times New Roman" w:hint="default"/>
                <w:sz w:val="24"/>
                <w:szCs w:val="24"/>
              </w:rPr>
            </w:pPr>
            <w:r>
              <w:rPr>
                <w:rFonts w:ascii="Times New Roman"/>
                <w:sz w:val="24"/>
              </w:rPr>
              <w:t>3,541.</w:t>
            </w:r>
          </w:p>
          <w:p>
            <w:pPr>
              <w:pStyle w:val="TableParagraph"/>
              <w:spacing w:line="240" w:lineRule="auto" w:before="37"/>
              <w:ind w:left="412" w:right="0"/>
              <w:jc w:val="left"/>
              <w:rPr>
                <w:rFonts w:ascii="Times New Roman" w:hAnsi="Times New Roman" w:cs="Times New Roman" w:eastAsia="Times New Roman" w:hint="default"/>
                <w:sz w:val="24"/>
                <w:szCs w:val="24"/>
              </w:rPr>
            </w:pPr>
            <w:r>
              <w:rPr>
                <w:rFonts w:ascii="Times New Roman"/>
                <w:sz w:val="24"/>
              </w:rPr>
              <w:t>89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36" w:right="0"/>
              <w:jc w:val="center"/>
              <w:rPr>
                <w:rFonts w:ascii="Times New Roman" w:hAnsi="Times New Roman" w:cs="Times New Roman" w:eastAsia="Times New Roman" w:hint="default"/>
                <w:sz w:val="24"/>
                <w:szCs w:val="24"/>
              </w:rPr>
            </w:pPr>
            <w:r>
              <w:rPr>
                <w:rFonts w:ascii="Times New Roman"/>
                <w:sz w:val="24"/>
              </w:rPr>
              <w:t>-53,640,</w:t>
            </w:r>
          </w:p>
          <w:p>
            <w:pPr>
              <w:pStyle w:val="TableParagraph"/>
              <w:spacing w:line="240" w:lineRule="auto" w:before="36"/>
              <w:ind w:left="176" w:right="0"/>
              <w:jc w:val="center"/>
              <w:rPr>
                <w:rFonts w:ascii="Times New Roman" w:hAnsi="Times New Roman" w:cs="Times New Roman" w:eastAsia="Times New Roman" w:hint="default"/>
                <w:sz w:val="24"/>
                <w:szCs w:val="24"/>
              </w:rPr>
            </w:pPr>
            <w:r>
              <w:rPr>
                <w:rFonts w:ascii="Times New Roman"/>
                <w:sz w:val="24"/>
              </w:rPr>
              <w:t>000.00</w:t>
            </w: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．提取盈余公积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8" w:right="0"/>
              <w:jc w:val="left"/>
              <w:rPr>
                <w:rFonts w:ascii="Times New Roman" w:hAnsi="Times New Roman" w:cs="Times New Roman" w:eastAsia="Times New Roman" w:hint="default"/>
                <w:sz w:val="24"/>
                <w:szCs w:val="24"/>
              </w:rPr>
            </w:pPr>
            <w:r>
              <w:rPr>
                <w:rFonts w:ascii="Times New Roman"/>
                <w:sz w:val="24"/>
              </w:rPr>
              <w:t>11,79</w:t>
            </w:r>
          </w:p>
          <w:p>
            <w:pPr>
              <w:pStyle w:val="TableParagraph"/>
              <w:spacing w:line="240" w:lineRule="auto" w:before="35"/>
              <w:ind w:left="50" w:right="0"/>
              <w:jc w:val="left"/>
              <w:rPr>
                <w:rFonts w:ascii="Times New Roman" w:hAnsi="Times New Roman" w:cs="Times New Roman" w:eastAsia="Times New Roman" w:hint="default"/>
                <w:sz w:val="24"/>
                <w:szCs w:val="24"/>
              </w:rPr>
            </w:pPr>
            <w:r>
              <w:rPr>
                <w:rFonts w:ascii="Times New Roman"/>
                <w:sz w:val="24"/>
              </w:rPr>
              <w:t>3,541.</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2" w:right="0"/>
              <w:jc w:val="left"/>
              <w:rPr>
                <w:rFonts w:ascii="Times New Roman" w:hAnsi="Times New Roman" w:cs="Times New Roman" w:eastAsia="Times New Roman" w:hint="default"/>
                <w:sz w:val="24"/>
                <w:szCs w:val="24"/>
              </w:rPr>
            </w:pPr>
            <w:r>
              <w:rPr>
                <w:rFonts w:ascii="Times New Roman"/>
                <w:sz w:val="24"/>
              </w:rPr>
              <w:t>-11,79</w:t>
            </w:r>
          </w:p>
          <w:p>
            <w:pPr>
              <w:pStyle w:val="TableParagraph"/>
              <w:spacing w:line="240" w:lineRule="auto" w:before="35"/>
              <w:ind w:left="52" w:right="0"/>
              <w:jc w:val="left"/>
              <w:rPr>
                <w:rFonts w:ascii="Times New Roman" w:hAnsi="Times New Roman" w:cs="Times New Roman" w:eastAsia="Times New Roman" w:hint="default"/>
                <w:sz w:val="24"/>
                <w:szCs w:val="24"/>
              </w:rPr>
            </w:pPr>
            <w:r>
              <w:rPr>
                <w:rFonts w:ascii="Times New Roman"/>
                <w:sz w:val="24"/>
              </w:rPr>
              <w:t>3,541.</w:t>
            </w:r>
          </w:p>
          <w:p>
            <w:pPr>
              <w:pStyle w:val="TableParagraph"/>
              <w:spacing w:line="240" w:lineRule="auto" w:before="37"/>
              <w:ind w:left="412" w:right="0"/>
              <w:jc w:val="left"/>
              <w:rPr>
                <w:rFonts w:ascii="Times New Roman" w:hAnsi="Times New Roman" w:cs="Times New Roman" w:eastAsia="Times New Roman" w:hint="default"/>
                <w:sz w:val="24"/>
                <w:szCs w:val="24"/>
              </w:rPr>
            </w:pPr>
            <w:r>
              <w:rPr>
                <w:rFonts w:ascii="Times New Roman"/>
                <w:sz w:val="24"/>
              </w:rPr>
              <w:t>89</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．提取一般风险准备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188"/>
              <w:ind w:left="22" w:right="141"/>
              <w:jc w:val="left"/>
              <w:rPr>
                <w:rFonts w:ascii="仿宋" w:hAnsi="仿宋" w:cs="仿宋" w:eastAsia="仿宋" w:hint="default"/>
                <w:sz w:val="24"/>
                <w:szCs w:val="24"/>
              </w:rPr>
            </w:pPr>
            <w:r>
              <w:rPr>
                <w:rFonts w:ascii="Times New Roman" w:hAnsi="Times New Roman" w:cs="Times New Roman" w:eastAsia="Times New Roman" w:hint="default"/>
                <w:spacing w:val="-9"/>
                <w:sz w:val="24"/>
                <w:szCs w:val="24"/>
              </w:rPr>
              <w:t>3</w:t>
            </w:r>
            <w:r>
              <w:rPr>
                <w:rFonts w:ascii="仿宋" w:hAnsi="仿宋" w:cs="仿宋" w:eastAsia="仿宋" w:hint="default"/>
                <w:spacing w:val="-9"/>
                <w:sz w:val="24"/>
                <w:szCs w:val="24"/>
              </w:rPr>
              <w:t>．对所有者（或股东</w:t>
            </w:r>
            <w:r>
              <w:rPr>
                <w:rFonts w:ascii="仿宋" w:hAnsi="仿宋" w:cs="仿宋" w:eastAsia="仿宋" w:hint="default"/>
                <w:sz w:val="24"/>
                <w:szCs w:val="24"/>
              </w:rPr>
              <w:t> 的分配</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53" w:right="0"/>
              <w:jc w:val="left"/>
              <w:rPr>
                <w:rFonts w:ascii="仿宋" w:hAnsi="仿宋" w:cs="仿宋" w:eastAsia="仿宋" w:hint="default"/>
                <w:sz w:val="24"/>
                <w:szCs w:val="24"/>
              </w:rPr>
            </w:pPr>
            <w:r>
              <w:rPr>
                <w:rFonts w:ascii="仿宋" w:hAnsi="仿宋" w:cs="仿宋" w:eastAsia="仿宋" w:hint="default"/>
                <w:sz w:val="24"/>
                <w:szCs w:val="24"/>
              </w:rPr>
              <w:t>）</w:t>
            </w: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2" w:right="0"/>
              <w:jc w:val="left"/>
              <w:rPr>
                <w:rFonts w:ascii="Times New Roman" w:hAnsi="Times New Roman" w:cs="Times New Roman" w:eastAsia="Times New Roman" w:hint="default"/>
                <w:sz w:val="24"/>
                <w:szCs w:val="24"/>
              </w:rPr>
            </w:pPr>
            <w:r>
              <w:rPr>
                <w:rFonts w:ascii="Times New Roman"/>
                <w:sz w:val="24"/>
              </w:rPr>
              <w:t>-53,64</w:t>
            </w:r>
          </w:p>
          <w:p>
            <w:pPr>
              <w:pStyle w:val="TableParagraph"/>
              <w:spacing w:line="240" w:lineRule="auto" w:before="35"/>
              <w:ind w:left="52" w:right="0"/>
              <w:jc w:val="left"/>
              <w:rPr>
                <w:rFonts w:ascii="Times New Roman" w:hAnsi="Times New Roman" w:cs="Times New Roman" w:eastAsia="Times New Roman" w:hint="default"/>
                <w:sz w:val="24"/>
                <w:szCs w:val="24"/>
              </w:rPr>
            </w:pPr>
            <w:r>
              <w:rPr>
                <w:rFonts w:ascii="Times New Roman"/>
                <w:sz w:val="24"/>
              </w:rPr>
              <w:t>0,000.</w:t>
            </w:r>
          </w:p>
          <w:p>
            <w:pPr>
              <w:pStyle w:val="TableParagraph"/>
              <w:spacing w:line="240" w:lineRule="auto" w:before="37"/>
              <w:ind w:left="412" w:right="0"/>
              <w:jc w:val="left"/>
              <w:rPr>
                <w:rFonts w:ascii="Times New Roman" w:hAnsi="Times New Roman" w:cs="Times New Roman" w:eastAsia="Times New Roman" w:hint="default"/>
                <w:sz w:val="24"/>
                <w:szCs w:val="24"/>
              </w:rPr>
            </w:pPr>
            <w:r>
              <w:rPr>
                <w:rFonts w:ascii="Times New Roman"/>
                <w:sz w:val="24"/>
              </w:rPr>
              <w:t>00</w:t>
            </w: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36" w:right="0"/>
              <w:jc w:val="center"/>
              <w:rPr>
                <w:rFonts w:ascii="Times New Roman" w:hAnsi="Times New Roman" w:cs="Times New Roman" w:eastAsia="Times New Roman" w:hint="default"/>
                <w:sz w:val="24"/>
                <w:szCs w:val="24"/>
              </w:rPr>
            </w:pPr>
            <w:r>
              <w:rPr>
                <w:rFonts w:ascii="Times New Roman"/>
                <w:sz w:val="24"/>
              </w:rPr>
              <w:t>-53,640,</w:t>
            </w:r>
          </w:p>
          <w:p>
            <w:pPr>
              <w:pStyle w:val="TableParagraph"/>
              <w:spacing w:line="240" w:lineRule="auto" w:before="36"/>
              <w:ind w:left="176" w:right="0"/>
              <w:jc w:val="center"/>
              <w:rPr>
                <w:rFonts w:ascii="Times New Roman" w:hAnsi="Times New Roman" w:cs="Times New Roman" w:eastAsia="Times New Roman" w:hint="default"/>
                <w:sz w:val="24"/>
                <w:szCs w:val="24"/>
              </w:rPr>
            </w:pPr>
            <w:r>
              <w:rPr>
                <w:rFonts w:ascii="Times New Roman"/>
                <w:sz w:val="24"/>
              </w:rPr>
              <w:t>000.00</w:t>
            </w: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1"/>
              <w:jc w:val="left"/>
              <w:rPr>
                <w:rFonts w:ascii="仿宋" w:hAnsi="仿宋" w:cs="仿宋" w:eastAsia="仿宋" w:hint="default"/>
                <w:sz w:val="24"/>
                <w:szCs w:val="24"/>
              </w:rPr>
            </w:pPr>
            <w:r>
              <w:rPr>
                <w:rFonts w:ascii="仿宋" w:hAnsi="仿宋" w:cs="仿宋" w:eastAsia="仿宋" w:hint="default"/>
                <w:spacing w:val="-9"/>
                <w:sz w:val="24"/>
                <w:szCs w:val="24"/>
              </w:rPr>
              <w:t>（五）所有者权益内部</w:t>
            </w:r>
            <w:r>
              <w:rPr>
                <w:rFonts w:ascii="仿宋" w:hAnsi="仿宋" w:cs="仿宋" w:eastAsia="仿宋" w:hint="default"/>
                <w:sz w:val="24"/>
                <w:szCs w:val="24"/>
              </w:rPr>
              <w:t> 结转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．资本公积转增资本</w:t>
            </w:r>
          </w:p>
          <w:p>
            <w:pPr>
              <w:pStyle w:val="TableParagraph"/>
              <w:spacing w:line="304"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．盈余公积转增资本</w:t>
            </w:r>
          </w:p>
          <w:p>
            <w:pPr>
              <w:pStyle w:val="TableParagraph"/>
              <w:spacing w:line="304"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．盈余公积弥补亏损</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（六）专项储备</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．本期提取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．本期使用</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（七）其他</w:t>
            </w:r>
          </w:p>
        </w:tc>
        <w:tc>
          <w:tcPr>
            <w:tcW w:w="685"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四、本期期末余额</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 w:right="0"/>
              <w:jc w:val="center"/>
              <w:rPr>
                <w:rFonts w:ascii="Times New Roman" w:hAnsi="Times New Roman" w:cs="Times New Roman" w:eastAsia="Times New Roman" w:hint="default"/>
                <w:sz w:val="24"/>
                <w:szCs w:val="24"/>
              </w:rPr>
            </w:pPr>
            <w:r>
              <w:rPr>
                <w:rFonts w:ascii="Times New Roman"/>
                <w:sz w:val="24"/>
              </w:rPr>
              <w:t>178,8</w:t>
            </w:r>
          </w:p>
          <w:p>
            <w:pPr>
              <w:pStyle w:val="TableParagraph"/>
              <w:spacing w:line="240" w:lineRule="auto" w:before="35"/>
              <w:ind w:left="89" w:right="0"/>
              <w:jc w:val="center"/>
              <w:rPr>
                <w:rFonts w:ascii="Times New Roman" w:hAnsi="Times New Roman" w:cs="Times New Roman" w:eastAsia="Times New Roman" w:hint="default"/>
                <w:sz w:val="24"/>
                <w:szCs w:val="24"/>
              </w:rPr>
            </w:pPr>
            <w:r>
              <w:rPr>
                <w:rFonts w:ascii="Times New Roman"/>
                <w:sz w:val="24"/>
              </w:rPr>
              <w:t>00,00</w:t>
            </w:r>
          </w:p>
          <w:p>
            <w:pPr>
              <w:pStyle w:val="TableParagraph"/>
              <w:spacing w:line="240" w:lineRule="auto" w:before="37"/>
              <w:ind w:left="209" w:right="0"/>
              <w:jc w:val="center"/>
              <w:rPr>
                <w:rFonts w:ascii="Times New Roman" w:hAnsi="Times New Roman" w:cs="Times New Roman" w:eastAsia="Times New Roman" w:hint="default"/>
                <w:sz w:val="24"/>
                <w:szCs w:val="24"/>
              </w:rPr>
            </w:pPr>
            <w:r>
              <w:rPr>
                <w:rFonts w:ascii="Times New Roman"/>
                <w:sz w:val="24"/>
              </w:rPr>
              <w:t>0.00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5" w:right="0"/>
              <w:jc w:val="left"/>
              <w:rPr>
                <w:rFonts w:ascii="Times New Roman" w:hAnsi="Times New Roman" w:cs="Times New Roman" w:eastAsia="Times New Roman" w:hint="default"/>
                <w:sz w:val="24"/>
                <w:szCs w:val="24"/>
              </w:rPr>
            </w:pPr>
            <w:r>
              <w:rPr>
                <w:rFonts w:ascii="Times New Roman"/>
                <w:sz w:val="24"/>
              </w:rPr>
              <w:t>1,053,</w:t>
            </w:r>
          </w:p>
          <w:p>
            <w:pPr>
              <w:pStyle w:val="TableParagraph"/>
              <w:spacing w:line="240" w:lineRule="auto" w:before="35"/>
              <w:ind w:left="115" w:right="0"/>
              <w:jc w:val="left"/>
              <w:rPr>
                <w:rFonts w:ascii="Times New Roman" w:hAnsi="Times New Roman" w:cs="Times New Roman" w:eastAsia="Times New Roman" w:hint="default"/>
                <w:sz w:val="24"/>
                <w:szCs w:val="24"/>
              </w:rPr>
            </w:pPr>
            <w:r>
              <w:rPr>
                <w:rFonts w:ascii="Times New Roman"/>
                <w:sz w:val="24"/>
              </w:rPr>
              <w:t>197,9</w:t>
            </w:r>
          </w:p>
          <w:p>
            <w:pPr>
              <w:pStyle w:val="TableParagraph"/>
              <w:spacing w:line="240" w:lineRule="auto" w:before="37"/>
              <w:ind w:left="115" w:right="0"/>
              <w:jc w:val="left"/>
              <w:rPr>
                <w:rFonts w:ascii="Times New Roman" w:hAnsi="Times New Roman" w:cs="Times New Roman" w:eastAsia="Times New Roman" w:hint="default"/>
                <w:sz w:val="24"/>
                <w:szCs w:val="24"/>
              </w:rPr>
            </w:pPr>
            <w:r>
              <w:rPr>
                <w:rFonts w:ascii="Times New Roman"/>
                <w:sz w:val="24"/>
              </w:rPr>
              <w:t>00.40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0" w:right="0"/>
              <w:jc w:val="left"/>
              <w:rPr>
                <w:rFonts w:ascii="Times New Roman" w:hAnsi="Times New Roman" w:cs="Times New Roman" w:eastAsia="Times New Roman" w:hint="default"/>
                <w:sz w:val="24"/>
                <w:szCs w:val="24"/>
              </w:rPr>
            </w:pPr>
            <w:r>
              <w:rPr>
                <w:rFonts w:ascii="Times New Roman"/>
                <w:sz w:val="24"/>
              </w:rPr>
              <w:t>52,83</w:t>
            </w:r>
          </w:p>
          <w:p>
            <w:pPr>
              <w:pStyle w:val="TableParagraph"/>
              <w:spacing w:line="240" w:lineRule="auto" w:before="35"/>
              <w:ind w:left="50" w:right="0"/>
              <w:jc w:val="left"/>
              <w:rPr>
                <w:rFonts w:ascii="Times New Roman" w:hAnsi="Times New Roman" w:cs="Times New Roman" w:eastAsia="Times New Roman" w:hint="default"/>
                <w:sz w:val="24"/>
                <w:szCs w:val="24"/>
              </w:rPr>
            </w:pPr>
            <w:r>
              <w:rPr>
                <w:rFonts w:ascii="Times New Roman"/>
                <w:sz w:val="24"/>
              </w:rPr>
              <w:t>9,478.</w:t>
            </w:r>
          </w:p>
          <w:p>
            <w:pPr>
              <w:pStyle w:val="TableParagraph"/>
              <w:spacing w:line="240" w:lineRule="auto" w:before="37"/>
              <w:ind w:left="410" w:right="0"/>
              <w:jc w:val="left"/>
              <w:rPr>
                <w:rFonts w:ascii="Times New Roman" w:hAnsi="Times New Roman" w:cs="Times New Roman" w:eastAsia="Times New Roman" w:hint="default"/>
                <w:sz w:val="24"/>
                <w:szCs w:val="24"/>
              </w:rPr>
            </w:pPr>
            <w:r>
              <w:rPr>
                <w:rFonts w:ascii="Times New Roman"/>
                <w:sz w:val="24"/>
              </w:rPr>
              <w:t>33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Times New Roman" w:hAnsi="Times New Roman" w:cs="Times New Roman" w:eastAsia="Times New Roman" w:hint="default"/>
                <w:sz w:val="24"/>
                <w:szCs w:val="24"/>
              </w:rPr>
            </w:pPr>
            <w:r>
              <w:rPr>
                <w:rFonts w:ascii="Times New Roman"/>
                <w:sz w:val="24"/>
              </w:rPr>
              <w:t>417,9</w:t>
            </w:r>
          </w:p>
          <w:p>
            <w:pPr>
              <w:pStyle w:val="TableParagraph"/>
              <w:spacing w:line="240" w:lineRule="auto" w:before="35"/>
              <w:ind w:left="88" w:right="0"/>
              <w:jc w:val="center"/>
              <w:rPr>
                <w:rFonts w:ascii="Times New Roman" w:hAnsi="Times New Roman" w:cs="Times New Roman" w:eastAsia="Times New Roman" w:hint="default"/>
                <w:sz w:val="24"/>
                <w:szCs w:val="24"/>
              </w:rPr>
            </w:pPr>
            <w:r>
              <w:rPr>
                <w:rFonts w:ascii="Times New Roman"/>
                <w:sz w:val="24"/>
              </w:rPr>
              <w:t>10,15</w:t>
            </w:r>
          </w:p>
          <w:p>
            <w:pPr>
              <w:pStyle w:val="TableParagraph"/>
              <w:spacing w:line="240" w:lineRule="auto" w:before="37"/>
              <w:ind w:left="208" w:right="0"/>
              <w:jc w:val="center"/>
              <w:rPr>
                <w:rFonts w:ascii="Times New Roman" w:hAnsi="Times New Roman" w:cs="Times New Roman" w:eastAsia="Times New Roman" w:hint="default"/>
                <w:sz w:val="24"/>
                <w:szCs w:val="24"/>
              </w:rPr>
            </w:pPr>
            <w:r>
              <w:rPr>
                <w:rFonts w:ascii="Times New Roman"/>
                <w:sz w:val="24"/>
              </w:rPr>
              <w:t>5.98</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-1,363</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,328.4</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8</w:t>
            </w:r>
          </w:p>
        </w:tc>
        <w:tc>
          <w:tcPr>
            <w:tcW w:w="817" w:type="dxa"/>
            <w:tcBorders>
              <w:top w:val="single" w:sz="4" w:space="0" w:color="000000"/>
              <w:left w:val="single" w:sz="4" w:space="0" w:color="000000"/>
              <w:bottom w:val="single" w:sz="4" w:space="0" w:color="000000"/>
              <w:right w:val="single" w:sz="4" w:space="0" w:color="000000"/>
            </w:tcBorders>
          </w:tcPr>
          <w:p>
            <w:pP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1,701,3</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84,206.</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23</w:t>
            </w:r>
          </w:p>
        </w:tc>
      </w:tr>
    </w:tbl>
    <w:p>
      <w:pPr>
        <w:spacing w:line="240" w:lineRule="auto" w:before="1"/>
        <w:rPr>
          <w:rFonts w:ascii="仿宋" w:hAnsi="仿宋" w:cs="仿宋" w:eastAsia="仿宋" w:hint="default"/>
          <w:sz w:val="7"/>
          <w:szCs w:val="7"/>
        </w:rPr>
      </w:pPr>
    </w:p>
    <w:p>
      <w:pPr>
        <w:pStyle w:val="BodyText"/>
        <w:tabs>
          <w:tab w:pos="3033" w:val="left" w:leader="none"/>
          <w:tab w:pos="6993" w:val="left" w:leader="none"/>
        </w:tabs>
        <w:spacing w:line="240" w:lineRule="auto" w:before="26"/>
        <w:ind w:left="154" w:right="0"/>
        <w:jc w:val="left"/>
      </w:pPr>
      <w:r>
        <w:rPr/>
        <w:t>法定代表人：王海鹏</w:t>
        <w:tab/>
        <w:t>主管会计工作负责人：刘军</w:t>
        <w:tab/>
        <w:t>会计机构负责人：刘军</w:t>
      </w:r>
    </w:p>
    <w:p>
      <w:pPr>
        <w:spacing w:after="0" w:line="240" w:lineRule="auto"/>
        <w:jc w:val="left"/>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6"/>
        <w:rPr>
          <w:rFonts w:ascii="仿宋" w:hAnsi="仿宋" w:cs="仿宋" w:eastAsia="仿宋" w:hint="default"/>
          <w:b/>
          <w:bCs/>
          <w:sz w:val="19"/>
          <w:szCs w:val="19"/>
        </w:rPr>
      </w:pPr>
    </w:p>
    <w:p>
      <w:pPr>
        <w:spacing w:after="0" w:line="240" w:lineRule="auto"/>
        <w:rPr>
          <w:rFonts w:ascii="仿宋" w:hAnsi="仿宋" w:cs="仿宋" w:eastAsia="仿宋" w:hint="default"/>
          <w:sz w:val="19"/>
          <w:szCs w:val="19"/>
        </w:rPr>
        <w:sectPr>
          <w:pgSz w:w="11910" w:h="16840"/>
          <w:pgMar w:header="747" w:footer="982" w:top="1060" w:bottom="1180" w:left="980" w:right="980"/>
        </w:sectPr>
      </w:pPr>
    </w:p>
    <w:p>
      <w:pPr>
        <w:pStyle w:val="BodyText"/>
        <w:spacing w:line="268" w:lineRule="auto" w:before="26"/>
        <w:ind w:left="154" w:right="-20"/>
        <w:jc w:val="left"/>
      </w:pPr>
      <w:r>
        <w:rPr/>
        <w:t>编制单位：深圳市美盈森环保科技股份有限公司 本期金额</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11"/>
        <w:rPr>
          <w:rFonts w:ascii="仿宋" w:hAnsi="仿宋" w:cs="仿宋" w:eastAsia="仿宋" w:hint="default"/>
          <w:sz w:val="31"/>
          <w:szCs w:val="31"/>
        </w:rPr>
      </w:pPr>
    </w:p>
    <w:p>
      <w:pPr>
        <w:pStyle w:val="BodyText"/>
        <w:spacing w:line="240" w:lineRule="auto"/>
        <w:ind w:left="154" w:right="0"/>
        <w:jc w:val="left"/>
      </w:pPr>
      <w:r>
        <w:rPr/>
        <w:t>单位：元</w:t>
      </w:r>
    </w:p>
    <w:p>
      <w:pPr>
        <w:spacing w:after="0" w:line="240" w:lineRule="auto"/>
        <w:jc w:val="left"/>
        <w:sectPr>
          <w:type w:val="continuous"/>
          <w:pgSz w:w="11910" w:h="16840"/>
          <w:pgMar w:top="1060" w:bottom="1180" w:left="980" w:right="980"/>
          <w:cols w:num="2" w:equalWidth="0">
            <w:col w:w="5195" w:space="3484"/>
            <w:col w:w="1271"/>
          </w:cols>
        </w:sectPr>
      </w:pPr>
    </w:p>
    <w:p>
      <w:pPr>
        <w:spacing w:line="240" w:lineRule="auto" w:before="10"/>
        <w:rPr>
          <w:rFonts w:ascii="仿宋" w:hAnsi="仿宋" w:cs="仿宋" w:eastAsia="仿宋" w:hint="default"/>
          <w:sz w:val="5"/>
          <w:szCs w:val="5"/>
        </w:rPr>
      </w:pPr>
      <w:r>
        <w:rPr/>
        <w:pict>
          <v:group style="position:absolute;margin-left:180.779999pt;margin-top:720.5pt;width:43.75pt;height:28.1pt;mso-position-horizontal-relative:page;mso-position-vertical-relative:page;z-index:-704032" coordorigin="3616,14410" coordsize="875,562">
            <v:group style="position:absolute;left:3627;top:14566;width:2;height:394" coordorigin="3627,14566" coordsize="2,394">
              <v:shape style="position:absolute;left:3627;top:14566;width:2;height:394" coordorigin="3627,14566" coordsize="0,394" path="m3627,14566l3627,14960e" filled="false" stroked="true" strokeweight="1.140pt" strokecolor="#ffffff">
                <v:path arrowok="t"/>
              </v:shape>
            </v:group>
            <v:group style="position:absolute;left:3616;top:14410;width:875;height:156" coordorigin="3616,14410" coordsize="875,156">
              <v:shape style="position:absolute;left:3616;top:14410;width:875;height:156" coordorigin="3616,14410" coordsize="875,156" path="m3616,14566l4490,14566,4490,14410,3616,14410,3616,14566xe" filled="true" fillcolor="#ffffff" stroked="false">
                <v:path arrowok="t"/>
                <v:fill type="solid"/>
              </v:shape>
            </v:group>
            <v:group style="position:absolute;left:3638;top:14567;width:828;height:393" coordorigin="3638,14567" coordsize="828,393">
              <v:shape style="position:absolute;left:3638;top:14567;width:828;height:393" coordorigin="3638,14567" coordsize="828,393" path="m3638,14959l4466,14959,4466,14567,3638,14567,3638,14959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464"/>
        <w:gridCol w:w="886"/>
        <w:gridCol w:w="884"/>
        <w:gridCol w:w="886"/>
        <w:gridCol w:w="886"/>
        <w:gridCol w:w="887"/>
        <w:gridCol w:w="886"/>
        <w:gridCol w:w="886"/>
        <w:gridCol w:w="893"/>
      </w:tblGrid>
      <w:tr>
        <w:trPr>
          <w:trHeight w:val="402" w:hRule="exact"/>
        </w:trPr>
        <w:tc>
          <w:tcPr>
            <w:tcW w:w="2464" w:type="dxa"/>
            <w:vMerge w:val="restart"/>
            <w:tcBorders>
              <w:top w:val="single" w:sz="4" w:space="0" w:color="000000"/>
              <w:left w:val="single" w:sz="4" w:space="0" w:color="000000"/>
              <w:right w:val="single" w:sz="4" w:space="0" w:color="000000"/>
            </w:tcBorders>
            <w:shd w:val="clear" w:color="auto" w:fill="D3D3D3"/>
          </w:tcPr>
          <w:p>
            <w:pPr/>
          </w:p>
        </w:tc>
        <w:tc>
          <w:tcPr>
            <w:tcW w:w="709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本期金额</w:t>
            </w:r>
          </w:p>
        </w:tc>
      </w:tr>
      <w:tr>
        <w:trPr>
          <w:trHeight w:val="138" w:hRule="exact"/>
        </w:trPr>
        <w:tc>
          <w:tcPr>
            <w:tcW w:w="2464" w:type="dxa"/>
            <w:vMerge/>
            <w:tcBorders>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77" w:right="77"/>
              <w:jc w:val="both"/>
              <w:rPr>
                <w:rFonts w:ascii="仿宋" w:hAnsi="仿宋" w:cs="仿宋" w:eastAsia="仿宋" w:hint="default"/>
                <w:sz w:val="24"/>
                <w:szCs w:val="24"/>
              </w:rPr>
            </w:pPr>
            <w:r>
              <w:rPr>
                <w:rFonts w:ascii="仿宋" w:hAnsi="仿宋" w:cs="仿宋" w:eastAsia="仿宋" w:hint="default"/>
                <w:sz w:val="24"/>
                <w:szCs w:val="24"/>
              </w:rPr>
              <w:t>实收资 本（或 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80" w:right="80"/>
              <w:jc w:val="center"/>
              <w:rPr>
                <w:rFonts w:ascii="仿宋" w:hAnsi="仿宋" w:cs="仿宋" w:eastAsia="仿宋" w:hint="default"/>
                <w:sz w:val="24"/>
                <w:szCs w:val="24"/>
              </w:rPr>
            </w:pPr>
            <w:r>
              <w:rPr>
                <w:rFonts w:ascii="仿宋" w:hAnsi="仿宋" w:cs="仿宋" w:eastAsia="仿宋" w:hint="default"/>
                <w:sz w:val="24"/>
                <w:szCs w:val="24"/>
              </w:rPr>
              <w:t>所有者 权益合 计</w:t>
            </w:r>
          </w:p>
        </w:tc>
      </w:tr>
      <w:tr>
        <w:trPr>
          <w:trHeight w:val="370"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94" w:lineRule="exact"/>
              <w:ind w:right="10"/>
              <w:jc w:val="center"/>
              <w:rPr>
                <w:rFonts w:ascii="仿宋" w:hAnsi="仿宋" w:cs="仿宋" w:eastAsia="仿宋" w:hint="default"/>
                <w:sz w:val="24"/>
                <w:szCs w:val="24"/>
              </w:rPr>
            </w:pPr>
            <w:r>
              <w:rPr>
                <w:rFonts w:ascii="仿宋" w:hAnsi="仿宋" w:cs="仿宋" w:eastAsia="仿宋" w:hint="default"/>
                <w:sz w:val="24"/>
                <w:szCs w:val="24"/>
              </w:rPr>
              <w:t>项目</w:t>
            </w:r>
          </w:p>
        </w:tc>
        <w:tc>
          <w:tcPr>
            <w:tcW w:w="886"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4"/>
              <w:ind w:left="316" w:right="77" w:hanging="240"/>
              <w:jc w:val="left"/>
              <w:rPr>
                <w:rFonts w:ascii="仿宋" w:hAnsi="仿宋" w:cs="仿宋" w:eastAsia="仿宋" w:hint="default"/>
                <w:sz w:val="24"/>
                <w:szCs w:val="24"/>
              </w:rPr>
            </w:pPr>
            <w:r>
              <w:rPr>
                <w:rFonts w:ascii="仿宋" w:hAnsi="仿宋" w:cs="仿宋" w:eastAsia="仿宋" w:hint="default"/>
                <w:sz w:val="24"/>
                <w:szCs w:val="24"/>
              </w:rPr>
              <w:t>资本公 积</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4"/>
              <w:ind w:left="198" w:right="77" w:hanging="120"/>
              <w:jc w:val="left"/>
              <w:rPr>
                <w:rFonts w:ascii="仿宋" w:hAnsi="仿宋" w:cs="仿宋" w:eastAsia="仿宋" w:hint="default"/>
                <w:sz w:val="24"/>
                <w:szCs w:val="24"/>
              </w:rPr>
            </w:pPr>
            <w:r>
              <w:rPr>
                <w:rFonts w:ascii="仿宋" w:hAnsi="仿宋" w:cs="仿宋" w:eastAsia="仿宋" w:hint="default"/>
                <w:sz w:val="24"/>
                <w:szCs w:val="24"/>
              </w:rPr>
              <w:t>减：库 存股</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4"/>
              <w:ind w:left="318" w:right="77" w:hanging="240"/>
              <w:jc w:val="left"/>
              <w:rPr>
                <w:rFonts w:ascii="仿宋" w:hAnsi="仿宋" w:cs="仿宋" w:eastAsia="仿宋" w:hint="default"/>
                <w:sz w:val="24"/>
                <w:szCs w:val="24"/>
              </w:rPr>
            </w:pPr>
            <w:r>
              <w:rPr>
                <w:rFonts w:ascii="仿宋" w:hAnsi="仿宋" w:cs="仿宋" w:eastAsia="仿宋" w:hint="default"/>
                <w:sz w:val="24"/>
                <w:szCs w:val="24"/>
              </w:rPr>
              <w:t>专项储 备</w:t>
            </w: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4"/>
              <w:ind w:left="318" w:right="77" w:hanging="240"/>
              <w:jc w:val="left"/>
              <w:rPr>
                <w:rFonts w:ascii="仿宋" w:hAnsi="仿宋" w:cs="仿宋" w:eastAsia="仿宋" w:hint="default"/>
                <w:sz w:val="24"/>
                <w:szCs w:val="24"/>
              </w:rPr>
            </w:pPr>
            <w:r>
              <w:rPr>
                <w:rFonts w:ascii="仿宋" w:hAnsi="仿宋" w:cs="仿宋" w:eastAsia="仿宋" w:hint="default"/>
                <w:sz w:val="24"/>
                <w:szCs w:val="24"/>
              </w:rPr>
              <w:t>盈余公 积</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4"/>
              <w:ind w:left="77" w:right="77"/>
              <w:jc w:val="left"/>
              <w:rPr>
                <w:rFonts w:ascii="仿宋" w:hAnsi="仿宋" w:cs="仿宋" w:eastAsia="仿宋" w:hint="default"/>
                <w:sz w:val="24"/>
                <w:szCs w:val="24"/>
              </w:rPr>
            </w:pPr>
            <w:r>
              <w:rPr>
                <w:rFonts w:ascii="仿宋" w:hAnsi="仿宋" w:cs="仿宋" w:eastAsia="仿宋" w:hint="default"/>
                <w:sz w:val="24"/>
                <w:szCs w:val="24"/>
              </w:rPr>
              <w:t>一般风 险准备</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4"/>
              <w:ind w:left="198" w:right="77" w:hanging="120"/>
              <w:jc w:val="left"/>
              <w:rPr>
                <w:rFonts w:ascii="仿宋" w:hAnsi="仿宋" w:cs="仿宋" w:eastAsia="仿宋" w:hint="default"/>
                <w:sz w:val="24"/>
                <w:szCs w:val="24"/>
              </w:rPr>
            </w:pPr>
            <w:r>
              <w:rPr>
                <w:rFonts w:ascii="仿宋" w:hAnsi="仿宋" w:cs="仿宋" w:eastAsia="仿宋" w:hint="default"/>
                <w:sz w:val="24"/>
                <w:szCs w:val="24"/>
              </w:rPr>
              <w:t>未分配 利润</w:t>
            </w:r>
          </w:p>
        </w:tc>
        <w:tc>
          <w:tcPr>
            <w:tcW w:w="893" w:type="dxa"/>
            <w:vMerge/>
            <w:tcBorders>
              <w:left w:val="single" w:sz="4" w:space="0" w:color="000000"/>
              <w:right w:val="single" w:sz="4" w:space="0" w:color="000000"/>
            </w:tcBorders>
            <w:shd w:val="clear" w:color="auto" w:fill="D3D3D3"/>
          </w:tcPr>
          <w:p>
            <w:pPr/>
          </w:p>
        </w:tc>
      </w:tr>
      <w:tr>
        <w:trPr>
          <w:trHeight w:val="358" w:hRule="exact"/>
        </w:trPr>
        <w:tc>
          <w:tcPr>
            <w:tcW w:w="2464" w:type="dxa"/>
            <w:vMerge w:val="restart"/>
            <w:tcBorders>
              <w:top w:val="nil" w:sz="6" w:space="0" w:color="auto"/>
              <w:left w:val="single" w:sz="4" w:space="0" w:color="000000"/>
              <w:right w:val="single" w:sz="4" w:space="0" w:color="000000"/>
            </w:tcBorders>
            <w:shd w:val="clear" w:color="auto" w:fill="D3D3D3"/>
          </w:tcPr>
          <w:p>
            <w:pPr/>
          </w:p>
        </w:tc>
        <w:tc>
          <w:tcPr>
            <w:tcW w:w="886"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7"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93" w:type="dxa"/>
            <w:vMerge/>
            <w:tcBorders>
              <w:left w:val="single" w:sz="4" w:space="0" w:color="000000"/>
              <w:right w:val="single" w:sz="4" w:space="0" w:color="000000"/>
            </w:tcBorders>
            <w:shd w:val="clear" w:color="auto" w:fill="D3D3D3"/>
          </w:tcPr>
          <w:p>
            <w:pPr/>
          </w:p>
        </w:tc>
      </w:tr>
      <w:tr>
        <w:trPr>
          <w:trHeight w:val="160" w:hRule="exact"/>
        </w:trPr>
        <w:tc>
          <w:tcPr>
            <w:tcW w:w="2464"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r>
      <w:tr>
        <w:trPr>
          <w:trHeight w:val="316"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214"/>
              <w:ind w:left="66" w:right="0"/>
              <w:jc w:val="left"/>
              <w:rPr>
                <w:rFonts w:ascii="Times New Roman" w:hAnsi="Times New Roman" w:cs="Times New Roman" w:eastAsia="Times New Roman" w:hint="default"/>
                <w:sz w:val="24"/>
                <w:szCs w:val="24"/>
              </w:rPr>
            </w:pPr>
            <w:r>
              <w:rPr>
                <w:rFonts w:ascii="Times New Roman"/>
                <w:sz w:val="24"/>
              </w:rPr>
              <w:t>178,800</w:t>
            </w:r>
          </w:p>
          <w:p>
            <w:pPr>
              <w:pStyle w:val="TableParagraph"/>
              <w:spacing w:line="240" w:lineRule="auto" w:before="37"/>
              <w:ind w:left="126" w:right="0"/>
              <w:jc w:val="left"/>
              <w:rPr>
                <w:rFonts w:ascii="Times New Roman" w:hAnsi="Times New Roman" w:cs="Times New Roman" w:eastAsia="Times New Roman" w:hint="default"/>
                <w:sz w:val="24"/>
                <w:szCs w:val="24"/>
              </w:rPr>
            </w:pPr>
            <w:r>
              <w:rPr>
                <w:rFonts w:ascii="Times New Roman"/>
                <w:sz w:val="24"/>
              </w:rPr>
              <w:t>,000.00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1,053,1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97,900.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214"/>
              <w:ind w:left="133" w:right="0"/>
              <w:jc w:val="left"/>
              <w:rPr>
                <w:rFonts w:ascii="Times New Roman" w:hAnsi="Times New Roman" w:cs="Times New Roman" w:eastAsia="Times New Roman" w:hint="default"/>
                <w:sz w:val="24"/>
                <w:szCs w:val="24"/>
              </w:rPr>
            </w:pPr>
            <w:r>
              <w:rPr>
                <w:rFonts w:ascii="Times New Roman"/>
                <w:sz w:val="24"/>
              </w:rPr>
              <w:t>52,179,</w:t>
            </w:r>
          </w:p>
          <w:p>
            <w:pPr>
              <w:pStyle w:val="TableParagraph"/>
              <w:spacing w:line="240" w:lineRule="auto" w:before="37"/>
              <w:ind w:left="193" w:right="0"/>
              <w:jc w:val="left"/>
              <w:rPr>
                <w:rFonts w:ascii="Times New Roman" w:hAnsi="Times New Roman" w:cs="Times New Roman" w:eastAsia="Times New Roman" w:hint="default"/>
                <w:sz w:val="24"/>
                <w:szCs w:val="24"/>
              </w:rPr>
            </w:pPr>
            <w:r>
              <w:rPr>
                <w:rFonts w:ascii="Times New Roman"/>
                <w:sz w:val="24"/>
              </w:rPr>
              <w:t>514.76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14"/>
              <w:ind w:left="73" w:right="0"/>
              <w:jc w:val="left"/>
              <w:rPr>
                <w:rFonts w:ascii="Times New Roman" w:hAnsi="Times New Roman" w:cs="Times New Roman" w:eastAsia="Times New Roman" w:hint="default"/>
                <w:sz w:val="24"/>
                <w:szCs w:val="24"/>
              </w:rPr>
            </w:pPr>
            <w:r>
              <w:rPr>
                <w:rFonts w:ascii="Times New Roman"/>
                <w:sz w:val="24"/>
              </w:rPr>
              <w:t>415,975</w:t>
            </w:r>
          </w:p>
          <w:p>
            <w:pPr>
              <w:pStyle w:val="TableParagraph"/>
              <w:spacing w:line="240" w:lineRule="auto" w:before="37"/>
              <w:ind w:left="133" w:right="0"/>
              <w:jc w:val="left"/>
              <w:rPr>
                <w:rFonts w:ascii="Times New Roman" w:hAnsi="Times New Roman" w:cs="Times New Roman" w:eastAsia="Times New Roman" w:hint="default"/>
                <w:sz w:val="24"/>
                <w:szCs w:val="24"/>
              </w:rPr>
            </w:pPr>
            <w:r>
              <w:rPr>
                <w:rFonts w:ascii="Times New Roman"/>
                <w:sz w:val="24"/>
              </w:rPr>
              <w:t>,632.91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1,700,1</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53,048.</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07</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一、上年年末余额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6"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41"/>
              <w:jc w:val="right"/>
              <w:rPr>
                <w:rFonts w:ascii="仿宋" w:hAnsi="仿宋" w:cs="仿宋" w:eastAsia="仿宋" w:hint="default"/>
                <w:sz w:val="24"/>
                <w:szCs w:val="24"/>
              </w:rPr>
            </w:pPr>
            <w:r>
              <w:rPr>
                <w:rFonts w:ascii="仿宋" w:hAnsi="仿宋" w:cs="仿宋" w:eastAsia="仿宋" w:hint="default"/>
                <w:sz w:val="24"/>
                <w:szCs w:val="24"/>
              </w:rPr>
              <w:t>加：会计政策变更</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41"/>
              <w:jc w:val="right"/>
              <w:rPr>
                <w:rFonts w:ascii="仿宋" w:hAnsi="仿宋" w:cs="仿宋" w:eastAsia="仿宋" w:hint="default"/>
                <w:sz w:val="24"/>
                <w:szCs w:val="24"/>
              </w:rPr>
            </w:pPr>
            <w:r>
              <w:rPr>
                <w:rFonts w:ascii="仿宋" w:hAnsi="仿宋" w:cs="仿宋" w:eastAsia="仿宋" w:hint="default"/>
                <w:sz w:val="24"/>
                <w:szCs w:val="24"/>
              </w:rPr>
              <w:t>前期差错更正</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9"/>
              <w:jc w:val="center"/>
              <w:rPr>
                <w:rFonts w:ascii="仿宋" w:hAnsi="仿宋" w:cs="仿宋" w:eastAsia="仿宋" w:hint="default"/>
                <w:sz w:val="24"/>
                <w:szCs w:val="24"/>
              </w:rPr>
            </w:pPr>
            <w:r>
              <w:rPr>
                <w:rFonts w:ascii="仿宋" w:hAnsi="仿宋" w:cs="仿宋" w:eastAsia="仿宋" w:hint="default"/>
                <w:sz w:val="24"/>
                <w:szCs w:val="24"/>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Style w:val="TableParagraph"/>
              <w:spacing w:line="240" w:lineRule="auto" w:before="214"/>
              <w:ind w:left="66" w:right="0"/>
              <w:jc w:val="left"/>
              <w:rPr>
                <w:rFonts w:ascii="Times New Roman" w:hAnsi="Times New Roman" w:cs="Times New Roman" w:eastAsia="Times New Roman" w:hint="default"/>
                <w:sz w:val="24"/>
                <w:szCs w:val="24"/>
              </w:rPr>
            </w:pPr>
            <w:r>
              <w:rPr>
                <w:rFonts w:ascii="Times New Roman"/>
                <w:sz w:val="24"/>
              </w:rPr>
              <w:t>178,800</w:t>
            </w:r>
          </w:p>
          <w:p>
            <w:pPr>
              <w:pStyle w:val="TableParagraph"/>
              <w:spacing w:line="240" w:lineRule="auto" w:before="37"/>
              <w:ind w:left="126" w:right="0"/>
              <w:jc w:val="left"/>
              <w:rPr>
                <w:rFonts w:ascii="Times New Roman" w:hAnsi="Times New Roman" w:cs="Times New Roman" w:eastAsia="Times New Roman" w:hint="default"/>
                <w:sz w:val="24"/>
                <w:szCs w:val="24"/>
              </w:rPr>
            </w:pPr>
            <w:r>
              <w:rPr>
                <w:rFonts w:ascii="Times New Roman"/>
                <w:sz w:val="24"/>
              </w:rPr>
              <w:t>,000.00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1,053,1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97,900.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214"/>
              <w:ind w:left="133" w:right="0"/>
              <w:jc w:val="left"/>
              <w:rPr>
                <w:rFonts w:ascii="Times New Roman" w:hAnsi="Times New Roman" w:cs="Times New Roman" w:eastAsia="Times New Roman" w:hint="default"/>
                <w:sz w:val="24"/>
                <w:szCs w:val="24"/>
              </w:rPr>
            </w:pPr>
            <w:r>
              <w:rPr>
                <w:rFonts w:ascii="Times New Roman"/>
                <w:sz w:val="24"/>
              </w:rPr>
              <w:t>52,179,</w:t>
            </w:r>
          </w:p>
          <w:p>
            <w:pPr>
              <w:pStyle w:val="TableParagraph"/>
              <w:spacing w:line="240" w:lineRule="auto" w:before="37"/>
              <w:ind w:left="193" w:right="0"/>
              <w:jc w:val="left"/>
              <w:rPr>
                <w:rFonts w:ascii="Times New Roman" w:hAnsi="Times New Roman" w:cs="Times New Roman" w:eastAsia="Times New Roman" w:hint="default"/>
                <w:sz w:val="24"/>
                <w:szCs w:val="24"/>
              </w:rPr>
            </w:pPr>
            <w:r>
              <w:rPr>
                <w:rFonts w:ascii="Times New Roman"/>
                <w:sz w:val="24"/>
              </w:rPr>
              <w:t>514.76</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214"/>
              <w:ind w:left="73" w:right="0"/>
              <w:jc w:val="left"/>
              <w:rPr>
                <w:rFonts w:ascii="Times New Roman" w:hAnsi="Times New Roman" w:cs="Times New Roman" w:eastAsia="Times New Roman" w:hint="default"/>
                <w:sz w:val="24"/>
                <w:szCs w:val="24"/>
              </w:rPr>
            </w:pPr>
            <w:r>
              <w:rPr>
                <w:rFonts w:ascii="Times New Roman"/>
                <w:sz w:val="24"/>
              </w:rPr>
              <w:t>415,975</w:t>
            </w:r>
          </w:p>
          <w:p>
            <w:pPr>
              <w:pStyle w:val="TableParagraph"/>
              <w:spacing w:line="240" w:lineRule="auto" w:before="37"/>
              <w:ind w:left="133" w:right="0"/>
              <w:jc w:val="left"/>
              <w:rPr>
                <w:rFonts w:ascii="Times New Roman" w:hAnsi="Times New Roman" w:cs="Times New Roman" w:eastAsia="Times New Roman" w:hint="default"/>
                <w:sz w:val="24"/>
                <w:szCs w:val="24"/>
              </w:rPr>
            </w:pPr>
            <w:r>
              <w:rPr>
                <w:rFonts w:ascii="Times New Roman"/>
                <w:sz w:val="24"/>
              </w:rPr>
              <w:t>,632.91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1,700,1</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53,048.</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07</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二、本年年初余额</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316"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11" w:right="0"/>
              <w:jc w:val="left"/>
              <w:rPr>
                <w:rFonts w:ascii="仿宋" w:hAnsi="仿宋" w:cs="仿宋" w:eastAsia="仿宋" w:hint="default"/>
                <w:sz w:val="24"/>
                <w:szCs w:val="24"/>
              </w:rPr>
            </w:pPr>
            <w:r>
              <w:rPr>
                <w:rFonts w:ascii="仿宋" w:hAnsi="仿宋" w:cs="仿宋" w:eastAsia="仿宋" w:hint="default"/>
                <w:sz w:val="24"/>
                <w:szCs w:val="24"/>
              </w:rPr>
              <w:t>三、本期增减变动金额</w:t>
            </w:r>
          </w:p>
          <w:p>
            <w:pPr>
              <w:pStyle w:val="TableParagraph"/>
              <w:spacing w:line="332" w:lineRule="exact"/>
              <w:ind w:left="11" w:right="0"/>
              <w:jc w:val="left"/>
              <w:rPr>
                <w:rFonts w:ascii="仿宋" w:hAnsi="仿宋" w:cs="仿宋" w:eastAsia="仿宋" w:hint="default"/>
                <w:sz w:val="24"/>
                <w:szCs w:val="24"/>
              </w:rPr>
            </w:pPr>
            <w:r>
              <w:rPr>
                <w:rFonts w:ascii="仿宋" w:hAnsi="仿宋" w:cs="仿宋" w:eastAsia="仿宋" w:hint="default"/>
                <w:sz w:val="24"/>
                <w:szCs w:val="24"/>
              </w:rPr>
              <w:t>（减少以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9" w:right="0"/>
              <w:jc w:val="center"/>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289" w:right="0"/>
              <w:jc w:val="center"/>
              <w:rPr>
                <w:rFonts w:ascii="Times New Roman" w:hAnsi="Times New Roman" w:cs="Times New Roman" w:eastAsia="Times New Roman" w:hint="default"/>
                <w:sz w:val="24"/>
                <w:szCs w:val="24"/>
              </w:rPr>
            </w:pPr>
            <w:r>
              <w:rPr>
                <w:rFonts w:ascii="Times New Roman"/>
                <w:sz w:val="24"/>
              </w:rPr>
              <w:t>30.48</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3" w:right="0"/>
              <w:jc w:val="left"/>
              <w:rPr>
                <w:rFonts w:ascii="Times New Roman" w:hAnsi="Times New Roman" w:cs="Times New Roman" w:eastAsia="Times New Roman" w:hint="default"/>
                <w:sz w:val="24"/>
                <w:szCs w:val="24"/>
              </w:rPr>
            </w:pPr>
            <w:r>
              <w:rPr>
                <w:rFonts w:ascii="Times New Roman"/>
                <w:sz w:val="24"/>
              </w:rPr>
              <w:t>81,725,</w:t>
            </w:r>
          </w:p>
          <w:p>
            <w:pPr>
              <w:pStyle w:val="TableParagraph"/>
              <w:spacing w:line="240" w:lineRule="auto" w:before="37"/>
              <w:ind w:left="193" w:right="0"/>
              <w:jc w:val="left"/>
              <w:rPr>
                <w:rFonts w:ascii="Times New Roman" w:hAnsi="Times New Roman" w:cs="Times New Roman" w:eastAsia="Times New Roman" w:hint="default"/>
                <w:sz w:val="24"/>
                <w:szCs w:val="24"/>
              </w:rPr>
            </w:pPr>
            <w:r>
              <w:rPr>
                <w:rFonts w:ascii="Times New Roman"/>
                <w:sz w:val="24"/>
              </w:rPr>
              <w:t>674.33</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9" w:right="0"/>
              <w:jc w:val="left"/>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199" w:right="0"/>
              <w:jc w:val="left"/>
              <w:rPr>
                <w:rFonts w:ascii="Times New Roman" w:hAnsi="Times New Roman" w:cs="Times New Roman" w:eastAsia="Times New Roman" w:hint="default"/>
                <w:sz w:val="24"/>
                <w:szCs w:val="24"/>
              </w:rPr>
            </w:pPr>
            <w:r>
              <w:rPr>
                <w:rFonts w:ascii="Times New Roman"/>
                <w:sz w:val="24"/>
              </w:rPr>
              <w:t>304.81</w:t>
            </w: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8"/>
              <w:ind w:left="133" w:right="0"/>
              <w:jc w:val="left"/>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193" w:right="0"/>
              <w:jc w:val="left"/>
              <w:rPr>
                <w:rFonts w:ascii="Times New Roman" w:hAnsi="Times New Roman" w:cs="Times New Roman" w:eastAsia="Times New Roman" w:hint="default"/>
                <w:sz w:val="24"/>
                <w:szCs w:val="24"/>
              </w:rPr>
            </w:pPr>
            <w:r>
              <w:rPr>
                <w:rFonts w:ascii="Times New Roman"/>
                <w:sz w:val="24"/>
              </w:rPr>
              <w:t>304.81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58"/>
              <w:ind w:left="139" w:right="0"/>
              <w:jc w:val="left"/>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199" w:right="0"/>
              <w:jc w:val="left"/>
              <w:rPr>
                <w:rFonts w:ascii="Times New Roman" w:hAnsi="Times New Roman" w:cs="Times New Roman" w:eastAsia="Times New Roman" w:hint="default"/>
                <w:sz w:val="24"/>
                <w:szCs w:val="24"/>
              </w:rPr>
            </w:pPr>
            <w:r>
              <w:rPr>
                <w:rFonts w:ascii="Times New Roman"/>
                <w:sz w:val="24"/>
              </w:rPr>
              <w:t>304.81</w:t>
            </w: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（一）净利润</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（二）其他综合收益</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上述（一）和（二）小 计</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3" w:right="0"/>
              <w:jc w:val="left"/>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193" w:right="0"/>
              <w:jc w:val="left"/>
              <w:rPr>
                <w:rFonts w:ascii="Times New Roman" w:hAnsi="Times New Roman" w:cs="Times New Roman" w:eastAsia="Times New Roman" w:hint="default"/>
                <w:sz w:val="24"/>
                <w:szCs w:val="24"/>
              </w:rPr>
            </w:pPr>
            <w:r>
              <w:rPr>
                <w:rFonts w:ascii="Times New Roman"/>
                <w:sz w:val="24"/>
              </w:rPr>
              <w:t>304.81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9" w:right="0"/>
              <w:jc w:val="left"/>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199" w:right="0"/>
              <w:jc w:val="left"/>
              <w:rPr>
                <w:rFonts w:ascii="Times New Roman" w:hAnsi="Times New Roman" w:cs="Times New Roman" w:eastAsia="Times New Roman" w:hint="default"/>
                <w:sz w:val="24"/>
                <w:szCs w:val="24"/>
              </w:rPr>
            </w:pPr>
            <w:r>
              <w:rPr>
                <w:rFonts w:ascii="Times New Roman"/>
                <w:sz w:val="24"/>
              </w:rPr>
              <w:t>304.81</w:t>
            </w: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41"/>
              <w:jc w:val="left"/>
              <w:rPr>
                <w:rFonts w:ascii="仿宋" w:hAnsi="仿宋" w:cs="仿宋" w:eastAsia="仿宋" w:hint="default"/>
                <w:sz w:val="24"/>
                <w:szCs w:val="24"/>
              </w:rPr>
            </w:pPr>
            <w:r>
              <w:rPr>
                <w:rFonts w:ascii="仿宋" w:hAnsi="仿宋" w:cs="仿宋" w:eastAsia="仿宋" w:hint="default"/>
                <w:sz w:val="24"/>
                <w:szCs w:val="24"/>
              </w:rPr>
              <w:t>（三）所有者投入和减 少资本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．所有者投入资本</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11" w:right="20"/>
              <w:jc w:val="left"/>
              <w:rPr>
                <w:rFonts w:ascii="仿宋" w:hAnsi="仿宋" w:cs="仿宋" w:eastAsia="仿宋" w:hint="default"/>
                <w:sz w:val="24"/>
                <w:szCs w:val="24"/>
              </w:rPr>
            </w:pPr>
            <w:r>
              <w:rPr>
                <w:rFonts w:ascii="Times New Roman" w:hAnsi="Times New Roman" w:cs="Times New Roman" w:eastAsia="Times New Roman" w:hint="default"/>
                <w:spacing w:val="-10"/>
                <w:sz w:val="24"/>
                <w:szCs w:val="24"/>
              </w:rPr>
              <w:t>2</w:t>
            </w:r>
            <w:r>
              <w:rPr>
                <w:rFonts w:ascii="仿宋" w:hAnsi="仿宋" w:cs="仿宋" w:eastAsia="仿宋" w:hint="default"/>
                <w:spacing w:val="-10"/>
                <w:sz w:val="24"/>
                <w:szCs w:val="24"/>
              </w:rPr>
              <w:t>．股份支付计入所有者</w:t>
            </w:r>
            <w:r>
              <w:rPr>
                <w:rFonts w:ascii="仿宋" w:hAnsi="仿宋" w:cs="仿宋" w:eastAsia="仿宋" w:hint="default"/>
                <w:spacing w:val="-110"/>
                <w:sz w:val="24"/>
                <w:szCs w:val="24"/>
              </w:rPr>
              <w:t> </w:t>
            </w:r>
            <w:r>
              <w:rPr>
                <w:rFonts w:ascii="仿宋" w:hAnsi="仿宋" w:cs="仿宋" w:eastAsia="仿宋" w:hint="default"/>
                <w:spacing w:val="-110"/>
                <w:sz w:val="24"/>
                <w:szCs w:val="24"/>
              </w:rPr>
            </w:r>
            <w:r>
              <w:rPr>
                <w:rFonts w:ascii="仿宋" w:hAnsi="仿宋" w:cs="仿宋" w:eastAsia="仿宋" w:hint="default"/>
                <w:sz w:val="24"/>
                <w:szCs w:val="24"/>
              </w:rPr>
              <w:t>权益的金额</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．其他</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58"/>
              <w:ind w:left="109" w:right="0"/>
              <w:jc w:val="center"/>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289" w:right="0"/>
              <w:jc w:val="center"/>
              <w:rPr>
                <w:rFonts w:ascii="Times New Roman" w:hAnsi="Times New Roman" w:cs="Times New Roman" w:eastAsia="Times New Roman" w:hint="default"/>
                <w:sz w:val="24"/>
                <w:szCs w:val="24"/>
              </w:rPr>
            </w:pPr>
            <w:r>
              <w:rPr>
                <w:rFonts w:ascii="Times New Roman"/>
                <w:sz w:val="24"/>
              </w:rPr>
              <w:t>30.48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8"/>
              <w:ind w:left="52" w:right="0"/>
              <w:jc w:val="left"/>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313" w:right="0"/>
              <w:jc w:val="left"/>
              <w:rPr>
                <w:rFonts w:ascii="Times New Roman" w:hAnsi="Times New Roman" w:cs="Times New Roman" w:eastAsia="Times New Roman" w:hint="default"/>
                <w:sz w:val="24"/>
                <w:szCs w:val="24"/>
              </w:rPr>
            </w:pPr>
            <w:r>
              <w:rPr>
                <w:rFonts w:ascii="Times New Roman"/>
                <w:sz w:val="24"/>
              </w:rPr>
              <w:t>30.48</w:t>
            </w:r>
          </w:p>
        </w:tc>
        <w:tc>
          <w:tcPr>
            <w:tcW w:w="893" w:type="dxa"/>
            <w:vMerge w:val="restart"/>
            <w:tcBorders>
              <w:top w:val="single" w:sz="4" w:space="0" w:color="000000"/>
              <w:left w:val="single" w:sz="4" w:space="0" w:color="000000"/>
              <w:right w:val="single" w:sz="4" w:space="0" w:color="000000"/>
            </w:tcBorders>
          </w:tcPr>
          <w:p>
            <w:pP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（四）利润分配</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0" w:hRule="exact"/>
        </w:trPr>
        <w:tc>
          <w:tcPr>
            <w:tcW w:w="24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7" w:type="dxa"/>
            <w:vMerge w:val="restart"/>
            <w:tcBorders>
              <w:top w:val="single" w:sz="4" w:space="0" w:color="000000"/>
              <w:left w:val="single" w:sz="4" w:space="0" w:color="000000"/>
              <w:right w:val="single" w:sz="4" w:space="0" w:color="000000"/>
            </w:tcBorders>
          </w:tcPr>
          <w:p>
            <w:pPr>
              <w:pStyle w:val="TableParagraph"/>
              <w:spacing w:line="240" w:lineRule="auto" w:before="58"/>
              <w:ind w:left="109" w:right="0"/>
              <w:jc w:val="center"/>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289" w:right="0"/>
              <w:jc w:val="center"/>
              <w:rPr>
                <w:rFonts w:ascii="Times New Roman" w:hAnsi="Times New Roman" w:cs="Times New Roman" w:eastAsia="Times New Roman" w:hint="default"/>
                <w:sz w:val="24"/>
                <w:szCs w:val="24"/>
              </w:rPr>
            </w:pPr>
            <w:r>
              <w:rPr>
                <w:rFonts w:ascii="Times New Roman"/>
                <w:sz w:val="24"/>
              </w:rPr>
              <w:t>30.48</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58"/>
              <w:ind w:left="52" w:right="0"/>
              <w:jc w:val="left"/>
              <w:rPr>
                <w:rFonts w:ascii="Times New Roman" w:hAnsi="Times New Roman" w:cs="Times New Roman" w:eastAsia="Times New Roman" w:hint="default"/>
                <w:sz w:val="24"/>
                <w:szCs w:val="24"/>
              </w:rPr>
            </w:pPr>
            <w:r>
              <w:rPr>
                <w:rFonts w:ascii="Times New Roman"/>
                <w:sz w:val="24"/>
              </w:rPr>
              <w:t>-9,080,6</w:t>
            </w:r>
          </w:p>
          <w:p>
            <w:pPr>
              <w:pStyle w:val="TableParagraph"/>
              <w:spacing w:line="240" w:lineRule="auto" w:before="37"/>
              <w:ind w:left="313" w:right="0"/>
              <w:jc w:val="left"/>
              <w:rPr>
                <w:rFonts w:ascii="Times New Roman" w:hAnsi="Times New Roman" w:cs="Times New Roman" w:eastAsia="Times New Roman" w:hint="default"/>
                <w:sz w:val="24"/>
                <w:szCs w:val="24"/>
              </w:rPr>
            </w:pPr>
            <w:r>
              <w:rPr>
                <w:rFonts w:ascii="Times New Roman"/>
                <w:sz w:val="24"/>
              </w:rPr>
              <w:t>30.48</w:t>
            </w:r>
          </w:p>
        </w:tc>
        <w:tc>
          <w:tcPr>
            <w:tcW w:w="893" w:type="dxa"/>
            <w:vMerge w:val="restart"/>
            <w:tcBorders>
              <w:top w:val="single" w:sz="4" w:space="0" w:color="000000"/>
              <w:left w:val="single" w:sz="4" w:space="0" w:color="000000"/>
              <w:right w:val="single" w:sz="4" w:space="0" w:color="000000"/>
            </w:tcBorders>
          </w:tcPr>
          <w:p>
            <w:pPr/>
          </w:p>
        </w:tc>
      </w:tr>
      <w:tr>
        <w:trPr>
          <w:trHeight w:val="393" w:hRule="exact"/>
        </w:trPr>
        <w:tc>
          <w:tcPr>
            <w:tcW w:w="24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．提取盈余公积</w:t>
            </w:r>
          </w:p>
        </w:tc>
        <w:tc>
          <w:tcPr>
            <w:tcW w:w="886"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7"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0" w:hRule="exact"/>
        </w:trPr>
        <w:tc>
          <w:tcPr>
            <w:tcW w:w="24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．提取一般风险准备</w:t>
            </w:r>
          </w:p>
        </w:tc>
        <w:tc>
          <w:tcPr>
            <w:tcW w:w="886"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11" w:right="161"/>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．对所有者（或股东 的分配</w:t>
            </w:r>
          </w:p>
        </w:tc>
        <w:tc>
          <w:tcPr>
            <w:tcW w:w="8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185" w:right="0"/>
              <w:jc w:val="left"/>
              <w:rPr>
                <w:rFonts w:ascii="仿宋" w:hAnsi="仿宋" w:cs="仿宋" w:eastAsia="仿宋" w:hint="default"/>
                <w:sz w:val="24"/>
                <w:szCs w:val="24"/>
              </w:rPr>
            </w:pPr>
            <w:r>
              <w:rPr>
                <w:rFonts w:ascii="仿宋" w:hAnsi="仿宋" w:cs="仿宋" w:eastAsia="仿宋" w:hint="default"/>
                <w:sz w:val="24"/>
                <w:szCs w:val="24"/>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76"/>
        <w:gridCol w:w="886"/>
        <w:gridCol w:w="884"/>
        <w:gridCol w:w="886"/>
        <w:gridCol w:w="886"/>
        <w:gridCol w:w="887"/>
        <w:gridCol w:w="886"/>
        <w:gridCol w:w="886"/>
        <w:gridCol w:w="893"/>
      </w:tblGrid>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41"/>
              <w:jc w:val="left"/>
              <w:rPr>
                <w:rFonts w:ascii="仿宋" w:hAnsi="仿宋" w:cs="仿宋" w:eastAsia="仿宋" w:hint="default"/>
                <w:sz w:val="24"/>
                <w:szCs w:val="24"/>
              </w:rPr>
            </w:pPr>
            <w:r>
              <w:rPr>
                <w:rFonts w:ascii="仿宋" w:hAnsi="仿宋" w:cs="仿宋" w:eastAsia="仿宋" w:hint="default"/>
                <w:sz w:val="24"/>
                <w:szCs w:val="24"/>
              </w:rPr>
              <w:t>（五）所有者权益内部 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3"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．资本公积转增资本</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3"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．盈余公积转增资本</w:t>
            </w:r>
          </w:p>
          <w:p>
            <w:pPr>
              <w:pStyle w:val="TableParagraph"/>
              <w:spacing w:line="305"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73" w:right="0"/>
              <w:jc w:val="left"/>
              <w:rPr>
                <w:rFonts w:ascii="Times New Roman" w:hAnsi="Times New Roman" w:cs="Times New Roman" w:eastAsia="Times New Roman" w:hint="default"/>
                <w:sz w:val="24"/>
                <w:szCs w:val="24"/>
              </w:rPr>
            </w:pPr>
            <w:r>
              <w:rPr>
                <w:rFonts w:ascii="Times New Roman"/>
                <w:sz w:val="24"/>
              </w:rPr>
              <w:t>178,800</w:t>
            </w:r>
          </w:p>
          <w:p>
            <w:pPr>
              <w:pStyle w:val="TableParagraph"/>
              <w:spacing w:line="240" w:lineRule="auto" w:before="37"/>
              <w:ind w:left="133" w:right="0"/>
              <w:jc w:val="left"/>
              <w:rPr>
                <w:rFonts w:ascii="Times New Roman" w:hAnsi="Times New Roman" w:cs="Times New Roman" w:eastAsia="Times New Roman" w:hint="default"/>
                <w:sz w:val="24"/>
                <w:szCs w:val="24"/>
              </w:rPr>
            </w:pPr>
            <w:r>
              <w:rPr>
                <w:rFonts w:ascii="Times New Roman"/>
                <w:sz w:val="24"/>
              </w:rPr>
              <w:t>,000.00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1,053,1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97,900.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33" w:right="0"/>
              <w:jc w:val="left"/>
              <w:rPr>
                <w:rFonts w:ascii="Times New Roman" w:hAnsi="Times New Roman" w:cs="Times New Roman" w:eastAsia="Times New Roman" w:hint="default"/>
                <w:sz w:val="24"/>
                <w:szCs w:val="24"/>
              </w:rPr>
            </w:pPr>
            <w:r>
              <w:rPr>
                <w:rFonts w:ascii="Times New Roman"/>
                <w:sz w:val="24"/>
              </w:rPr>
              <w:t>61,260,</w:t>
            </w:r>
          </w:p>
          <w:p>
            <w:pPr>
              <w:pStyle w:val="TableParagraph"/>
              <w:spacing w:line="240" w:lineRule="auto" w:before="37"/>
              <w:ind w:left="193" w:right="0"/>
              <w:jc w:val="left"/>
              <w:rPr>
                <w:rFonts w:ascii="Times New Roman" w:hAnsi="Times New Roman" w:cs="Times New Roman" w:eastAsia="Times New Roman" w:hint="default"/>
                <w:sz w:val="24"/>
                <w:szCs w:val="24"/>
              </w:rPr>
            </w:pPr>
            <w:r>
              <w:rPr>
                <w:rFonts w:ascii="Times New Roman"/>
                <w:sz w:val="24"/>
              </w:rPr>
              <w:t>145.24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73" w:right="0"/>
              <w:jc w:val="left"/>
              <w:rPr>
                <w:rFonts w:ascii="Times New Roman" w:hAnsi="Times New Roman" w:cs="Times New Roman" w:eastAsia="Times New Roman" w:hint="default"/>
                <w:sz w:val="24"/>
                <w:szCs w:val="24"/>
              </w:rPr>
            </w:pPr>
            <w:r>
              <w:rPr>
                <w:rFonts w:ascii="Times New Roman"/>
                <w:sz w:val="24"/>
              </w:rPr>
              <w:t>497,701</w:t>
            </w:r>
          </w:p>
          <w:p>
            <w:pPr>
              <w:pStyle w:val="TableParagraph"/>
              <w:spacing w:line="240" w:lineRule="auto" w:before="37"/>
              <w:ind w:left="133" w:right="0"/>
              <w:jc w:val="left"/>
              <w:rPr>
                <w:rFonts w:ascii="Times New Roman" w:hAnsi="Times New Roman" w:cs="Times New Roman" w:eastAsia="Times New Roman" w:hint="default"/>
                <w:sz w:val="24"/>
                <w:szCs w:val="24"/>
              </w:rPr>
            </w:pPr>
            <w:r>
              <w:rPr>
                <w:rFonts w:ascii="Times New Roman"/>
                <w:sz w:val="24"/>
              </w:rPr>
              <w:t>,307.24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1,790,9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59,352.</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88</w:t>
            </w:r>
          </w:p>
        </w:tc>
      </w:tr>
    </w:tbl>
    <w:p>
      <w:pPr>
        <w:pStyle w:val="BodyText"/>
        <w:spacing w:line="240" w:lineRule="auto" w:before="1"/>
        <w:ind w:left="154" w:right="0"/>
        <w:jc w:val="left"/>
      </w:pPr>
      <w:r>
        <w:rPr/>
        <w:t>上年金额</w:t>
      </w:r>
    </w:p>
    <w:p>
      <w:pPr>
        <w:pStyle w:val="BodyText"/>
        <w:spacing w:line="240" w:lineRule="auto" w:before="38"/>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472"/>
        <w:gridCol w:w="897"/>
        <w:gridCol w:w="884"/>
        <w:gridCol w:w="886"/>
        <w:gridCol w:w="883"/>
        <w:gridCol w:w="884"/>
        <w:gridCol w:w="884"/>
        <w:gridCol w:w="883"/>
        <w:gridCol w:w="882"/>
      </w:tblGrid>
      <w:tr>
        <w:trPr>
          <w:trHeight w:val="402" w:hRule="exact"/>
        </w:trPr>
        <w:tc>
          <w:tcPr>
            <w:tcW w:w="2472" w:type="dxa"/>
            <w:vMerge w:val="restart"/>
            <w:tcBorders>
              <w:top w:val="single" w:sz="4" w:space="0" w:color="000000"/>
              <w:left w:val="single" w:sz="4" w:space="0" w:color="000000"/>
              <w:right w:val="single" w:sz="4" w:space="0" w:color="000000"/>
            </w:tcBorders>
            <w:shd w:val="clear" w:color="auto" w:fill="D3D3D3"/>
          </w:tcPr>
          <w:p>
            <w:pPr/>
          </w:p>
        </w:tc>
        <w:tc>
          <w:tcPr>
            <w:tcW w:w="70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 w:right="0"/>
              <w:jc w:val="center"/>
              <w:rPr>
                <w:rFonts w:ascii="仿宋" w:hAnsi="仿宋" w:cs="仿宋" w:eastAsia="仿宋" w:hint="default"/>
                <w:sz w:val="24"/>
                <w:szCs w:val="24"/>
              </w:rPr>
            </w:pPr>
            <w:r>
              <w:rPr>
                <w:rFonts w:ascii="仿宋" w:hAnsi="仿宋" w:cs="仿宋" w:eastAsia="仿宋" w:hint="default"/>
                <w:sz w:val="24"/>
                <w:szCs w:val="24"/>
              </w:rPr>
              <w:t>上年金额</w:t>
            </w:r>
          </w:p>
        </w:tc>
      </w:tr>
      <w:tr>
        <w:trPr>
          <w:trHeight w:val="138" w:hRule="exact"/>
        </w:trPr>
        <w:tc>
          <w:tcPr>
            <w:tcW w:w="2472" w:type="dxa"/>
            <w:vMerge/>
            <w:tcBorders>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4" w:space="0" w:color="000000"/>
              <w:right w:val="single" w:sz="4" w:space="0" w:color="000000"/>
            </w:tcBorders>
            <w:shd w:val="clear" w:color="auto" w:fill="D3D3D3"/>
          </w:tcPr>
          <w:p>
            <w:pPr>
              <w:pStyle w:val="TableParagraph"/>
              <w:spacing w:line="237" w:lineRule="auto" w:before="5"/>
              <w:ind w:left="88" w:right="77"/>
              <w:jc w:val="both"/>
              <w:rPr>
                <w:rFonts w:ascii="仿宋" w:hAnsi="仿宋" w:cs="仿宋" w:eastAsia="仿宋" w:hint="default"/>
                <w:sz w:val="24"/>
                <w:szCs w:val="24"/>
              </w:rPr>
            </w:pPr>
            <w:r>
              <w:rPr>
                <w:rFonts w:ascii="仿宋" w:hAnsi="仿宋" w:cs="仿宋" w:eastAsia="仿宋" w:hint="default"/>
                <w:sz w:val="24"/>
                <w:szCs w:val="24"/>
              </w:rPr>
              <w:t>实收资 本（或 股本）</w:t>
            </w: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6"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4" w:type="dxa"/>
            <w:tcBorders>
              <w:top w:val="single" w:sz="4" w:space="0" w:color="000000"/>
              <w:left w:val="single" w:sz="4" w:space="0" w:color="000000"/>
              <w:bottom w:val="nil" w:sz="6" w:space="0" w:color="auto"/>
              <w:right w:val="single" w:sz="4" w:space="0" w:color="000000"/>
            </w:tcBorders>
            <w:shd w:val="clear" w:color="auto" w:fill="D3D3D3"/>
          </w:tcPr>
          <w:p>
            <w:pPr/>
          </w:p>
        </w:tc>
        <w:tc>
          <w:tcPr>
            <w:tcW w:w="8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82" w:type="dxa"/>
            <w:vMerge w:val="restart"/>
            <w:tcBorders>
              <w:top w:val="single" w:sz="4" w:space="0" w:color="000000"/>
              <w:left w:val="single" w:sz="4" w:space="0" w:color="000000"/>
              <w:right w:val="single" w:sz="4" w:space="0" w:color="000000"/>
            </w:tcBorders>
            <w:shd w:val="clear" w:color="auto" w:fill="D3D3D3"/>
          </w:tcPr>
          <w:p>
            <w:pPr>
              <w:pStyle w:val="TableParagraph"/>
              <w:spacing w:line="237" w:lineRule="auto" w:before="5"/>
              <w:ind w:left="76" w:right="73"/>
              <w:jc w:val="center"/>
              <w:rPr>
                <w:rFonts w:ascii="仿宋" w:hAnsi="仿宋" w:cs="仿宋" w:eastAsia="仿宋" w:hint="default"/>
                <w:sz w:val="24"/>
                <w:szCs w:val="24"/>
              </w:rPr>
            </w:pPr>
            <w:r>
              <w:rPr>
                <w:rFonts w:ascii="仿宋" w:hAnsi="仿宋" w:cs="仿宋" w:eastAsia="仿宋" w:hint="default"/>
                <w:sz w:val="24"/>
                <w:szCs w:val="24"/>
              </w:rPr>
              <w:t>所有者 权益合 计</w:t>
            </w:r>
          </w:p>
        </w:tc>
      </w:tr>
      <w:tr>
        <w:trPr>
          <w:trHeight w:val="370"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93" w:lineRule="exact"/>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897" w:type="dxa"/>
            <w:vMerge/>
            <w:tcBorders>
              <w:left w:val="single" w:sz="4" w:space="0" w:color="000000"/>
              <w:right w:val="single" w:sz="4" w:space="0" w:color="000000"/>
            </w:tcBorders>
            <w:shd w:val="clear" w:color="auto" w:fill="D3D3D3"/>
          </w:tcPr>
          <w:p>
            <w:pP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55"/>
              <w:ind w:left="316" w:right="77" w:hanging="240"/>
              <w:jc w:val="left"/>
              <w:rPr>
                <w:rFonts w:ascii="仿宋" w:hAnsi="仿宋" w:cs="仿宋" w:eastAsia="仿宋" w:hint="default"/>
                <w:sz w:val="24"/>
                <w:szCs w:val="24"/>
              </w:rPr>
            </w:pPr>
            <w:r>
              <w:rPr>
                <w:rFonts w:ascii="仿宋" w:hAnsi="仿宋" w:cs="仿宋" w:eastAsia="仿宋" w:hint="default"/>
                <w:sz w:val="24"/>
                <w:szCs w:val="24"/>
              </w:rPr>
              <w:t>资本公 积</w:t>
            </w:r>
          </w:p>
        </w:tc>
        <w:tc>
          <w:tcPr>
            <w:tcW w:w="886"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55"/>
              <w:ind w:left="196" w:right="77" w:hanging="120"/>
              <w:jc w:val="left"/>
              <w:rPr>
                <w:rFonts w:ascii="仿宋" w:hAnsi="仿宋" w:cs="仿宋" w:eastAsia="仿宋" w:hint="default"/>
                <w:sz w:val="24"/>
                <w:szCs w:val="24"/>
              </w:rPr>
            </w:pPr>
            <w:r>
              <w:rPr>
                <w:rFonts w:ascii="仿宋" w:hAnsi="仿宋" w:cs="仿宋" w:eastAsia="仿宋" w:hint="default"/>
                <w:sz w:val="24"/>
                <w:szCs w:val="24"/>
              </w:rPr>
              <w:t>减：库 存股</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55"/>
              <w:ind w:left="316" w:right="74" w:hanging="240"/>
              <w:jc w:val="left"/>
              <w:rPr>
                <w:rFonts w:ascii="仿宋" w:hAnsi="仿宋" w:cs="仿宋" w:eastAsia="仿宋" w:hint="default"/>
                <w:sz w:val="24"/>
                <w:szCs w:val="24"/>
              </w:rPr>
            </w:pPr>
            <w:r>
              <w:rPr>
                <w:rFonts w:ascii="仿宋" w:hAnsi="仿宋" w:cs="仿宋" w:eastAsia="仿宋" w:hint="default"/>
                <w:sz w:val="24"/>
                <w:szCs w:val="24"/>
              </w:rPr>
              <w:t>专项储 备</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55"/>
              <w:ind w:left="317" w:right="74" w:hanging="240"/>
              <w:jc w:val="left"/>
              <w:rPr>
                <w:rFonts w:ascii="仿宋" w:hAnsi="仿宋" w:cs="仿宋" w:eastAsia="仿宋" w:hint="default"/>
                <w:sz w:val="24"/>
                <w:szCs w:val="24"/>
              </w:rPr>
            </w:pPr>
            <w:r>
              <w:rPr>
                <w:rFonts w:ascii="仿宋" w:hAnsi="仿宋" w:cs="仿宋" w:eastAsia="仿宋" w:hint="default"/>
                <w:sz w:val="24"/>
                <w:szCs w:val="24"/>
              </w:rPr>
              <w:t>盈余公 积</w:t>
            </w:r>
          </w:p>
        </w:tc>
        <w:tc>
          <w:tcPr>
            <w:tcW w:w="884"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55"/>
              <w:ind w:left="76" w:right="77"/>
              <w:jc w:val="left"/>
              <w:rPr>
                <w:rFonts w:ascii="仿宋" w:hAnsi="仿宋" w:cs="仿宋" w:eastAsia="仿宋" w:hint="default"/>
                <w:sz w:val="24"/>
                <w:szCs w:val="24"/>
              </w:rPr>
            </w:pPr>
            <w:r>
              <w:rPr>
                <w:rFonts w:ascii="仿宋" w:hAnsi="仿宋" w:cs="仿宋" w:eastAsia="仿宋" w:hint="default"/>
                <w:sz w:val="24"/>
                <w:szCs w:val="24"/>
              </w:rPr>
              <w:t>一般风 险准备</w:t>
            </w:r>
          </w:p>
        </w:tc>
        <w:tc>
          <w:tcPr>
            <w:tcW w:w="883" w:type="dxa"/>
            <w:vMerge w:val="restart"/>
            <w:tcBorders>
              <w:top w:val="nil" w:sz="6" w:space="0" w:color="auto"/>
              <w:left w:val="single" w:sz="4" w:space="0" w:color="000000"/>
              <w:right w:val="single" w:sz="4" w:space="0" w:color="000000"/>
            </w:tcBorders>
            <w:shd w:val="clear" w:color="auto" w:fill="D3D3D3"/>
          </w:tcPr>
          <w:p>
            <w:pPr>
              <w:pStyle w:val="TableParagraph"/>
              <w:spacing w:line="312" w:lineRule="exact" w:before="55"/>
              <w:ind w:left="196" w:right="74" w:hanging="120"/>
              <w:jc w:val="left"/>
              <w:rPr>
                <w:rFonts w:ascii="仿宋" w:hAnsi="仿宋" w:cs="仿宋" w:eastAsia="仿宋" w:hint="default"/>
                <w:sz w:val="24"/>
                <w:szCs w:val="24"/>
              </w:rPr>
            </w:pPr>
            <w:r>
              <w:rPr>
                <w:rFonts w:ascii="仿宋" w:hAnsi="仿宋" w:cs="仿宋" w:eastAsia="仿宋" w:hint="default"/>
                <w:sz w:val="24"/>
                <w:szCs w:val="24"/>
              </w:rPr>
              <w:t>未分配 利润</w:t>
            </w:r>
          </w:p>
        </w:tc>
        <w:tc>
          <w:tcPr>
            <w:tcW w:w="882" w:type="dxa"/>
            <w:vMerge/>
            <w:tcBorders>
              <w:left w:val="single" w:sz="4" w:space="0" w:color="000000"/>
              <w:right w:val="single" w:sz="4" w:space="0" w:color="000000"/>
            </w:tcBorders>
            <w:shd w:val="clear" w:color="auto" w:fill="D3D3D3"/>
          </w:tcPr>
          <w:p>
            <w:pPr/>
          </w:p>
        </w:tc>
      </w:tr>
      <w:tr>
        <w:trPr>
          <w:trHeight w:val="356" w:hRule="exact"/>
        </w:trPr>
        <w:tc>
          <w:tcPr>
            <w:tcW w:w="2472" w:type="dxa"/>
            <w:vMerge w:val="restart"/>
            <w:tcBorders>
              <w:top w:val="nil" w:sz="6" w:space="0" w:color="auto"/>
              <w:left w:val="single" w:sz="4" w:space="0" w:color="000000"/>
              <w:right w:val="single" w:sz="4" w:space="0" w:color="000000"/>
            </w:tcBorders>
            <w:shd w:val="clear" w:color="auto" w:fill="D3D3D3"/>
          </w:tcPr>
          <w:p>
            <w:pPr/>
          </w:p>
        </w:tc>
        <w:tc>
          <w:tcPr>
            <w:tcW w:w="897" w:type="dxa"/>
            <w:vMerge/>
            <w:tcBorders>
              <w:left w:val="single" w:sz="4" w:space="0" w:color="000000"/>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6"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4" w:type="dxa"/>
            <w:vMerge/>
            <w:tcBorders>
              <w:left w:val="single" w:sz="4" w:space="0" w:color="000000"/>
              <w:bottom w:val="nil" w:sz="6" w:space="0" w:color="auto"/>
              <w:right w:val="single" w:sz="4" w:space="0" w:color="000000"/>
            </w:tcBorders>
            <w:shd w:val="clear" w:color="auto" w:fill="D3D3D3"/>
          </w:tcPr>
          <w:p>
            <w:pPr/>
          </w:p>
        </w:tc>
        <w:tc>
          <w:tcPr>
            <w:tcW w:w="883" w:type="dxa"/>
            <w:vMerge/>
            <w:tcBorders>
              <w:left w:val="single" w:sz="4" w:space="0" w:color="000000"/>
              <w:bottom w:val="nil" w:sz="6" w:space="0" w:color="auto"/>
              <w:right w:val="single" w:sz="4" w:space="0" w:color="000000"/>
            </w:tcBorders>
            <w:shd w:val="clear" w:color="auto" w:fill="D3D3D3"/>
          </w:tcPr>
          <w:p>
            <w:pPr/>
          </w:p>
        </w:tc>
        <w:tc>
          <w:tcPr>
            <w:tcW w:w="882" w:type="dxa"/>
            <w:vMerge/>
            <w:tcBorders>
              <w:left w:val="single" w:sz="4" w:space="0" w:color="000000"/>
              <w:right w:val="single" w:sz="4" w:space="0" w:color="000000"/>
            </w:tcBorders>
            <w:shd w:val="clear" w:color="auto" w:fill="D3D3D3"/>
          </w:tcPr>
          <w:p>
            <w:pPr/>
          </w:p>
        </w:tc>
      </w:tr>
      <w:tr>
        <w:trPr>
          <w:trHeight w:val="160" w:hRule="exact"/>
        </w:trPr>
        <w:tc>
          <w:tcPr>
            <w:tcW w:w="2472" w:type="dxa"/>
            <w:vMerge/>
            <w:tcBorders>
              <w:left w:val="single" w:sz="4" w:space="0" w:color="000000"/>
              <w:bottom w:val="single" w:sz="4" w:space="0" w:color="000000"/>
              <w:right w:val="single" w:sz="4" w:space="0" w:color="000000"/>
            </w:tcBorders>
            <w:shd w:val="clear" w:color="auto" w:fill="D3D3D3"/>
          </w:tcPr>
          <w:p>
            <w:pPr/>
          </w:p>
        </w:tc>
        <w:tc>
          <w:tcPr>
            <w:tcW w:w="897" w:type="dxa"/>
            <w:vMerge/>
            <w:tcBorders>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6"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4" w:type="dxa"/>
            <w:tcBorders>
              <w:top w:val="nil" w:sz="6" w:space="0" w:color="auto"/>
              <w:left w:val="single" w:sz="4" w:space="0" w:color="000000"/>
              <w:bottom w:val="single" w:sz="4" w:space="0" w:color="000000"/>
              <w:right w:val="single" w:sz="4" w:space="0" w:color="000000"/>
            </w:tcBorders>
            <w:shd w:val="clear" w:color="auto" w:fill="D3D3D3"/>
          </w:tcPr>
          <w:p>
            <w:pPr/>
          </w:p>
        </w:tc>
        <w:tc>
          <w:tcPr>
            <w:tcW w:w="8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82" w:type="dxa"/>
            <w:vMerge/>
            <w:tcBorders>
              <w:left w:val="single" w:sz="4" w:space="0" w:color="000000"/>
              <w:bottom w:val="single" w:sz="4" w:space="0" w:color="000000"/>
              <w:right w:val="single" w:sz="4" w:space="0" w:color="000000"/>
            </w:tcBorders>
            <w:shd w:val="clear" w:color="auto" w:fill="D3D3D3"/>
          </w:tcPr>
          <w:p>
            <w:pPr/>
          </w:p>
        </w:tc>
      </w:tr>
      <w:tr>
        <w:trPr>
          <w:trHeight w:val="318"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215"/>
              <w:ind w:left="76" w:right="0"/>
              <w:jc w:val="left"/>
              <w:rPr>
                <w:rFonts w:ascii="Times New Roman" w:hAnsi="Times New Roman" w:cs="Times New Roman" w:eastAsia="Times New Roman" w:hint="default"/>
                <w:sz w:val="24"/>
                <w:szCs w:val="24"/>
              </w:rPr>
            </w:pPr>
            <w:r>
              <w:rPr>
                <w:rFonts w:ascii="Times New Roman"/>
                <w:sz w:val="24"/>
              </w:rPr>
              <w:t>178,800</w:t>
            </w:r>
          </w:p>
          <w:p>
            <w:pPr>
              <w:pStyle w:val="TableParagraph"/>
              <w:spacing w:line="240" w:lineRule="auto" w:before="36"/>
              <w:ind w:left="136" w:right="0"/>
              <w:jc w:val="left"/>
              <w:rPr>
                <w:rFonts w:ascii="Times New Roman" w:hAnsi="Times New Roman" w:cs="Times New Roman" w:eastAsia="Times New Roman" w:hint="default"/>
                <w:sz w:val="24"/>
                <w:szCs w:val="24"/>
              </w:rPr>
            </w:pPr>
            <w:r>
              <w:rPr>
                <w:rFonts w:ascii="Times New Roman"/>
                <w:sz w:val="24"/>
              </w:rPr>
              <w:t>,000.00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1,053,1</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97,900.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215"/>
              <w:ind w:left="131" w:right="0"/>
              <w:jc w:val="left"/>
              <w:rPr>
                <w:rFonts w:ascii="Times New Roman" w:hAnsi="Times New Roman" w:cs="Times New Roman" w:eastAsia="Times New Roman" w:hint="default"/>
                <w:sz w:val="24"/>
                <w:szCs w:val="24"/>
              </w:rPr>
            </w:pPr>
            <w:r>
              <w:rPr>
                <w:rFonts w:ascii="Times New Roman"/>
                <w:sz w:val="24"/>
              </w:rPr>
              <w:t>40,575,</w:t>
            </w:r>
          </w:p>
          <w:p>
            <w:pPr>
              <w:pStyle w:val="TableParagraph"/>
              <w:spacing w:line="240" w:lineRule="auto" w:before="36"/>
              <w:ind w:left="191" w:right="0"/>
              <w:jc w:val="left"/>
              <w:rPr>
                <w:rFonts w:ascii="Times New Roman" w:hAnsi="Times New Roman" w:cs="Times New Roman" w:eastAsia="Times New Roman" w:hint="default"/>
                <w:sz w:val="24"/>
                <w:szCs w:val="24"/>
              </w:rPr>
            </w:pPr>
            <w:r>
              <w:rPr>
                <w:rFonts w:ascii="Times New Roman"/>
                <w:sz w:val="24"/>
              </w:rPr>
              <w:t>701.90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15"/>
              <w:ind w:left="70" w:right="0"/>
              <w:jc w:val="left"/>
              <w:rPr>
                <w:rFonts w:ascii="Times New Roman" w:hAnsi="Times New Roman" w:cs="Times New Roman" w:eastAsia="Times New Roman" w:hint="default"/>
                <w:sz w:val="24"/>
                <w:szCs w:val="24"/>
              </w:rPr>
            </w:pPr>
            <w:r>
              <w:rPr>
                <w:rFonts w:ascii="Times New Roman"/>
                <w:sz w:val="24"/>
              </w:rPr>
              <w:t>365,181</w:t>
            </w:r>
          </w:p>
          <w:p>
            <w:pPr>
              <w:pStyle w:val="TableParagraph"/>
              <w:spacing w:line="240" w:lineRule="auto" w:before="36"/>
              <w:ind w:left="130" w:right="0"/>
              <w:jc w:val="left"/>
              <w:rPr>
                <w:rFonts w:ascii="Times New Roman" w:hAnsi="Times New Roman" w:cs="Times New Roman" w:eastAsia="Times New Roman" w:hint="default"/>
                <w:sz w:val="24"/>
                <w:szCs w:val="24"/>
              </w:rPr>
            </w:pPr>
            <w:r>
              <w:rPr>
                <w:rFonts w:ascii="Times New Roman"/>
                <w:sz w:val="24"/>
              </w:rPr>
              <w:t>,317.17</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1,637,7</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54,919.</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47</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一、上年年末余额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317"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50"/>
              <w:jc w:val="right"/>
              <w:rPr>
                <w:rFonts w:ascii="仿宋" w:hAnsi="仿宋" w:cs="仿宋" w:eastAsia="仿宋" w:hint="default"/>
                <w:sz w:val="24"/>
                <w:szCs w:val="24"/>
              </w:rPr>
            </w:pPr>
            <w:r>
              <w:rPr>
                <w:rFonts w:ascii="仿宋" w:hAnsi="仿宋" w:cs="仿宋" w:eastAsia="仿宋" w:hint="default"/>
                <w:sz w:val="24"/>
                <w:szCs w:val="24"/>
              </w:rPr>
              <w:t>加：会计政策变更</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50"/>
              <w:jc w:val="right"/>
              <w:rPr>
                <w:rFonts w:ascii="仿宋" w:hAnsi="仿宋" w:cs="仿宋" w:eastAsia="仿宋" w:hint="default"/>
                <w:sz w:val="24"/>
                <w:szCs w:val="24"/>
              </w:rPr>
            </w:pPr>
            <w:r>
              <w:rPr>
                <w:rFonts w:ascii="仿宋" w:hAnsi="仿宋" w:cs="仿宋" w:eastAsia="仿宋" w:hint="default"/>
                <w:sz w:val="24"/>
                <w:szCs w:val="24"/>
              </w:rPr>
              <w:t>前期差错更正</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37"/>
              <w:jc w:val="center"/>
              <w:rPr>
                <w:rFonts w:ascii="仿宋" w:hAnsi="仿宋" w:cs="仿宋" w:eastAsia="仿宋" w:hint="default"/>
                <w:sz w:val="24"/>
                <w:szCs w:val="24"/>
              </w:rPr>
            </w:pPr>
            <w:r>
              <w:rPr>
                <w:rFonts w:ascii="仿宋" w:hAnsi="仿宋" w:cs="仿宋" w:eastAsia="仿宋" w:hint="default"/>
                <w:sz w:val="24"/>
                <w:szCs w:val="24"/>
              </w:rPr>
              <w:t>其他</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Style w:val="TableParagraph"/>
              <w:spacing w:line="240" w:lineRule="auto" w:before="215"/>
              <w:ind w:left="76" w:right="0"/>
              <w:jc w:val="left"/>
              <w:rPr>
                <w:rFonts w:ascii="Times New Roman" w:hAnsi="Times New Roman" w:cs="Times New Roman" w:eastAsia="Times New Roman" w:hint="default"/>
                <w:sz w:val="24"/>
                <w:szCs w:val="24"/>
              </w:rPr>
            </w:pPr>
            <w:r>
              <w:rPr>
                <w:rFonts w:ascii="Times New Roman"/>
                <w:sz w:val="24"/>
              </w:rPr>
              <w:t>178,800</w:t>
            </w:r>
          </w:p>
          <w:p>
            <w:pPr>
              <w:pStyle w:val="TableParagraph"/>
              <w:spacing w:line="240" w:lineRule="auto" w:before="36"/>
              <w:ind w:left="136" w:right="0"/>
              <w:jc w:val="left"/>
              <w:rPr>
                <w:rFonts w:ascii="Times New Roman" w:hAnsi="Times New Roman" w:cs="Times New Roman" w:eastAsia="Times New Roman" w:hint="default"/>
                <w:sz w:val="24"/>
                <w:szCs w:val="24"/>
              </w:rPr>
            </w:pPr>
            <w:r>
              <w:rPr>
                <w:rFonts w:ascii="Times New Roman"/>
                <w:sz w:val="24"/>
              </w:rPr>
              <w:t>,000.00</w:t>
            </w: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1,053,1</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97,900.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40</w:t>
            </w: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Style w:val="TableParagraph"/>
              <w:spacing w:line="240" w:lineRule="auto" w:before="215"/>
              <w:ind w:left="131" w:right="0"/>
              <w:jc w:val="left"/>
              <w:rPr>
                <w:rFonts w:ascii="Times New Roman" w:hAnsi="Times New Roman" w:cs="Times New Roman" w:eastAsia="Times New Roman" w:hint="default"/>
                <w:sz w:val="24"/>
                <w:szCs w:val="24"/>
              </w:rPr>
            </w:pPr>
            <w:r>
              <w:rPr>
                <w:rFonts w:ascii="Times New Roman"/>
                <w:sz w:val="24"/>
              </w:rPr>
              <w:t>40,575,</w:t>
            </w:r>
          </w:p>
          <w:p>
            <w:pPr>
              <w:pStyle w:val="TableParagraph"/>
              <w:spacing w:line="240" w:lineRule="auto" w:before="36"/>
              <w:ind w:left="191" w:right="0"/>
              <w:jc w:val="left"/>
              <w:rPr>
                <w:rFonts w:ascii="Times New Roman" w:hAnsi="Times New Roman" w:cs="Times New Roman" w:eastAsia="Times New Roman" w:hint="default"/>
                <w:sz w:val="24"/>
                <w:szCs w:val="24"/>
              </w:rPr>
            </w:pPr>
            <w:r>
              <w:rPr>
                <w:rFonts w:ascii="Times New Roman"/>
                <w:sz w:val="24"/>
              </w:rPr>
              <w:t>701.90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215"/>
              <w:ind w:left="70" w:right="0"/>
              <w:jc w:val="left"/>
              <w:rPr>
                <w:rFonts w:ascii="Times New Roman" w:hAnsi="Times New Roman" w:cs="Times New Roman" w:eastAsia="Times New Roman" w:hint="default"/>
                <w:sz w:val="24"/>
                <w:szCs w:val="24"/>
              </w:rPr>
            </w:pPr>
            <w:r>
              <w:rPr>
                <w:rFonts w:ascii="Times New Roman"/>
                <w:sz w:val="24"/>
              </w:rPr>
              <w:t>365,181</w:t>
            </w:r>
          </w:p>
          <w:p>
            <w:pPr>
              <w:pStyle w:val="TableParagraph"/>
              <w:spacing w:line="240" w:lineRule="auto" w:before="36"/>
              <w:ind w:left="130" w:right="0"/>
              <w:jc w:val="left"/>
              <w:rPr>
                <w:rFonts w:ascii="Times New Roman" w:hAnsi="Times New Roman" w:cs="Times New Roman" w:eastAsia="Times New Roman" w:hint="default"/>
                <w:sz w:val="24"/>
                <w:szCs w:val="24"/>
              </w:rPr>
            </w:pPr>
            <w:r>
              <w:rPr>
                <w:rFonts w:ascii="Times New Roman"/>
                <w:sz w:val="24"/>
              </w:rPr>
              <w:t>,317.17</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1,637,7</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54,919.</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47</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二、本年年初余额</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317"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714"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3" w:lineRule="exact" w:before="3"/>
              <w:ind w:left="11" w:right="0"/>
              <w:jc w:val="left"/>
              <w:rPr>
                <w:rFonts w:ascii="仿宋" w:hAnsi="仿宋" w:cs="仿宋" w:eastAsia="仿宋" w:hint="default"/>
                <w:sz w:val="24"/>
                <w:szCs w:val="24"/>
              </w:rPr>
            </w:pPr>
            <w:r>
              <w:rPr>
                <w:rFonts w:ascii="仿宋" w:hAnsi="仿宋" w:cs="仿宋" w:eastAsia="仿宋" w:hint="default"/>
                <w:sz w:val="24"/>
                <w:szCs w:val="24"/>
              </w:rPr>
              <w:t>三、本期增减变动金额</w:t>
            </w:r>
          </w:p>
          <w:p>
            <w:pPr>
              <w:pStyle w:val="TableParagraph"/>
              <w:spacing w:line="331" w:lineRule="exact"/>
              <w:ind w:left="11" w:right="0"/>
              <w:jc w:val="left"/>
              <w:rPr>
                <w:rFonts w:ascii="仿宋" w:hAnsi="仿宋" w:cs="仿宋" w:eastAsia="仿宋" w:hint="default"/>
                <w:sz w:val="24"/>
                <w:szCs w:val="24"/>
              </w:rPr>
            </w:pPr>
            <w:r>
              <w:rPr>
                <w:rFonts w:ascii="仿宋" w:hAnsi="仿宋" w:cs="仿宋" w:eastAsia="仿宋" w:hint="default"/>
                <w:sz w:val="24"/>
                <w:szCs w:val="24"/>
              </w:rPr>
              <w:t>（减少以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0" w:right="0"/>
              <w:jc w:val="left"/>
              <w:rPr>
                <w:rFonts w:ascii="Times New Roman" w:hAnsi="Times New Roman" w:cs="Times New Roman" w:eastAsia="Times New Roman" w:hint="default"/>
                <w:sz w:val="24"/>
                <w:szCs w:val="24"/>
              </w:rPr>
            </w:pPr>
            <w:r>
              <w:rPr>
                <w:rFonts w:ascii="Times New Roman"/>
                <w:sz w:val="24"/>
              </w:rPr>
              <w:t>11,603,</w:t>
            </w:r>
          </w:p>
          <w:p>
            <w:pPr>
              <w:pStyle w:val="TableParagraph"/>
              <w:spacing w:line="240" w:lineRule="auto" w:before="36"/>
              <w:ind w:left="191" w:right="0"/>
              <w:jc w:val="left"/>
              <w:rPr>
                <w:rFonts w:ascii="Times New Roman" w:hAnsi="Times New Roman" w:cs="Times New Roman" w:eastAsia="Times New Roman" w:hint="default"/>
                <w:sz w:val="24"/>
                <w:szCs w:val="24"/>
              </w:rPr>
            </w:pPr>
            <w:r>
              <w:rPr>
                <w:rFonts w:ascii="Times New Roman"/>
                <w:sz w:val="24"/>
              </w:rPr>
              <w:t>812.86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30" w:right="0"/>
              <w:jc w:val="left"/>
              <w:rPr>
                <w:rFonts w:ascii="Times New Roman" w:hAnsi="Times New Roman" w:cs="Times New Roman" w:eastAsia="Times New Roman" w:hint="default"/>
                <w:sz w:val="24"/>
                <w:szCs w:val="24"/>
              </w:rPr>
            </w:pPr>
            <w:r>
              <w:rPr>
                <w:rFonts w:ascii="Times New Roman"/>
                <w:sz w:val="24"/>
              </w:rPr>
              <w:t>50,794,</w:t>
            </w:r>
          </w:p>
          <w:p>
            <w:pPr>
              <w:pStyle w:val="TableParagraph"/>
              <w:spacing w:line="240" w:lineRule="auto" w:before="36"/>
              <w:ind w:left="190" w:right="0"/>
              <w:jc w:val="left"/>
              <w:rPr>
                <w:rFonts w:ascii="Times New Roman" w:hAnsi="Times New Roman" w:cs="Times New Roman" w:eastAsia="Times New Roman" w:hint="default"/>
                <w:sz w:val="24"/>
                <w:szCs w:val="24"/>
              </w:rPr>
            </w:pPr>
            <w:r>
              <w:rPr>
                <w:rFonts w:ascii="Times New Roman"/>
                <w:sz w:val="24"/>
              </w:rPr>
              <w:t>315.74</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29" w:right="0"/>
              <w:jc w:val="left"/>
              <w:rPr>
                <w:rFonts w:ascii="Times New Roman" w:hAnsi="Times New Roman" w:cs="Times New Roman" w:eastAsia="Times New Roman" w:hint="default"/>
                <w:sz w:val="24"/>
                <w:szCs w:val="24"/>
              </w:rPr>
            </w:pPr>
            <w:r>
              <w:rPr>
                <w:rFonts w:ascii="Times New Roman"/>
                <w:sz w:val="24"/>
              </w:rPr>
              <w:t>62,398,</w:t>
            </w:r>
          </w:p>
          <w:p>
            <w:pPr>
              <w:pStyle w:val="TableParagraph"/>
              <w:spacing w:line="240" w:lineRule="auto" w:before="36"/>
              <w:ind w:left="189" w:right="0"/>
              <w:jc w:val="left"/>
              <w:rPr>
                <w:rFonts w:ascii="Times New Roman" w:hAnsi="Times New Roman" w:cs="Times New Roman" w:eastAsia="Times New Roman" w:hint="default"/>
                <w:sz w:val="24"/>
                <w:szCs w:val="24"/>
              </w:rPr>
            </w:pPr>
            <w:r>
              <w:rPr>
                <w:rFonts w:ascii="Times New Roman"/>
                <w:sz w:val="24"/>
              </w:rPr>
              <w:t>128.60</w:t>
            </w:r>
          </w:p>
        </w:tc>
      </w:tr>
      <w:tr>
        <w:trPr>
          <w:trHeight w:val="162" w:hRule="exact"/>
        </w:trPr>
        <w:tc>
          <w:tcPr>
            <w:tcW w:w="2472" w:type="dxa"/>
            <w:tcBorders>
              <w:top w:val="single" w:sz="4" w:space="0" w:color="000000"/>
              <w:left w:val="single" w:sz="4" w:space="0" w:color="000000"/>
              <w:bottom w:val="nil" w:sz="6" w:space="0" w:color="auto"/>
              <w:right w:val="single" w:sz="4" w:space="0" w:color="000000"/>
            </w:tcBorders>
            <w:shd w:val="clear" w:color="auto" w:fill="D3D3D3"/>
          </w:tcPr>
          <w:p>
            <w:pPr/>
          </w:p>
        </w:tc>
        <w:tc>
          <w:tcPr>
            <w:tcW w:w="897" w:type="dxa"/>
            <w:vMerge w:val="restart"/>
            <w:tcBorders>
              <w:top w:val="single" w:sz="4" w:space="0" w:color="000000"/>
              <w:left w:val="single" w:sz="9" w:space="0" w:color="D3D3D3"/>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59"/>
              <w:ind w:left="79" w:right="0"/>
              <w:jc w:val="left"/>
              <w:rPr>
                <w:rFonts w:ascii="Times New Roman" w:hAnsi="Times New Roman" w:cs="Times New Roman" w:eastAsia="Times New Roman" w:hint="default"/>
                <w:sz w:val="24"/>
                <w:szCs w:val="24"/>
              </w:rPr>
            </w:pPr>
            <w:r>
              <w:rPr>
                <w:rFonts w:ascii="Times New Roman"/>
                <w:sz w:val="24"/>
              </w:rPr>
              <w:t>116,038</w:t>
            </w:r>
          </w:p>
          <w:p>
            <w:pPr>
              <w:pStyle w:val="TableParagraph"/>
              <w:spacing w:line="240" w:lineRule="auto" w:before="36"/>
              <w:ind w:left="130" w:right="0"/>
              <w:jc w:val="left"/>
              <w:rPr>
                <w:rFonts w:ascii="Times New Roman" w:hAnsi="Times New Roman" w:cs="Times New Roman" w:eastAsia="Times New Roman" w:hint="default"/>
                <w:sz w:val="24"/>
                <w:szCs w:val="24"/>
              </w:rPr>
            </w:pPr>
            <w:r>
              <w:rPr>
                <w:rFonts w:ascii="Times New Roman"/>
                <w:sz w:val="24"/>
              </w:rPr>
              <w:t>,128.60</w:t>
            </w:r>
          </w:p>
        </w:tc>
        <w:tc>
          <w:tcPr>
            <w:tcW w:w="882" w:type="dxa"/>
            <w:vMerge w:val="restart"/>
            <w:tcBorders>
              <w:top w:val="single" w:sz="4" w:space="0" w:color="000000"/>
              <w:left w:val="single" w:sz="4" w:space="0" w:color="000000"/>
              <w:right w:val="single" w:sz="4" w:space="0" w:color="000000"/>
            </w:tcBorders>
          </w:tcPr>
          <w:p>
            <w:pPr>
              <w:pStyle w:val="TableParagraph"/>
              <w:spacing w:line="240" w:lineRule="auto" w:before="59"/>
              <w:ind w:left="77" w:right="0"/>
              <w:jc w:val="left"/>
              <w:rPr>
                <w:rFonts w:ascii="Times New Roman" w:hAnsi="Times New Roman" w:cs="Times New Roman" w:eastAsia="Times New Roman" w:hint="default"/>
                <w:sz w:val="24"/>
                <w:szCs w:val="24"/>
              </w:rPr>
            </w:pPr>
            <w:r>
              <w:rPr>
                <w:rFonts w:ascii="Times New Roman"/>
                <w:sz w:val="24"/>
              </w:rPr>
              <w:t>116,038</w:t>
            </w:r>
          </w:p>
          <w:p>
            <w:pPr>
              <w:pStyle w:val="TableParagraph"/>
              <w:spacing w:line="240" w:lineRule="auto" w:before="36"/>
              <w:ind w:left="129" w:right="0"/>
              <w:jc w:val="left"/>
              <w:rPr>
                <w:rFonts w:ascii="Times New Roman" w:hAnsi="Times New Roman" w:cs="Times New Roman" w:eastAsia="Times New Roman" w:hint="default"/>
                <w:sz w:val="24"/>
                <w:szCs w:val="24"/>
              </w:rPr>
            </w:pPr>
            <w:r>
              <w:rPr>
                <w:rFonts w:ascii="Times New Roman"/>
                <w:sz w:val="24"/>
              </w:rPr>
              <w:t>,128.60</w:t>
            </w:r>
          </w:p>
        </w:tc>
      </w:tr>
      <w:tr>
        <w:trPr>
          <w:trHeight w:val="392" w:hRule="exact"/>
        </w:trPr>
        <w:tc>
          <w:tcPr>
            <w:tcW w:w="24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（一）净利润</w:t>
            </w:r>
          </w:p>
        </w:tc>
        <w:tc>
          <w:tcPr>
            <w:tcW w:w="897" w:type="dxa"/>
            <w:vMerge/>
            <w:tcBorders>
              <w:left w:val="single" w:sz="9" w:space="0" w:color="D3D3D3"/>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2"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3D3D3"/>
          </w:tcPr>
          <w:p>
            <w:pPr/>
          </w:p>
        </w:tc>
        <w:tc>
          <w:tcPr>
            <w:tcW w:w="897" w:type="dxa"/>
            <w:vMerge/>
            <w:tcBorders>
              <w:left w:val="single" w:sz="9" w:space="0" w:color="D3D3D3"/>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2" w:type="dxa"/>
            <w:vMerge/>
            <w:tcBorders>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（二）其他综合收益</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50"/>
              <w:jc w:val="right"/>
              <w:rPr>
                <w:rFonts w:ascii="仿宋" w:hAnsi="仿宋" w:cs="仿宋" w:eastAsia="仿宋" w:hint="default"/>
                <w:sz w:val="24"/>
                <w:szCs w:val="24"/>
              </w:rPr>
            </w:pPr>
            <w:r>
              <w:rPr>
                <w:rFonts w:ascii="仿宋" w:hAnsi="仿宋" w:cs="仿宋" w:eastAsia="仿宋" w:hint="default"/>
                <w:sz w:val="24"/>
                <w:szCs w:val="24"/>
              </w:rPr>
              <w:t>上述（一）和（二）小</w:t>
            </w:r>
          </w:p>
        </w:tc>
        <w:tc>
          <w:tcPr>
            <w:tcW w:w="897" w:type="dxa"/>
            <w:tcBorders>
              <w:top w:val="single" w:sz="4" w:space="0" w:color="000000"/>
              <w:left w:val="single" w:sz="13" w:space="0" w:color="D3D3D3"/>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9" w:right="0"/>
              <w:jc w:val="left"/>
              <w:rPr>
                <w:rFonts w:ascii="Times New Roman" w:hAnsi="Times New Roman" w:cs="Times New Roman" w:eastAsia="Times New Roman" w:hint="default"/>
                <w:sz w:val="24"/>
                <w:szCs w:val="24"/>
              </w:rPr>
            </w:pPr>
            <w:r>
              <w:rPr>
                <w:rFonts w:ascii="Times New Roman"/>
                <w:sz w:val="24"/>
              </w:rPr>
              <w:t>116,038</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7" w:right="0"/>
              <w:jc w:val="left"/>
              <w:rPr>
                <w:rFonts w:ascii="Times New Roman" w:hAnsi="Times New Roman" w:cs="Times New Roman" w:eastAsia="Times New Roman" w:hint="default"/>
                <w:sz w:val="24"/>
                <w:szCs w:val="24"/>
              </w:rPr>
            </w:pPr>
            <w:r>
              <w:rPr>
                <w:rFonts w:ascii="Times New Roman"/>
                <w:sz w:val="24"/>
              </w:rPr>
              <w:t>116,038</w:t>
            </w:r>
          </w:p>
        </w:tc>
      </w:tr>
    </w:tbl>
    <w:p>
      <w:pPr>
        <w:spacing w:after="0" w:line="240" w:lineRule="auto"/>
        <w:jc w:val="lef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r>
        <w:rPr/>
        <w:pict>
          <v:group style="position:absolute;margin-left:181.679993pt;margin-top:293.700012pt;width:43.75pt;height:28pt;mso-position-horizontal-relative:page;mso-position-vertical-relative:page;z-index:-704008" coordorigin="3634,5874" coordsize="875,560">
            <v:group style="position:absolute;left:3645;top:6030;width:2;height:392" coordorigin="3645,6030" coordsize="2,392">
              <v:shape style="position:absolute;left:3645;top:6030;width:2;height:392" coordorigin="3645,6030" coordsize="0,392" path="m3645,6030l3645,6422e" filled="false" stroked="true" strokeweight="1.140pt" strokecolor="#ffffff">
                <v:path arrowok="t"/>
              </v:shape>
            </v:group>
            <v:group style="position:absolute;left:3634;top:5874;width:875;height:156" coordorigin="3634,5874" coordsize="875,156">
              <v:shape style="position:absolute;left:3634;top:5874;width:875;height:156" coordorigin="3634,5874" coordsize="875,156" path="m3634,6030l4508,6030,4508,5874,3634,5874,3634,6030xe" filled="true" fillcolor="#ffffff" stroked="false">
                <v:path arrowok="t"/>
                <v:fill type="solid"/>
              </v:shape>
            </v:group>
            <v:group style="position:absolute;left:3656;top:6030;width:830;height:393" coordorigin="3656,6030" coordsize="830,393">
              <v:shape style="position:absolute;left:3656;top:6030;width:830;height:393" coordorigin="3656,6030" coordsize="830,393" path="m3656,6422l4486,6422,4486,6030,3656,6030,3656,642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6"/>
        <w:gridCol w:w="884"/>
        <w:gridCol w:w="886"/>
        <w:gridCol w:w="883"/>
        <w:gridCol w:w="884"/>
        <w:gridCol w:w="884"/>
        <w:gridCol w:w="883"/>
        <w:gridCol w:w="882"/>
      </w:tblGrid>
      <w:tr>
        <w:trPr>
          <w:trHeight w:val="36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计</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30" w:right="0"/>
              <w:jc w:val="left"/>
              <w:rPr>
                <w:rFonts w:ascii="Times New Roman" w:hAnsi="Times New Roman" w:cs="Times New Roman" w:eastAsia="Times New Roman" w:hint="default"/>
                <w:sz w:val="24"/>
                <w:szCs w:val="24"/>
              </w:rPr>
            </w:pPr>
            <w:r>
              <w:rPr>
                <w:rFonts w:ascii="Times New Roman"/>
                <w:sz w:val="24"/>
              </w:rPr>
              <w:t>,128.60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29" w:right="0"/>
              <w:jc w:val="left"/>
              <w:rPr>
                <w:rFonts w:ascii="Times New Roman" w:hAnsi="Times New Roman" w:cs="Times New Roman" w:eastAsia="Times New Roman" w:hint="default"/>
                <w:sz w:val="24"/>
                <w:szCs w:val="24"/>
              </w:rPr>
            </w:pPr>
            <w:r>
              <w:rPr>
                <w:rFonts w:ascii="Times New Roman"/>
                <w:sz w:val="24"/>
              </w:rPr>
              <w:t>,128.60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60"/>
              <w:jc w:val="left"/>
              <w:rPr>
                <w:rFonts w:ascii="仿宋" w:hAnsi="仿宋" w:cs="仿宋" w:eastAsia="仿宋" w:hint="default"/>
                <w:sz w:val="24"/>
                <w:szCs w:val="24"/>
              </w:rPr>
            </w:pPr>
            <w:r>
              <w:rPr>
                <w:rFonts w:ascii="仿宋" w:hAnsi="仿宋" w:cs="仿宋" w:eastAsia="仿宋" w:hint="default"/>
                <w:sz w:val="24"/>
                <w:szCs w:val="24"/>
              </w:rPr>
              <w:t>（三）所有者投入和减 少资本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．所有者投入资本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2"/>
              <w:jc w:val="left"/>
              <w:rPr>
                <w:rFonts w:ascii="仿宋" w:hAnsi="仿宋" w:cs="仿宋" w:eastAsia="仿宋" w:hint="default"/>
                <w:sz w:val="24"/>
                <w:szCs w:val="24"/>
              </w:rPr>
            </w:pPr>
            <w:r>
              <w:rPr>
                <w:rFonts w:ascii="Times New Roman" w:hAnsi="Times New Roman" w:cs="Times New Roman" w:eastAsia="Times New Roman" w:hint="default"/>
                <w:spacing w:val="-9"/>
                <w:sz w:val="24"/>
                <w:szCs w:val="24"/>
              </w:rPr>
              <w:t>2</w:t>
            </w:r>
            <w:r>
              <w:rPr>
                <w:rFonts w:ascii="仿宋" w:hAnsi="仿宋" w:cs="仿宋" w:eastAsia="仿宋" w:hint="default"/>
                <w:spacing w:val="-9"/>
                <w:sz w:val="24"/>
                <w:szCs w:val="24"/>
              </w:rPr>
              <w:t>．股份支付计入所有者</w:t>
            </w:r>
            <w:r>
              <w:rPr>
                <w:rFonts w:ascii="仿宋" w:hAnsi="仿宋" w:cs="仿宋" w:eastAsia="仿宋" w:hint="default"/>
                <w:spacing w:val="-111"/>
                <w:sz w:val="24"/>
                <w:szCs w:val="24"/>
              </w:rPr>
              <w:t> </w:t>
            </w:r>
            <w:r>
              <w:rPr>
                <w:rFonts w:ascii="仿宋" w:hAnsi="仿宋" w:cs="仿宋" w:eastAsia="仿宋" w:hint="default"/>
                <w:spacing w:val="-111"/>
                <w:sz w:val="24"/>
                <w:szCs w:val="24"/>
              </w:rPr>
            </w:r>
            <w:r>
              <w:rPr>
                <w:rFonts w:ascii="仿宋" w:hAnsi="仿宋" w:cs="仿宋" w:eastAsia="仿宋" w:hint="default"/>
                <w:sz w:val="24"/>
                <w:szCs w:val="24"/>
              </w:rPr>
              <w:t>权益的金额</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（四）利润分配</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40" w:right="0"/>
              <w:jc w:val="left"/>
              <w:rPr>
                <w:rFonts w:ascii="Times New Roman" w:hAnsi="Times New Roman" w:cs="Times New Roman" w:eastAsia="Times New Roman" w:hint="default"/>
                <w:sz w:val="24"/>
                <w:szCs w:val="24"/>
              </w:rPr>
            </w:pPr>
            <w:r>
              <w:rPr>
                <w:rFonts w:ascii="Times New Roman"/>
                <w:sz w:val="24"/>
              </w:rPr>
              <w:t>11,603,</w:t>
            </w:r>
          </w:p>
          <w:p>
            <w:pPr>
              <w:pStyle w:val="TableParagraph"/>
              <w:spacing w:line="240" w:lineRule="auto" w:before="36"/>
              <w:ind w:left="191" w:right="0"/>
              <w:jc w:val="left"/>
              <w:rPr>
                <w:rFonts w:ascii="Times New Roman" w:hAnsi="Times New Roman" w:cs="Times New Roman" w:eastAsia="Times New Roman" w:hint="default"/>
                <w:sz w:val="24"/>
                <w:szCs w:val="24"/>
              </w:rPr>
            </w:pPr>
            <w:r>
              <w:rPr>
                <w:rFonts w:ascii="Times New Roman"/>
                <w:sz w:val="24"/>
              </w:rPr>
              <w:t>812.86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 w:right="0"/>
              <w:jc w:val="center"/>
              <w:rPr>
                <w:rFonts w:ascii="Times New Roman" w:hAnsi="Times New Roman" w:cs="Times New Roman" w:eastAsia="Times New Roman" w:hint="default"/>
                <w:sz w:val="24"/>
                <w:szCs w:val="24"/>
              </w:rPr>
            </w:pPr>
            <w:r>
              <w:rPr>
                <w:rFonts w:ascii="Times New Roman"/>
                <w:sz w:val="24"/>
              </w:rPr>
              <w:t>-65,243,</w:t>
            </w:r>
          </w:p>
          <w:p>
            <w:pPr>
              <w:pStyle w:val="TableParagraph"/>
              <w:spacing w:line="240" w:lineRule="auto" w:before="36"/>
              <w:ind w:left="167" w:right="0"/>
              <w:jc w:val="center"/>
              <w:rPr>
                <w:rFonts w:ascii="Times New Roman" w:hAnsi="Times New Roman" w:cs="Times New Roman" w:eastAsia="Times New Roman" w:hint="default"/>
                <w:sz w:val="24"/>
                <w:szCs w:val="24"/>
              </w:rPr>
            </w:pPr>
            <w:r>
              <w:rPr>
                <w:rFonts w:ascii="Times New Roman"/>
                <w:sz w:val="24"/>
              </w:rPr>
              <w:t>812.86</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center"/>
              <w:rPr>
                <w:rFonts w:ascii="Times New Roman" w:hAnsi="Times New Roman" w:cs="Times New Roman" w:eastAsia="Times New Roman" w:hint="default"/>
                <w:sz w:val="24"/>
                <w:szCs w:val="24"/>
              </w:rPr>
            </w:pPr>
            <w:r>
              <w:rPr>
                <w:rFonts w:ascii="Times New Roman"/>
                <w:sz w:val="24"/>
              </w:rPr>
              <w:t>-53,640,</w:t>
            </w:r>
          </w:p>
          <w:p>
            <w:pPr>
              <w:pStyle w:val="TableParagraph"/>
              <w:spacing w:line="240" w:lineRule="auto" w:before="36"/>
              <w:ind w:left="166" w:right="0"/>
              <w:jc w:val="center"/>
              <w:rPr>
                <w:rFonts w:ascii="Times New Roman" w:hAnsi="Times New Roman" w:cs="Times New Roman" w:eastAsia="Times New Roman" w:hint="default"/>
                <w:sz w:val="24"/>
                <w:szCs w:val="24"/>
              </w:rPr>
            </w:pPr>
            <w:r>
              <w:rPr>
                <w:rFonts w:ascii="Times New Roman"/>
                <w:sz w:val="24"/>
              </w:rPr>
              <w:t>000.00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．提取盈余公积</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40" w:right="0"/>
              <w:jc w:val="left"/>
              <w:rPr>
                <w:rFonts w:ascii="Times New Roman" w:hAnsi="Times New Roman" w:cs="Times New Roman" w:eastAsia="Times New Roman" w:hint="default"/>
                <w:sz w:val="24"/>
                <w:szCs w:val="24"/>
              </w:rPr>
            </w:pPr>
            <w:r>
              <w:rPr>
                <w:rFonts w:ascii="Times New Roman"/>
                <w:sz w:val="24"/>
              </w:rPr>
              <w:t>11,603,</w:t>
            </w:r>
          </w:p>
          <w:p>
            <w:pPr>
              <w:pStyle w:val="TableParagraph"/>
              <w:spacing w:line="240" w:lineRule="auto" w:before="36"/>
              <w:ind w:left="191" w:right="0"/>
              <w:jc w:val="left"/>
              <w:rPr>
                <w:rFonts w:ascii="Times New Roman" w:hAnsi="Times New Roman" w:cs="Times New Roman" w:eastAsia="Times New Roman" w:hint="default"/>
                <w:sz w:val="24"/>
                <w:szCs w:val="24"/>
              </w:rPr>
            </w:pPr>
            <w:r>
              <w:rPr>
                <w:rFonts w:ascii="Times New Roman"/>
                <w:sz w:val="24"/>
              </w:rPr>
              <w:t>812.86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 w:right="0"/>
              <w:jc w:val="center"/>
              <w:rPr>
                <w:rFonts w:ascii="Times New Roman" w:hAnsi="Times New Roman" w:cs="Times New Roman" w:eastAsia="Times New Roman" w:hint="default"/>
                <w:sz w:val="24"/>
                <w:szCs w:val="24"/>
              </w:rPr>
            </w:pPr>
            <w:r>
              <w:rPr>
                <w:rFonts w:ascii="Times New Roman"/>
                <w:sz w:val="24"/>
              </w:rPr>
              <w:t>-11,603,</w:t>
            </w:r>
          </w:p>
          <w:p>
            <w:pPr>
              <w:pStyle w:val="TableParagraph"/>
              <w:spacing w:line="240" w:lineRule="auto" w:before="36"/>
              <w:ind w:left="167" w:right="0"/>
              <w:jc w:val="center"/>
              <w:rPr>
                <w:rFonts w:ascii="Times New Roman" w:hAnsi="Times New Roman" w:cs="Times New Roman" w:eastAsia="Times New Roman" w:hint="default"/>
                <w:sz w:val="24"/>
                <w:szCs w:val="24"/>
              </w:rPr>
            </w:pPr>
            <w:r>
              <w:rPr>
                <w:rFonts w:ascii="Times New Roman"/>
                <w:sz w:val="24"/>
              </w:rPr>
              <w:t>812.86</w:t>
            </w: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．提取一般风险准备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18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．对所有者（或股东 的分配</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93" w:right="0"/>
              <w:jc w:val="left"/>
              <w:rPr>
                <w:rFonts w:ascii="仿宋" w:hAnsi="仿宋" w:cs="仿宋" w:eastAsia="仿宋" w:hint="default"/>
                <w:sz w:val="24"/>
                <w:szCs w:val="24"/>
              </w:rPr>
            </w:pPr>
            <w:r>
              <w:rPr>
                <w:rFonts w:ascii="仿宋" w:hAnsi="仿宋" w:cs="仿宋" w:eastAsia="仿宋" w:hint="default"/>
                <w:sz w:val="24"/>
                <w:szCs w:val="24"/>
              </w:rPr>
              <w:t>）</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 w:right="0"/>
              <w:jc w:val="center"/>
              <w:rPr>
                <w:rFonts w:ascii="Times New Roman" w:hAnsi="Times New Roman" w:cs="Times New Roman" w:eastAsia="Times New Roman" w:hint="default"/>
                <w:sz w:val="24"/>
                <w:szCs w:val="24"/>
              </w:rPr>
            </w:pPr>
            <w:r>
              <w:rPr>
                <w:rFonts w:ascii="Times New Roman"/>
                <w:sz w:val="24"/>
              </w:rPr>
              <w:t>-53,640,</w:t>
            </w:r>
          </w:p>
          <w:p>
            <w:pPr>
              <w:pStyle w:val="TableParagraph"/>
              <w:spacing w:line="240" w:lineRule="auto" w:before="36"/>
              <w:ind w:left="167" w:right="0"/>
              <w:jc w:val="center"/>
              <w:rPr>
                <w:rFonts w:ascii="Times New Roman" w:hAnsi="Times New Roman" w:cs="Times New Roman" w:eastAsia="Times New Roman" w:hint="default"/>
                <w:sz w:val="24"/>
                <w:szCs w:val="24"/>
              </w:rPr>
            </w:pPr>
            <w:r>
              <w:rPr>
                <w:rFonts w:ascii="Times New Roman"/>
                <w:sz w:val="24"/>
              </w:rPr>
              <w:t>000.00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 w:right="0"/>
              <w:jc w:val="center"/>
              <w:rPr>
                <w:rFonts w:ascii="Times New Roman" w:hAnsi="Times New Roman" w:cs="Times New Roman" w:eastAsia="Times New Roman" w:hint="default"/>
                <w:sz w:val="24"/>
                <w:szCs w:val="24"/>
              </w:rPr>
            </w:pPr>
            <w:r>
              <w:rPr>
                <w:rFonts w:ascii="Times New Roman"/>
                <w:sz w:val="24"/>
              </w:rPr>
              <w:t>-53,640,</w:t>
            </w:r>
          </w:p>
          <w:p>
            <w:pPr>
              <w:pStyle w:val="TableParagraph"/>
              <w:spacing w:line="240" w:lineRule="auto" w:before="36"/>
              <w:ind w:left="166" w:right="0"/>
              <w:jc w:val="center"/>
              <w:rPr>
                <w:rFonts w:ascii="Times New Roman" w:hAnsi="Times New Roman" w:cs="Times New Roman" w:eastAsia="Times New Roman" w:hint="default"/>
                <w:sz w:val="24"/>
                <w:szCs w:val="24"/>
              </w:rPr>
            </w:pPr>
            <w:r>
              <w:rPr>
                <w:rFonts w:ascii="Times New Roman"/>
                <w:sz w:val="24"/>
              </w:rPr>
              <w:t>000.00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60"/>
              <w:jc w:val="left"/>
              <w:rPr>
                <w:rFonts w:ascii="仿宋" w:hAnsi="仿宋" w:cs="仿宋" w:eastAsia="仿宋" w:hint="default"/>
                <w:sz w:val="24"/>
                <w:szCs w:val="24"/>
              </w:rPr>
            </w:pPr>
            <w:r>
              <w:rPr>
                <w:rFonts w:ascii="仿宋" w:hAnsi="仿宋" w:cs="仿宋" w:eastAsia="仿宋" w:hint="default"/>
                <w:sz w:val="24"/>
                <w:szCs w:val="24"/>
              </w:rPr>
              <w:t>（五）所有者权益内部 结转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．资本公积转增资本</w:t>
            </w:r>
          </w:p>
          <w:p>
            <w:pPr>
              <w:pStyle w:val="TableParagraph"/>
              <w:spacing w:line="304"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2" w:lineRule="exact"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．盈余公积转增资本</w:t>
            </w:r>
          </w:p>
          <w:p>
            <w:pPr>
              <w:pStyle w:val="TableParagraph"/>
              <w:spacing w:line="304" w:lineRule="exact"/>
              <w:ind w:left="22" w:right="0"/>
              <w:jc w:val="left"/>
              <w:rPr>
                <w:rFonts w:ascii="仿宋" w:hAnsi="仿宋" w:cs="仿宋" w:eastAsia="仿宋" w:hint="default"/>
                <w:sz w:val="24"/>
                <w:szCs w:val="24"/>
              </w:rPr>
            </w:pPr>
            <w:r>
              <w:rPr>
                <w:rFonts w:ascii="仿宋" w:hAnsi="仿宋" w:cs="仿宋" w:eastAsia="仿宋" w:hint="default"/>
                <w:sz w:val="24"/>
                <w:szCs w:val="24"/>
              </w:rPr>
              <w:t>（或股本）</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．盈余公积弥补亏损</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（六）专项储备</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．本期提取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．本期使用</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（七）其他</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四、本期期末余额</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71" w:right="0"/>
              <w:jc w:val="left"/>
              <w:rPr>
                <w:rFonts w:ascii="Times New Roman" w:hAnsi="Times New Roman" w:cs="Times New Roman" w:eastAsia="Times New Roman" w:hint="default"/>
                <w:sz w:val="24"/>
                <w:szCs w:val="24"/>
              </w:rPr>
            </w:pPr>
            <w:r>
              <w:rPr>
                <w:rFonts w:ascii="Times New Roman"/>
                <w:sz w:val="24"/>
              </w:rPr>
              <w:t>178,800</w:t>
            </w:r>
          </w:p>
          <w:p>
            <w:pPr>
              <w:pStyle w:val="TableParagraph"/>
              <w:spacing w:line="240" w:lineRule="auto" w:before="36"/>
              <w:ind w:left="131" w:right="0"/>
              <w:jc w:val="left"/>
              <w:rPr>
                <w:rFonts w:ascii="Times New Roman" w:hAnsi="Times New Roman" w:cs="Times New Roman" w:eastAsia="Times New Roman" w:hint="default"/>
                <w:sz w:val="24"/>
                <w:szCs w:val="24"/>
              </w:rPr>
            </w:pPr>
            <w:r>
              <w:rPr>
                <w:rFonts w:ascii="Times New Roman"/>
                <w:sz w:val="24"/>
              </w:rPr>
              <w:t>,000.00</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1,053,1</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97,900.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31" w:right="0"/>
              <w:jc w:val="left"/>
              <w:rPr>
                <w:rFonts w:ascii="Times New Roman" w:hAnsi="Times New Roman" w:cs="Times New Roman" w:eastAsia="Times New Roman" w:hint="default"/>
                <w:sz w:val="24"/>
                <w:szCs w:val="24"/>
              </w:rPr>
            </w:pPr>
            <w:r>
              <w:rPr>
                <w:rFonts w:ascii="Times New Roman"/>
                <w:sz w:val="24"/>
              </w:rPr>
              <w:t>52,179,</w:t>
            </w:r>
          </w:p>
          <w:p>
            <w:pPr>
              <w:pStyle w:val="TableParagraph"/>
              <w:spacing w:line="240" w:lineRule="auto" w:before="36"/>
              <w:ind w:left="191" w:right="0"/>
              <w:jc w:val="left"/>
              <w:rPr>
                <w:rFonts w:ascii="Times New Roman" w:hAnsi="Times New Roman" w:cs="Times New Roman" w:eastAsia="Times New Roman" w:hint="default"/>
                <w:sz w:val="24"/>
                <w:szCs w:val="24"/>
              </w:rPr>
            </w:pPr>
            <w:r>
              <w:rPr>
                <w:rFonts w:ascii="Times New Roman"/>
                <w:sz w:val="24"/>
              </w:rPr>
              <w:t>514.76</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70" w:right="0"/>
              <w:jc w:val="left"/>
              <w:rPr>
                <w:rFonts w:ascii="Times New Roman" w:hAnsi="Times New Roman" w:cs="Times New Roman" w:eastAsia="Times New Roman" w:hint="default"/>
                <w:sz w:val="24"/>
                <w:szCs w:val="24"/>
              </w:rPr>
            </w:pPr>
            <w:r>
              <w:rPr>
                <w:rFonts w:ascii="Times New Roman"/>
                <w:sz w:val="24"/>
              </w:rPr>
              <w:t>415,975</w:t>
            </w:r>
          </w:p>
          <w:p>
            <w:pPr>
              <w:pStyle w:val="TableParagraph"/>
              <w:spacing w:line="240" w:lineRule="auto" w:before="36"/>
              <w:ind w:left="130" w:right="0"/>
              <w:jc w:val="left"/>
              <w:rPr>
                <w:rFonts w:ascii="Times New Roman" w:hAnsi="Times New Roman" w:cs="Times New Roman" w:eastAsia="Times New Roman" w:hint="default"/>
                <w:sz w:val="24"/>
                <w:szCs w:val="24"/>
              </w:rPr>
            </w:pPr>
            <w:r>
              <w:rPr>
                <w:rFonts w:ascii="Times New Roman"/>
                <w:sz w:val="24"/>
              </w:rPr>
              <w:t>,632.91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1,700,1</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53,048.</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07</w:t>
            </w:r>
          </w:p>
        </w:tc>
      </w:tr>
    </w:tbl>
    <w:p>
      <w:pPr>
        <w:pStyle w:val="BodyText"/>
        <w:tabs>
          <w:tab w:pos="3273" w:val="left" w:leader="none"/>
          <w:tab w:pos="7233" w:val="left" w:leader="none"/>
        </w:tabs>
        <w:spacing w:line="537" w:lineRule="auto" w:before="82"/>
        <w:ind w:left="154" w:right="308"/>
        <w:jc w:val="left"/>
        <w:rPr>
          <w:rFonts w:ascii="仿宋" w:hAnsi="仿宋" w:cs="仿宋" w:eastAsia="仿宋" w:hint="default"/>
        </w:rPr>
      </w:pPr>
      <w:r>
        <w:rPr/>
        <w:t>法定代表人：王海鹏</w:t>
        <w:tab/>
        <w:t>主管会计工作负责人：刘军</w:t>
        <w:tab/>
        <w:t>会计机构负责人：刘军 </w:t>
      </w:r>
      <w:r>
        <w:rPr>
          <w:rFonts w:ascii="仿宋" w:hAnsi="仿宋" w:cs="仿宋" w:eastAsia="仿宋" w:hint="default"/>
          <w:b/>
          <w:bCs/>
        </w:rPr>
        <w:t>三、公司基本情况</w:t>
      </w:r>
      <w:r>
        <w:rPr>
          <w:rFonts w:ascii="仿宋" w:hAnsi="仿宋" w:cs="仿宋" w:eastAsia="仿宋" w:hint="default"/>
        </w:rPr>
      </w:r>
    </w:p>
    <w:p>
      <w:pPr>
        <w:pStyle w:val="BodyText"/>
        <w:spacing w:line="338" w:lineRule="auto" w:before="12"/>
        <w:ind w:right="128" w:firstLine="420"/>
        <w:jc w:val="both"/>
      </w:pPr>
      <w:r>
        <w:rPr>
          <w:spacing w:val="-3"/>
        </w:rPr>
        <w:t>深圳市美盈森环保科技股份有限公司（以下简称</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）是由深圳市美盈森环</w:t>
      </w:r>
      <w:r>
        <w:rPr/>
        <w:t> 保包装技术有限公司整体变更设立的股份有限公司，公司设立时股本为</w:t>
      </w:r>
      <w:r>
        <w:rPr>
          <w:rFonts w:ascii="Times New Roman" w:hAnsi="Times New Roman" w:cs="Times New Roman" w:eastAsia="Times New Roman" w:hint="default"/>
        </w:rPr>
        <w:t>13,380.00</w:t>
      </w:r>
      <w:r>
        <w:rPr/>
        <w:t>万股</w:t>
      </w:r>
      <w:r>
        <w:rPr>
          <w:rFonts w:ascii="Times New Roman" w:hAnsi="Times New Roman" w:cs="Times New Roman" w:eastAsia="Times New Roman" w:hint="default"/>
        </w:rPr>
        <w:t>,</w:t>
      </w:r>
      <w:r>
        <w:rPr/>
        <w:t>其中： </w:t>
      </w:r>
      <w:r>
        <w:rPr>
          <w:spacing w:val="-3"/>
        </w:rPr>
        <w:t>自然人股东王海鹏持有</w:t>
      </w:r>
      <w:r>
        <w:rPr>
          <w:rFonts w:ascii="Times New Roman" w:hAnsi="Times New Roman" w:cs="Times New Roman" w:eastAsia="Times New Roman" w:hint="default"/>
          <w:spacing w:val="-3"/>
        </w:rPr>
        <w:t>8,857.56</w:t>
      </w:r>
      <w:r>
        <w:rPr>
          <w:spacing w:val="-3"/>
        </w:rPr>
        <w:t>万股，持股比例为</w:t>
      </w:r>
      <w:r>
        <w:rPr>
          <w:rFonts w:ascii="Times New Roman" w:hAnsi="Times New Roman" w:cs="Times New Roman" w:eastAsia="Times New Roman" w:hint="default"/>
          <w:spacing w:val="-3"/>
        </w:rPr>
        <w:t>66.20%</w:t>
      </w:r>
      <w:r>
        <w:rPr>
          <w:spacing w:val="-3"/>
        </w:rPr>
        <w:t>，为公司的实际控制人；王治军、王</w:t>
      </w:r>
    </w:p>
    <w:p>
      <w:pPr>
        <w:spacing w:after="0" w:line="338" w:lineRule="auto"/>
        <w:jc w:val="both"/>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338" w:lineRule="auto" w:before="26"/>
        <w:ind w:right="151"/>
        <w:jc w:val="both"/>
      </w:pPr>
      <w:r>
        <w:rPr>
          <w:spacing w:val="-1"/>
        </w:rPr>
        <w:t>丽等</w:t>
      </w:r>
      <w:r>
        <w:rPr>
          <w:rFonts w:ascii="Times New Roman" w:hAnsi="Times New Roman" w:cs="Times New Roman" w:eastAsia="Times New Roman" w:hint="default"/>
          <w:spacing w:val="-1"/>
        </w:rPr>
        <w:t>23</w:t>
      </w:r>
      <w:r>
        <w:rPr>
          <w:spacing w:val="-1"/>
        </w:rPr>
        <w:t>名自然人股东持有</w:t>
      </w:r>
      <w:r>
        <w:rPr>
          <w:rFonts w:ascii="Times New Roman" w:hAnsi="Times New Roman" w:cs="Times New Roman" w:eastAsia="Times New Roman" w:hint="default"/>
          <w:spacing w:val="-1"/>
        </w:rPr>
        <w:t>4,522.44</w:t>
      </w:r>
      <w:r>
        <w:rPr>
          <w:spacing w:val="-1"/>
        </w:rPr>
        <w:t>万股</w:t>
      </w:r>
      <w:r>
        <w:rPr>
          <w:rFonts w:ascii="Times New Roman" w:hAnsi="Times New Roman" w:cs="Times New Roman" w:eastAsia="Times New Roman" w:hint="default"/>
          <w:spacing w:val="-1"/>
        </w:rPr>
        <w:t>,</w:t>
      </w:r>
      <w:r>
        <w:rPr>
          <w:spacing w:val="-1"/>
        </w:rPr>
        <w:t>持股比例为</w:t>
      </w:r>
      <w:r>
        <w:rPr>
          <w:rFonts w:ascii="Times New Roman" w:hAnsi="Times New Roman" w:cs="Times New Roman" w:eastAsia="Times New Roman" w:hint="default"/>
          <w:spacing w:val="-1"/>
        </w:rPr>
        <w:t>33.80%</w:t>
      </w:r>
      <w:r>
        <w:rPr>
          <w:spacing w:val="-1"/>
        </w:rPr>
        <w:t>。于</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日取得深圳市工商</w:t>
      </w:r>
      <w:r>
        <w:rPr>
          <w:spacing w:val="-109"/>
        </w:rPr>
        <w:t> </w:t>
      </w:r>
      <w:r>
        <w:rPr/>
        <w:t>行政管理局颁发的企业法人营业执照。</w:t>
      </w:r>
    </w:p>
    <w:p>
      <w:pPr>
        <w:pStyle w:val="BodyText"/>
        <w:spacing w:line="338" w:lineRule="auto" w:before="211"/>
        <w:ind w:right="148" w:firstLine="420"/>
        <w:jc w:val="both"/>
      </w:pPr>
      <w:r>
        <w:rPr>
          <w:spacing w:val="-2"/>
        </w:rPr>
        <w:t>经中国证券监督管理委员会证监许可</w:t>
      </w:r>
      <w:r>
        <w:rPr>
          <w:rFonts w:ascii="Times New Roman" w:hAnsi="Times New Roman" w:cs="Times New Roman" w:eastAsia="Times New Roman" w:hint="default"/>
          <w:spacing w:val="-2"/>
        </w:rPr>
        <w:t>[2009]1013</w:t>
      </w:r>
      <w:r>
        <w:rPr>
          <w:spacing w:val="-2"/>
        </w:rPr>
        <w:t>号文核准，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w:t>
      </w:r>
      <w:r>
        <w:rPr>
          <w:spacing w:val="-2"/>
        </w:rPr>
        <w:t>日公司向社会公</w:t>
      </w:r>
      <w:r>
        <w:rPr/>
        <w:t> </w:t>
      </w:r>
      <w:r>
        <w:rPr>
          <w:spacing w:val="-2"/>
        </w:rPr>
        <w:t>众公开发行人民币普通股</w:t>
      </w:r>
      <w:r>
        <w:rPr>
          <w:rFonts w:ascii="Times New Roman" w:hAnsi="Times New Roman" w:cs="Times New Roman" w:eastAsia="Times New Roman" w:hint="default"/>
          <w:spacing w:val="-2"/>
        </w:rPr>
        <w:t>4,500.00</w:t>
      </w:r>
      <w:r>
        <w:rPr>
          <w:spacing w:val="-2"/>
        </w:rPr>
        <w:t>万股，每股发行价格为</w:t>
      </w:r>
      <w:r>
        <w:rPr>
          <w:rFonts w:ascii="Times New Roman" w:hAnsi="Times New Roman" w:cs="Times New Roman" w:eastAsia="Times New Roman" w:hint="default"/>
          <w:spacing w:val="-2"/>
        </w:rPr>
        <w:t>25.36</w:t>
      </w:r>
      <w:r>
        <w:rPr>
          <w:spacing w:val="-2"/>
        </w:rPr>
        <w:t>元</w:t>
      </w:r>
      <w:r>
        <w:rPr>
          <w:rFonts w:ascii="Times New Roman" w:hAnsi="Times New Roman" w:cs="Times New Roman" w:eastAsia="Times New Roman" w:hint="default"/>
          <w:spacing w:val="-2"/>
        </w:rPr>
        <w:t>,</w:t>
      </w:r>
      <w:r>
        <w:rPr>
          <w:spacing w:val="-2"/>
        </w:rPr>
        <w:t>每股面值为</w:t>
      </w:r>
      <w:r>
        <w:rPr>
          <w:rFonts w:ascii="Times New Roman" w:hAnsi="Times New Roman" w:cs="Times New Roman" w:eastAsia="Times New Roman" w:hint="default"/>
          <w:spacing w:val="-2"/>
        </w:rPr>
        <w:t>1</w:t>
      </w:r>
      <w:r>
        <w:rPr>
          <w:spacing w:val="-2"/>
        </w:rPr>
        <w:t>元，发行后公司</w:t>
      </w:r>
      <w:r>
        <w:rPr>
          <w:spacing w:val="-104"/>
        </w:rPr>
        <w:t> </w:t>
      </w:r>
      <w:r>
        <w:rPr>
          <w:spacing w:val="-104"/>
        </w:rPr>
      </w:r>
      <w:r>
        <w:rPr>
          <w:spacing w:val="-4"/>
        </w:rPr>
        <w:t>股本变更为</w:t>
      </w:r>
      <w:r>
        <w:rPr>
          <w:rFonts w:ascii="Times New Roman" w:hAnsi="Times New Roman" w:cs="Times New Roman" w:eastAsia="Times New Roman" w:hint="default"/>
          <w:spacing w:val="-4"/>
        </w:rPr>
        <w:t>17,880.00</w:t>
      </w:r>
      <w:r>
        <w:rPr>
          <w:spacing w:val="-4"/>
        </w:rPr>
        <w:t>万元。</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w:t>
      </w:r>
      <w:r>
        <w:rPr>
          <w:spacing w:val="-4"/>
        </w:rPr>
        <w:t>日公司股票在深圳证</w:t>
      </w:r>
      <w:r>
        <w:rPr>
          <w:rFonts w:ascii="宋体" w:hAnsi="宋体" w:cs="宋体" w:eastAsia="宋体" w:hint="default"/>
          <w:spacing w:val="-4"/>
        </w:rPr>
        <w:t>劵</w:t>
      </w:r>
      <w:r>
        <w:rPr>
          <w:spacing w:val="-4"/>
        </w:rPr>
        <w:t>交易所挂牌交易。股票简称</w:t>
      </w:r>
      <w:r>
        <w:rPr>
          <w:rFonts w:ascii="Times New Roman" w:hAnsi="Times New Roman" w:cs="Times New Roman" w:eastAsia="Times New Roman" w:hint="default"/>
          <w:spacing w:val="-4"/>
        </w:rPr>
        <w:t>“</w:t>
      </w:r>
      <w:r>
        <w:rPr>
          <w:spacing w:val="-4"/>
        </w:rPr>
        <w:t>美</w:t>
      </w:r>
      <w:r>
        <w:rPr>
          <w:spacing w:val="-110"/>
        </w:rPr>
        <w:t> </w:t>
      </w:r>
      <w:r>
        <w:rPr/>
        <w:t>盈森</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“002303”</w:t>
      </w:r>
      <w:r>
        <w:rPr/>
        <w:t>。股票上市后，自然人股东王海鹏于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日通过二级市场</w:t>
      </w:r>
      <w:r>
        <w:rPr>
          <w:spacing w:val="-55"/>
        </w:rPr>
        <w:t> </w:t>
      </w:r>
      <w:r>
        <w:rPr/>
        <w:t>增持</w:t>
      </w:r>
      <w:r>
        <w:rPr>
          <w:rFonts w:ascii="Times New Roman" w:hAnsi="Times New Roman" w:cs="Times New Roman" w:eastAsia="Times New Roman" w:hint="default"/>
        </w:rPr>
        <w:t>298,800</w:t>
      </w:r>
      <w:r>
        <w:rPr/>
        <w:t>股，共计持有公司股份</w:t>
      </w:r>
      <w:r>
        <w:rPr>
          <w:rFonts w:ascii="Times New Roman" w:hAnsi="Times New Roman" w:cs="Times New Roman" w:eastAsia="Times New Roman" w:hint="default"/>
        </w:rPr>
        <w:t>8,887.44</w:t>
      </w:r>
      <w:r>
        <w:rPr/>
        <w:t>万股，持股比例达到</w:t>
      </w:r>
      <w:r>
        <w:rPr>
          <w:rFonts w:ascii="Times New Roman" w:hAnsi="Times New Roman" w:cs="Times New Roman" w:eastAsia="Times New Roman" w:hint="default"/>
        </w:rPr>
        <w:t>49.71%</w:t>
      </w:r>
      <w:r>
        <w:rPr/>
        <w:t>，为公司的实际控制</w:t>
      </w:r>
      <w:r>
        <w:rPr>
          <w:spacing w:val="-55"/>
        </w:rPr>
        <w:t> </w:t>
      </w:r>
      <w:r>
        <w:rPr/>
        <w:t>人。上述变更已经深圳市工商行政管理局批准，变更后情况如下：</w:t>
      </w:r>
    </w:p>
    <w:p>
      <w:pPr>
        <w:pStyle w:val="BodyText"/>
        <w:spacing w:line="458" w:lineRule="auto" w:before="211"/>
        <w:ind w:left="574" w:right="4137"/>
        <w:jc w:val="left"/>
      </w:pPr>
      <w:r>
        <w:rPr/>
        <w:t>企业法人营业执照注册号：</w:t>
      </w:r>
      <w:r>
        <w:rPr>
          <w:rFonts w:ascii="Times New Roman" w:hAnsi="Times New Roman" w:cs="Times New Roman" w:eastAsia="Times New Roman" w:hint="default"/>
        </w:rPr>
        <w:t>440306102876659 </w:t>
      </w:r>
      <w:r>
        <w:rPr/>
        <w:t>住所：深圳市宝安区光明新陂头村美盈森厂区</w:t>
      </w:r>
      <w:r>
        <w:rPr>
          <w:rFonts w:ascii="Times New Roman" w:hAnsi="Times New Roman" w:cs="Times New Roman" w:eastAsia="Times New Roman" w:hint="default"/>
        </w:rPr>
        <w:t>A</w:t>
      </w:r>
      <w:r>
        <w:rPr/>
        <w:t>栋 法定代表人：王海鹏 注册资本：人民币壹亿柒仟捌佰捌拾万元整</w:t>
      </w:r>
    </w:p>
    <w:p>
      <w:pPr>
        <w:pStyle w:val="BodyText"/>
        <w:spacing w:line="357" w:lineRule="auto" w:before="91"/>
        <w:ind w:left="154" w:right="148" w:firstLine="420"/>
        <w:jc w:val="both"/>
      </w:pPr>
      <w:r>
        <w:rPr>
          <w:spacing w:val="2"/>
        </w:rPr>
        <w:t>经营范围：纸箱、木箱的生产及销售；轻型环保包装制品、重型环保包装制品、包装材 </w:t>
      </w:r>
      <w:r>
        <w:rPr/>
        <w:t>料、包装机械的技术开发及销售；一体化包装方案的技术开发；货物及技术进出口；包装装</w:t>
      </w:r>
      <w:r>
        <w:rPr>
          <w:spacing w:val="-83"/>
        </w:rPr>
        <w:t> </w:t>
      </w:r>
      <w:r>
        <w:rPr>
          <w:spacing w:val="-83"/>
        </w:rPr>
      </w:r>
      <w:r>
        <w:rPr/>
        <w:t>潢印刷品、其他印刷品印刷；从事普通货运。</w:t>
      </w:r>
    </w:p>
    <w:p>
      <w:pPr>
        <w:pStyle w:val="Heading2"/>
        <w:spacing w:line="240" w:lineRule="auto" w:before="192"/>
        <w:ind w:right="0"/>
        <w:jc w:val="both"/>
        <w:rPr>
          <w:b w:val="0"/>
          <w:bCs w:val="0"/>
        </w:rPr>
      </w:pPr>
      <w:r>
        <w:rPr/>
        <w:t>四、公司主要会计政策、会计估计和前期差错</w:t>
      </w:r>
      <w:r>
        <w:rPr>
          <w:b w:val="0"/>
          <w:bCs w:val="0"/>
        </w:rPr>
      </w:r>
    </w:p>
    <w:p>
      <w:pPr>
        <w:spacing w:line="620" w:lineRule="atLeast" w:before="22"/>
        <w:ind w:left="514" w:right="0" w:hanging="36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、财务报表的编制基础</w:t>
      </w:r>
      <w:r>
        <w:rPr>
          <w:rFonts w:ascii="仿宋" w:hAnsi="仿宋" w:cs="仿宋" w:eastAsia="仿宋" w:hint="default"/>
          <w:b/>
          <w:bCs/>
          <w:w w:val="99"/>
          <w:sz w:val="24"/>
          <w:szCs w:val="24"/>
        </w:rPr>
        <w:t> </w:t>
      </w:r>
      <w:r>
        <w:rPr>
          <w:rFonts w:ascii="仿宋" w:hAnsi="仿宋" w:cs="仿宋" w:eastAsia="仿宋" w:hint="default"/>
          <w:sz w:val="24"/>
          <w:szCs w:val="24"/>
        </w:rPr>
        <w:t>本公司财务报表以持续经营为基础，根据实际发生的交易和事项，按照财政部</w:t>
      </w:r>
      <w:r>
        <w:rPr>
          <w:rFonts w:ascii="Times New Roman" w:hAnsi="Times New Roman" w:cs="Times New Roman" w:eastAsia="Times New Roman" w:hint="default"/>
          <w:sz w:val="24"/>
          <w:szCs w:val="24"/>
        </w:rPr>
        <w:t>2006</w:t>
      </w:r>
      <w:r>
        <w:rPr>
          <w:rFonts w:ascii="仿宋" w:hAnsi="仿宋" w:cs="仿宋" w:eastAsia="仿宋" w:hint="default"/>
          <w:sz w:val="24"/>
          <w:szCs w:val="24"/>
        </w:rPr>
        <w:t>年</w:t>
      </w:r>
      <w:r>
        <w:rPr>
          <w:rFonts w:ascii="Times New Roman" w:hAnsi="Times New Roman" w:cs="Times New Roman" w:eastAsia="Times New Roman" w:hint="default"/>
          <w:sz w:val="24"/>
          <w:szCs w:val="24"/>
        </w:rPr>
        <w:t>2</w:t>
      </w:r>
      <w:r>
        <w:rPr>
          <w:rFonts w:ascii="仿宋" w:hAnsi="仿宋" w:cs="仿宋" w:eastAsia="仿宋" w:hint="default"/>
          <w:sz w:val="24"/>
          <w:szCs w:val="24"/>
        </w:rPr>
        <w:t>月</w:t>
      </w:r>
    </w:p>
    <w:p>
      <w:pPr>
        <w:pStyle w:val="BodyText"/>
        <w:spacing w:line="338" w:lineRule="auto" w:before="135"/>
        <w:ind w:right="147"/>
        <w:jc w:val="both"/>
      </w:pPr>
      <w:r>
        <w:rPr>
          <w:rFonts w:ascii="Times New Roman" w:hAnsi="Times New Roman" w:cs="Times New Roman" w:eastAsia="Times New Roman" w:hint="default"/>
          <w:spacing w:val="-2"/>
        </w:rPr>
        <w:t>15</w:t>
      </w:r>
      <w:r>
        <w:rPr>
          <w:spacing w:val="-2"/>
        </w:rPr>
        <w:t>日颁布的《企业会计准则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w:t>
      </w:r>
      <w:r>
        <w:rPr>
          <w:spacing w:val="-79"/>
        </w:rPr>
        <w:t> </w:t>
      </w:r>
      <w:r>
        <w:rPr>
          <w:spacing w:val="-79"/>
        </w:rPr>
      </w:r>
      <w:r>
        <w:rPr/>
        <w:t>指南、企业会计准则解释及其他规定（以下合称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），并基于以下所述重要会</w:t>
      </w:r>
      <w:r>
        <w:rPr>
          <w:spacing w:val="-81"/>
        </w:rPr>
        <w:t> </w:t>
      </w:r>
      <w:r>
        <w:rPr/>
        <w:t>计政策、会计估计进行编制。</w:t>
      </w:r>
    </w:p>
    <w:p>
      <w:pPr>
        <w:pStyle w:val="Heading2"/>
        <w:spacing w:line="240" w:lineRule="auto" w:before="211"/>
        <w:ind w:left="153" w:right="0"/>
        <w:jc w:val="both"/>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left="154" w:right="149" w:firstLine="420"/>
        <w:jc w:val="both"/>
      </w:pPr>
      <w:r>
        <w:rPr/>
        <w:t>本公司编制的财务报表符合《企业会计准则》的要求，真实、完整地反映了本公司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w:t>
      </w:r>
      <w:r>
        <w:rPr>
          <w:rFonts w:ascii="Times New Roman" w:hAnsi="Times New Roman" w:cs="Times New Roman" w:eastAsia="Times New Roman" w:hint="default"/>
        </w:rPr>
        <w:t>2012</w:t>
      </w:r>
      <w:r>
        <w:rPr/>
        <w:t>年度经营成果和现金流量等相关信息。</w:t>
      </w:r>
    </w:p>
    <w:p>
      <w:pPr>
        <w:spacing w:after="0" w:line="338" w:lineRule="auto"/>
        <w:jc w:val="both"/>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451" w:lineRule="auto" w:before="26"/>
        <w:ind w:left="514" w:right="3010" w:hanging="360"/>
        <w:jc w:val="left"/>
      </w:pPr>
      <w:r>
        <w:rPr>
          <w:rFonts w:ascii="Times New Roman" w:hAnsi="Times New Roman" w:cs="Times New Roman" w:eastAsia="Times New Roman" w:hint="default"/>
          <w:b/>
          <w:bCs/>
        </w:rPr>
        <w:t>3</w:t>
      </w:r>
      <w:r>
        <w:rPr>
          <w:rFonts w:ascii="仿宋" w:hAnsi="仿宋" w:cs="仿宋" w:eastAsia="仿宋" w:hint="default"/>
          <w:b/>
          <w:bCs/>
        </w:rPr>
        <w:t>、会计期间</w:t>
      </w:r>
      <w:r>
        <w:rPr>
          <w:rFonts w:ascii="仿宋" w:hAnsi="仿宋" w:cs="仿宋" w:eastAsia="仿宋" w:hint="default"/>
          <w:b/>
          <w:bCs/>
          <w:w w:val="99"/>
        </w:rPr>
        <w:t> </w:t>
      </w: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451" w:lineRule="auto" w:before="58"/>
        <w:ind w:left="513" w:right="6131" w:hanging="36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、记账本位币</w:t>
      </w:r>
      <w:r>
        <w:rPr>
          <w:rFonts w:ascii="仿宋" w:hAnsi="仿宋" w:cs="仿宋" w:eastAsia="仿宋" w:hint="default"/>
          <w:b/>
          <w:bCs/>
          <w:spacing w:val="1"/>
          <w:w w:val="99"/>
          <w:sz w:val="24"/>
          <w:szCs w:val="24"/>
        </w:rPr>
        <w:t> </w:t>
      </w:r>
      <w:r>
        <w:rPr>
          <w:rFonts w:ascii="仿宋" w:hAnsi="仿宋" w:cs="仿宋" w:eastAsia="仿宋" w:hint="default"/>
          <w:sz w:val="24"/>
          <w:szCs w:val="24"/>
        </w:rPr>
        <w:t>本公司以人民币为记账本位币。</w:t>
      </w:r>
    </w:p>
    <w:p>
      <w:pPr>
        <w:pStyle w:val="Heading2"/>
        <w:spacing w:line="240" w:lineRule="auto" w:before="98"/>
        <w:ind w:left="153" w:right="216"/>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仿宋" w:hAnsi="仿宋" w:cs="仿宋" w:eastAsia="仿宋" w:hint="default"/>
          <w:b/>
          <w:bCs/>
          <w:sz w:val="22"/>
          <w:szCs w:val="22"/>
        </w:rPr>
      </w:pPr>
    </w:p>
    <w:p>
      <w:pPr>
        <w:spacing w:line="451" w:lineRule="auto" w:before="0"/>
        <w:ind w:left="513"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）同一控制下企业合并</w:t>
      </w:r>
      <w:r>
        <w:rPr>
          <w:rFonts w:ascii="仿宋" w:hAnsi="仿宋" w:cs="仿宋" w:eastAsia="仿宋" w:hint="default"/>
          <w:b/>
          <w:bCs/>
          <w:w w:val="99"/>
          <w:sz w:val="24"/>
          <w:szCs w:val="24"/>
        </w:rPr>
        <w:t> </w:t>
      </w:r>
      <w:r>
        <w:rPr>
          <w:rFonts w:ascii="仿宋" w:hAnsi="仿宋" w:cs="仿宋" w:eastAsia="仿宋" w:hint="default"/>
          <w:spacing w:val="-3"/>
          <w:sz w:val="24"/>
          <w:szCs w:val="24"/>
        </w:rPr>
        <w:t>对于同一控制下的企业合并，合并方在企业合并中取得的资产和负债，按照合并日在被合</w:t>
      </w:r>
    </w:p>
    <w:p>
      <w:pPr>
        <w:pStyle w:val="BodyText"/>
        <w:spacing w:line="257" w:lineRule="exact"/>
        <w:ind w:right="216"/>
        <w:jc w:val="left"/>
      </w:pPr>
      <w:r>
        <w:rPr/>
        <w:t>并方的账面价值计量。合并方取得的净资产账面价值与支付的合并对价账面价值（或发行股</w:t>
      </w:r>
    </w:p>
    <w:p>
      <w:pPr>
        <w:pStyle w:val="BodyText"/>
        <w:spacing w:line="477" w:lineRule="auto" w:before="154"/>
        <w:ind w:left="513" w:right="1691" w:hanging="360"/>
        <w:jc w:val="left"/>
      </w:pPr>
      <w:r>
        <w:rPr/>
        <w:t>份面值总额）的差额，调整资本公积；资本公积不足冲减的，调整留存收益。 合并方为进行企业合并发生的直接相关费用计入当期损益。</w:t>
      </w:r>
    </w:p>
    <w:p>
      <w:pPr>
        <w:spacing w:line="451" w:lineRule="auto" w:before="72"/>
        <w:ind w:left="513"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）非同一控制下的企业合并</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对于非同一控制下的企业合并，合并成本为购买方在购买日为取得对被购买方的控制权而</w:t>
      </w:r>
    </w:p>
    <w:p>
      <w:pPr>
        <w:pStyle w:val="BodyText"/>
        <w:spacing w:line="257" w:lineRule="exact"/>
        <w:ind w:right="216"/>
        <w:jc w:val="left"/>
      </w:pPr>
      <w:r>
        <w:rPr/>
        <w:t>付出的资产、发生或承担的负债以及发行的权益性证券的公允价值。通过多次交换交易分步</w:t>
      </w:r>
    </w:p>
    <w:p>
      <w:pPr>
        <w:pStyle w:val="BodyText"/>
        <w:spacing w:line="357" w:lineRule="auto" w:before="154"/>
        <w:ind w:right="228"/>
        <w:jc w:val="both"/>
      </w:pPr>
      <w:r>
        <w:rPr/>
        <w:t>实现的企业合并，合并成本为每一单项交易成本之和。购买方为进行企业合并发生的各项直</w:t>
      </w:r>
      <w:r>
        <w:rPr>
          <w:spacing w:val="-83"/>
        </w:rPr>
        <w:t> </w:t>
      </w:r>
      <w:r>
        <w:rPr>
          <w:spacing w:val="-83"/>
        </w:rPr>
      </w:r>
      <w:r>
        <w:rPr/>
        <w:t>接相关费用计入企业合并当期损益。在合并合同中对可能影响合并成本的未来事项作出约定</w:t>
      </w:r>
      <w:r>
        <w:rPr>
          <w:spacing w:val="-83"/>
        </w:rPr>
        <w:t> </w:t>
      </w:r>
      <w:r>
        <w:rPr>
          <w:spacing w:val="-83"/>
        </w:rPr>
      </w:r>
      <w:r>
        <w:rPr/>
        <w:t>的，购买日如果估计未来事项很可能发生并且对合并成本的影响金额能够可靠计量的，也计</w:t>
      </w:r>
      <w:r>
        <w:rPr>
          <w:spacing w:val="-83"/>
        </w:rPr>
        <w:t> </w:t>
      </w:r>
      <w:r>
        <w:rPr>
          <w:spacing w:val="-83"/>
        </w:rPr>
      </w:r>
      <w:r>
        <w:rPr/>
        <w:t>入合并成本。</w:t>
      </w:r>
    </w:p>
    <w:p>
      <w:pPr>
        <w:pStyle w:val="BodyText"/>
        <w:spacing w:line="357" w:lineRule="auto" w:before="192"/>
        <w:ind w:right="222" w:firstLine="360"/>
        <w:jc w:val="both"/>
      </w:pPr>
      <w:r>
        <w:rPr>
          <w:spacing w:val="3"/>
        </w:rPr>
        <w:t>非同一控制下企业合并中所取得的被购买方符合确认条件的可辨认资产、负债及或有负</w:t>
      </w:r>
      <w:r>
        <w:rPr>
          <w:spacing w:val="4"/>
        </w:rPr>
        <w:t> </w:t>
      </w:r>
      <w:r>
        <w:rPr/>
        <w:t>债，在购买日以公允价值计量。购买方对合并成本大于合并中取得的被购买方可辨认净资产</w:t>
      </w:r>
      <w:r>
        <w:rPr>
          <w:spacing w:val="-83"/>
        </w:rPr>
        <w:t> </w:t>
      </w:r>
      <w:r>
        <w:rPr>
          <w:spacing w:val="-83"/>
        </w:rPr>
      </w:r>
      <w:r>
        <w:rPr/>
        <w:t>公允价值份额的差额，确认为商誉。购买方对合并成本小于合并中取得的被购买方可辨认净</w:t>
      </w:r>
      <w:r>
        <w:rPr>
          <w:spacing w:val="-83"/>
        </w:rPr>
        <w:t> </w:t>
      </w:r>
      <w:r>
        <w:rPr>
          <w:spacing w:val="-83"/>
        </w:rPr>
      </w:r>
      <w:r>
        <w:rPr/>
        <w:t>资产公允价值份额的，经复核后合并成本仍小于合并中取得的被购买方可辨认净资产公允价</w:t>
      </w:r>
      <w:r>
        <w:rPr>
          <w:spacing w:val="-83"/>
        </w:rPr>
        <w:t> </w:t>
      </w:r>
      <w:r>
        <w:rPr>
          <w:spacing w:val="-83"/>
        </w:rPr>
      </w:r>
      <w:r>
        <w:rPr/>
        <w:t>值份额的差额，计入当期损益。</w:t>
      </w:r>
    </w:p>
    <w:p>
      <w:pPr>
        <w:pStyle w:val="BodyText"/>
        <w:spacing w:line="463" w:lineRule="auto" w:before="192"/>
        <w:ind w:left="513" w:right="96" w:hanging="360"/>
        <w:jc w:val="left"/>
      </w:pPr>
      <w:r>
        <w:rPr>
          <w:rFonts w:ascii="Times New Roman" w:hAnsi="Times New Roman" w:cs="Times New Roman" w:eastAsia="Times New Roman" w:hint="default"/>
          <w:b/>
          <w:bCs/>
        </w:rPr>
        <w:t>6</w:t>
      </w:r>
      <w:r>
        <w:rPr>
          <w:rFonts w:ascii="仿宋" w:hAnsi="仿宋" w:cs="仿宋" w:eastAsia="仿宋" w:hint="default"/>
          <w:b/>
          <w:bCs/>
        </w:rPr>
        <w:t>、合并财务报表的编制方法</w:t>
      </w:r>
      <w:r>
        <w:rPr>
          <w:rFonts w:ascii="仿宋" w:hAnsi="仿宋" w:cs="仿宋" w:eastAsia="仿宋" w:hint="default"/>
          <w:b/>
          <w:bCs/>
          <w:spacing w:val="1"/>
          <w:w w:val="99"/>
        </w:rPr>
        <w:t> </w:t>
      </w:r>
      <w:r>
        <w:rPr/>
        <w:t>本公司将拥有实际控制权的子公司和特殊目的主体纳入合并财务报表范围。 </w:t>
      </w:r>
      <w:r>
        <w:rPr>
          <w:spacing w:val="-5"/>
        </w:rPr>
        <w:t>本公司合并财务报表按照《企业会计准则第</w:t>
      </w:r>
      <w:r>
        <w:rPr>
          <w:rFonts w:ascii="Times New Roman" w:hAnsi="Times New Roman" w:cs="Times New Roman" w:eastAsia="Times New Roman" w:hint="default"/>
          <w:spacing w:val="-5"/>
        </w:rPr>
        <w:t>33</w:t>
      </w:r>
      <w:r>
        <w:rPr>
          <w:spacing w:val="-5"/>
        </w:rPr>
        <w:t>号－合并财务报表》及相关规定的要求编制，</w:t>
      </w:r>
    </w:p>
    <w:p>
      <w:pPr>
        <w:spacing w:after="0" w:line="463"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357" w:lineRule="auto" w:before="26"/>
        <w:ind w:right="108"/>
        <w:jc w:val="left"/>
      </w:pPr>
      <w:r>
        <w:rPr/>
        <w:t>合并时抵销合并范围内的所有重大内部交易和往来。子公司的股东权益中不属于母公司所拥</w:t>
      </w:r>
      <w:r>
        <w:rPr>
          <w:spacing w:val="-83"/>
        </w:rPr>
        <w:t> </w:t>
      </w:r>
      <w:r>
        <w:rPr>
          <w:spacing w:val="-83"/>
        </w:rPr>
      </w:r>
      <w:r>
        <w:rPr/>
        <w:t>有的部分作为少数股东权益在合并财务报表中单独列示。</w:t>
      </w:r>
    </w:p>
    <w:p>
      <w:pPr>
        <w:pStyle w:val="BodyText"/>
        <w:spacing w:line="357" w:lineRule="auto" w:before="192"/>
        <w:ind w:right="191" w:firstLine="360"/>
        <w:jc w:val="both"/>
      </w:pPr>
      <w:r>
        <w:rPr>
          <w:spacing w:val="-3"/>
        </w:rPr>
        <w:t>子公司与本公司采用的会计政策或会计期间不一致的，在编制合并财务报表时，按照本公</w:t>
      </w:r>
      <w:r>
        <w:rPr/>
        <w:t> 司的会计政策或会计期间对子公司财务报表进行必要的调整。</w:t>
      </w:r>
    </w:p>
    <w:p>
      <w:pPr>
        <w:pStyle w:val="BodyText"/>
        <w:spacing w:line="357" w:lineRule="auto" w:before="192"/>
        <w:ind w:right="188" w:firstLine="360"/>
        <w:jc w:val="both"/>
      </w:pPr>
      <w:r>
        <w:rPr>
          <w:spacing w:val="-3"/>
        </w:rPr>
        <w:t>对于非同一控制下企业合并取得的子公司，在编制合并财务报表时，以购买日可辨认净资</w:t>
      </w:r>
      <w:r>
        <w:rPr/>
        <w:t> 产公允价值为基础对其个别财务报表进行调整；对于同一控制下企业合并取得的子公司，视</w:t>
      </w:r>
      <w:r>
        <w:rPr>
          <w:spacing w:val="-83"/>
        </w:rPr>
        <w:t> </w:t>
      </w:r>
      <w:r>
        <w:rPr>
          <w:spacing w:val="-83"/>
        </w:rPr>
      </w:r>
      <w:r>
        <w:rPr/>
        <w:t>同该企业合并于合并当期的年初已经发生，从合并当期的年初起将其资产、负债、经营成果</w:t>
      </w:r>
      <w:r>
        <w:rPr>
          <w:spacing w:val="-83"/>
        </w:rPr>
        <w:t> </w:t>
      </w:r>
      <w:r>
        <w:rPr>
          <w:spacing w:val="-83"/>
        </w:rPr>
      </w:r>
      <w:r>
        <w:rPr/>
        <w:t>和现金流量纳入合并财务报表。</w:t>
      </w:r>
    </w:p>
    <w:p>
      <w:pPr>
        <w:spacing w:line="451" w:lineRule="auto" w:before="192"/>
        <w:ind w:left="513" w:right="108" w:hanging="36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7</w:t>
      </w:r>
      <w:r>
        <w:rPr>
          <w:rFonts w:ascii="仿宋" w:hAnsi="仿宋" w:cs="仿宋" w:eastAsia="仿宋" w:hint="default"/>
          <w:b/>
          <w:bCs/>
          <w:sz w:val="24"/>
          <w:szCs w:val="24"/>
        </w:rPr>
        <w:t>、现金及现金等价物的确定标准</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本公司在编制现金流量表时所确定的现金，是指本公司库存现金以及可以随时用于支付的</w:t>
      </w:r>
    </w:p>
    <w:p>
      <w:pPr>
        <w:pStyle w:val="BodyText"/>
        <w:spacing w:line="257" w:lineRule="exact"/>
        <w:ind w:right="108"/>
        <w:jc w:val="left"/>
      </w:pPr>
      <w:r>
        <w:rPr/>
        <w:t>存款。</w:t>
      </w:r>
    </w:p>
    <w:p>
      <w:pPr>
        <w:spacing w:line="240" w:lineRule="auto" w:before="9"/>
        <w:rPr>
          <w:rFonts w:ascii="仿宋" w:hAnsi="仿宋" w:cs="仿宋" w:eastAsia="仿宋" w:hint="default"/>
          <w:sz w:val="23"/>
          <w:szCs w:val="23"/>
        </w:rPr>
      </w:pPr>
    </w:p>
    <w:p>
      <w:pPr>
        <w:pStyle w:val="BodyText"/>
        <w:spacing w:line="357" w:lineRule="auto"/>
        <w:ind w:right="108" w:firstLine="360"/>
        <w:jc w:val="both"/>
      </w:pPr>
      <w:r>
        <w:rPr/>
        <w:t>本公司在编制现金流量表时所确定的现金等价物，是指本公司持有的期限短、流动性强、 易于转换为已知金额现金、价值变动风险很小的投资。</w:t>
      </w:r>
    </w:p>
    <w:p>
      <w:pPr>
        <w:pStyle w:val="Heading2"/>
        <w:spacing w:line="240" w:lineRule="auto" w:before="192"/>
        <w:ind w:left="153" w:right="108"/>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4"/>
        <w:rPr>
          <w:rFonts w:ascii="仿宋" w:hAnsi="仿宋" w:cs="仿宋" w:eastAsia="仿宋" w:hint="default"/>
          <w:b/>
          <w:bCs/>
          <w:sz w:val="22"/>
          <w:szCs w:val="22"/>
        </w:rPr>
      </w:pPr>
    </w:p>
    <w:p>
      <w:pPr>
        <w:pStyle w:val="BodyText"/>
        <w:spacing w:line="451" w:lineRule="auto"/>
        <w:ind w:left="513" w:right="1771" w:hanging="360"/>
        <w:jc w:val="left"/>
      </w:pPr>
      <w:r>
        <w:rPr>
          <w:rFonts w:ascii="仿宋" w:hAnsi="仿宋" w:cs="仿宋" w:eastAsia="仿宋" w:hint="default"/>
          <w:b/>
          <w:bCs/>
        </w:rPr>
        <w:t>（</w:t>
      </w:r>
      <w:r>
        <w:rPr>
          <w:rFonts w:ascii="Times New Roman" w:hAnsi="Times New Roman" w:cs="Times New Roman" w:eastAsia="Times New Roman" w:hint="default"/>
          <w:b/>
          <w:bCs/>
        </w:rPr>
        <w:t>1</w:t>
      </w:r>
      <w:r>
        <w:rPr>
          <w:rFonts w:ascii="仿宋" w:hAnsi="仿宋" w:cs="仿宋" w:eastAsia="仿宋" w:hint="default"/>
          <w:b/>
          <w:bCs/>
        </w:rPr>
        <w:t>）外币业务</w:t>
      </w:r>
      <w:r>
        <w:rPr>
          <w:rFonts w:ascii="仿宋" w:hAnsi="仿宋" w:cs="仿宋" w:eastAsia="仿宋" w:hint="default"/>
          <w:b/>
          <w:bCs/>
          <w:w w:val="99"/>
        </w:rPr>
        <w:t> </w:t>
      </w:r>
      <w:r>
        <w:rPr/>
        <w:t>本公司对发生的外币交易，采用与交易发生日即期汇率折合本位币入账。</w:t>
      </w:r>
    </w:p>
    <w:p>
      <w:pPr>
        <w:pStyle w:val="BodyText"/>
        <w:spacing w:line="357" w:lineRule="auto" w:before="98"/>
        <w:ind w:right="188" w:firstLine="360"/>
        <w:jc w:val="both"/>
      </w:pPr>
      <w:r>
        <w:rPr>
          <w:spacing w:val="-3"/>
        </w:rPr>
        <w:t>资产负债表日，外币货币性项目按资产负债表日即期汇率折算，因该日的即期汇率与初始</w:t>
      </w:r>
      <w:r>
        <w:rPr/>
        <w:t> 确认时或者前一资产负债表日即期汇率不同而产生的汇兑差额，除符合资本化条件的外币专</w:t>
      </w:r>
      <w:r>
        <w:rPr>
          <w:spacing w:val="-83"/>
        </w:rPr>
        <w:t> </w:t>
      </w:r>
      <w:r>
        <w:rPr>
          <w:spacing w:val="-83"/>
        </w:rPr>
      </w:r>
      <w:r>
        <w:rPr/>
        <w:t>门借款的汇兑差额在资本化期间予以资本化计入相关资产的成本外，均计入当期损益。</w:t>
      </w:r>
    </w:p>
    <w:p>
      <w:pPr>
        <w:pStyle w:val="BodyText"/>
        <w:spacing w:line="357" w:lineRule="auto" w:before="192"/>
        <w:ind w:left="154" w:right="188" w:firstLine="360"/>
        <w:jc w:val="both"/>
      </w:pPr>
      <w:r>
        <w:rPr>
          <w:spacing w:val="-3"/>
        </w:rPr>
        <w:t>以历史成本计量的外币非货币性项目，仍采用交易发生日的即期汇率折算，不改变其记账</w:t>
      </w:r>
      <w:r>
        <w:rPr/>
        <w:t> 本位币金额。以公允价值计量的外币非货币性项目，采用公允价值确定日的即期汇率折算，</w:t>
      </w:r>
      <w:r>
        <w:rPr>
          <w:spacing w:val="-83"/>
        </w:rPr>
        <w:t> </w:t>
      </w:r>
      <w:r>
        <w:rPr>
          <w:spacing w:val="-83"/>
        </w:rPr>
      </w:r>
      <w:r>
        <w:rPr/>
        <w:t>折算后的记账本位币金额与原记账本位币金额的差额，作为公允价值变动（含汇率变动）处</w:t>
      </w:r>
      <w:r>
        <w:rPr>
          <w:spacing w:val="-83"/>
        </w:rPr>
        <w:t> </w:t>
      </w:r>
      <w:r>
        <w:rPr>
          <w:spacing w:val="-83"/>
        </w:rPr>
      </w:r>
      <w:r>
        <w:rPr/>
        <w:t>理，计入当期损益或确认为其他综合收益并计入资本公积。</w:t>
      </w:r>
    </w:p>
    <w:p>
      <w:pPr>
        <w:spacing w:line="451" w:lineRule="auto" w:before="192"/>
        <w:ind w:left="514" w:right="108"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）外币财务报表的折算</w:t>
      </w:r>
      <w:r>
        <w:rPr>
          <w:rFonts w:ascii="仿宋" w:hAnsi="仿宋" w:cs="仿宋" w:eastAsia="仿宋" w:hint="default"/>
          <w:b/>
          <w:bCs/>
          <w:w w:val="99"/>
          <w:sz w:val="24"/>
          <w:szCs w:val="24"/>
        </w:rPr>
        <w:t> </w:t>
      </w:r>
      <w:r>
        <w:rPr>
          <w:rFonts w:ascii="仿宋" w:hAnsi="仿宋" w:cs="仿宋" w:eastAsia="仿宋" w:hint="default"/>
          <w:spacing w:val="-3"/>
          <w:sz w:val="24"/>
          <w:szCs w:val="24"/>
        </w:rPr>
        <w:t>本公司的控股子公司、合营企业、联营企业等，若采用与本公司不同的记账本位币，需对</w:t>
      </w:r>
    </w:p>
    <w:p>
      <w:pPr>
        <w:spacing w:after="0" w:line="451" w:lineRule="auto"/>
        <w:jc w:val="left"/>
        <w:rPr>
          <w:rFonts w:ascii="仿宋" w:hAnsi="仿宋" w:cs="仿宋" w:eastAsia="仿宋" w:hint="default"/>
          <w:sz w:val="24"/>
          <w:szCs w:val="24"/>
        </w:rPr>
        <w:sectPr>
          <w:pgSz w:w="11910" w:h="16840"/>
          <w:pgMar w:header="747" w:footer="982" w:top="1060" w:bottom="1180" w:left="980" w:right="940"/>
        </w:sectPr>
      </w:pPr>
    </w:p>
    <w:p>
      <w:pPr>
        <w:spacing w:line="240" w:lineRule="auto" w:before="7"/>
        <w:rPr>
          <w:rFonts w:ascii="仿宋" w:hAnsi="仿宋" w:cs="仿宋" w:eastAsia="仿宋" w:hint="default"/>
          <w:sz w:val="29"/>
          <w:szCs w:val="29"/>
        </w:rPr>
      </w:pPr>
    </w:p>
    <w:p>
      <w:pPr>
        <w:pStyle w:val="BodyText"/>
        <w:spacing w:line="240" w:lineRule="auto" w:before="26"/>
        <w:ind w:left="154" w:right="216"/>
        <w:jc w:val="left"/>
      </w:pPr>
      <w:r>
        <w:rPr/>
        <w:t>其外币财务报表折算后，再进行会计核算及合并财务报表的编报。</w:t>
      </w:r>
    </w:p>
    <w:p>
      <w:pPr>
        <w:spacing w:line="240" w:lineRule="auto" w:before="9"/>
        <w:rPr>
          <w:rFonts w:ascii="仿宋" w:hAnsi="仿宋" w:cs="仿宋" w:eastAsia="仿宋" w:hint="default"/>
          <w:sz w:val="23"/>
          <w:szCs w:val="23"/>
        </w:rPr>
      </w:pPr>
    </w:p>
    <w:p>
      <w:pPr>
        <w:pStyle w:val="BodyText"/>
        <w:spacing w:line="350" w:lineRule="auto"/>
        <w:ind w:right="227" w:firstLine="360"/>
        <w:jc w:val="both"/>
      </w:pPr>
      <w:r>
        <w:rPr>
          <w:spacing w:val="-3"/>
        </w:rPr>
        <w:t>资产负债表中的资产和负债项目，采用资产负债表日的即期汇率折算，所有者权益项目除</w:t>
      </w:r>
      <w:r>
        <w:rPr/>
        <w:t> </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w:t>
      </w:r>
      <w:r>
        <w:rPr>
          <w:spacing w:val="-81"/>
        </w:rPr>
        <w:t> </w:t>
      </w:r>
      <w:r>
        <w:rPr/>
        <w:t>采用交易发生日的近似汇率折算。折算产生的外币财务报表折算差额，在资产负债表中所有</w:t>
      </w:r>
      <w:r>
        <w:rPr>
          <w:spacing w:val="-83"/>
        </w:rPr>
        <w:t> </w:t>
      </w:r>
      <w:r>
        <w:rPr>
          <w:spacing w:val="-83"/>
        </w:rPr>
      </w:r>
      <w:r>
        <w:rPr/>
        <w:t>者权益项目下单独列示。</w:t>
      </w:r>
    </w:p>
    <w:p>
      <w:pPr>
        <w:pStyle w:val="BodyText"/>
        <w:spacing w:line="357" w:lineRule="auto" w:before="199"/>
        <w:ind w:right="231" w:firstLine="360"/>
        <w:jc w:val="both"/>
      </w:pPr>
      <w:r>
        <w:rPr>
          <w:spacing w:val="-3"/>
        </w:rPr>
        <w:t>外币现金流量按照系统合理方法确定的，采用交易发生日的即期汇率的近似汇率折算。汇</w:t>
      </w:r>
      <w:r>
        <w:rPr/>
        <w:t> 率变动对现金的影响额，在现金流量表中单独列示。</w:t>
      </w:r>
    </w:p>
    <w:p>
      <w:pPr>
        <w:pStyle w:val="BodyText"/>
        <w:spacing w:line="357" w:lineRule="auto" w:before="192"/>
        <w:ind w:right="231" w:firstLine="360"/>
        <w:jc w:val="both"/>
      </w:pPr>
      <w:r>
        <w:rPr>
          <w:spacing w:val="-3"/>
        </w:rPr>
        <w:t>处置境外经营时，与该境外经营有关的外币报表折算差额，全部或按处置该境外经营的比</w:t>
      </w:r>
      <w:r>
        <w:rPr/>
        <w:t> 例转入处置当期损益。</w:t>
      </w:r>
    </w:p>
    <w:p>
      <w:pPr>
        <w:pStyle w:val="Heading2"/>
        <w:spacing w:line="240" w:lineRule="auto" w:before="192"/>
        <w:ind w:left="153" w:right="216"/>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4"/>
        <w:rPr>
          <w:rFonts w:ascii="仿宋" w:hAnsi="仿宋" w:cs="仿宋" w:eastAsia="仿宋" w:hint="default"/>
          <w:b/>
          <w:bCs/>
          <w:sz w:val="22"/>
          <w:szCs w:val="22"/>
        </w:rPr>
      </w:pPr>
    </w:p>
    <w:p>
      <w:pPr>
        <w:spacing w:line="451" w:lineRule="auto" w:before="0"/>
        <w:ind w:left="513" w:right="5411"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）金融工具的分类</w:t>
      </w:r>
      <w:r>
        <w:rPr>
          <w:rFonts w:ascii="仿宋" w:hAnsi="仿宋" w:cs="仿宋" w:eastAsia="仿宋" w:hint="default"/>
          <w:b/>
          <w:bCs/>
          <w:spacing w:val="1"/>
          <w:w w:val="99"/>
          <w:sz w:val="24"/>
          <w:szCs w:val="24"/>
        </w:rPr>
        <w:t> </w:t>
      </w:r>
      <w:r>
        <w:rPr>
          <w:rFonts w:ascii="仿宋" w:hAnsi="仿宋" w:cs="仿宋" w:eastAsia="仿宋" w:hint="default"/>
          <w:sz w:val="24"/>
          <w:szCs w:val="24"/>
        </w:rPr>
        <w:t>金融工具划分为金融资产或金融负债。</w:t>
      </w:r>
    </w:p>
    <w:p>
      <w:pPr>
        <w:pStyle w:val="BodyText"/>
        <w:spacing w:line="357" w:lineRule="auto" w:before="98"/>
        <w:ind w:right="228" w:firstLine="360"/>
        <w:jc w:val="both"/>
      </w:pPr>
      <w:r>
        <w:rPr>
          <w:spacing w:val="-3"/>
        </w:rPr>
        <w:t>金融资产于初始确认时分类为：以公允价值计量且其变动计入当期损益的金融资产（包括</w:t>
      </w:r>
      <w:r>
        <w:rPr/>
        <w:t> 交易性金融资产和指定为以公允价值计量且其变动计入当期损益的金融资产）、持有至到期</w:t>
      </w:r>
      <w:r>
        <w:rPr>
          <w:spacing w:val="-83"/>
        </w:rPr>
        <w:t> </w:t>
      </w:r>
      <w:r>
        <w:rPr>
          <w:spacing w:val="-83"/>
        </w:rPr>
      </w:r>
      <w:r>
        <w:rPr/>
        <w:t>投资、贷款和应收款项、可供出售金融资产。除应收款项以外的金融资产的分类取决于本公</w:t>
      </w:r>
      <w:r>
        <w:rPr>
          <w:spacing w:val="-83"/>
        </w:rPr>
        <w:t> </w:t>
      </w:r>
      <w:r>
        <w:rPr>
          <w:spacing w:val="-83"/>
        </w:rPr>
      </w:r>
      <w:r>
        <w:rPr/>
        <w:t>司及其子公司对金融资产的持有意图和持有能力等。</w:t>
      </w:r>
    </w:p>
    <w:p>
      <w:pPr>
        <w:pStyle w:val="BodyText"/>
        <w:spacing w:line="357" w:lineRule="auto" w:before="192"/>
        <w:ind w:right="228" w:firstLine="360"/>
        <w:jc w:val="both"/>
      </w:pPr>
      <w:r>
        <w:rPr>
          <w:spacing w:val="-3"/>
        </w:rPr>
        <w:t>金融负债于初始确认时分类为：以公允价值计量且其变动计入当期损益的金融负债（包括</w:t>
      </w:r>
      <w:r>
        <w:rPr/>
        <w:t> 交易性金融负债和指定为以公允价值计量且其变动计入当期损益的金融负债）以及其他金融</w:t>
      </w:r>
      <w:r>
        <w:rPr>
          <w:spacing w:val="-83"/>
        </w:rPr>
        <w:t> </w:t>
      </w:r>
      <w:r>
        <w:rPr>
          <w:spacing w:val="-83"/>
        </w:rPr>
      </w:r>
      <w:r>
        <w:rPr/>
        <w:t>负债。</w:t>
      </w:r>
    </w:p>
    <w:p>
      <w:pPr>
        <w:spacing w:line="451" w:lineRule="auto" w:before="192"/>
        <w:ind w:left="513"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）金融工具的确认依据和计量方法</w:t>
      </w:r>
      <w:r>
        <w:rPr>
          <w:rFonts w:ascii="仿宋" w:hAnsi="仿宋" w:cs="仿宋" w:eastAsia="仿宋" w:hint="default"/>
          <w:b/>
          <w:bCs/>
          <w:w w:val="99"/>
          <w:sz w:val="24"/>
          <w:szCs w:val="24"/>
        </w:rPr>
        <w:t> </w:t>
      </w:r>
      <w:r>
        <w:rPr>
          <w:rFonts w:ascii="仿宋" w:hAnsi="仿宋" w:cs="仿宋" w:eastAsia="仿宋" w:hint="default"/>
          <w:sz w:val="24"/>
          <w:szCs w:val="24"/>
        </w:rPr>
        <w:t>本公司成为金融工具合同的一方时，确认为一项金融资产或金融负债。</w:t>
      </w:r>
    </w:p>
    <w:p>
      <w:pPr>
        <w:pStyle w:val="BodyText"/>
        <w:spacing w:line="357" w:lineRule="auto" w:before="98"/>
        <w:ind w:right="93" w:firstLine="360"/>
        <w:jc w:val="left"/>
      </w:pPr>
      <w:r>
        <w:rPr>
          <w:spacing w:val="-3"/>
        </w:rPr>
        <w:t>本公司金融资产或金融负债初始确认按公允价值计量。后续计量则分类进行处理：以公允</w:t>
      </w:r>
      <w:r>
        <w:rPr/>
        <w:t> 价值计量且其变动计入当期损益的金融资产、可供出售金融资产及以公允价值计量且其变动</w:t>
      </w:r>
      <w:r>
        <w:rPr>
          <w:spacing w:val="-83"/>
        </w:rPr>
        <w:t> </w:t>
      </w:r>
      <w:r>
        <w:rPr>
          <w:spacing w:val="-83"/>
        </w:rPr>
      </w:r>
      <w:r>
        <w:rPr>
          <w:spacing w:val="-2"/>
        </w:rPr>
        <w:t>计入当期损益的金融负债按公允价值计量；财务担保合同及以低于市场利率贷款的贷款承诺，</w:t>
      </w:r>
      <w:r>
        <w:rPr/>
        <w:t> 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或有事项》确定的金额和初始确认金额扣除按照</w:t>
      </w:r>
    </w:p>
    <w:p>
      <w:pPr>
        <w:pStyle w:val="BodyText"/>
        <w:spacing w:line="240" w:lineRule="auto" w:before="5"/>
        <w:ind w:left="154" w:right="216"/>
        <w:jc w:val="left"/>
      </w:pPr>
      <w:r>
        <w:rPr/>
        <w:t>《企业会计准则第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收入》的原则确定的累计摊销额后的余额之中的较高者进行后续计</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154" w:right="216"/>
        <w:jc w:val="left"/>
      </w:pPr>
      <w:r>
        <w:rPr/>
        <w:t>量；持有到期投资、贷款和应收款项以及其他金融负债按摊余成本计量。</w:t>
      </w:r>
    </w:p>
    <w:p>
      <w:pPr>
        <w:spacing w:line="240" w:lineRule="auto" w:before="9"/>
        <w:rPr>
          <w:rFonts w:ascii="仿宋" w:hAnsi="仿宋" w:cs="仿宋" w:eastAsia="仿宋" w:hint="default"/>
          <w:sz w:val="23"/>
          <w:szCs w:val="23"/>
        </w:rPr>
      </w:pPr>
    </w:p>
    <w:p>
      <w:pPr>
        <w:pStyle w:val="BodyText"/>
        <w:spacing w:line="357" w:lineRule="auto"/>
        <w:ind w:left="154" w:right="92" w:firstLine="360"/>
        <w:jc w:val="left"/>
      </w:pPr>
      <w:r>
        <w:rPr>
          <w:spacing w:val="-3"/>
        </w:rPr>
        <w:t>本公司金融资产或金融负债后续计量中公允价值变动形成的利得或损失，除与套期保值有</w:t>
      </w:r>
      <w:r>
        <w:rPr/>
        <w:t> 关外，按照如下方法处理：</w:t>
      </w:r>
      <w:r>
        <w:rPr>
          <w:rFonts w:ascii="宋体" w:hAnsi="宋体" w:cs="宋体" w:eastAsia="宋体" w:hint="default"/>
        </w:rPr>
        <w:t>①</w:t>
      </w:r>
      <w:r>
        <w:rPr/>
        <w:t>以公允价值计量且其变动计入当期损益的金融资产或金融负债</w:t>
      </w:r>
      <w:r>
        <w:rPr>
          <w:spacing w:val="-84"/>
        </w:rPr>
        <w:t> </w:t>
      </w:r>
      <w:r>
        <w:rPr>
          <w:spacing w:val="-84"/>
        </w:rPr>
      </w:r>
      <w:r>
        <w:rPr/>
        <w:t>公允价值变动形成的利得或损失，计入公允价值变动损益；在资产持有期间所取得的利息或</w:t>
      </w:r>
      <w:r>
        <w:rPr>
          <w:spacing w:val="-83"/>
        </w:rPr>
        <w:t> </w:t>
      </w:r>
      <w:r>
        <w:rPr>
          <w:spacing w:val="-83"/>
        </w:rPr>
      </w:r>
      <w:r>
        <w:rPr/>
        <w:t>现金股利，确认为投资收益；处置时，将实际收到的金额与初始入账金额之间的差额确认为</w:t>
      </w:r>
      <w:r>
        <w:rPr>
          <w:spacing w:val="-83"/>
        </w:rPr>
        <w:t> </w:t>
      </w:r>
      <w:r>
        <w:rPr>
          <w:spacing w:val="-83"/>
        </w:rPr>
      </w:r>
      <w:r>
        <w:rPr>
          <w:spacing w:val="-2"/>
        </w:rPr>
        <w:t>投资收益，同时调整公允价值变动损益。</w:t>
      </w:r>
      <w:r>
        <w:rPr>
          <w:rFonts w:ascii="宋体" w:hAnsi="宋体" w:cs="宋体" w:eastAsia="宋体" w:hint="default"/>
          <w:spacing w:val="-2"/>
        </w:rPr>
        <w:t>②</w:t>
      </w:r>
      <w:r>
        <w:rPr>
          <w:spacing w:val="-2"/>
        </w:rPr>
        <w:t>可供出售金融资产的公允价值变动计入资本公积；</w:t>
      </w:r>
      <w:r>
        <w:rPr/>
        <w:t> 持有期间按实际利率法计算的利息，计入投资收益；可供出售权益工具投资的现金股利，于</w:t>
      </w:r>
      <w:r>
        <w:rPr>
          <w:spacing w:val="-83"/>
        </w:rPr>
        <w:t> </w:t>
      </w:r>
      <w:r>
        <w:rPr>
          <w:spacing w:val="-83"/>
        </w:rPr>
      </w:r>
      <w:r>
        <w:rPr/>
        <w:t>被投资单位宣告发放股利时计入投资收益；处置时，将实际收到的金额与账面价值扣除原直</w:t>
      </w:r>
      <w:r>
        <w:rPr>
          <w:spacing w:val="-83"/>
        </w:rPr>
        <w:t> </w:t>
      </w:r>
      <w:r>
        <w:rPr>
          <w:spacing w:val="-83"/>
        </w:rPr>
      </w:r>
      <w:r>
        <w:rPr/>
        <w:t>接计入资本公积的公允价值变动累计额之后的差额确认为投资收益。</w:t>
      </w:r>
    </w:p>
    <w:p>
      <w:pPr>
        <w:spacing w:line="451" w:lineRule="auto" w:before="192"/>
        <w:ind w:left="514"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）金融资产转移的确认依据和计量方法</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本公司金融资产转移的确认依据：金融资产所有权上几乎所有的风险和报酬转移时，或既</w:t>
      </w:r>
    </w:p>
    <w:p>
      <w:pPr>
        <w:pStyle w:val="BodyText"/>
        <w:spacing w:line="257" w:lineRule="exact"/>
        <w:ind w:left="154" w:right="216"/>
        <w:jc w:val="left"/>
      </w:pPr>
      <w:r>
        <w:rPr/>
        <w:t>没有转移也没有保留金融资产所有权上几乎所有的风险和报酬，但放弃了对该金融资产控制</w:t>
      </w:r>
    </w:p>
    <w:p>
      <w:pPr>
        <w:pStyle w:val="BodyText"/>
        <w:spacing w:line="240" w:lineRule="auto" w:before="154"/>
        <w:ind w:left="154" w:right="216"/>
        <w:jc w:val="left"/>
      </w:pPr>
      <w:r>
        <w:rPr/>
        <w:t>的，应当终止确认该项金融资产。</w:t>
      </w:r>
    </w:p>
    <w:p>
      <w:pPr>
        <w:spacing w:line="240" w:lineRule="auto" w:before="9"/>
        <w:rPr>
          <w:rFonts w:ascii="仿宋" w:hAnsi="仿宋" w:cs="仿宋" w:eastAsia="仿宋" w:hint="default"/>
          <w:sz w:val="23"/>
          <w:szCs w:val="23"/>
        </w:rPr>
      </w:pPr>
    </w:p>
    <w:p>
      <w:pPr>
        <w:pStyle w:val="BodyText"/>
        <w:spacing w:line="357" w:lineRule="auto"/>
        <w:ind w:left="154" w:right="130" w:firstLine="360"/>
        <w:jc w:val="left"/>
      </w:pPr>
      <w:r>
        <w:rPr/>
        <w:t>本公司金融资产转移的计量：金融资产满足终止确认条件，应进行金融资产转移的计量， 即将所转移金融资产的账面价值与因转移而收到的对价和原直接计入资本公积的公允价值变</w:t>
      </w:r>
      <w:r>
        <w:rPr>
          <w:spacing w:val="-83"/>
        </w:rPr>
        <w:t> </w:t>
      </w:r>
      <w:r>
        <w:rPr>
          <w:spacing w:val="-83"/>
        </w:rPr>
      </w:r>
      <w:r>
        <w:rPr/>
        <w:t>动累计额之和的差额部分，计入当期损益。</w:t>
      </w:r>
    </w:p>
    <w:p>
      <w:pPr>
        <w:pStyle w:val="BodyText"/>
        <w:spacing w:line="357" w:lineRule="auto" w:before="192"/>
        <w:ind w:left="154" w:right="228" w:firstLine="360"/>
        <w:jc w:val="both"/>
      </w:pPr>
      <w:r>
        <w:rPr>
          <w:spacing w:val="-3"/>
        </w:rPr>
        <w:t>金融资产部分转移满足终止确认条件的，将所转移金融资产整体的账面价值，在终止确认</w:t>
      </w:r>
      <w:r>
        <w:rPr/>
        <w:t> 部分和未终止确认部分之间，按照各自的相对公允价值进行分摊，并将终止确认部分的账面</w:t>
      </w:r>
      <w:r>
        <w:rPr>
          <w:spacing w:val="-83"/>
        </w:rPr>
        <w:t> </w:t>
      </w:r>
      <w:r>
        <w:rPr>
          <w:spacing w:val="-83"/>
        </w:rPr>
      </w:r>
      <w:r>
        <w:rPr/>
        <w:t>价值与终止确认部分的收到对价和原直接计入资本公积的公允价值变动累计额之和的差额部</w:t>
      </w:r>
      <w:r>
        <w:rPr>
          <w:spacing w:val="-83"/>
        </w:rPr>
        <w:t> </w:t>
      </w:r>
      <w:r>
        <w:rPr>
          <w:spacing w:val="-83"/>
        </w:rPr>
      </w:r>
      <w:r>
        <w:rPr/>
        <w:t>分，计入当期损益。</w:t>
      </w:r>
    </w:p>
    <w:p>
      <w:pPr>
        <w:spacing w:line="451" w:lineRule="auto" w:before="192"/>
        <w:ind w:left="514"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）金融负债终止确认条件</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本公司金融负债终止确认条件：金融负债的现时义务全部或部分已经解除的，则应终止确</w:t>
      </w:r>
    </w:p>
    <w:p>
      <w:pPr>
        <w:pStyle w:val="BodyText"/>
        <w:spacing w:line="257" w:lineRule="exact"/>
        <w:ind w:left="154" w:right="216"/>
        <w:jc w:val="left"/>
      </w:pPr>
      <w:r>
        <w:rPr/>
        <w:t>认该金融负债或其一部分。</w:t>
      </w:r>
    </w:p>
    <w:p>
      <w:pPr>
        <w:spacing w:line="240" w:lineRule="auto" w:before="9"/>
        <w:rPr>
          <w:rFonts w:ascii="仿宋" w:hAnsi="仿宋" w:cs="仿宋" w:eastAsia="仿宋" w:hint="default"/>
          <w:sz w:val="23"/>
          <w:szCs w:val="23"/>
        </w:rPr>
      </w:pPr>
    </w:p>
    <w:p>
      <w:pPr>
        <w:spacing w:line="451" w:lineRule="auto" w:before="0"/>
        <w:ind w:left="514"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5</w:t>
      </w:r>
      <w:r>
        <w:rPr>
          <w:rFonts w:ascii="仿宋" w:hAnsi="仿宋" w:cs="仿宋" w:eastAsia="仿宋" w:hint="default"/>
          <w:b/>
          <w:bCs/>
          <w:sz w:val="24"/>
          <w:szCs w:val="24"/>
        </w:rPr>
        <w:t>）金融资产和金融负债公允价值的确定方法</w:t>
      </w:r>
      <w:r>
        <w:rPr>
          <w:rFonts w:ascii="仿宋" w:hAnsi="仿宋" w:cs="仿宋" w:eastAsia="仿宋" w:hint="default"/>
          <w:b/>
          <w:bCs/>
          <w:w w:val="99"/>
          <w:sz w:val="24"/>
          <w:szCs w:val="24"/>
        </w:rPr>
        <w:t> </w:t>
      </w:r>
      <w:r>
        <w:rPr>
          <w:rFonts w:ascii="仿宋" w:hAnsi="仿宋" w:cs="仿宋" w:eastAsia="仿宋" w:hint="default"/>
          <w:spacing w:val="-3"/>
          <w:sz w:val="24"/>
          <w:szCs w:val="24"/>
        </w:rPr>
        <w:t>本公司对金融资产和金融负债的公允价值的确认方法：如存在活跃市场的金融工具，以活</w:t>
      </w:r>
    </w:p>
    <w:p>
      <w:pPr>
        <w:pStyle w:val="BodyText"/>
        <w:spacing w:line="257" w:lineRule="exact"/>
        <w:ind w:left="154" w:right="216"/>
        <w:jc w:val="left"/>
      </w:pPr>
      <w:r>
        <w:rPr/>
        <w:t>跃市场中的报价确定其公允价值；如不存在活跃市场的金融工具，采用估值技术确定其公允</w:t>
      </w:r>
    </w:p>
    <w:p>
      <w:pPr>
        <w:spacing w:after="0" w:line="257" w:lineRule="exact"/>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154" w:right="0"/>
        <w:jc w:val="left"/>
      </w:pPr>
      <w:r>
        <w:rPr/>
        <w:t>价值。</w:t>
      </w:r>
    </w:p>
    <w:p>
      <w:pPr>
        <w:spacing w:line="240" w:lineRule="auto" w:before="9"/>
        <w:rPr>
          <w:rFonts w:ascii="仿宋" w:hAnsi="仿宋" w:cs="仿宋" w:eastAsia="仿宋" w:hint="default"/>
          <w:sz w:val="23"/>
          <w:szCs w:val="23"/>
        </w:rPr>
      </w:pPr>
    </w:p>
    <w:p>
      <w:pPr>
        <w:pStyle w:val="BodyText"/>
        <w:spacing w:line="357" w:lineRule="auto"/>
        <w:ind w:right="148" w:firstLine="360"/>
        <w:jc w:val="both"/>
      </w:pPr>
      <w:r>
        <w:rPr>
          <w:spacing w:val="-3"/>
        </w:rPr>
        <w:t>估值技术包括参考熟悉情况并自愿交易的各方最近进行的市场交易中使用的价格、参照实</w:t>
      </w:r>
      <w:r>
        <w:rPr/>
        <w:t> 质上相同的其他金融资产的当前公允价值、现金流量折现法等。采用估值技术时，优先最大</w:t>
      </w:r>
      <w:r>
        <w:rPr>
          <w:spacing w:val="-83"/>
        </w:rPr>
        <w:t> </w:t>
      </w:r>
      <w:r>
        <w:rPr>
          <w:spacing w:val="-83"/>
        </w:rPr>
      </w:r>
      <w:r>
        <w:rPr/>
        <w:t>程度使用市场参数，减少使用与本公司及其子公司特定相关的参数。</w:t>
      </w:r>
    </w:p>
    <w:p>
      <w:pPr>
        <w:spacing w:line="451" w:lineRule="auto" w:before="192"/>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6</w:t>
      </w:r>
      <w:r>
        <w:rPr>
          <w:rFonts w:ascii="仿宋" w:hAnsi="仿宋" w:cs="仿宋" w:eastAsia="仿宋" w:hint="default"/>
          <w:b/>
          <w:bCs/>
          <w:sz w:val="24"/>
          <w:szCs w:val="24"/>
        </w:rPr>
        <w:t>）金融资产（不含应收款项）减值测试方法、减值准备计提方法</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本公司在资产负债日对除以公允价值计量且变动计入当期损益的金融资产以外的金融资</w:t>
      </w:r>
      <w:r>
        <w:rPr>
          <w:rFonts w:ascii="仿宋" w:hAnsi="仿宋" w:cs="仿宋" w:eastAsia="仿宋" w:hint="default"/>
          <w:sz w:val="24"/>
          <w:szCs w:val="24"/>
        </w:rPr>
      </w:r>
    </w:p>
    <w:p>
      <w:pPr>
        <w:pStyle w:val="BodyText"/>
        <w:spacing w:line="257" w:lineRule="exact"/>
        <w:ind w:left="154" w:right="0"/>
        <w:jc w:val="left"/>
      </w:pPr>
      <w:r>
        <w:rPr/>
        <w:t>产的账面价值进行减值检查，当客观证据表明金融资产发生减值，则应当对该金融资产进行</w:t>
      </w:r>
    </w:p>
    <w:p>
      <w:pPr>
        <w:pStyle w:val="BodyText"/>
        <w:spacing w:line="240" w:lineRule="auto" w:before="154"/>
        <w:ind w:left="154" w:right="0"/>
        <w:jc w:val="left"/>
      </w:pPr>
      <w:r>
        <w:rPr/>
        <w:t>减值测试，以根据测试结果计提减值准备。</w:t>
      </w:r>
    </w:p>
    <w:p>
      <w:pPr>
        <w:spacing w:line="240" w:lineRule="auto" w:before="9"/>
        <w:rPr>
          <w:rFonts w:ascii="仿宋" w:hAnsi="仿宋" w:cs="仿宋" w:eastAsia="仿宋" w:hint="default"/>
          <w:sz w:val="23"/>
          <w:szCs w:val="23"/>
        </w:rPr>
      </w:pPr>
    </w:p>
    <w:p>
      <w:pPr>
        <w:pStyle w:val="BodyText"/>
        <w:spacing w:line="352" w:lineRule="auto"/>
        <w:ind w:right="148" w:firstLine="360"/>
        <w:jc w:val="both"/>
      </w:pPr>
      <w:r>
        <w:rPr>
          <w:spacing w:val="-3"/>
        </w:rPr>
        <w:t>本公司对单项金额重大的金融资产单独进行减值测试；对单项金额不重大的金融资产，单</w:t>
      </w:r>
      <w:r>
        <w:rPr/>
        <w:t> 独进行减值测试或包括在具有类似信用风险特征的金融资产组合中进行减值测试。单独测试</w:t>
      </w:r>
      <w:r>
        <w:rPr>
          <w:spacing w:val="-83"/>
        </w:rPr>
        <w:t> </w:t>
      </w:r>
      <w:r>
        <w:rPr>
          <w:spacing w:val="-83"/>
        </w:rPr>
      </w:r>
      <w:r>
        <w:rPr>
          <w:spacing w:val="2"/>
        </w:rPr>
        <w:t>未发生减值的金融资产</w:t>
      </w:r>
      <w:r>
        <w:rPr>
          <w:rFonts w:ascii="Times New Roman" w:hAnsi="Times New Roman" w:cs="Times New Roman" w:eastAsia="Times New Roman" w:hint="default"/>
          <w:spacing w:val="2"/>
        </w:rPr>
        <w:t>(</w:t>
      </w:r>
      <w:r>
        <w:rPr>
          <w:spacing w:val="2"/>
        </w:rPr>
        <w:t>包括单项金额重大和不重大的金融资产</w:t>
      </w:r>
      <w:r>
        <w:rPr>
          <w:rFonts w:ascii="Times New Roman" w:hAnsi="Times New Roman" w:cs="Times New Roman" w:eastAsia="Times New Roman" w:hint="default"/>
          <w:spacing w:val="2"/>
        </w:rPr>
        <w:t>)</w:t>
      </w:r>
      <w:r>
        <w:rPr>
          <w:spacing w:val="2"/>
        </w:rPr>
        <w:t>，包括在具有类似信用风险</w:t>
      </w:r>
      <w:r>
        <w:rPr>
          <w:spacing w:val="-118"/>
        </w:rPr>
        <w:t> </w:t>
      </w:r>
      <w:r>
        <w:rPr>
          <w:spacing w:val="-118"/>
        </w:rPr>
      </w:r>
      <w:r>
        <w:rPr/>
        <w:t>特征的金融资产组合中再进行减值测试。已单项确认减值损失的金融资产，不包括在具有类</w:t>
      </w:r>
      <w:r>
        <w:rPr>
          <w:spacing w:val="-83"/>
        </w:rPr>
        <w:t> </w:t>
      </w:r>
      <w:r>
        <w:rPr>
          <w:spacing w:val="-83"/>
        </w:rPr>
      </w:r>
      <w:r>
        <w:rPr/>
        <w:t>似信用风险特征的金融资产组合中进行减值测试。</w:t>
      </w:r>
    </w:p>
    <w:p>
      <w:pPr>
        <w:pStyle w:val="BodyText"/>
        <w:spacing w:line="357" w:lineRule="auto" w:before="197"/>
        <w:ind w:right="148" w:firstLine="360"/>
        <w:jc w:val="both"/>
      </w:pPr>
      <w:r>
        <w:rPr>
          <w:spacing w:val="-3"/>
        </w:rPr>
        <w:t>持有至到期投资、贷款和应收款项发生减值时，将其账面价值减记至预计未来现金流量现</w:t>
      </w:r>
      <w:r>
        <w:rPr/>
        <w:t> 值，减记金额确认为减值损失，计入当期损益。可供出售金融资产发生减值时，将原直接计</w:t>
      </w:r>
      <w:r>
        <w:rPr>
          <w:spacing w:val="-83"/>
        </w:rPr>
        <w:t> </w:t>
      </w:r>
      <w:r>
        <w:rPr>
          <w:spacing w:val="-83"/>
        </w:rPr>
      </w:r>
      <w:r>
        <w:rPr/>
        <w:t>入资本公积的因公允价值下降形成的累计损失予以转出并计入当期损益，该转出的累计损失</w:t>
      </w:r>
      <w:r>
        <w:rPr>
          <w:spacing w:val="-83"/>
        </w:rPr>
        <w:t> </w:t>
      </w:r>
      <w:r>
        <w:rPr>
          <w:spacing w:val="-83"/>
        </w:rPr>
      </w:r>
      <w:r>
        <w:rPr/>
        <w:t>为该资产初始取得成本扣除已收回本金和已摊销金额、当前公允价值和原已计入损益的减值</w:t>
      </w:r>
      <w:r>
        <w:rPr>
          <w:spacing w:val="-83"/>
        </w:rPr>
        <w:t> </w:t>
      </w:r>
      <w:r>
        <w:rPr>
          <w:spacing w:val="-83"/>
        </w:rPr>
      </w:r>
      <w:r>
        <w:rPr/>
        <w:t>损失后的余额。</w:t>
      </w:r>
    </w:p>
    <w:p>
      <w:pPr>
        <w:pStyle w:val="Heading2"/>
        <w:spacing w:line="338" w:lineRule="auto" w:before="192"/>
        <w:ind w:right="135"/>
        <w:jc w:val="left"/>
        <w:rPr>
          <w:b w:val="0"/>
          <w:bCs w:val="0"/>
        </w:rPr>
      </w:pPr>
      <w:r>
        <w:rPr>
          <w:spacing w:val="-3"/>
        </w:rPr>
        <w:t>（</w:t>
      </w:r>
      <w:r>
        <w:rPr>
          <w:rFonts w:ascii="Times New Roman" w:hAnsi="Times New Roman" w:cs="Times New Roman" w:eastAsia="Times New Roman" w:hint="default"/>
          <w:spacing w:val="-3"/>
        </w:rPr>
        <w:t>7</w:t>
      </w:r>
      <w:r>
        <w:rPr>
          <w:spacing w:val="-3"/>
        </w:rPr>
        <w:t>）将尚未到期的持有至到期投资重分类为可供出售金融资产的，说明持有意图或能力发生</w:t>
      </w:r>
      <w:r>
        <w:rPr>
          <w:spacing w:val="-119"/>
        </w:rPr>
        <w:t> </w:t>
      </w:r>
      <w:r>
        <w:rPr>
          <w:spacing w:val="-119"/>
        </w:rPr>
      </w:r>
      <w:r>
        <w:rPr/>
        <w:t>改变的依据</w:t>
      </w:r>
      <w:r>
        <w:rPr>
          <w:b w:val="0"/>
          <w:bCs w:val="0"/>
        </w:rPr>
      </w:r>
    </w:p>
    <w:p>
      <w:pPr>
        <w:pStyle w:val="BodyText"/>
        <w:spacing w:line="240" w:lineRule="auto" w:before="211"/>
        <w:ind w:left="514" w:right="0"/>
        <w:jc w:val="left"/>
      </w:pPr>
      <w:r>
        <w:rPr/>
        <w:t>尚未到期的持有至到期投资重分类为可供出售金融资产主要判断依据：</w:t>
      </w:r>
    </w:p>
    <w:p>
      <w:pPr>
        <w:spacing w:line="240" w:lineRule="auto" w:before="9"/>
        <w:rPr>
          <w:rFonts w:ascii="仿宋" w:hAnsi="仿宋" w:cs="仿宋" w:eastAsia="仿宋" w:hint="default"/>
          <w:sz w:val="23"/>
          <w:szCs w:val="23"/>
        </w:rPr>
      </w:pPr>
    </w:p>
    <w:p>
      <w:pPr>
        <w:pStyle w:val="BodyText"/>
        <w:spacing w:line="338" w:lineRule="auto"/>
        <w:ind w:right="148" w:firstLine="360"/>
        <w:jc w:val="both"/>
      </w:pPr>
      <w:r>
        <w:rPr>
          <w:rFonts w:ascii="Times New Roman" w:hAnsi="Times New Roman" w:cs="Times New Roman" w:eastAsia="Times New Roman" w:hint="default"/>
        </w:rPr>
        <w:t>1</w:t>
      </w:r>
      <w:r>
        <w:rPr/>
        <w:t>）没有可利用的财务资源持续地为该金融资产投资提供资金支持，以使该金融资产投资</w:t>
      </w:r>
      <w:r>
        <w:rPr>
          <w:spacing w:val="1"/>
        </w:rPr>
        <w:t> </w:t>
      </w:r>
      <w:r>
        <w:rPr/>
        <w:t>持有至到期；</w:t>
      </w:r>
      <w:r>
        <w:rPr>
          <w:rFonts w:ascii="Times New Roman" w:hAnsi="Times New Roman" w:cs="Times New Roman" w:eastAsia="Times New Roman" w:hint="default"/>
        </w:rPr>
        <w:t>2</w:t>
      </w:r>
      <w:r>
        <w:rPr/>
        <w:t>）管理层没有意图持有至到期；</w:t>
      </w:r>
      <w:r>
        <w:rPr>
          <w:rFonts w:ascii="Times New Roman" w:hAnsi="Times New Roman" w:cs="Times New Roman" w:eastAsia="Times New Roman" w:hint="default"/>
        </w:rPr>
        <w:t>3</w:t>
      </w:r>
      <w:r>
        <w:rPr/>
        <w:t>）受法律、行政法规的限制或其他原因，难</w:t>
      </w:r>
      <w:r>
        <w:rPr>
          <w:spacing w:val="-116"/>
        </w:rPr>
        <w:t> </w:t>
      </w:r>
      <w:r>
        <w:rPr/>
        <w:t>以将该金融资产持有至到期；</w:t>
      </w:r>
      <w:r>
        <w:rPr>
          <w:rFonts w:ascii="Times New Roman" w:hAnsi="Times New Roman" w:cs="Times New Roman" w:eastAsia="Times New Roman" w:hint="default"/>
        </w:rPr>
        <w:t>4</w:t>
      </w:r>
      <w:r>
        <w:rPr/>
        <w:t>）其他表明本公司没有能力持有至到期。</w:t>
      </w:r>
    </w:p>
    <w:p>
      <w:pPr>
        <w:pStyle w:val="BodyText"/>
        <w:spacing w:line="240" w:lineRule="auto" w:before="183"/>
        <w:ind w:left="514" w:right="0"/>
        <w:jc w:val="left"/>
      </w:pPr>
      <w:r>
        <w:rPr/>
        <w:t>重大的尚未到期的持有至到期投资重分类为可供出售金融资产需经董事会审批后决定。</w:t>
      </w:r>
    </w:p>
    <w:p>
      <w:pPr>
        <w:spacing w:after="0" w:line="240"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spacing w:line="451" w:lineRule="auto" w:before="26"/>
        <w:ind w:left="513" w:right="0" w:hanging="36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10</w:t>
      </w:r>
      <w:r>
        <w:rPr>
          <w:rFonts w:ascii="仿宋" w:hAnsi="仿宋" w:cs="仿宋" w:eastAsia="仿宋" w:hint="default"/>
          <w:b/>
          <w:bCs/>
          <w:sz w:val="24"/>
          <w:szCs w:val="24"/>
        </w:rPr>
        <w:t>、应收款项坏账准备的确认标准和计提方法</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本公司应收款项主要包括应收账款和其他应收款。在资产负债表日有客观证据表明其发生</w:t>
      </w:r>
    </w:p>
    <w:p>
      <w:pPr>
        <w:pStyle w:val="BodyText"/>
        <w:spacing w:line="257" w:lineRule="exact"/>
        <w:ind w:right="0"/>
        <w:jc w:val="left"/>
      </w:pPr>
      <w:r>
        <w:rPr/>
        <w:t>了减值的，本公司根据其账面价值与预计未来现金流量现值之间差额确认减值损失。</w:t>
      </w:r>
    </w:p>
    <w:p>
      <w:pPr>
        <w:spacing w:line="240" w:lineRule="auto" w:before="11"/>
        <w:rPr>
          <w:rFonts w:ascii="仿宋" w:hAnsi="仿宋" w:cs="仿宋" w:eastAsia="仿宋" w:hint="default"/>
          <w:sz w:val="28"/>
          <w:szCs w:val="28"/>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23" w:lineRule="exact" w:before="1"/>
              <w:ind w:left="23" w:right="0"/>
              <w:jc w:val="left"/>
              <w:rPr>
                <w:rFonts w:ascii="仿宋" w:hAnsi="仿宋" w:cs="仿宋" w:eastAsia="仿宋" w:hint="default"/>
                <w:sz w:val="24"/>
                <w:szCs w:val="24"/>
              </w:rPr>
            </w:pPr>
            <w:r>
              <w:rPr>
                <w:rFonts w:ascii="仿宋" w:hAnsi="仿宋" w:cs="仿宋" w:eastAsia="仿宋" w:hint="default"/>
                <w:sz w:val="24"/>
                <w:szCs w:val="24"/>
              </w:rPr>
              <w:t>应收账款余额超过</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100 </w:t>
            </w:r>
            <w:r>
              <w:rPr>
                <w:rFonts w:ascii="仿宋" w:hAnsi="仿宋" w:cs="仿宋" w:eastAsia="仿宋" w:hint="default"/>
                <w:sz w:val="24"/>
                <w:szCs w:val="24"/>
              </w:rPr>
              <w:t>万元</w:t>
            </w:r>
            <w:r>
              <w:rPr>
                <w:rFonts w:ascii="仿宋" w:hAnsi="仿宋" w:cs="仿宋" w:eastAsia="仿宋" w:hint="default"/>
                <w:spacing w:val="-104"/>
                <w:sz w:val="24"/>
                <w:szCs w:val="24"/>
              </w:rPr>
              <w:t>、</w:t>
            </w:r>
            <w:r>
              <w:rPr>
                <w:rFonts w:ascii="仿宋" w:hAnsi="仿宋" w:cs="仿宋" w:eastAsia="仿宋" w:hint="default"/>
                <w:sz w:val="24"/>
                <w:szCs w:val="24"/>
              </w:rPr>
              <w:t>其他应收款余</w:t>
            </w:r>
          </w:p>
          <w:p>
            <w:pPr>
              <w:pStyle w:val="TableParagraph"/>
              <w:spacing w:line="323" w:lineRule="exact"/>
              <w:ind w:left="23" w:right="0"/>
              <w:jc w:val="left"/>
              <w:rPr>
                <w:rFonts w:ascii="仿宋" w:hAnsi="仿宋" w:cs="仿宋" w:eastAsia="仿宋" w:hint="default"/>
                <w:sz w:val="24"/>
                <w:szCs w:val="24"/>
              </w:rPr>
            </w:pPr>
            <w:r>
              <w:rPr>
                <w:rFonts w:ascii="仿宋" w:hAnsi="仿宋" w:cs="仿宋" w:eastAsia="仿宋" w:hint="default"/>
                <w:sz w:val="24"/>
                <w:szCs w:val="24"/>
              </w:rPr>
              <w:t>额超过</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50 </w:t>
            </w:r>
            <w:r>
              <w:rPr>
                <w:rFonts w:ascii="仿宋" w:hAnsi="仿宋" w:cs="仿宋" w:eastAsia="仿宋" w:hint="default"/>
                <w:sz w:val="24"/>
                <w:szCs w:val="24"/>
              </w:rPr>
              <w:t>万元以上的款项</w:t>
            </w:r>
          </w:p>
        </w:tc>
      </w:tr>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单项金额重大并单项计提坏账准备的计提方法</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157"/>
              <w:jc w:val="left"/>
              <w:rPr>
                <w:rFonts w:ascii="仿宋" w:hAnsi="仿宋" w:cs="仿宋" w:eastAsia="仿宋" w:hint="default"/>
                <w:sz w:val="24"/>
                <w:szCs w:val="24"/>
              </w:rPr>
            </w:pPr>
            <w:r>
              <w:rPr>
                <w:rFonts w:ascii="仿宋" w:hAnsi="仿宋" w:cs="仿宋" w:eastAsia="仿宋" w:hint="default"/>
                <w:sz w:val="24"/>
                <w:szCs w:val="24"/>
              </w:rPr>
              <w:t>按应收款项个别认定及账龄分析法相结合 计提</w:t>
            </w:r>
          </w:p>
        </w:tc>
      </w:tr>
    </w:tbl>
    <w:p>
      <w:pPr>
        <w:spacing w:line="240" w:lineRule="auto" w:before="2"/>
        <w:rPr>
          <w:rFonts w:ascii="仿宋" w:hAnsi="仿宋" w:cs="仿宋" w:eastAsia="仿宋" w:hint="default"/>
          <w:b/>
          <w:bCs/>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813" w:right="0"/>
              <w:jc w:val="left"/>
              <w:rPr>
                <w:rFonts w:ascii="仿宋" w:hAnsi="仿宋" w:cs="仿宋" w:eastAsia="仿宋" w:hint="default"/>
                <w:sz w:val="24"/>
                <w:szCs w:val="24"/>
              </w:rPr>
            </w:pPr>
            <w:r>
              <w:rPr>
                <w:rFonts w:ascii="仿宋" w:hAnsi="仿宋" w:cs="仿宋" w:eastAsia="仿宋" w:hint="default"/>
                <w:sz w:val="24"/>
                <w:szCs w:val="24"/>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67" w:right="127" w:hanging="240"/>
              <w:jc w:val="left"/>
              <w:rPr>
                <w:rFonts w:ascii="仿宋" w:hAnsi="仿宋" w:cs="仿宋" w:eastAsia="仿宋" w:hint="default"/>
                <w:sz w:val="24"/>
                <w:szCs w:val="24"/>
              </w:rPr>
            </w:pPr>
            <w:r>
              <w:rPr>
                <w:rFonts w:ascii="仿宋" w:hAnsi="仿宋" w:cs="仿宋" w:eastAsia="仿宋" w:hint="default"/>
                <w:sz w:val="24"/>
                <w:szCs w:val="24"/>
              </w:rPr>
              <w:t>按组合计提坏账准 备的计提方法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1545" w:right="0"/>
              <w:jc w:val="left"/>
              <w:rPr>
                <w:rFonts w:ascii="仿宋" w:hAnsi="仿宋" w:cs="仿宋" w:eastAsia="仿宋" w:hint="default"/>
                <w:sz w:val="24"/>
                <w:szCs w:val="24"/>
              </w:rPr>
            </w:pPr>
            <w:r>
              <w:rPr>
                <w:rFonts w:ascii="仿宋" w:hAnsi="仿宋" w:cs="仿宋" w:eastAsia="仿宋" w:hint="default"/>
                <w:sz w:val="24"/>
                <w:szCs w:val="24"/>
              </w:rPr>
              <w:t>确定组合的依据</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64"/>
              <w:jc w:val="left"/>
              <w:rPr>
                <w:rFonts w:ascii="仿宋" w:hAnsi="仿宋" w:cs="仿宋" w:eastAsia="仿宋" w:hint="default"/>
                <w:sz w:val="24"/>
                <w:szCs w:val="24"/>
              </w:rPr>
            </w:pPr>
            <w:r>
              <w:rPr>
                <w:rFonts w:ascii="仿宋" w:hAnsi="仿宋" w:cs="仿宋" w:eastAsia="仿宋" w:hint="default"/>
                <w:sz w:val="24"/>
                <w:szCs w:val="24"/>
              </w:rPr>
              <w:t>采用账龄分析法计提坏 账准备的组合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应收款项账龄</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64"/>
              <w:jc w:val="left"/>
              <w:rPr>
                <w:rFonts w:ascii="仿宋" w:hAnsi="仿宋" w:cs="仿宋" w:eastAsia="仿宋" w:hint="default"/>
                <w:sz w:val="24"/>
                <w:szCs w:val="24"/>
              </w:rPr>
            </w:pPr>
            <w:r>
              <w:rPr>
                <w:rFonts w:ascii="仿宋" w:hAnsi="仿宋" w:cs="仿宋" w:eastAsia="仿宋" w:hint="default"/>
                <w:sz w:val="24"/>
                <w:szCs w:val="24"/>
              </w:rPr>
              <w:t>采用不计提坏账准备的 组合</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其他方法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内部交易余额及职工借款和单位押金</w:t>
            </w:r>
          </w:p>
        </w:tc>
      </w:tr>
    </w:tbl>
    <w:p>
      <w:pPr>
        <w:pStyle w:val="BodyText"/>
        <w:spacing w:line="240" w:lineRule="auto" w:before="1"/>
        <w:ind w:left="154" w:right="0"/>
        <w:jc w:val="left"/>
      </w:pPr>
      <w:r>
        <w:rPr/>
        <w:t>组合中，采用账龄分析法计提坏账准备的</w:t>
      </w:r>
    </w:p>
    <w:p>
      <w:pPr>
        <w:pStyle w:val="BodyText"/>
        <w:spacing w:line="240" w:lineRule="auto" w:before="3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仿宋" w:hAnsi="仿宋" w:cs="仿宋" w:eastAsia="仿宋"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87"/>
        <w:gridCol w:w="2975"/>
        <w:gridCol w:w="3994"/>
      </w:tblGrid>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1"/>
              <w:jc w:val="center"/>
              <w:rPr>
                <w:rFonts w:ascii="仿宋" w:hAnsi="仿宋" w:cs="仿宋" w:eastAsia="仿宋" w:hint="default"/>
                <w:sz w:val="24"/>
                <w:szCs w:val="24"/>
              </w:rPr>
            </w:pPr>
            <w:r>
              <w:rPr>
                <w:rFonts w:ascii="仿宋" w:hAnsi="仿宋" w:cs="仿宋" w:eastAsia="仿宋" w:hint="default"/>
                <w:sz w:val="24"/>
                <w:szCs w:val="24"/>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4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应收账款计提比例</w:t>
            </w:r>
            <w:r>
              <w:rPr>
                <w:rFonts w:ascii="Times New Roman" w:hAnsi="Times New Roman" w:cs="Times New Roman" w:eastAsia="Times New Roman" w:hint="default"/>
                <w:sz w:val="24"/>
                <w:szCs w:val="24"/>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31"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其他应收款计提比例</w:t>
            </w:r>
            <w:r>
              <w:rPr>
                <w:rFonts w:ascii="Times New Roman" w:hAnsi="Times New Roman" w:cs="Times New Roman" w:eastAsia="Times New Roman" w:hint="default"/>
                <w:sz w:val="24"/>
                <w:szCs w:val="24"/>
              </w:rPr>
              <w:t>(%)</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年以内（含</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 </w:t>
            </w:r>
            <w:r>
              <w:rPr>
                <w:rFonts w:ascii="仿宋" w:hAnsi="仿宋" w:cs="仿宋" w:eastAsia="仿宋" w:hint="default"/>
                <w:sz w:val="24"/>
                <w:szCs w:val="24"/>
              </w:rPr>
              <w:t>年）</w:t>
            </w:r>
          </w:p>
        </w:tc>
        <w:tc>
          <w:tcPr>
            <w:tcW w:w="29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5%</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w:t>
            </w:r>
            <w:r>
              <w:rPr>
                <w:rFonts w:ascii="Times New Roman" w:hAnsi="Times New Roman" w:cs="Times New Roman" w:eastAsia="Times New Roman" w:hint="default"/>
                <w:sz w:val="24"/>
                <w:szCs w:val="24"/>
              </w:rPr>
              <w:t>2 </w:t>
            </w:r>
            <w:r>
              <w:rPr>
                <w:rFonts w:ascii="仿宋" w:hAnsi="仿宋" w:cs="仿宋" w:eastAsia="仿宋" w:hint="default"/>
                <w:sz w:val="24"/>
                <w:szCs w:val="24"/>
              </w:rPr>
              <w:t>年</w:t>
            </w:r>
          </w:p>
        </w:tc>
        <w:tc>
          <w:tcPr>
            <w:tcW w:w="29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w:t>
            </w:r>
            <w:r>
              <w:rPr>
                <w:rFonts w:ascii="Times New Roman" w:hAnsi="Times New Roman" w:cs="Times New Roman" w:eastAsia="Times New Roman" w:hint="default"/>
                <w:sz w:val="24"/>
                <w:szCs w:val="24"/>
              </w:rPr>
              <w:t>3 </w:t>
            </w:r>
            <w:r>
              <w:rPr>
                <w:rFonts w:ascii="仿宋" w:hAnsi="仿宋" w:cs="仿宋" w:eastAsia="仿宋" w:hint="default"/>
                <w:sz w:val="24"/>
                <w:szCs w:val="24"/>
              </w:rPr>
              <w:t>年</w:t>
            </w:r>
          </w:p>
        </w:tc>
        <w:tc>
          <w:tcPr>
            <w:tcW w:w="29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30%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w:t>
            </w:r>
            <w:r>
              <w:rPr>
                <w:rFonts w:ascii="Times New Roman" w:hAnsi="Times New Roman" w:cs="Times New Roman" w:eastAsia="Times New Roman" w:hint="default"/>
                <w:sz w:val="24"/>
                <w:szCs w:val="24"/>
              </w:rPr>
              <w:t>4 </w:t>
            </w:r>
            <w:r>
              <w:rPr>
                <w:rFonts w:ascii="仿宋" w:hAnsi="仿宋" w:cs="仿宋" w:eastAsia="仿宋" w:hint="default"/>
                <w:sz w:val="24"/>
                <w:szCs w:val="24"/>
              </w:rPr>
              <w:t>年</w:t>
            </w:r>
          </w:p>
        </w:tc>
        <w:tc>
          <w:tcPr>
            <w:tcW w:w="29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50%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w:t>
            </w:r>
            <w:r>
              <w:rPr>
                <w:rFonts w:ascii="Times New Roman" w:hAnsi="Times New Roman" w:cs="Times New Roman" w:eastAsia="Times New Roman" w:hint="default"/>
                <w:sz w:val="24"/>
                <w:szCs w:val="24"/>
              </w:rPr>
              <w:t>5 </w:t>
            </w:r>
            <w:r>
              <w:rPr>
                <w:rFonts w:ascii="仿宋" w:hAnsi="仿宋" w:cs="仿宋" w:eastAsia="仿宋" w:hint="default"/>
                <w:sz w:val="24"/>
                <w:szCs w:val="24"/>
              </w:rPr>
              <w:t>年</w:t>
            </w:r>
          </w:p>
        </w:tc>
        <w:tc>
          <w:tcPr>
            <w:tcW w:w="29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100%</w:t>
            </w:r>
          </w:p>
        </w:tc>
      </w:tr>
      <w:tr>
        <w:trPr>
          <w:trHeight w:val="402" w:hRule="exact"/>
        </w:trPr>
        <w:tc>
          <w:tcPr>
            <w:tcW w:w="2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5 </w:t>
            </w:r>
            <w:r>
              <w:rPr>
                <w:rFonts w:ascii="仿宋" w:hAnsi="仿宋" w:cs="仿宋" w:eastAsia="仿宋" w:hint="default"/>
                <w:sz w:val="24"/>
                <w:szCs w:val="24"/>
              </w:rPr>
              <w:t>年以上</w:t>
            </w:r>
          </w:p>
        </w:tc>
        <w:tc>
          <w:tcPr>
            <w:tcW w:w="29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100%</w:t>
            </w:r>
          </w:p>
        </w:tc>
      </w:tr>
    </w:tbl>
    <w:p>
      <w:pPr>
        <w:pStyle w:val="BodyText"/>
        <w:spacing w:line="240" w:lineRule="auto" w:before="1"/>
        <w:ind w:left="154" w:right="0"/>
        <w:jc w:val="left"/>
      </w:pPr>
      <w:r>
        <w:rPr/>
        <w:t>组合中，采用余额百分比法计提坏账准备的</w:t>
      </w:r>
    </w:p>
    <w:p>
      <w:pPr>
        <w:pStyle w:val="BodyText"/>
        <w:spacing w:line="254" w:lineRule="auto" w:before="38"/>
        <w:ind w:right="56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w:t>
      </w:r>
    </w:p>
    <w:p>
      <w:pPr>
        <w:pStyle w:val="BodyText"/>
        <w:spacing w:line="240" w:lineRule="auto" w:before="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仿宋" w:hAnsi="仿宋" w:cs="仿宋" w:eastAsia="仿宋"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3930"/>
        <w:gridCol w:w="5638"/>
      </w:tblGrid>
      <w:tr>
        <w:trPr>
          <w:trHeight w:val="402" w:hRule="exact"/>
        </w:trPr>
        <w:tc>
          <w:tcPr>
            <w:tcW w:w="3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组合名称</w:t>
            </w:r>
          </w:p>
        </w:tc>
        <w:tc>
          <w:tcPr>
            <w:tcW w:w="5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方法说明</w:t>
            </w:r>
          </w:p>
        </w:tc>
      </w:tr>
      <w:tr>
        <w:trPr>
          <w:trHeight w:val="402" w:hRule="exact"/>
        </w:trPr>
        <w:tc>
          <w:tcPr>
            <w:tcW w:w="3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采用不计提坏账准备的组合</w:t>
            </w:r>
          </w:p>
        </w:tc>
        <w:tc>
          <w:tcPr>
            <w:tcW w:w="5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不计提</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9"/>
        <w:rPr>
          <w:rFonts w:ascii="仿宋" w:hAnsi="仿宋" w:cs="仿宋" w:eastAsia="仿宋" w:hint="default"/>
          <w:sz w:val="23"/>
          <w:szCs w:val="23"/>
        </w:rPr>
      </w:pPr>
    </w:p>
    <w:p>
      <w:pPr>
        <w:pStyle w:val="Heading2"/>
        <w:spacing w:line="240" w:lineRule="auto" w:before="26"/>
        <w:ind w:right="216"/>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6241"/>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单项计提坏账准备的理由</w:t>
            </w:r>
          </w:p>
        </w:tc>
        <w:tc>
          <w:tcPr>
            <w:tcW w:w="624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
              <w:ind w:left="43" w:right="0"/>
              <w:jc w:val="left"/>
              <w:rPr>
                <w:rFonts w:ascii="仿宋" w:hAnsi="仿宋" w:cs="仿宋" w:eastAsia="仿宋" w:hint="default"/>
                <w:sz w:val="24"/>
                <w:szCs w:val="24"/>
              </w:rPr>
            </w:pPr>
            <w:r>
              <w:rPr>
                <w:rFonts w:ascii="仿宋" w:hAnsi="仿宋" w:cs="仿宋" w:eastAsia="仿宋" w:hint="default"/>
                <w:sz w:val="24"/>
                <w:szCs w:val="24"/>
              </w:rPr>
              <w:t>经确认款项不能收回</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坏账准备的计提方法</w:t>
            </w:r>
          </w:p>
        </w:tc>
        <w:tc>
          <w:tcPr>
            <w:tcW w:w="624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
              <w:ind w:left="43" w:right="0"/>
              <w:jc w:val="left"/>
              <w:rPr>
                <w:rFonts w:ascii="仿宋" w:hAnsi="仿宋" w:cs="仿宋" w:eastAsia="仿宋" w:hint="default"/>
                <w:sz w:val="24"/>
                <w:szCs w:val="24"/>
              </w:rPr>
            </w:pPr>
            <w:r>
              <w:rPr>
                <w:rFonts w:ascii="仿宋" w:hAnsi="仿宋" w:cs="仿宋" w:eastAsia="仿宋" w:hint="default"/>
                <w:sz w:val="24"/>
                <w:szCs w:val="24"/>
              </w:rPr>
              <w:t>按应收款项个别认定法计提</w:t>
            </w:r>
          </w:p>
        </w:tc>
      </w:tr>
    </w:tbl>
    <w:p>
      <w:pPr>
        <w:spacing w:line="240" w:lineRule="auto" w:before="0"/>
        <w:rPr>
          <w:rFonts w:ascii="仿宋" w:hAnsi="仿宋" w:cs="仿宋" w:eastAsia="仿宋" w:hint="default"/>
          <w:b/>
          <w:bCs/>
          <w:sz w:val="13"/>
          <w:szCs w:val="13"/>
        </w:rPr>
      </w:pPr>
    </w:p>
    <w:p>
      <w:pPr>
        <w:pStyle w:val="Heading2"/>
        <w:spacing w:line="240" w:lineRule="auto" w:before="26"/>
        <w:ind w:right="216"/>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4"/>
        <w:rPr>
          <w:rFonts w:ascii="仿宋" w:hAnsi="仿宋" w:cs="仿宋" w:eastAsia="仿宋" w:hint="default"/>
          <w:b/>
          <w:bCs/>
          <w:sz w:val="22"/>
          <w:szCs w:val="22"/>
        </w:rPr>
      </w:pPr>
    </w:p>
    <w:p>
      <w:pPr>
        <w:pStyle w:val="BodyText"/>
        <w:spacing w:line="451" w:lineRule="auto"/>
        <w:ind w:left="633" w:right="0" w:hanging="480"/>
        <w:jc w:val="left"/>
      </w:pPr>
      <w:r>
        <w:rPr>
          <w:rFonts w:ascii="仿宋" w:hAnsi="仿宋" w:cs="仿宋" w:eastAsia="仿宋" w:hint="default"/>
          <w:b/>
          <w:bCs/>
        </w:rPr>
        <w:t>（</w:t>
      </w:r>
      <w:r>
        <w:rPr>
          <w:rFonts w:ascii="Times New Roman" w:hAnsi="Times New Roman" w:cs="Times New Roman" w:eastAsia="Times New Roman" w:hint="default"/>
          <w:b/>
          <w:bCs/>
        </w:rPr>
        <w:t>1</w:t>
      </w:r>
      <w:r>
        <w:rPr>
          <w:rFonts w:ascii="仿宋" w:hAnsi="仿宋" w:cs="仿宋" w:eastAsia="仿宋" w:hint="default"/>
          <w:b/>
          <w:bCs/>
        </w:rPr>
        <w:t>）存货的分类</w:t>
      </w:r>
      <w:r>
        <w:rPr>
          <w:rFonts w:ascii="仿宋" w:hAnsi="仿宋" w:cs="仿宋" w:eastAsia="仿宋" w:hint="default"/>
          <w:b/>
          <w:bCs/>
          <w:spacing w:val="1"/>
          <w:w w:val="99"/>
        </w:rPr>
        <w:t> </w:t>
      </w:r>
      <w:r>
        <w:rPr>
          <w:spacing w:val="-3"/>
        </w:rPr>
        <w:t>存货是指本公司在日常活动中持有以备出售的产成品或商品、处在生产过程中的在产品、</w:t>
      </w:r>
    </w:p>
    <w:p>
      <w:pPr>
        <w:pStyle w:val="BodyText"/>
        <w:spacing w:line="257" w:lineRule="exact"/>
        <w:ind w:right="0"/>
        <w:jc w:val="left"/>
      </w:pPr>
      <w:r>
        <w:rPr>
          <w:spacing w:val="-3"/>
        </w:rPr>
        <w:t>在生产过程或提供劳务过程中耗用的材料和物料等。主要包括原材料、包装物、低值易耗品、</w:t>
      </w:r>
    </w:p>
    <w:p>
      <w:pPr>
        <w:pStyle w:val="BodyText"/>
        <w:spacing w:line="240" w:lineRule="auto" w:before="154"/>
        <w:ind w:right="216"/>
        <w:jc w:val="left"/>
      </w:pPr>
      <w:r>
        <w:rPr/>
        <w:t>在产品、产成品（库存商品）等。</w:t>
      </w:r>
    </w:p>
    <w:p>
      <w:pPr>
        <w:spacing w:line="240" w:lineRule="auto" w:before="9"/>
        <w:rPr>
          <w:rFonts w:ascii="仿宋" w:hAnsi="仿宋" w:cs="仿宋" w:eastAsia="仿宋" w:hint="default"/>
          <w:sz w:val="23"/>
          <w:szCs w:val="23"/>
        </w:rPr>
      </w:pPr>
    </w:p>
    <w:p>
      <w:pPr>
        <w:spacing w:line="451" w:lineRule="auto" w:before="0"/>
        <w:ind w:left="153" w:right="7081" w:firstLine="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）发出存货的计价方法</w:t>
      </w:r>
      <w:r>
        <w:rPr>
          <w:rFonts w:ascii="仿宋" w:hAnsi="仿宋" w:cs="仿宋" w:eastAsia="仿宋" w:hint="default"/>
          <w:b/>
          <w:bCs/>
          <w:w w:val="99"/>
          <w:sz w:val="24"/>
          <w:szCs w:val="24"/>
        </w:rPr>
        <w:t> </w:t>
      </w:r>
      <w:r>
        <w:rPr>
          <w:rFonts w:ascii="仿宋" w:hAnsi="仿宋" w:cs="仿宋" w:eastAsia="仿宋" w:hint="default"/>
          <w:sz w:val="24"/>
          <w:szCs w:val="24"/>
        </w:rPr>
        <w:t>计价方法：加权平均法</w:t>
      </w:r>
    </w:p>
    <w:p>
      <w:pPr>
        <w:spacing w:line="451" w:lineRule="auto" w:before="98"/>
        <w:ind w:left="514"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）存货可变现净值的确定依据及存货跌价准备的计提方法</w:t>
      </w:r>
      <w:r>
        <w:rPr>
          <w:rFonts w:ascii="仿宋" w:hAnsi="仿宋" w:cs="仿宋" w:eastAsia="仿宋" w:hint="default"/>
          <w:b/>
          <w:bCs/>
          <w:w w:val="99"/>
          <w:sz w:val="24"/>
          <w:szCs w:val="24"/>
        </w:rPr>
        <w:t> </w:t>
      </w:r>
      <w:r>
        <w:rPr>
          <w:rFonts w:ascii="仿宋" w:hAnsi="仿宋" w:cs="仿宋" w:eastAsia="仿宋" w:hint="default"/>
          <w:spacing w:val="-3"/>
          <w:sz w:val="24"/>
          <w:szCs w:val="24"/>
        </w:rPr>
        <w:t>资产负债表日，存货按照成本与可变现净值孰低计量，并按单个存货项目计提存货跌价准</w:t>
      </w:r>
    </w:p>
    <w:p>
      <w:pPr>
        <w:pStyle w:val="BodyText"/>
        <w:spacing w:line="257" w:lineRule="exact"/>
        <w:ind w:left="154" w:right="216"/>
        <w:jc w:val="left"/>
      </w:pPr>
      <w:r>
        <w:rPr/>
        <w:t>备，但对于数量繁多、单价较低的存货，按照存货类别计提存货跌价准备。</w:t>
      </w:r>
    </w:p>
    <w:p>
      <w:pPr>
        <w:spacing w:line="240" w:lineRule="auto" w:before="9"/>
        <w:rPr>
          <w:rFonts w:ascii="仿宋" w:hAnsi="仿宋" w:cs="仿宋" w:eastAsia="仿宋" w:hint="default"/>
          <w:sz w:val="23"/>
          <w:szCs w:val="23"/>
        </w:rPr>
      </w:pPr>
    </w:p>
    <w:p>
      <w:pPr>
        <w:pStyle w:val="BodyText"/>
        <w:spacing w:line="357" w:lineRule="auto"/>
        <w:ind w:left="154" w:right="228" w:firstLine="360"/>
        <w:jc w:val="both"/>
      </w:pPr>
      <w:r>
        <w:rPr>
          <w:spacing w:val="-3"/>
        </w:rPr>
        <w:t>存货可变现净值的确定依据：①产成品可变现净值为估计售价减去估计的销售费用和相关</w:t>
      </w:r>
      <w:r>
        <w:rPr/>
        <w:t> 税费后金额；②为生产而持有的材料等，当用其生产的产成品的可变现净值高于成本时按照</w:t>
      </w:r>
      <w:r>
        <w:rPr>
          <w:spacing w:val="-83"/>
        </w:rPr>
        <w:t> </w:t>
      </w:r>
      <w:r>
        <w:rPr>
          <w:spacing w:val="-83"/>
        </w:rPr>
      </w:r>
      <w:r>
        <w:rPr/>
        <w:t>成本计量；当材料价格下降表明产成品的可变现净值低于成本时，可变现净值为估计售价减</w:t>
      </w:r>
      <w:r>
        <w:rPr>
          <w:spacing w:val="-83"/>
        </w:rPr>
        <w:t> </w:t>
      </w:r>
      <w:r>
        <w:rPr>
          <w:spacing w:val="-83"/>
        </w:rPr>
      </w:r>
      <w:r>
        <w:rPr/>
        <w:t>去至完工时估计将要发生的成本、估计的销售费用以及相关税费后的金额确定。③持有待售</w:t>
      </w:r>
      <w:r>
        <w:rPr>
          <w:spacing w:val="-83"/>
        </w:rPr>
        <w:t> </w:t>
      </w:r>
      <w:r>
        <w:rPr>
          <w:spacing w:val="-83"/>
        </w:rPr>
      </w:r>
      <w:r>
        <w:rPr/>
        <w:t>的材料等，可变现净值为市场售价。</w:t>
      </w:r>
    </w:p>
    <w:p>
      <w:pPr>
        <w:spacing w:line="374" w:lineRule="auto" w:before="192"/>
        <w:ind w:left="514" w:right="709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）存货的盘存制度</w:t>
      </w:r>
      <w:r>
        <w:rPr>
          <w:rFonts w:ascii="仿宋" w:hAnsi="仿宋" w:cs="仿宋" w:eastAsia="仿宋" w:hint="default"/>
          <w:b/>
          <w:bCs/>
          <w:spacing w:val="1"/>
          <w:w w:val="99"/>
          <w:sz w:val="24"/>
          <w:szCs w:val="24"/>
        </w:rPr>
        <w:t> </w:t>
      </w:r>
      <w:r>
        <w:rPr>
          <w:rFonts w:ascii="仿宋" w:hAnsi="仿宋" w:cs="仿宋" w:eastAsia="仿宋" w:hint="default"/>
          <w:sz w:val="24"/>
          <w:szCs w:val="24"/>
        </w:rPr>
        <w:t>盘存制度：永续盘存制</w:t>
      </w:r>
    </w:p>
    <w:p>
      <w:pPr>
        <w:spacing w:line="374" w:lineRule="auto" w:before="175"/>
        <w:ind w:left="514" w:right="5875"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5</w:t>
      </w:r>
      <w:r>
        <w:rPr>
          <w:rFonts w:ascii="仿宋" w:hAnsi="仿宋" w:cs="仿宋" w:eastAsia="仿宋" w:hint="default"/>
          <w:b/>
          <w:bCs/>
          <w:sz w:val="24"/>
          <w:szCs w:val="24"/>
        </w:rPr>
        <w:t>）低值易耗品和包装物的摊销方法</w:t>
      </w:r>
      <w:r>
        <w:rPr>
          <w:rFonts w:ascii="仿宋" w:hAnsi="仿宋" w:cs="仿宋" w:eastAsia="仿宋" w:hint="default"/>
          <w:b/>
          <w:bCs/>
          <w:w w:val="99"/>
          <w:sz w:val="24"/>
          <w:szCs w:val="24"/>
        </w:rPr>
        <w:t> </w:t>
      </w:r>
      <w:r>
        <w:rPr>
          <w:rFonts w:ascii="仿宋" w:hAnsi="仿宋" w:cs="仿宋" w:eastAsia="仿宋" w:hint="default"/>
          <w:sz w:val="24"/>
          <w:szCs w:val="24"/>
        </w:rPr>
        <w:t>低值易耗品</w:t>
      </w:r>
    </w:p>
    <w:p>
      <w:pPr>
        <w:pStyle w:val="BodyText"/>
        <w:spacing w:line="477" w:lineRule="auto" w:before="175"/>
        <w:ind w:left="514" w:right="7090"/>
        <w:jc w:val="left"/>
      </w:pPr>
      <w:r>
        <w:rPr/>
        <w:t>摊销方法：一次摊销法 包装物</w:t>
      </w:r>
    </w:p>
    <w:p>
      <w:pPr>
        <w:pStyle w:val="BodyText"/>
        <w:spacing w:line="240" w:lineRule="auto" w:before="72"/>
        <w:ind w:left="514" w:right="216"/>
        <w:jc w:val="left"/>
      </w:pPr>
      <w:r>
        <w:rPr/>
        <w:t>摊销方法：其他</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514" w:right="216"/>
        <w:jc w:val="left"/>
      </w:pPr>
      <w:r>
        <w:rPr/>
        <w:t>包装物采用一次转销法摊销。</w:t>
      </w:r>
    </w:p>
    <w:p>
      <w:pPr>
        <w:spacing w:line="240" w:lineRule="auto" w:before="9"/>
        <w:rPr>
          <w:rFonts w:ascii="仿宋" w:hAnsi="仿宋" w:cs="仿宋" w:eastAsia="仿宋" w:hint="default"/>
          <w:sz w:val="23"/>
          <w:szCs w:val="23"/>
        </w:rPr>
      </w:pPr>
    </w:p>
    <w:p>
      <w:pPr>
        <w:pStyle w:val="Heading2"/>
        <w:spacing w:line="240" w:lineRule="auto"/>
        <w:ind w:left="153" w:right="216"/>
        <w:jc w:val="left"/>
        <w:rPr>
          <w:b w:val="0"/>
          <w:bCs w:val="0"/>
        </w:rPr>
      </w:pPr>
      <w:r>
        <w:rPr>
          <w:rFonts w:ascii="Times New Roman" w:hAnsi="Times New Roman" w:cs="Times New Roman" w:eastAsia="Times New Roman" w:hint="default"/>
        </w:rPr>
        <w:t>12</w:t>
      </w:r>
      <w:r>
        <w:rPr/>
        <w:t>、长期股权投资</w:t>
      </w:r>
      <w:r>
        <w:rPr>
          <w:b w:val="0"/>
          <w:bCs w:val="0"/>
        </w:rPr>
      </w:r>
    </w:p>
    <w:p>
      <w:pPr>
        <w:pStyle w:val="Heading2"/>
        <w:spacing w:line="240" w:lineRule="auto" w:before="186"/>
        <w:ind w:left="153" w:right="216"/>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pStyle w:val="BodyText"/>
        <w:spacing w:line="357" w:lineRule="auto" w:before="185"/>
        <w:ind w:right="268" w:firstLine="465"/>
        <w:jc w:val="both"/>
      </w:pPr>
      <w:r>
        <w:rPr>
          <w:rFonts w:ascii="宋体" w:hAnsi="宋体" w:cs="宋体" w:eastAsia="宋体" w:hint="default"/>
        </w:rPr>
        <w:t>①</w:t>
      </w:r>
      <w:r>
        <w:rPr/>
        <w:t>对于企业合并取得的长期股权投资，如为同一控制下的企业合并，应当按照取得被合 并方所有者权益账面价值的份额确认为初始成本；非同一控制下的企业合并，应当按购买日 确定的合并成本确认为初始成本；</w:t>
      </w:r>
      <w:r>
        <w:rPr>
          <w:rFonts w:ascii="宋体" w:hAnsi="宋体" w:cs="宋体" w:eastAsia="宋体" w:hint="default"/>
        </w:rPr>
        <w:t>②</w:t>
      </w:r>
      <w:r>
        <w:rPr/>
        <w:t>以支付现金取得的长期股权投资，初始投资成本为实际 支付的购买价款；</w:t>
      </w:r>
      <w:r>
        <w:rPr>
          <w:rFonts w:ascii="宋体" w:hAnsi="宋体" w:cs="宋体" w:eastAsia="宋体" w:hint="default"/>
        </w:rPr>
        <w:t>③</w:t>
      </w:r>
      <w:r>
        <w:rPr/>
        <w:t>以发行权益性证券取得的长期股权投资，初始投资成本为发行权益性证 券的公允价值；</w:t>
      </w:r>
      <w:r>
        <w:rPr>
          <w:rFonts w:ascii="宋体" w:hAnsi="宋体" w:cs="宋体" w:eastAsia="宋体" w:hint="default"/>
        </w:rPr>
        <w:t>④</w:t>
      </w:r>
      <w:r>
        <w:rPr/>
        <w:t>投资者投入的长期股权投资，初始投资成本为合同或协议约定的价值；</w:t>
      </w:r>
      <w:r>
        <w:rPr>
          <w:rFonts w:ascii="宋体" w:hAnsi="宋体" w:cs="宋体" w:eastAsia="宋体" w:hint="default"/>
        </w:rPr>
        <w:t>⑤ </w:t>
      </w:r>
      <w:r>
        <w:rPr/>
        <w:t>非货币性资产交换取得或债务重组取得的，初始投资成本根据准则相关规定确定。</w:t>
      </w:r>
    </w:p>
    <w:p>
      <w:pPr>
        <w:spacing w:line="374" w:lineRule="auto" w:before="86"/>
        <w:ind w:left="634" w:right="25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）后续计量及损益确认</w:t>
      </w:r>
      <w:r>
        <w:rPr>
          <w:rFonts w:ascii="仿宋" w:hAnsi="仿宋" w:cs="仿宋" w:eastAsia="仿宋" w:hint="default"/>
          <w:b/>
          <w:bCs/>
          <w:w w:val="99"/>
          <w:sz w:val="24"/>
          <w:szCs w:val="24"/>
        </w:rPr>
        <w:t> </w:t>
      </w:r>
      <w:r>
        <w:rPr>
          <w:rFonts w:ascii="仿宋" w:hAnsi="仿宋" w:cs="仿宋" w:eastAsia="仿宋" w:hint="default"/>
          <w:sz w:val="24"/>
          <w:szCs w:val="24"/>
        </w:rPr>
        <w:t>长期股权投资后续计量分别采用权益法或成本法。采用权益法核算的长期股权投资，按</w:t>
      </w:r>
    </w:p>
    <w:p>
      <w:pPr>
        <w:pStyle w:val="BodyText"/>
        <w:spacing w:line="357" w:lineRule="auto" w:before="19"/>
        <w:ind w:left="154" w:right="268"/>
        <w:jc w:val="both"/>
      </w:pPr>
      <w:r>
        <w:rPr/>
        <w:t>照应享有或应分担的被投资单位实现的净损益的份额，确认投资收益并调整长期股权投资。 当宣告分派的利润或现金股利计算应分得的部分，相应减少长期股权投资的账面价值。采用 成本法核算的长期股权投资，除追加或收回投资外，账面价值一般不变。当宣告分派的利润 或现金股利计算应分得的部分，确认投资收益。长期股权投资具有共同控制、重大影响的采 用权益法核算，其他采用成本法核算。</w:t>
      </w:r>
    </w:p>
    <w:p>
      <w:pPr>
        <w:pStyle w:val="Heading2"/>
        <w:spacing w:line="240" w:lineRule="auto" w:before="85"/>
        <w:ind w:right="216"/>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pStyle w:val="BodyText"/>
        <w:spacing w:line="345" w:lineRule="auto" w:before="186"/>
        <w:ind w:right="97" w:firstLine="480"/>
        <w:jc w:val="left"/>
      </w:pPr>
      <w:r>
        <w:rPr>
          <w:rFonts w:ascii="宋体" w:hAnsi="宋体" w:cs="宋体" w:eastAsia="宋体" w:hint="default"/>
        </w:rPr>
        <w:t>①</w:t>
      </w:r>
      <w:r>
        <w:rPr/>
        <w:t>确定对被投资单位具有共同控制的依据：两个或多个合营方通过合同或协议约定，对 被投资单位的财务和经营政策必须由投资双方或若干方共同决定的情形。</w:t>
      </w:r>
      <w:r>
        <w:rPr>
          <w:rFonts w:ascii="宋体" w:hAnsi="宋体" w:cs="宋体" w:eastAsia="宋体" w:hint="default"/>
        </w:rPr>
        <w:t>②</w:t>
      </w:r>
      <w:r>
        <w:rPr/>
        <w:t>确定对被投资单 </w:t>
      </w:r>
      <w:r>
        <w:rPr>
          <w:spacing w:val="-4"/>
        </w:rPr>
        <w:t>位具有重大影响的依据：当持有被投资单位 </w:t>
      </w:r>
      <w:r>
        <w:rPr>
          <w:rFonts w:ascii="Times New Roman" w:hAnsi="Times New Roman" w:cs="Times New Roman" w:eastAsia="Times New Roman" w:hint="default"/>
        </w:rPr>
        <w:t>20%</w:t>
      </w:r>
      <w:r>
        <w:rPr/>
        <w:t>以上至</w:t>
      </w:r>
      <w:r>
        <w:rPr>
          <w:spacing w:val="-94"/>
        </w:rPr>
        <w:t> </w:t>
      </w:r>
      <w:r>
        <w:rPr>
          <w:rFonts w:ascii="Times New Roman" w:hAnsi="Times New Roman" w:cs="Times New Roman" w:eastAsia="Times New Roman" w:hint="default"/>
          <w:spacing w:val="-4"/>
        </w:rPr>
        <w:t>50%</w:t>
      </w:r>
      <w:r>
        <w:rPr>
          <w:spacing w:val="-4"/>
        </w:rPr>
        <w:t>的表决权资本时，具有重大影响。</w:t>
      </w:r>
      <w:r>
        <w:rPr/>
        <w:t> 或虽不足 </w:t>
      </w:r>
      <w:r>
        <w:rPr>
          <w:rFonts w:ascii="Times New Roman" w:hAnsi="Times New Roman" w:cs="Times New Roman" w:eastAsia="Times New Roman" w:hint="default"/>
        </w:rPr>
        <w:t>20%</w:t>
      </w:r>
      <w:r>
        <w:rPr/>
        <w:t>，但符合下列条件之一时，具有重大影响：</w:t>
      </w:r>
      <w:r>
        <w:rPr>
          <w:rFonts w:ascii="宋体" w:hAnsi="宋体" w:cs="宋体" w:eastAsia="宋体" w:hint="default"/>
        </w:rPr>
        <w:t>①</w:t>
      </w:r>
      <w:r>
        <w:rPr>
          <w:rFonts w:ascii="Times New Roman" w:hAnsi="Times New Roman" w:cs="Times New Roman" w:eastAsia="Times New Roman" w:hint="default"/>
        </w:rPr>
        <w:t>. </w:t>
      </w:r>
      <w:r>
        <w:rPr/>
        <w:t>在被投资单位的董事会或类似 </w:t>
      </w:r>
      <w:r>
        <w:rPr>
          <w:spacing w:val="-4"/>
        </w:rPr>
        <w:t>的权力机构中派有代表；</w:t>
      </w:r>
      <w:r>
        <w:rPr>
          <w:rFonts w:ascii="宋体" w:hAnsi="宋体" w:cs="宋体" w:eastAsia="宋体" w:hint="default"/>
          <w:spacing w:val="-4"/>
        </w:rPr>
        <w:t>②</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0"/>
        </w:rPr>
        <w:t> </w:t>
      </w:r>
      <w:r>
        <w:rPr>
          <w:spacing w:val="-3"/>
        </w:rPr>
        <w:t>参与被投资单位的政策制定过程；</w:t>
      </w:r>
      <w:r>
        <w:rPr>
          <w:rFonts w:ascii="宋体" w:hAnsi="宋体" w:cs="宋体" w:eastAsia="宋体" w:hint="default"/>
          <w:spacing w:val="-3"/>
        </w:rPr>
        <w:t>③</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9"/>
        </w:rPr>
        <w:t> </w:t>
      </w:r>
      <w:r>
        <w:rPr/>
        <w:t>向被投资单位派出管理人</w:t>
      </w:r>
      <w:r>
        <w:rPr>
          <w:spacing w:val="-113"/>
        </w:rPr>
        <w:t> </w:t>
      </w:r>
      <w:r>
        <w:rPr>
          <w:spacing w:val="-11"/>
        </w:rPr>
        <w:t>员；</w:t>
      </w:r>
      <w:r>
        <w:rPr>
          <w:rFonts w:ascii="宋体" w:hAnsi="宋体" w:cs="宋体" w:eastAsia="宋体" w:hint="default"/>
          <w:spacing w:val="-11"/>
        </w:rPr>
        <w:t>④</w:t>
      </w:r>
      <w:r>
        <w:rPr>
          <w:rFonts w:ascii="Times New Roman" w:hAnsi="Times New Roman" w:cs="Times New Roman" w:eastAsia="Times New Roman" w:hint="default"/>
          <w:spacing w:val="-11"/>
        </w:rPr>
        <w:t>. </w:t>
      </w:r>
      <w:r>
        <w:rPr/>
        <w:t>被投资单位依赖投资公司的技术或技术资料；</w:t>
      </w:r>
      <w:r>
        <w:rPr>
          <w:rFonts w:ascii="宋体" w:hAnsi="宋体" w:cs="宋体" w:eastAsia="宋体" w:hint="default"/>
        </w:rPr>
        <w:t>⑤</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其他能足以证明对被投资单位具有 重大影响的情形。</w:t>
      </w:r>
    </w:p>
    <w:p>
      <w:pPr>
        <w:spacing w:line="374" w:lineRule="auto" w:before="98"/>
        <w:ind w:left="513"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）减值测试方法及减值准备计提方法</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资产负债表日，本公司对长期股权投资检查是否存在可能发生减值的迹象，当存在减值迹</w:t>
      </w:r>
    </w:p>
    <w:p>
      <w:pPr>
        <w:pStyle w:val="BodyText"/>
        <w:spacing w:line="357" w:lineRule="auto" w:before="19"/>
        <w:ind w:right="228"/>
        <w:jc w:val="both"/>
      </w:pPr>
      <w:r>
        <w:rPr/>
        <w:t>象时应进行减值测试确认其可收回金额，按账面价值与可收回金额孰低计提减值准备，减值</w:t>
      </w:r>
      <w:r>
        <w:rPr>
          <w:spacing w:val="-83"/>
        </w:rPr>
        <w:t> </w:t>
      </w:r>
      <w:r>
        <w:rPr>
          <w:spacing w:val="-83"/>
        </w:rPr>
      </w:r>
      <w:r>
        <w:rPr/>
        <w:t>损失一经计提，在以后会计期间不再转回。</w:t>
      </w:r>
    </w:p>
    <w:p>
      <w:pPr>
        <w:spacing w:after="0" w:line="357" w:lineRule="auto"/>
        <w:jc w:val="both"/>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357" w:lineRule="auto" w:before="26"/>
        <w:ind w:right="142" w:firstLine="360"/>
        <w:jc w:val="both"/>
      </w:pPr>
      <w:r>
        <w:rPr>
          <w:spacing w:val="3"/>
        </w:rPr>
        <w:t>可收回金额按照长期股权投资出售的公允价值净额与预计未来现金流量的现值之间孰高</w:t>
      </w:r>
      <w:r>
        <w:rPr>
          <w:spacing w:val="4"/>
        </w:rPr>
        <w:t> </w:t>
      </w:r>
      <w:r>
        <w:rPr/>
        <w:t>确定。长期股权投资出售的公允价值净额，如存在公平交易的协议价格，则按照协议价格减</w:t>
      </w:r>
      <w:r>
        <w:rPr>
          <w:spacing w:val="-83"/>
        </w:rPr>
        <w:t> </w:t>
      </w:r>
      <w:r>
        <w:rPr>
          <w:spacing w:val="-83"/>
        </w:rPr>
      </w:r>
      <w:r>
        <w:rPr/>
        <w:t>去相关税费；若不存在公平交易销售协议但存在资产活跃市场或同行业类似资产交易价格，</w:t>
      </w:r>
      <w:r>
        <w:rPr>
          <w:spacing w:val="-83"/>
        </w:rPr>
        <w:t> </w:t>
      </w:r>
      <w:r>
        <w:rPr>
          <w:spacing w:val="-83"/>
        </w:rPr>
      </w:r>
      <w:r>
        <w:rPr/>
        <w:t>按照市场价格减去相关税费。</w:t>
      </w:r>
    </w:p>
    <w:p>
      <w:pPr>
        <w:pStyle w:val="Heading2"/>
        <w:spacing w:line="240" w:lineRule="auto" w:before="86"/>
        <w:ind w:left="153" w:right="0"/>
        <w:jc w:val="left"/>
        <w:rPr>
          <w:b w:val="0"/>
          <w:bCs w:val="0"/>
        </w:rPr>
      </w:pPr>
      <w:r>
        <w:rPr>
          <w:rFonts w:ascii="Times New Roman" w:hAnsi="Times New Roman" w:cs="Times New Roman" w:eastAsia="Times New Roman" w:hint="default"/>
        </w:rPr>
        <w:t>13</w:t>
      </w:r>
      <w:r>
        <w:rPr/>
        <w:t>、投资性房地产</w:t>
      </w:r>
      <w:r>
        <w:rPr>
          <w:b w:val="0"/>
          <w:bCs w:val="0"/>
        </w:rPr>
      </w:r>
    </w:p>
    <w:p>
      <w:pPr>
        <w:pStyle w:val="BodyText"/>
        <w:spacing w:line="374" w:lineRule="auto" w:before="185"/>
        <w:ind w:left="513" w:right="0" w:firstLine="1"/>
        <w:jc w:val="left"/>
      </w:pPr>
      <w:r>
        <w:rPr/>
        <w:t>（</w:t>
      </w:r>
      <w:r>
        <w:rPr>
          <w:rFonts w:ascii="Times New Roman" w:hAnsi="Times New Roman" w:cs="Times New Roman" w:eastAsia="Times New Roman" w:hint="default"/>
        </w:rPr>
        <w:t>1</w:t>
      </w:r>
      <w:r>
        <w:rPr/>
        <w:t>）投资性房地产的种类和计量模式 </w:t>
      </w:r>
      <w:r>
        <w:rPr>
          <w:spacing w:val="-3"/>
        </w:rPr>
        <w:t>本公司投资性房地产的种类：出租的土地使用权、出租的建筑物、持有并准备增值后转让</w:t>
      </w:r>
    </w:p>
    <w:p>
      <w:pPr>
        <w:pStyle w:val="BodyText"/>
        <w:spacing w:line="396" w:lineRule="auto" w:before="19"/>
        <w:ind w:left="513" w:right="1491" w:hanging="360"/>
        <w:jc w:val="left"/>
      </w:pPr>
      <w:r>
        <w:rPr/>
        <w:t>的土地使用权。 本公司投资性房地产按照成本进行初始计量，采用成本模式进行后续计量。</w:t>
      </w:r>
    </w:p>
    <w:p>
      <w:pPr>
        <w:pStyle w:val="BodyText"/>
        <w:spacing w:line="374" w:lineRule="auto" w:before="47"/>
        <w:ind w:left="514" w:right="0" w:firstLine="1"/>
        <w:jc w:val="left"/>
      </w:pPr>
      <w:r>
        <w:rPr/>
        <w:t>（</w:t>
      </w:r>
      <w:r>
        <w:rPr>
          <w:rFonts w:ascii="Times New Roman" w:hAnsi="Times New Roman" w:cs="Times New Roman" w:eastAsia="Times New Roman" w:hint="default"/>
        </w:rPr>
        <w:t>2</w:t>
      </w:r>
      <w:r>
        <w:rPr/>
        <w:t>）采用成本模式核算政策 </w:t>
      </w:r>
      <w:r>
        <w:rPr>
          <w:spacing w:val="-3"/>
        </w:rPr>
        <w:t>本公司投资性房地产中出租的建筑物采用年限平均法计提折旧。具体核算政策与固定资产</w:t>
      </w:r>
    </w:p>
    <w:p>
      <w:pPr>
        <w:pStyle w:val="BodyText"/>
        <w:spacing w:line="396" w:lineRule="auto" w:before="19"/>
        <w:ind w:left="514" w:right="0" w:hanging="360"/>
        <w:jc w:val="left"/>
      </w:pPr>
      <w:r>
        <w:rPr/>
        <w:t>部分相同。 </w:t>
      </w:r>
      <w:r>
        <w:rPr>
          <w:spacing w:val="-3"/>
        </w:rPr>
        <w:t>本公司投资性房地产中出租的土地使用权、持有并准备增值后转让的土地使用权采用直线</w:t>
      </w:r>
    </w:p>
    <w:p>
      <w:pPr>
        <w:pStyle w:val="BodyText"/>
        <w:spacing w:line="396" w:lineRule="auto"/>
        <w:ind w:left="514" w:right="0" w:hanging="360"/>
        <w:jc w:val="left"/>
      </w:pPr>
      <w:r>
        <w:rPr/>
        <w:t>法摊销。具体核算政策与无形资产部分相同。 </w:t>
      </w:r>
      <w:r>
        <w:rPr>
          <w:spacing w:val="-3"/>
        </w:rPr>
        <w:t>资产负债表日，本公司对投资性房地产检查是否存在可能发生减值的迹象，当存在减值迹</w:t>
      </w:r>
    </w:p>
    <w:p>
      <w:pPr>
        <w:pStyle w:val="BodyText"/>
        <w:spacing w:line="357" w:lineRule="auto"/>
        <w:ind w:left="154" w:right="148"/>
        <w:jc w:val="both"/>
      </w:pPr>
      <w:r>
        <w:rPr/>
        <w:t>象时应进行减值测试确认其可收回金额，按账面价值与可收回金额孰低计提减值准备，减值</w:t>
      </w:r>
      <w:r>
        <w:rPr>
          <w:spacing w:val="-83"/>
        </w:rPr>
        <w:t> </w:t>
      </w:r>
      <w:r>
        <w:rPr>
          <w:spacing w:val="-83"/>
        </w:rPr>
      </w:r>
      <w:r>
        <w:rPr/>
        <w:t>损失一经计提，在以后会计期间不再转回。</w:t>
      </w:r>
    </w:p>
    <w:p>
      <w:pPr>
        <w:pStyle w:val="Heading2"/>
        <w:spacing w:line="240" w:lineRule="auto" w:before="86"/>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374" w:lineRule="auto" w:before="186"/>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）固定资产确认条件</w:t>
      </w:r>
      <w:r>
        <w:rPr>
          <w:rFonts w:ascii="仿宋" w:hAnsi="仿宋" w:cs="仿宋" w:eastAsia="仿宋" w:hint="default"/>
          <w:b/>
          <w:bCs/>
          <w:w w:val="99"/>
          <w:sz w:val="24"/>
          <w:szCs w:val="24"/>
        </w:rPr>
        <w:t> </w:t>
      </w:r>
      <w:r>
        <w:rPr>
          <w:rFonts w:ascii="仿宋" w:hAnsi="仿宋" w:cs="仿宋" w:eastAsia="仿宋" w:hint="default"/>
          <w:spacing w:val="-3"/>
          <w:sz w:val="24"/>
          <w:szCs w:val="24"/>
        </w:rPr>
        <w:t>固定资产指为生产商品、提供劳务、出租或经营管理而持有的，使用寿命超过一个会计年</w:t>
      </w:r>
    </w:p>
    <w:p>
      <w:pPr>
        <w:pStyle w:val="BodyText"/>
        <w:spacing w:line="357" w:lineRule="auto" w:before="19"/>
        <w:ind w:left="154" w:right="148"/>
        <w:jc w:val="both"/>
      </w:pPr>
      <w:r>
        <w:rPr/>
        <w:t>度的有形资产。同时满足以下条件时予以确认：①与该固定资产有关的经济利益很可能流入</w:t>
      </w:r>
      <w:r>
        <w:rPr>
          <w:spacing w:val="-83"/>
        </w:rPr>
        <w:t> </w:t>
      </w:r>
      <w:r>
        <w:rPr>
          <w:spacing w:val="-83"/>
        </w:rPr>
      </w:r>
      <w:r>
        <w:rPr/>
        <w:t>企业；②该固定资产的成本能够可靠地计量。</w:t>
      </w:r>
    </w:p>
    <w:p>
      <w:pPr>
        <w:spacing w:line="374" w:lineRule="auto" w:before="86"/>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）融资租入固定资产的认定依据、计价方法</w:t>
      </w:r>
      <w:r>
        <w:rPr>
          <w:rFonts w:ascii="仿宋" w:hAnsi="仿宋" w:cs="仿宋" w:eastAsia="仿宋" w:hint="default"/>
          <w:b/>
          <w:bCs/>
          <w:w w:val="99"/>
          <w:sz w:val="24"/>
          <w:szCs w:val="24"/>
        </w:rPr>
        <w:t> </w:t>
      </w:r>
      <w:r>
        <w:rPr>
          <w:rFonts w:ascii="仿宋" w:hAnsi="仿宋" w:cs="仿宋" w:eastAsia="仿宋" w:hint="default"/>
          <w:spacing w:val="3"/>
          <w:sz w:val="24"/>
          <w:szCs w:val="24"/>
        </w:rPr>
        <w:t>融资租入固定资产的认定依据：实质上转移了与资产所有权有关的全部风险和报酬的租</w:t>
      </w:r>
      <w:r>
        <w:rPr>
          <w:rFonts w:ascii="仿宋" w:hAnsi="仿宋" w:cs="仿宋" w:eastAsia="仿宋" w:hint="default"/>
          <w:sz w:val="24"/>
          <w:szCs w:val="24"/>
        </w:rPr>
      </w:r>
    </w:p>
    <w:p>
      <w:pPr>
        <w:pStyle w:val="BodyText"/>
        <w:spacing w:line="357" w:lineRule="auto" w:before="19"/>
        <w:ind w:right="148"/>
        <w:jc w:val="both"/>
      </w:pPr>
      <w:r>
        <w:rPr/>
        <w:t>赁。具体认定依据为符合下列一项或数项条件的：</w:t>
      </w:r>
      <w:r>
        <w:rPr>
          <w:shd w:fill="C0C0C0" w:color="auto" w:val="clear"/>
        </w:rPr>
        <w:t>①</w:t>
      </w:r>
      <w:r>
        <w:rPr/>
        <w:t>租赁期届满时，租赁资产的所有权转移</w:t>
      </w:r>
      <w:r>
        <w:rPr>
          <w:spacing w:val="-83"/>
        </w:rPr>
        <w:t> </w:t>
      </w:r>
      <w:r>
        <w:rPr>
          <w:spacing w:val="-83"/>
        </w:rPr>
      </w:r>
      <w:r>
        <w:rPr/>
        <w:t>给承租人；②承租人有购买租赁资产的选择权，所订立的购买价款预计将远低于行使选择权</w:t>
      </w:r>
      <w:r>
        <w:rPr>
          <w:spacing w:val="-83"/>
        </w:rPr>
        <w:t> </w:t>
      </w:r>
      <w:r>
        <w:rPr>
          <w:spacing w:val="-83"/>
        </w:rPr>
      </w:r>
      <w:r>
        <w:rPr/>
        <w:t>时租赁资产的公允价值，因而在租赁开始日就可以合理确定承租人会行使这种选择权；③即</w:t>
      </w:r>
      <w:r>
        <w:rPr>
          <w:spacing w:val="-83"/>
        </w:rPr>
        <w:t> </w:t>
      </w:r>
      <w:r>
        <w:rPr>
          <w:spacing w:val="-83"/>
        </w:rPr>
      </w:r>
      <w:r>
        <w:rPr/>
        <w:t>使资产的所有权不转移，但租赁期占租赁资产使用寿命的大部分；④承租人在租赁开始日的</w:t>
      </w:r>
    </w:p>
    <w:p>
      <w:pPr>
        <w:spacing w:after="0" w:line="357" w:lineRule="auto"/>
        <w:jc w:val="both"/>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357" w:lineRule="auto" w:before="26"/>
        <w:ind w:right="148"/>
        <w:jc w:val="both"/>
      </w:pPr>
      <w:r>
        <w:rPr/>
        <w:t>最低租赁付款额现值，几乎相当于租赁开始日租赁资产公允价值；⑤租赁资产性质特殊，如</w:t>
      </w:r>
      <w:r>
        <w:rPr>
          <w:spacing w:val="-83"/>
        </w:rPr>
        <w:t> </w:t>
      </w:r>
      <w:r>
        <w:rPr>
          <w:spacing w:val="-83"/>
        </w:rPr>
      </w:r>
      <w:r>
        <w:rPr/>
        <w:t>不作较大改造只有承租人才能使用。融资租入固定资产的计价方法：融资租入固定资产初始</w:t>
      </w:r>
      <w:r>
        <w:rPr>
          <w:spacing w:val="-83"/>
        </w:rPr>
        <w:t> </w:t>
      </w:r>
      <w:r>
        <w:rPr>
          <w:spacing w:val="-83"/>
        </w:rPr>
      </w:r>
      <w:r>
        <w:rPr/>
        <w:t>计价为租赁期开始日租赁资产公允价值与最低租赁付款额现值较低者作为入账价值；融资租</w:t>
      </w:r>
      <w:r>
        <w:rPr>
          <w:spacing w:val="-83"/>
        </w:rPr>
        <w:t> </w:t>
      </w:r>
      <w:r>
        <w:rPr>
          <w:spacing w:val="-83"/>
        </w:rPr>
      </w:r>
      <w:r>
        <w:rPr/>
        <w:t>入固定资产后续计价采用与自有固定资产相一致的折旧政策计提折旧及减值准备。</w:t>
      </w:r>
    </w:p>
    <w:p>
      <w:pPr>
        <w:spacing w:line="374" w:lineRule="auto" w:before="86"/>
        <w:ind w:left="513"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）各类固定资产的折旧方法</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本公司固定资产主要分为：房屋建筑物、机器设备、电子设备、运输设备等；折旧方法采</w:t>
      </w:r>
    </w:p>
    <w:p>
      <w:pPr>
        <w:pStyle w:val="BodyText"/>
        <w:spacing w:line="357" w:lineRule="auto" w:before="19"/>
        <w:ind w:right="148"/>
        <w:jc w:val="both"/>
      </w:pPr>
      <w:r>
        <w:rPr/>
        <w:t>用年限平均法。根据各类固定资产的性质和使用情况，确定固定资产的使用寿命和预计净残</w:t>
      </w:r>
      <w:r>
        <w:rPr>
          <w:spacing w:val="-83"/>
        </w:rPr>
        <w:t> </w:t>
      </w:r>
      <w:r>
        <w:rPr>
          <w:spacing w:val="-83"/>
        </w:rPr>
      </w:r>
      <w:r>
        <w:rPr/>
        <w:t>值。并在年度终了，对固定资产的使用寿命、预计净残值和折旧方法进行复核，如与原先估</w:t>
      </w:r>
      <w:r>
        <w:rPr>
          <w:spacing w:val="-83"/>
        </w:rPr>
        <w:t> </w:t>
      </w:r>
      <w:r>
        <w:rPr>
          <w:spacing w:val="-83"/>
        </w:rPr>
      </w:r>
      <w:r>
        <w:rPr/>
        <w:t>计数存在差异的，进行相应的调整。除已提足折旧仍继续使用的固定资产和单独计价入账的</w:t>
      </w:r>
      <w:r>
        <w:rPr>
          <w:spacing w:val="-83"/>
        </w:rPr>
        <w:t> </w:t>
      </w:r>
      <w:r>
        <w:rPr>
          <w:spacing w:val="-83"/>
        </w:rPr>
      </w:r>
      <w:r>
        <w:rPr/>
        <w:t>土地之外，本公司对所有固定资产计提折旧。</w:t>
      </w:r>
    </w:p>
    <w:p>
      <w:pPr>
        <w:spacing w:line="240" w:lineRule="auto" w:before="7"/>
        <w:rPr>
          <w:rFonts w:ascii="仿宋" w:hAnsi="仿宋" w:cs="仿宋" w:eastAsia="仿宋"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06" w:right="0"/>
              <w:jc w:val="left"/>
              <w:rPr>
                <w:rFonts w:ascii="仿宋" w:hAnsi="仿宋" w:cs="仿宋" w:eastAsia="仿宋" w:hint="default"/>
                <w:sz w:val="24"/>
                <w:szCs w:val="24"/>
              </w:rPr>
            </w:pPr>
            <w:r>
              <w:rPr>
                <w:rFonts w:ascii="仿宋" w:hAnsi="仿宋" w:cs="仿宋" w:eastAsia="仿宋" w:hint="default"/>
                <w:sz w:val="24"/>
                <w:szCs w:val="24"/>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04" w:right="0"/>
              <w:jc w:val="left"/>
              <w:rPr>
                <w:rFonts w:ascii="仿宋" w:hAnsi="仿宋" w:cs="仿宋" w:eastAsia="仿宋" w:hint="default"/>
                <w:sz w:val="24"/>
                <w:szCs w:val="24"/>
              </w:rPr>
            </w:pPr>
            <w:r>
              <w:rPr>
                <w:rFonts w:ascii="仿宋" w:hAnsi="仿宋" w:cs="仿宋" w:eastAsia="仿宋" w:hint="default"/>
                <w:sz w:val="24"/>
                <w:szCs w:val="24"/>
              </w:rPr>
              <w:t>残值率（</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37" w:right="0"/>
              <w:jc w:val="left"/>
              <w:rPr>
                <w:rFonts w:ascii="仿宋" w:hAnsi="仿宋" w:cs="仿宋" w:eastAsia="仿宋" w:hint="default"/>
                <w:sz w:val="24"/>
                <w:szCs w:val="24"/>
              </w:rPr>
            </w:pPr>
            <w:r>
              <w:rPr>
                <w:rFonts w:ascii="仿宋" w:hAnsi="仿宋" w:cs="仿宋" w:eastAsia="仿宋" w:hint="default"/>
                <w:sz w:val="24"/>
                <w:szCs w:val="24"/>
              </w:rPr>
              <w:t>年折旧率（</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房屋及建筑物</w:t>
            </w:r>
          </w:p>
        </w:tc>
        <w:tc>
          <w:tcPr>
            <w:tcW w:w="21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4.75%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机器设备</w:t>
            </w:r>
          </w:p>
        </w:tc>
        <w:tc>
          <w:tcPr>
            <w:tcW w:w="21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9.5%</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运输设备</w:t>
            </w:r>
          </w:p>
        </w:tc>
        <w:tc>
          <w:tcPr>
            <w:tcW w:w="21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办公设备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19%</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pacing w:val="-6"/>
                <w:sz w:val="24"/>
                <w:szCs w:val="24"/>
              </w:rPr>
              <w:t>房屋及建筑物（子公司</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tabs>
                <w:tab w:pos="1831" w:val="left" w:leader="none"/>
              </w:tabs>
              <w:spacing w:line="240" w:lineRule="auto" w:before="1"/>
              <w:ind w:left="-154" w:right="23"/>
              <w:jc w:val="right"/>
              <w:rPr>
                <w:rFonts w:ascii="Times New Roman" w:hAnsi="Times New Roman" w:cs="Times New Roman" w:eastAsia="Times New Roman" w:hint="default"/>
                <w:sz w:val="24"/>
                <w:szCs w:val="24"/>
              </w:rPr>
            </w:pPr>
            <w:r>
              <w:rPr>
                <w:rFonts w:ascii="仿宋" w:hAnsi="仿宋" w:cs="仿宋" w:eastAsia="仿宋" w:hint="default"/>
                <w:sz w:val="24"/>
                <w:szCs w:val="24"/>
              </w:rPr>
              <w:t>）</w:t>
              <w:tab/>
            </w:r>
            <w:r>
              <w:rPr>
                <w:rFonts w:ascii="Times New Roman" w:hAnsi="Times New Roman" w:cs="Times New Roman" w:eastAsia="Times New Roman" w:hint="default"/>
                <w:sz w:val="24"/>
                <w:szCs w:val="24"/>
              </w:rPr>
              <w:t>30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3.17%</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机器设备（子公司）</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6.33%</w:t>
            </w:r>
          </w:p>
        </w:tc>
      </w:tr>
    </w:tbl>
    <w:p>
      <w:pPr>
        <w:spacing w:line="240" w:lineRule="auto" w:before="0"/>
        <w:rPr>
          <w:rFonts w:ascii="仿宋" w:hAnsi="仿宋" w:cs="仿宋" w:eastAsia="仿宋" w:hint="default"/>
          <w:sz w:val="13"/>
          <w:szCs w:val="13"/>
        </w:rPr>
      </w:pPr>
    </w:p>
    <w:p>
      <w:pPr>
        <w:spacing w:line="451" w:lineRule="auto" w:before="26"/>
        <w:ind w:left="513" w:right="0" w:hanging="360"/>
        <w:jc w:val="left"/>
        <w:rPr>
          <w:rFonts w:ascii="仿宋" w:hAnsi="仿宋" w:cs="仿宋" w:eastAsia="仿宋" w:hint="default"/>
          <w:sz w:val="24"/>
          <w:szCs w:val="24"/>
        </w:rPr>
      </w:pPr>
      <w:r>
        <w:rPr/>
        <w:pict>
          <v:group style="position:absolute;margin-left:182.820007pt;margin-top:-49.274071pt;width:103.6pt;height:20.8pt;mso-position-horizontal-relative:page;mso-position-vertical-relative:paragraph;z-index:-703984" coordorigin="3656,-985" coordsize="2072,416">
            <v:group style="position:absolute;left:3668;top:-974;width:2;height:393" coordorigin="3668,-974" coordsize="2,393">
              <v:shape style="position:absolute;left:3668;top:-974;width:2;height:393" coordorigin="3668,-974" coordsize="0,393" path="m3668,-974l3668,-582e" filled="false" stroked="true" strokeweight="1.140pt" strokecolor="#ffffff">
                <v:path arrowok="t"/>
              </v:shape>
            </v:group>
            <v:group style="position:absolute;left:3679;top:-974;width:2049;height:393" coordorigin="3679,-974" coordsize="2049,393">
              <v:shape style="position:absolute;left:3679;top:-974;width:2049;height:393" coordorigin="3679,-974" coordsize="2049,393" path="m3679,-582l5728,-582,5728,-974,3679,-974,3679,-582xe" filled="true" fillcolor="#ffffff" stroked="false">
                <v:path arrowok="t"/>
                <v:fill type="solid"/>
              </v:shape>
            </v:group>
            <w10:wrap type="none"/>
          </v:group>
        </w:pict>
      </w: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）固定资产的减值测试方法、减值准备计提方法</w:t>
      </w:r>
      <w:r>
        <w:rPr>
          <w:rFonts w:ascii="仿宋" w:hAnsi="仿宋" w:cs="仿宋" w:eastAsia="仿宋" w:hint="default"/>
          <w:b/>
          <w:bCs/>
          <w:w w:val="99"/>
          <w:sz w:val="24"/>
          <w:szCs w:val="24"/>
        </w:rPr>
        <w:t> </w:t>
      </w:r>
      <w:r>
        <w:rPr>
          <w:rFonts w:ascii="仿宋" w:hAnsi="仿宋" w:cs="仿宋" w:eastAsia="仿宋" w:hint="default"/>
          <w:spacing w:val="-3"/>
          <w:sz w:val="24"/>
          <w:szCs w:val="24"/>
        </w:rPr>
        <w:t>资产负债表日，本公司对固定资产检查是否存在可能发生减值的迹象，当存在减值迹象时</w:t>
      </w:r>
    </w:p>
    <w:p>
      <w:pPr>
        <w:pStyle w:val="BodyText"/>
        <w:spacing w:line="257" w:lineRule="exact"/>
        <w:ind w:right="0"/>
        <w:jc w:val="left"/>
      </w:pPr>
      <w:r>
        <w:rPr/>
        <w:t>应进行减值测试确认其可收回金额，按账面价值与可收回金额孰低计提减值准备，减值损失</w:t>
      </w:r>
    </w:p>
    <w:p>
      <w:pPr>
        <w:pStyle w:val="BodyText"/>
        <w:spacing w:line="240" w:lineRule="auto" w:before="154"/>
        <w:ind w:right="0"/>
        <w:jc w:val="left"/>
      </w:pPr>
      <w:r>
        <w:rPr/>
        <w:t>一经计提，在以后会计期间不再转回。</w:t>
      </w:r>
    </w:p>
    <w:p>
      <w:pPr>
        <w:spacing w:line="240" w:lineRule="auto" w:before="9"/>
        <w:rPr>
          <w:rFonts w:ascii="仿宋" w:hAnsi="仿宋" w:cs="仿宋" w:eastAsia="仿宋" w:hint="default"/>
          <w:sz w:val="23"/>
          <w:szCs w:val="23"/>
        </w:rPr>
      </w:pPr>
    </w:p>
    <w:p>
      <w:pPr>
        <w:pStyle w:val="BodyText"/>
        <w:spacing w:line="357" w:lineRule="auto"/>
        <w:ind w:right="142" w:firstLine="360"/>
        <w:jc w:val="both"/>
      </w:pPr>
      <w:r>
        <w:rPr>
          <w:spacing w:val="3"/>
        </w:rPr>
        <w:t>固定资产可收回金额根据资产公允价值减去处置费用后净额与资产预计未来现金流量的</w:t>
      </w:r>
      <w:r>
        <w:rPr>
          <w:spacing w:val="4"/>
        </w:rPr>
        <w:t> </w:t>
      </w:r>
      <w:r>
        <w:rPr/>
        <w:t>现值两者孰高确定。固定资产的公允价值减去处置费用后净额，如存在公平交易中的销售协</w:t>
      </w:r>
      <w:r>
        <w:rPr>
          <w:spacing w:val="-83"/>
        </w:rPr>
        <w:t> </w:t>
      </w:r>
      <w:r>
        <w:rPr>
          <w:spacing w:val="-83"/>
        </w:rPr>
      </w:r>
      <w:r>
        <w:rPr/>
        <w:t>议价格，则按照销售协议价格减去可直接归属该资产处置费用的金额确定；或不存在公平交</w:t>
      </w:r>
      <w:r>
        <w:rPr>
          <w:spacing w:val="-83"/>
        </w:rPr>
        <w:t> </w:t>
      </w:r>
      <w:r>
        <w:rPr>
          <w:spacing w:val="-83"/>
        </w:rPr>
      </w:r>
      <w:r>
        <w:rPr/>
        <w:t>易销售协议但存在资产活跃市场或同行业类似资产交易价格，按照市场价格减去处置费用后</w:t>
      </w:r>
      <w:r>
        <w:rPr>
          <w:spacing w:val="-83"/>
        </w:rPr>
        <w:t> </w:t>
      </w:r>
      <w:r>
        <w:rPr>
          <w:spacing w:val="-83"/>
        </w:rPr>
      </w:r>
      <w:r>
        <w:rPr/>
        <w:t>的金额确定。</w:t>
      </w:r>
    </w:p>
    <w:p>
      <w:pPr>
        <w:pStyle w:val="Heading2"/>
        <w:spacing w:line="451" w:lineRule="auto" w:before="192"/>
        <w:ind w:left="513" w:right="8205" w:hanging="360"/>
        <w:jc w:val="left"/>
        <w:rPr>
          <w:rFonts w:ascii="仿宋" w:hAnsi="仿宋" w:cs="仿宋" w:eastAsia="仿宋" w:hint="default"/>
          <w:b w:val="0"/>
          <w:bCs w:val="0"/>
        </w:rPr>
      </w:pPr>
      <w:r>
        <w:rPr/>
        <w:t>（</w:t>
      </w:r>
      <w:r>
        <w:rPr>
          <w:rFonts w:ascii="Times New Roman" w:hAnsi="Times New Roman" w:cs="Times New Roman" w:eastAsia="Times New Roman" w:hint="default"/>
        </w:rPr>
        <w:t>5</w:t>
      </w:r>
      <w:r>
        <w:rPr/>
        <w:t>）其他说明</w:t>
      </w:r>
      <w:r>
        <w:rPr>
          <w:w w:val="99"/>
        </w:rPr>
        <w:t> </w:t>
      </w:r>
      <w:r>
        <w:rPr>
          <w:rFonts w:ascii="仿宋" w:hAnsi="仿宋" w:cs="仿宋" w:eastAsia="仿宋" w:hint="default"/>
          <w:b w:val="0"/>
          <w:bCs w:val="0"/>
        </w:rPr>
        <w:t>无</w:t>
      </w:r>
    </w:p>
    <w:p>
      <w:pPr>
        <w:spacing w:after="0" w:line="451" w:lineRule="auto"/>
        <w:jc w:val="left"/>
        <w:rPr>
          <w:rFonts w:ascii="仿宋" w:hAnsi="仿宋" w:cs="仿宋" w:eastAsia="仿宋" w:hint="default"/>
        </w:rPr>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4"/>
        <w:rPr>
          <w:rFonts w:ascii="仿宋" w:hAnsi="仿宋" w:cs="仿宋" w:eastAsia="仿宋" w:hint="default"/>
          <w:b/>
          <w:bCs/>
          <w:sz w:val="22"/>
          <w:szCs w:val="22"/>
        </w:rPr>
      </w:pPr>
    </w:p>
    <w:p>
      <w:pPr>
        <w:spacing w:line="451" w:lineRule="auto" w:before="0"/>
        <w:ind w:left="514" w:right="341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）在建工程的类别</w:t>
      </w:r>
      <w:r>
        <w:rPr>
          <w:rFonts w:ascii="仿宋" w:hAnsi="仿宋" w:cs="仿宋" w:eastAsia="仿宋" w:hint="default"/>
          <w:b/>
          <w:bCs/>
          <w:spacing w:val="1"/>
          <w:w w:val="99"/>
          <w:sz w:val="24"/>
          <w:szCs w:val="24"/>
        </w:rPr>
        <w:t> </w:t>
      </w:r>
      <w:r>
        <w:rPr>
          <w:rFonts w:ascii="仿宋" w:hAnsi="仿宋" w:cs="仿宋" w:eastAsia="仿宋" w:hint="default"/>
          <w:sz w:val="24"/>
          <w:szCs w:val="24"/>
        </w:rPr>
        <w:t>本公司在建工程分为自营方式建造和出包方式建造两种。</w:t>
      </w:r>
    </w:p>
    <w:p>
      <w:pPr>
        <w:spacing w:line="451" w:lineRule="auto" w:before="98"/>
        <w:ind w:left="634" w:right="17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）在建工程结转为固定资产的标准和时点</w:t>
      </w:r>
      <w:r>
        <w:rPr>
          <w:rFonts w:ascii="仿宋" w:hAnsi="仿宋" w:cs="仿宋" w:eastAsia="仿宋" w:hint="default"/>
          <w:b/>
          <w:bCs/>
          <w:spacing w:val="1"/>
          <w:w w:val="99"/>
          <w:sz w:val="24"/>
          <w:szCs w:val="24"/>
        </w:rPr>
        <w:t> </w:t>
      </w:r>
      <w:r>
        <w:rPr>
          <w:rFonts w:ascii="仿宋" w:hAnsi="仿宋" w:cs="仿宋" w:eastAsia="仿宋" w:hint="default"/>
          <w:sz w:val="24"/>
          <w:szCs w:val="24"/>
        </w:rPr>
        <w:t>本公司在建工程在工程完工达到预定可使用状态时，结转固定资产。预定可使用状态的</w:t>
      </w:r>
    </w:p>
    <w:p>
      <w:pPr>
        <w:pStyle w:val="BodyText"/>
        <w:spacing w:line="275" w:lineRule="exact"/>
        <w:ind w:left="154" w:right="0"/>
        <w:jc w:val="left"/>
      </w:pPr>
      <w:r>
        <w:rPr/>
        <w:t>判断标准，应符合下列情况之一：</w:t>
      </w:r>
      <w:r>
        <w:rPr>
          <w:rFonts w:ascii="宋体" w:hAnsi="宋体" w:cs="宋体" w:eastAsia="宋体" w:hint="default"/>
        </w:rPr>
        <w:t>①</w:t>
      </w:r>
      <w:r>
        <w:rPr>
          <w:rFonts w:ascii="Times New Roman" w:hAnsi="Times New Roman" w:cs="Times New Roman" w:eastAsia="Times New Roman" w:hint="default"/>
        </w:rPr>
        <w:t>.  </w:t>
      </w:r>
      <w:r>
        <w:rPr/>
        <w:t>固定资产的实体建造（包括安装）工作已经全部完成</w:t>
      </w:r>
    </w:p>
    <w:p>
      <w:pPr>
        <w:pStyle w:val="BodyText"/>
        <w:spacing w:line="338" w:lineRule="auto" w:before="135"/>
        <w:ind w:left="154" w:right="248"/>
        <w:jc w:val="both"/>
      </w:pPr>
      <w:r>
        <w:rPr/>
        <w:t>或实质上已经全部完成；</w:t>
      </w:r>
      <w:r>
        <w:rPr>
          <w:rFonts w:ascii="宋体" w:hAnsi="宋体" w:cs="宋体" w:eastAsia="宋体" w:hint="default"/>
        </w:rPr>
        <w:t>②</w:t>
      </w:r>
      <w:r>
        <w:rPr>
          <w:rFonts w:ascii="Times New Roman" w:hAnsi="Times New Roman" w:cs="Times New Roman" w:eastAsia="Times New Roman" w:hint="default"/>
        </w:rPr>
        <w:t>. </w:t>
      </w:r>
      <w:r>
        <w:rPr/>
        <w:t>已经试生产或试运行，并且其结果表明资产能够正常运行或能 够稳定地生产出合格产品，或者试运行结果表明其能够正常运转或营业；</w:t>
      </w:r>
      <w:r>
        <w:rPr>
          <w:rFonts w:ascii="宋体" w:hAnsi="宋体" w:cs="宋体" w:eastAsia="宋体" w:hint="default"/>
        </w:rPr>
        <w:t>③</w:t>
      </w:r>
      <w:r>
        <w:rPr>
          <w:rFonts w:ascii="Times New Roman" w:hAnsi="Times New Roman" w:cs="Times New Roman" w:eastAsia="Times New Roman" w:hint="default"/>
        </w:rPr>
        <w:t>. </w:t>
      </w:r>
      <w:r>
        <w:rPr/>
        <w:t>该项建造的固 定资产上的支出金额很少或者几乎不再发生；</w:t>
      </w:r>
      <w:r>
        <w:rPr>
          <w:rFonts w:ascii="宋体" w:hAnsi="宋体" w:cs="宋体" w:eastAsia="宋体" w:hint="default"/>
        </w:rPr>
        <w:t>④</w:t>
      </w:r>
      <w:r>
        <w:rPr>
          <w:rFonts w:ascii="Times New Roman" w:hAnsi="Times New Roman" w:cs="Times New Roman" w:eastAsia="Times New Roman" w:hint="default"/>
        </w:rPr>
        <w:t>. </w:t>
      </w:r>
      <w:r>
        <w:rPr/>
        <w:t>所购建的固定资产已经达到设计或合同要 求，或与设计或合同要求基本相符。</w:t>
      </w:r>
    </w:p>
    <w:p>
      <w:pPr>
        <w:spacing w:line="451" w:lineRule="auto" w:before="211"/>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）在建工程的减值测试方法、减值准备计提方法</w:t>
      </w:r>
      <w:r>
        <w:rPr>
          <w:rFonts w:ascii="仿宋" w:hAnsi="仿宋" w:cs="仿宋" w:eastAsia="仿宋" w:hint="default"/>
          <w:b/>
          <w:bCs/>
          <w:w w:val="99"/>
          <w:sz w:val="24"/>
          <w:szCs w:val="24"/>
        </w:rPr>
        <w:t> </w:t>
      </w:r>
      <w:r>
        <w:rPr>
          <w:rFonts w:ascii="仿宋" w:hAnsi="仿宋" w:cs="仿宋" w:eastAsia="仿宋" w:hint="default"/>
          <w:spacing w:val="-3"/>
          <w:sz w:val="24"/>
          <w:szCs w:val="24"/>
        </w:rPr>
        <w:t>资产负债表日，本公司对在建工程检查是否存在可能发生减值的迹象，当存在减值迹象时</w:t>
      </w:r>
    </w:p>
    <w:p>
      <w:pPr>
        <w:pStyle w:val="BodyText"/>
        <w:spacing w:line="257" w:lineRule="exact"/>
        <w:ind w:left="154" w:right="0"/>
        <w:jc w:val="left"/>
      </w:pPr>
      <w:r>
        <w:rPr/>
        <w:t>应进行减值测试确认其可收回金额，按账面价值与可收回金额孰低计提减值准备，减值损失</w:t>
      </w:r>
    </w:p>
    <w:p>
      <w:pPr>
        <w:pStyle w:val="BodyText"/>
        <w:spacing w:line="240" w:lineRule="auto" w:before="154"/>
        <w:ind w:right="0"/>
        <w:jc w:val="left"/>
      </w:pPr>
      <w:r>
        <w:rPr/>
        <w:t>一经计提，在以后会计期间不再转回。</w:t>
      </w:r>
    </w:p>
    <w:p>
      <w:pPr>
        <w:spacing w:line="240" w:lineRule="auto" w:before="9"/>
        <w:rPr>
          <w:rFonts w:ascii="仿宋" w:hAnsi="仿宋" w:cs="仿宋" w:eastAsia="仿宋" w:hint="default"/>
          <w:sz w:val="23"/>
          <w:szCs w:val="23"/>
        </w:rPr>
      </w:pPr>
    </w:p>
    <w:p>
      <w:pPr>
        <w:pStyle w:val="BodyText"/>
        <w:spacing w:line="357" w:lineRule="auto"/>
        <w:ind w:right="0" w:firstLine="360"/>
        <w:jc w:val="left"/>
      </w:pPr>
      <w:r>
        <w:rPr>
          <w:spacing w:val="3"/>
        </w:rPr>
        <w:t>在建工程可收回金额根据资产公允价值减去处置费用后的净额与资产预计未来现金流量</w:t>
      </w:r>
      <w:r>
        <w:rPr>
          <w:spacing w:val="4"/>
        </w:rPr>
        <w:t> </w:t>
      </w:r>
      <w:r>
        <w:rPr/>
        <w:t>的现值两者孰高确定。</w:t>
      </w:r>
    </w:p>
    <w:p>
      <w:pPr>
        <w:pStyle w:val="Heading2"/>
        <w:spacing w:line="240" w:lineRule="auto" w:before="192"/>
        <w:ind w:left="153"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4"/>
        <w:rPr>
          <w:rFonts w:ascii="仿宋" w:hAnsi="仿宋" w:cs="仿宋" w:eastAsia="仿宋" w:hint="default"/>
          <w:b/>
          <w:bCs/>
          <w:sz w:val="22"/>
          <w:szCs w:val="22"/>
        </w:rPr>
      </w:pPr>
    </w:p>
    <w:p>
      <w:pPr>
        <w:spacing w:line="451" w:lineRule="auto" w:before="0"/>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）借款费用资本化的确认原则</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本公司发生的借款费用，可直接归属于符合资本化条件的资产的购建或者生产的，予以资</w:t>
      </w:r>
    </w:p>
    <w:p>
      <w:pPr>
        <w:pStyle w:val="BodyText"/>
        <w:spacing w:line="257" w:lineRule="exact"/>
        <w:ind w:right="0"/>
        <w:jc w:val="left"/>
      </w:pPr>
      <w:r>
        <w:rPr/>
        <w:t>本化，计入相关资产成本；其他借款费用，在发生时根据其发生额确认为费用，计入当期损</w:t>
      </w:r>
    </w:p>
    <w:p>
      <w:pPr>
        <w:pStyle w:val="BodyText"/>
        <w:spacing w:line="357" w:lineRule="auto" w:before="154"/>
        <w:ind w:right="148"/>
        <w:jc w:val="both"/>
      </w:pPr>
      <w:r>
        <w:rPr/>
        <w:t>益。符合资本化条件的资产，是指需要经过相当长时间的购建或者生产活动才能达到预定可</w:t>
      </w:r>
      <w:r>
        <w:rPr>
          <w:spacing w:val="-83"/>
        </w:rPr>
        <w:t> </w:t>
      </w:r>
      <w:r>
        <w:rPr>
          <w:spacing w:val="-83"/>
        </w:rPr>
      </w:r>
      <w:r>
        <w:rPr/>
        <w:t>使用或者可销售状态的固定资产、投资性房地产和存货等资产。</w:t>
      </w:r>
    </w:p>
    <w:p>
      <w:pPr>
        <w:spacing w:line="451" w:lineRule="auto" w:before="192"/>
        <w:ind w:left="513"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）借款费用资本化期间</w:t>
      </w:r>
      <w:r>
        <w:rPr>
          <w:rFonts w:ascii="仿宋" w:hAnsi="仿宋" w:cs="仿宋" w:eastAsia="仿宋" w:hint="default"/>
          <w:b/>
          <w:bCs/>
          <w:w w:val="99"/>
          <w:sz w:val="24"/>
          <w:szCs w:val="24"/>
        </w:rPr>
        <w:t> </w:t>
      </w:r>
      <w:r>
        <w:rPr>
          <w:rFonts w:ascii="仿宋" w:hAnsi="仿宋" w:cs="仿宋" w:eastAsia="仿宋" w:hint="default"/>
          <w:spacing w:val="-3"/>
          <w:sz w:val="24"/>
          <w:szCs w:val="24"/>
        </w:rPr>
        <w:t>指从借款费用开始资本化时点到停止资本化时点的期间。借款费用暂停资本化的期间不包</w:t>
      </w:r>
    </w:p>
    <w:p>
      <w:pPr>
        <w:pStyle w:val="BodyText"/>
        <w:spacing w:line="257" w:lineRule="exact"/>
        <w:ind w:right="0"/>
        <w:jc w:val="left"/>
      </w:pPr>
      <w:r>
        <w:rPr/>
        <w:t>括在内。</w:t>
      </w:r>
    </w:p>
    <w:p>
      <w:pPr>
        <w:spacing w:after="0" w:line="257" w:lineRule="exact"/>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Heading2"/>
        <w:spacing w:line="240" w:lineRule="auto" w:before="26"/>
        <w:ind w:right="216"/>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right="229" w:firstLine="360"/>
        <w:jc w:val="both"/>
      </w:pPr>
      <w:r>
        <w:rPr/>
        <w:t>在购建或生产过程中发生非正常中断、且中断时间连续超过</w:t>
      </w:r>
      <w:r>
        <w:rPr>
          <w:rFonts w:ascii="Times New Roman" w:hAnsi="Times New Roman" w:cs="Times New Roman" w:eastAsia="Times New Roman" w:hint="default"/>
        </w:rPr>
        <w:t>3</w:t>
      </w:r>
      <w:r>
        <w:rPr/>
        <w:t>个月的，应当暂停借款费用</w:t>
      </w:r>
      <w:r>
        <w:rPr>
          <w:spacing w:val="1"/>
        </w:rPr>
        <w:t> </w:t>
      </w:r>
      <w:r>
        <w:rPr/>
        <w:t>的资本化期间。</w:t>
      </w:r>
    </w:p>
    <w:p>
      <w:pPr>
        <w:spacing w:line="451" w:lineRule="auto" w:before="211"/>
        <w:ind w:left="513" w:right="587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）借款费用资本化金额的计算方法</w:t>
      </w:r>
      <w:r>
        <w:rPr>
          <w:rFonts w:ascii="仿宋" w:hAnsi="仿宋" w:cs="仿宋" w:eastAsia="仿宋" w:hint="default"/>
          <w:b/>
          <w:bCs/>
          <w:w w:val="99"/>
          <w:sz w:val="24"/>
          <w:szCs w:val="24"/>
        </w:rPr>
        <w:t> </w:t>
      </w:r>
      <w:r>
        <w:rPr>
          <w:rFonts w:ascii="仿宋" w:hAnsi="仿宋" w:cs="仿宋" w:eastAsia="仿宋" w:hint="default"/>
          <w:sz w:val="24"/>
          <w:szCs w:val="24"/>
        </w:rPr>
        <w:t>资本化金额计算：</w:t>
      </w:r>
    </w:p>
    <w:p>
      <w:pPr>
        <w:pStyle w:val="BodyText"/>
        <w:spacing w:line="357" w:lineRule="auto" w:before="98"/>
        <w:ind w:right="228" w:firstLine="360"/>
        <w:jc w:val="both"/>
      </w:pPr>
      <w:r>
        <w:rPr>
          <w:rFonts w:ascii="宋体" w:hAnsi="宋体" w:cs="宋体" w:eastAsia="宋体" w:hint="default"/>
          <w:spacing w:val="-3"/>
        </w:rPr>
        <w:t>①</w:t>
      </w:r>
      <w:r>
        <w:rPr>
          <w:spacing w:val="-3"/>
        </w:rPr>
        <w:t>借入专门借款，按照专门借款当期实际发生的利息费用，减去将尚未动用的借款资金存</w:t>
      </w:r>
      <w:r>
        <w:rPr/>
        <w:t> 入银行取得的利息收入或进行暂时性投资取得的投资收益后的金额确定；</w:t>
      </w:r>
      <w:r>
        <w:rPr>
          <w:rFonts w:ascii="宋体" w:hAnsi="宋体" w:cs="宋体" w:eastAsia="宋体" w:hint="default"/>
        </w:rPr>
        <w:t>②</w:t>
      </w:r>
      <w:r>
        <w:rPr/>
        <w:t>占用一般借款按</w:t>
      </w:r>
      <w:r>
        <w:rPr>
          <w:spacing w:val="-84"/>
        </w:rPr>
        <w:t> </w:t>
      </w:r>
      <w:r>
        <w:rPr/>
        <w:t>照累计资产支出超过专门借款部分的资产支出加权平均数乘以所占用一般借款的资本化率计</w:t>
      </w:r>
      <w:r>
        <w:rPr>
          <w:spacing w:val="-83"/>
        </w:rPr>
        <w:t> </w:t>
      </w:r>
      <w:r>
        <w:rPr>
          <w:spacing w:val="-83"/>
        </w:rPr>
      </w:r>
      <w:r>
        <w:rPr/>
        <w:t>算确定，资本化率为一般借款的加权平均利率；</w:t>
      </w:r>
      <w:r>
        <w:rPr>
          <w:rFonts w:ascii="宋体" w:hAnsi="宋体" w:cs="宋体" w:eastAsia="宋体" w:hint="default"/>
        </w:rPr>
        <w:t>③</w:t>
      </w:r>
      <w:r>
        <w:rPr/>
        <w:t>借款存在折价或溢价的，按照实际利率法</w:t>
      </w:r>
      <w:r>
        <w:rPr>
          <w:spacing w:val="-101"/>
        </w:rPr>
        <w:t> </w:t>
      </w:r>
      <w:r>
        <w:rPr/>
        <w:t>确定每一会计期间应摊销的折价或溢价金额，调整每期利息金额。</w:t>
      </w:r>
    </w:p>
    <w:p>
      <w:pPr>
        <w:pStyle w:val="BodyText"/>
        <w:spacing w:line="357" w:lineRule="auto" w:before="192"/>
        <w:ind w:left="154" w:right="231" w:firstLine="360"/>
        <w:jc w:val="both"/>
      </w:pPr>
      <w:r>
        <w:rPr>
          <w:spacing w:val="-3"/>
        </w:rPr>
        <w:t>实际利率法是根据借款实际利率计算其摊余折价或溢价或利息费用的方法。其中实际利率</w:t>
      </w:r>
      <w:r>
        <w:rPr/>
        <w:t> 是借款在预期存续期间的未来现金流量，折现为该借款当前账面价值所使用的利率。</w:t>
      </w:r>
    </w:p>
    <w:p>
      <w:pPr>
        <w:pStyle w:val="Heading2"/>
        <w:spacing w:line="240" w:lineRule="auto" w:before="192"/>
        <w:ind w:right="216"/>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4"/>
        <w:rPr>
          <w:rFonts w:ascii="仿宋" w:hAnsi="仿宋" w:cs="仿宋" w:eastAsia="仿宋" w:hint="default"/>
          <w:b/>
          <w:bCs/>
          <w:sz w:val="22"/>
          <w:szCs w:val="22"/>
        </w:rPr>
      </w:pPr>
    </w:p>
    <w:p>
      <w:pPr>
        <w:spacing w:line="451" w:lineRule="auto" w:before="0"/>
        <w:ind w:left="514"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）无形资产的计价方法</w:t>
      </w:r>
      <w:r>
        <w:rPr>
          <w:rFonts w:ascii="仿宋" w:hAnsi="仿宋" w:cs="仿宋" w:eastAsia="仿宋" w:hint="default"/>
          <w:b/>
          <w:bCs/>
          <w:w w:val="99"/>
          <w:sz w:val="24"/>
          <w:szCs w:val="24"/>
        </w:rPr>
        <w:t> </w:t>
      </w:r>
      <w:r>
        <w:rPr>
          <w:rFonts w:ascii="仿宋" w:hAnsi="仿宋" w:cs="仿宋" w:eastAsia="仿宋" w:hint="default"/>
          <w:spacing w:val="-3"/>
          <w:sz w:val="24"/>
          <w:szCs w:val="24"/>
        </w:rPr>
        <w:t>本公司无形资产按照成本进行初始计量。购入的无形资产，按实际支付的价款和相关支出</w:t>
      </w:r>
    </w:p>
    <w:p>
      <w:pPr>
        <w:pStyle w:val="BodyText"/>
        <w:spacing w:line="257" w:lineRule="exact"/>
        <w:ind w:left="154" w:right="216"/>
        <w:jc w:val="left"/>
      </w:pPr>
      <w:r>
        <w:rPr/>
        <w:t>作为实际成本。投资者投入的无形资产，按投资合同或协议约定的价值确定实际成本，但合</w:t>
      </w:r>
    </w:p>
    <w:p>
      <w:pPr>
        <w:pStyle w:val="BodyText"/>
        <w:spacing w:line="357" w:lineRule="auto" w:before="154"/>
        <w:ind w:left="154" w:right="216"/>
        <w:jc w:val="left"/>
      </w:pPr>
      <w:r>
        <w:rPr/>
        <w:t>同或协议约定价值不公允的，按公允价值确定实际成本。自行开发的无形资产，其成本为达</w:t>
      </w:r>
      <w:r>
        <w:rPr>
          <w:spacing w:val="-83"/>
        </w:rPr>
        <w:t> </w:t>
      </w:r>
      <w:r>
        <w:rPr>
          <w:spacing w:val="-83"/>
        </w:rPr>
      </w:r>
      <w:r>
        <w:rPr/>
        <w:t>到预定用途前所发生的支出总额。</w:t>
      </w:r>
    </w:p>
    <w:p>
      <w:pPr>
        <w:pStyle w:val="BodyText"/>
        <w:spacing w:line="357" w:lineRule="auto" w:before="192"/>
        <w:ind w:left="154" w:right="228" w:firstLine="360"/>
        <w:jc w:val="both"/>
      </w:pPr>
      <w:r>
        <w:rPr>
          <w:spacing w:val="-3"/>
        </w:rPr>
        <w:t>本公司无形资产后续计量，分别为</w:t>
      </w:r>
      <w:r>
        <w:rPr>
          <w:rFonts w:ascii="宋体" w:hAnsi="宋体" w:cs="宋体" w:eastAsia="宋体" w:hint="default"/>
          <w:spacing w:val="-3"/>
        </w:rPr>
        <w:t>①</w:t>
      </w:r>
      <w:r>
        <w:rPr>
          <w:spacing w:val="-3"/>
        </w:rPr>
        <w:t>使用寿命有限无形资产采用直线法摊销，并在年度终</w:t>
      </w:r>
      <w:r>
        <w:rPr/>
        <w:t> 了，对无形资产的使用寿命和摊销方法进行复核，如与原先估计数存在差异的，进行相应的</w:t>
      </w:r>
      <w:r>
        <w:rPr>
          <w:spacing w:val="-83"/>
        </w:rPr>
        <w:t> </w:t>
      </w:r>
      <w:r>
        <w:rPr>
          <w:spacing w:val="-83"/>
        </w:rPr>
      </w:r>
      <w:r>
        <w:rPr/>
        <w:t>调整。</w:t>
      </w:r>
      <w:r>
        <w:rPr>
          <w:rFonts w:ascii="宋体" w:hAnsi="宋体" w:cs="宋体" w:eastAsia="宋体" w:hint="default"/>
        </w:rPr>
        <w:t>②</w:t>
      </w:r>
      <w:r>
        <w:rPr/>
        <w:t>使用寿命不确定的无形资产不摊销，但在年度终了，对使用寿命进行复核，当有确</w:t>
      </w:r>
      <w:r>
        <w:rPr>
          <w:spacing w:val="-83"/>
        </w:rPr>
        <w:t> </w:t>
      </w:r>
      <w:r>
        <w:rPr>
          <w:spacing w:val="-83"/>
        </w:rPr>
      </w:r>
      <w:r>
        <w:rPr/>
        <w:t>凿证据表明其使用寿命是有限的，则估计其使用寿命，按直线法进行摊销。</w:t>
      </w:r>
    </w:p>
    <w:p>
      <w:pPr>
        <w:spacing w:line="451" w:lineRule="auto" w:before="192"/>
        <w:ind w:left="634" w:right="145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）使用寿命有限的无形资产的使用寿命估计情况</w:t>
      </w:r>
      <w:r>
        <w:rPr>
          <w:rFonts w:ascii="仿宋" w:hAnsi="仿宋" w:cs="仿宋" w:eastAsia="仿宋" w:hint="default"/>
          <w:b/>
          <w:bCs/>
          <w:w w:val="99"/>
          <w:sz w:val="24"/>
          <w:szCs w:val="24"/>
        </w:rPr>
        <w:t> </w:t>
      </w:r>
      <w:r>
        <w:rPr>
          <w:rFonts w:ascii="仿宋" w:hAnsi="仿宋" w:cs="仿宋" w:eastAsia="仿宋" w:hint="default"/>
          <w:sz w:val="24"/>
          <w:szCs w:val="24"/>
        </w:rPr>
        <w:t>本公司对使用寿命有限的无形资产，估计其使用寿命时通常考虑以下因素：</w:t>
      </w:r>
    </w:p>
    <w:p>
      <w:pPr>
        <w:pStyle w:val="BodyText"/>
        <w:spacing w:line="240" w:lineRule="auto" w:before="98"/>
        <w:ind w:left="634" w:right="0"/>
        <w:jc w:val="left"/>
      </w:pPr>
      <w:r>
        <w:rPr>
          <w:rFonts w:ascii="宋体" w:hAnsi="宋体" w:cs="宋体" w:eastAsia="宋体" w:hint="default"/>
          <w:spacing w:val="-3"/>
        </w:rPr>
        <w:t>①</w:t>
      </w:r>
      <w:r>
        <w:rPr>
          <w:spacing w:val="-3"/>
        </w:rPr>
        <w:t>运用该资产生产的产品通常的寿命周期、可获得的类似资产使用寿命的信息；</w:t>
      </w:r>
      <w:r>
        <w:rPr>
          <w:rFonts w:ascii="宋体" w:hAnsi="宋体" w:cs="宋体" w:eastAsia="宋体" w:hint="default"/>
          <w:spacing w:val="-3"/>
        </w:rPr>
        <w:t>②</w:t>
      </w:r>
      <w:r>
        <w:rPr>
          <w:spacing w:val="-3"/>
        </w:rPr>
        <w:t>技术、</w:t>
      </w:r>
    </w:p>
    <w:p>
      <w:pPr>
        <w:spacing w:after="0" w:line="240" w:lineRule="auto"/>
        <w:jc w:val="left"/>
        <w:sectPr>
          <w:footerReference w:type="default" r:id="rId15"/>
          <w:pgSz w:w="11910" w:h="16840"/>
          <w:pgMar w:footer="982" w:header="747" w:top="1060" w:bottom="1180" w:left="980" w:right="900"/>
        </w:sectPr>
      </w:pPr>
    </w:p>
    <w:p>
      <w:pPr>
        <w:spacing w:line="240" w:lineRule="auto" w:before="7"/>
        <w:rPr>
          <w:rFonts w:ascii="仿宋" w:hAnsi="仿宋" w:cs="仿宋" w:eastAsia="仿宋" w:hint="default"/>
          <w:sz w:val="29"/>
          <w:szCs w:val="29"/>
        </w:rPr>
      </w:pPr>
    </w:p>
    <w:p>
      <w:pPr>
        <w:pStyle w:val="BodyText"/>
        <w:spacing w:line="357" w:lineRule="auto" w:before="26"/>
        <w:ind w:right="148"/>
        <w:jc w:val="both"/>
      </w:pPr>
      <w:r>
        <w:rPr/>
        <w:t>工艺等方面的现阶段情况及对未来发展趋势的估计；</w:t>
      </w:r>
      <w:r>
        <w:rPr>
          <w:rFonts w:ascii="宋体" w:hAnsi="宋体" w:cs="宋体" w:eastAsia="宋体" w:hint="default"/>
        </w:rPr>
        <w:t>③</w:t>
      </w:r>
      <w:r>
        <w:rPr/>
        <w:t>以该资产生产的产品或提供劳务的市</w:t>
      </w:r>
      <w:r>
        <w:rPr>
          <w:spacing w:val="-81"/>
        </w:rPr>
        <w:t> </w:t>
      </w:r>
      <w:r>
        <w:rPr/>
        <w:t>场需求情况；</w:t>
      </w:r>
      <w:r>
        <w:rPr>
          <w:rFonts w:ascii="宋体" w:hAnsi="宋体" w:cs="宋体" w:eastAsia="宋体" w:hint="default"/>
        </w:rPr>
        <w:t>④</w:t>
      </w:r>
      <w:r>
        <w:rPr/>
        <w:t>现在或潜在的竞争者预期采取的行动；</w:t>
      </w:r>
      <w:r>
        <w:rPr>
          <w:rFonts w:ascii="宋体" w:hAnsi="宋体" w:cs="宋体" w:eastAsia="宋体" w:hint="default"/>
        </w:rPr>
        <w:t>⑤</w:t>
      </w:r>
      <w:r>
        <w:rPr/>
        <w:t>为维持该资产带来经济利益能力的</w:t>
      </w:r>
      <w:r>
        <w:rPr>
          <w:spacing w:val="-82"/>
        </w:rPr>
        <w:t> </w:t>
      </w:r>
      <w:r>
        <w:rPr/>
        <w:t>预期维护支出，以及公司预计支付有关支出的能力；</w:t>
      </w:r>
      <w:r>
        <w:rPr>
          <w:rFonts w:ascii="宋体" w:hAnsi="宋体" w:cs="宋体" w:eastAsia="宋体" w:hint="default"/>
        </w:rPr>
        <w:t>⑥</w:t>
      </w:r>
      <w:r>
        <w:rPr/>
        <w:t>对该资产控制期限的相关法律规定或</w:t>
      </w:r>
      <w:r>
        <w:rPr>
          <w:spacing w:val="-81"/>
        </w:rPr>
        <w:t> </w:t>
      </w:r>
      <w:r>
        <w:rPr/>
        <w:t>类似限制，如特许使用期、租赁期等；</w:t>
      </w:r>
      <w:r>
        <w:rPr>
          <w:rFonts w:ascii="宋体" w:hAnsi="宋体" w:cs="宋体" w:eastAsia="宋体" w:hint="default"/>
        </w:rPr>
        <w:t>⑦</w:t>
      </w:r>
      <w:r>
        <w:rPr/>
        <w:t>与公司持有其他资产使用寿命的关联性等。</w:t>
      </w:r>
    </w:p>
    <w:p>
      <w:pPr>
        <w:spacing w:line="240" w:lineRule="auto" w:before="8"/>
        <w:rPr>
          <w:rFonts w:ascii="仿宋" w:hAnsi="仿宋" w:cs="仿宋" w:eastAsia="仿宋"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81" w:right="0"/>
              <w:jc w:val="left"/>
              <w:rPr>
                <w:rFonts w:ascii="仿宋" w:hAnsi="仿宋" w:cs="仿宋" w:eastAsia="仿宋" w:hint="default"/>
                <w:sz w:val="24"/>
                <w:szCs w:val="24"/>
              </w:rPr>
            </w:pPr>
            <w:r>
              <w:rPr>
                <w:rFonts w:ascii="仿宋" w:hAnsi="仿宋" w:cs="仿宋" w:eastAsia="仿宋" w:hint="default"/>
                <w:sz w:val="24"/>
                <w:szCs w:val="24"/>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依据</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土地使用权</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土地使用年限</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土地使用权证规定的年限</w:t>
            </w:r>
          </w:p>
        </w:tc>
      </w:tr>
      <w:tr>
        <w:trPr>
          <w:trHeight w:val="402"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软件</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5 </w:t>
            </w:r>
            <w:r>
              <w:rPr>
                <w:rFonts w:ascii="仿宋" w:hAnsi="仿宋" w:cs="仿宋" w:eastAsia="仿宋" w:hint="default"/>
                <w:sz w:val="24"/>
                <w:szCs w:val="24"/>
              </w:rPr>
              <w:t>年</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为公司带来经济利益的期限确定使用寿命</w:t>
            </w:r>
          </w:p>
        </w:tc>
      </w:tr>
    </w:tbl>
    <w:p>
      <w:pPr>
        <w:spacing w:line="451" w:lineRule="auto" w:before="40"/>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）使用寿命不确定的无形资产的判断依据</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本公司将无法预见该资产为公司带来经济利益的期限，或使用期限不确定等无形资产确定</w:t>
      </w:r>
    </w:p>
    <w:p>
      <w:pPr>
        <w:pStyle w:val="BodyText"/>
        <w:spacing w:line="257" w:lineRule="exact"/>
        <w:ind w:left="154" w:right="0"/>
        <w:jc w:val="left"/>
      </w:pPr>
      <w:r>
        <w:rPr/>
        <w:t>为使用寿命不确定的无形资产。</w:t>
      </w:r>
    </w:p>
    <w:p>
      <w:pPr>
        <w:spacing w:line="240" w:lineRule="auto" w:before="9"/>
        <w:rPr>
          <w:rFonts w:ascii="仿宋" w:hAnsi="仿宋" w:cs="仿宋" w:eastAsia="仿宋" w:hint="default"/>
          <w:sz w:val="23"/>
          <w:szCs w:val="23"/>
        </w:rPr>
      </w:pPr>
    </w:p>
    <w:p>
      <w:pPr>
        <w:pStyle w:val="BodyText"/>
        <w:spacing w:line="357" w:lineRule="auto"/>
        <w:ind w:right="148" w:firstLine="360"/>
        <w:jc w:val="both"/>
      </w:pPr>
      <w:r>
        <w:rPr>
          <w:spacing w:val="-3"/>
        </w:rPr>
        <w:t>使用寿命不确定的判断依据：</w:t>
      </w:r>
      <w:r>
        <w:rPr>
          <w:rFonts w:ascii="宋体" w:hAnsi="宋体" w:cs="宋体" w:eastAsia="宋体" w:hint="default"/>
          <w:spacing w:val="-3"/>
        </w:rPr>
        <w:t>①</w:t>
      </w:r>
      <w:r>
        <w:rPr>
          <w:spacing w:val="-3"/>
        </w:rPr>
        <w:t>来源于合同性权利或其他法定权利，但合同规定或法律规</w:t>
      </w:r>
      <w:r>
        <w:rPr/>
        <w:t> 定无明确使用年限；</w:t>
      </w:r>
      <w:r>
        <w:rPr>
          <w:rFonts w:ascii="宋体" w:hAnsi="宋体" w:cs="宋体" w:eastAsia="宋体" w:hint="default"/>
        </w:rPr>
        <w:t>②</w:t>
      </w:r>
      <w:r>
        <w:rPr/>
        <w:t>综合同行业情况或相关专家论证等，仍无法判断无形资产为公司带来</w:t>
      </w:r>
      <w:r>
        <w:rPr>
          <w:spacing w:val="-84"/>
        </w:rPr>
        <w:t> </w:t>
      </w:r>
      <w:r>
        <w:rPr>
          <w:spacing w:val="-84"/>
        </w:rPr>
      </w:r>
      <w:r>
        <w:rPr/>
        <w:t>经济利益的期限。</w:t>
      </w:r>
    </w:p>
    <w:p>
      <w:pPr>
        <w:pStyle w:val="BodyText"/>
        <w:spacing w:line="357" w:lineRule="auto" w:before="192"/>
        <w:ind w:right="151" w:firstLine="360"/>
        <w:jc w:val="both"/>
      </w:pPr>
      <w:r>
        <w:rPr>
          <w:spacing w:val="-3"/>
        </w:rPr>
        <w:t>每年年末，对使用寿命不确定无形资产使用寿命进行复核，主要采取自下而上的方式，由</w:t>
      </w:r>
      <w:r>
        <w:rPr/>
        <w:t> 无形资产使用相关部门进行基础复核，评价使用寿命不确定判断依据是否存在变化等。</w:t>
      </w:r>
    </w:p>
    <w:p>
      <w:pPr>
        <w:spacing w:line="451" w:lineRule="auto" w:before="192"/>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）无形资产减值准备的计提</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资产负债表日，本公司对无形资产检查是否存在可能发生减值的迹象，当存在减值迹象时</w:t>
      </w:r>
    </w:p>
    <w:p>
      <w:pPr>
        <w:pStyle w:val="BodyText"/>
        <w:spacing w:line="257" w:lineRule="exact"/>
        <w:ind w:left="154" w:right="0"/>
        <w:jc w:val="left"/>
      </w:pPr>
      <w:r>
        <w:rPr/>
        <w:t>应进行减值测试确认其可收回金额，按账面价值与可收回金额孰低计提减值准备，减值损失</w:t>
      </w:r>
    </w:p>
    <w:p>
      <w:pPr>
        <w:pStyle w:val="BodyText"/>
        <w:spacing w:line="240" w:lineRule="auto" w:before="154"/>
        <w:ind w:right="0"/>
        <w:jc w:val="left"/>
      </w:pPr>
      <w:r>
        <w:rPr/>
        <w:t>一经计提，在以后会计期间不再转回。</w:t>
      </w:r>
    </w:p>
    <w:p>
      <w:pPr>
        <w:spacing w:line="240" w:lineRule="auto" w:before="9"/>
        <w:rPr>
          <w:rFonts w:ascii="仿宋" w:hAnsi="仿宋" w:cs="仿宋" w:eastAsia="仿宋" w:hint="default"/>
          <w:sz w:val="23"/>
          <w:szCs w:val="23"/>
        </w:rPr>
      </w:pPr>
    </w:p>
    <w:p>
      <w:pPr>
        <w:pStyle w:val="BodyText"/>
        <w:spacing w:line="357" w:lineRule="auto"/>
        <w:ind w:right="142" w:firstLine="360"/>
        <w:jc w:val="both"/>
      </w:pPr>
      <w:r>
        <w:rPr>
          <w:spacing w:val="3"/>
        </w:rPr>
        <w:t>无形资产可收回金额根据资产公允价值减去处置费用后的净额与资产预计未来现金流量</w:t>
      </w:r>
      <w:r>
        <w:rPr>
          <w:spacing w:val="4"/>
        </w:rPr>
        <w:t> </w:t>
      </w:r>
      <w:r>
        <w:rPr/>
        <w:t>的现值两者孰高确定。</w:t>
      </w:r>
    </w:p>
    <w:p>
      <w:pPr>
        <w:spacing w:line="451" w:lineRule="auto" w:before="192"/>
        <w:ind w:left="633" w:right="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5</w:t>
      </w:r>
      <w:r>
        <w:rPr>
          <w:rFonts w:ascii="仿宋" w:hAnsi="仿宋" w:cs="仿宋" w:eastAsia="仿宋" w:hint="default"/>
          <w:b/>
          <w:bCs/>
          <w:sz w:val="24"/>
          <w:szCs w:val="24"/>
        </w:rPr>
        <w:t>）划分公司内部研究开发项目的研究阶段和开发阶段具体标准</w:t>
      </w:r>
      <w:r>
        <w:rPr>
          <w:rFonts w:ascii="仿宋" w:hAnsi="仿宋" w:cs="仿宋" w:eastAsia="仿宋" w:hint="default"/>
          <w:b/>
          <w:bCs/>
          <w:spacing w:val="1"/>
          <w:w w:val="99"/>
          <w:sz w:val="24"/>
          <w:szCs w:val="24"/>
        </w:rPr>
        <w:t> </w:t>
      </w:r>
      <w:r>
        <w:rPr>
          <w:rFonts w:ascii="仿宋" w:hAnsi="仿宋" w:cs="仿宋" w:eastAsia="仿宋" w:hint="default"/>
          <w:sz w:val="24"/>
          <w:szCs w:val="24"/>
        </w:rPr>
        <w:t>划分内部研究开发项目的研究阶段和开发阶段的具体标准：为获取新的技术和知识等进</w:t>
      </w:r>
    </w:p>
    <w:p>
      <w:pPr>
        <w:pStyle w:val="BodyText"/>
        <w:spacing w:line="257" w:lineRule="exact"/>
        <w:ind w:right="0"/>
        <w:jc w:val="left"/>
      </w:pPr>
      <w:r>
        <w:rPr/>
        <w:t>行的有计划的调查阶段，应确定为研究阶段，该阶段具有计划性和探索性等特点；在进行商</w:t>
      </w:r>
    </w:p>
    <w:p>
      <w:pPr>
        <w:pStyle w:val="BodyText"/>
        <w:spacing w:line="357" w:lineRule="auto" w:before="154"/>
        <w:ind w:right="148"/>
        <w:jc w:val="both"/>
      </w:pPr>
      <w:r>
        <w:rPr/>
        <w:t>业性生产或使用前，将研究成果或其他知识应用于某项计划或设计，以生产出新的或具有实</w:t>
      </w:r>
      <w:r>
        <w:rPr>
          <w:spacing w:val="-83"/>
        </w:rPr>
        <w:t> </w:t>
      </w:r>
      <w:r>
        <w:rPr>
          <w:spacing w:val="-83"/>
        </w:rPr>
      </w:r>
      <w:r>
        <w:rPr/>
        <w:t>质性改进的材料、装置、产品等阶段，应确定为开发阶段，该阶段具有针对性和形成成果的</w:t>
      </w:r>
      <w:r>
        <w:rPr>
          <w:spacing w:val="-83"/>
        </w:rPr>
        <w:t> </w:t>
      </w:r>
      <w:r>
        <w:rPr>
          <w:spacing w:val="-83"/>
        </w:rPr>
      </w:r>
      <w:r>
        <w:rPr/>
        <w:t>可能性较大等特点。</w:t>
      </w:r>
    </w:p>
    <w:p>
      <w:pPr>
        <w:spacing w:after="0" w:line="357" w:lineRule="auto"/>
        <w:jc w:val="both"/>
        <w:sectPr>
          <w:footerReference w:type="default" r:id="rId16"/>
          <w:pgSz w:w="11910" w:h="16840"/>
          <w:pgMar w:footer="982" w:header="747" w:top="1060" w:bottom="1180" w:left="980" w:right="980"/>
          <w:pgNumType w:start="101"/>
        </w:sectPr>
      </w:pPr>
    </w:p>
    <w:p>
      <w:pPr>
        <w:spacing w:line="240" w:lineRule="auto" w:before="7"/>
        <w:rPr>
          <w:rFonts w:ascii="仿宋" w:hAnsi="仿宋" w:cs="仿宋" w:eastAsia="仿宋" w:hint="default"/>
          <w:sz w:val="29"/>
          <w:szCs w:val="29"/>
        </w:rPr>
      </w:pPr>
    </w:p>
    <w:p>
      <w:pPr>
        <w:spacing w:line="451" w:lineRule="auto" w:before="26"/>
        <w:ind w:left="634" w:right="17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6</w:t>
      </w:r>
      <w:r>
        <w:rPr>
          <w:rFonts w:ascii="仿宋" w:hAnsi="仿宋" w:cs="仿宋" w:eastAsia="仿宋" w:hint="default"/>
          <w:b/>
          <w:bCs/>
          <w:sz w:val="24"/>
          <w:szCs w:val="24"/>
        </w:rPr>
        <w:t>）内部研究开发项目支出的核算</w:t>
      </w:r>
      <w:r>
        <w:rPr>
          <w:rFonts w:ascii="仿宋" w:hAnsi="仿宋" w:cs="仿宋" w:eastAsia="仿宋" w:hint="default"/>
          <w:b/>
          <w:bCs/>
          <w:w w:val="99"/>
          <w:sz w:val="24"/>
          <w:szCs w:val="24"/>
        </w:rPr>
        <w:t> </w:t>
      </w:r>
      <w:r>
        <w:rPr>
          <w:rFonts w:ascii="仿宋" w:hAnsi="仿宋" w:cs="仿宋" w:eastAsia="仿宋" w:hint="default"/>
          <w:sz w:val="24"/>
          <w:szCs w:val="24"/>
        </w:rPr>
        <w:t>内部研究开发项目研究阶段的支出，于发生时计入当期损益；开发阶段的支出，同时满</w:t>
      </w:r>
    </w:p>
    <w:p>
      <w:pPr>
        <w:pStyle w:val="BodyText"/>
        <w:spacing w:line="257" w:lineRule="exact"/>
        <w:ind w:left="154" w:right="0"/>
        <w:jc w:val="left"/>
      </w:pPr>
      <w:r>
        <w:rPr>
          <w:spacing w:val="-3"/>
        </w:rPr>
        <w:t>足下列条件的，确认为无形资产：</w:t>
      </w:r>
      <w:r>
        <w:rPr>
          <w:spacing w:val="-37"/>
        </w:rPr>
        <w:t> </w:t>
      </w:r>
      <w:r>
        <w:rPr>
          <w:rFonts w:ascii="宋体" w:hAnsi="宋体" w:cs="宋体" w:eastAsia="宋体" w:hint="default"/>
        </w:rPr>
        <w:t>①</w:t>
      </w:r>
      <w:r>
        <w:rPr/>
        <w:t>完成该无形资产以使其能够使用或出售在技术上具有可</w:t>
      </w:r>
    </w:p>
    <w:p>
      <w:pPr>
        <w:pStyle w:val="BodyText"/>
        <w:spacing w:line="357" w:lineRule="auto" w:before="154"/>
        <w:ind w:left="154" w:right="151"/>
        <w:jc w:val="both"/>
      </w:pPr>
      <w:r>
        <w:rPr/>
        <w:t>行性；</w:t>
      </w:r>
      <w:r>
        <w:rPr>
          <w:spacing w:val="-79"/>
        </w:rPr>
        <w:t> </w:t>
      </w:r>
      <w:r>
        <w:rPr>
          <w:rFonts w:ascii="宋体" w:hAnsi="宋体" w:cs="宋体" w:eastAsia="宋体" w:hint="default"/>
        </w:rPr>
        <w:t>②</w:t>
      </w:r>
      <w:r>
        <w:rPr/>
        <w:t>具有完成该无形资产并使用或出售的意图；</w:t>
      </w:r>
      <w:r>
        <w:rPr>
          <w:rFonts w:ascii="宋体" w:hAnsi="宋体" w:cs="宋体" w:eastAsia="宋体" w:hint="default"/>
        </w:rPr>
        <w:t>③</w:t>
      </w:r>
      <w:r>
        <w:rPr/>
        <w:t>无形资产产生经济利益的方式，包括 能够证明运用该无形资产生产的产品存在市场或无形资产自身存在市场，无形资产将在内部 使用的，能证明其有用性；</w:t>
      </w:r>
      <w:r>
        <w:rPr>
          <w:rFonts w:ascii="宋体" w:hAnsi="宋体" w:cs="宋体" w:eastAsia="宋体" w:hint="default"/>
        </w:rPr>
        <w:t>④</w:t>
      </w:r>
      <w:r>
        <w:rPr/>
        <w:t>有足够的技术、财务资源和其他资源支持，以完成该无形资产 的开发，并有能力使用或出售该无形资产；</w:t>
      </w:r>
      <w:r>
        <w:rPr>
          <w:rFonts w:ascii="宋体" w:hAnsi="宋体" w:cs="宋体" w:eastAsia="宋体" w:hint="default"/>
        </w:rPr>
        <w:t>⑤</w:t>
      </w:r>
      <w:r>
        <w:rPr/>
        <w:t>归属于该无形资产开发阶段的支出能够可靠地 计量。</w:t>
      </w:r>
    </w:p>
    <w:p>
      <w:pPr>
        <w:spacing w:line="451" w:lineRule="auto" w:before="192"/>
        <w:ind w:left="514" w:right="0" w:hanging="36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18</w:t>
      </w:r>
      <w:r>
        <w:rPr>
          <w:rFonts w:ascii="仿宋" w:hAnsi="仿宋" w:cs="仿宋" w:eastAsia="仿宋" w:hint="default"/>
          <w:b/>
          <w:bCs/>
          <w:sz w:val="24"/>
          <w:szCs w:val="24"/>
        </w:rPr>
        <w:t>、长期待摊费用</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本公司长期待摊费用是指已经支出，但受益期限在一年以上（不含一年）的各项费用，主</w:t>
      </w:r>
    </w:p>
    <w:p>
      <w:pPr>
        <w:pStyle w:val="BodyText"/>
        <w:spacing w:line="257" w:lineRule="exact"/>
        <w:ind w:left="154" w:right="0"/>
        <w:jc w:val="left"/>
      </w:pPr>
      <w:r>
        <w:rPr/>
        <w:t>要包括车位使用费、房屋装修费等。长期待摊费用按费用项目的受益期限分期摊销。若长期</w:t>
      </w:r>
    </w:p>
    <w:p>
      <w:pPr>
        <w:pStyle w:val="BodyText"/>
        <w:spacing w:line="357" w:lineRule="auto" w:before="154"/>
        <w:ind w:left="154" w:right="148"/>
        <w:jc w:val="both"/>
      </w:pPr>
      <w:r>
        <w:rPr/>
        <w:t>待摊的费用项目不能使以后会计期间受益，则将尚未摊销的该项目的摊余价值全部转入当期</w:t>
      </w:r>
      <w:r>
        <w:rPr>
          <w:spacing w:val="-83"/>
        </w:rPr>
        <w:t> </w:t>
      </w:r>
      <w:r>
        <w:rPr>
          <w:spacing w:val="-83"/>
        </w:rPr>
      </w:r>
      <w:r>
        <w:rPr/>
        <w:t>损益。</w:t>
      </w:r>
    </w:p>
    <w:p>
      <w:pPr>
        <w:pStyle w:val="Heading2"/>
        <w:spacing w:line="240" w:lineRule="auto" w:before="192"/>
        <w:ind w:right="0"/>
        <w:jc w:val="left"/>
        <w:rPr>
          <w:b w:val="0"/>
          <w:bCs w:val="0"/>
        </w:rPr>
      </w:pPr>
      <w:r>
        <w:rPr>
          <w:rFonts w:ascii="Times New Roman" w:hAnsi="Times New Roman" w:cs="Times New Roman" w:eastAsia="Times New Roman" w:hint="default"/>
        </w:rPr>
        <w:t>19</w:t>
      </w:r>
      <w:r>
        <w:rPr/>
        <w:t>、预计负债</w:t>
      </w:r>
      <w:r>
        <w:rPr>
          <w:b w:val="0"/>
          <w:bCs w:val="0"/>
        </w:rPr>
      </w:r>
    </w:p>
    <w:p>
      <w:pPr>
        <w:spacing w:line="240" w:lineRule="auto" w:before="4"/>
        <w:rPr>
          <w:rFonts w:ascii="仿宋" w:hAnsi="仿宋" w:cs="仿宋" w:eastAsia="仿宋" w:hint="default"/>
          <w:b/>
          <w:bCs/>
          <w:sz w:val="22"/>
          <w:szCs w:val="22"/>
        </w:rPr>
      </w:pPr>
    </w:p>
    <w:p>
      <w:pPr>
        <w:spacing w:line="451" w:lineRule="auto" w:before="0"/>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）预计负债的确认标准</w:t>
      </w:r>
      <w:r>
        <w:rPr>
          <w:rFonts w:ascii="仿宋" w:hAnsi="仿宋" w:cs="仿宋" w:eastAsia="仿宋" w:hint="default"/>
          <w:b/>
          <w:bCs/>
          <w:w w:val="99"/>
          <w:sz w:val="24"/>
          <w:szCs w:val="24"/>
        </w:rPr>
        <w:t> </w:t>
      </w:r>
      <w:r>
        <w:rPr>
          <w:rFonts w:ascii="仿宋" w:hAnsi="仿宋" w:cs="仿宋" w:eastAsia="仿宋" w:hint="default"/>
          <w:spacing w:val="3"/>
          <w:sz w:val="24"/>
          <w:szCs w:val="24"/>
        </w:rPr>
        <w:t>当与或有事项相关的义务是公司承担的现时义务，且履行该义务很可能导致经济利益流</w:t>
      </w:r>
      <w:r>
        <w:rPr>
          <w:rFonts w:ascii="仿宋" w:hAnsi="仿宋" w:cs="仿宋" w:eastAsia="仿宋" w:hint="default"/>
          <w:sz w:val="24"/>
          <w:szCs w:val="24"/>
        </w:rPr>
      </w:r>
    </w:p>
    <w:p>
      <w:pPr>
        <w:pStyle w:val="BodyText"/>
        <w:spacing w:line="257" w:lineRule="exact"/>
        <w:ind w:left="154" w:right="0"/>
        <w:jc w:val="left"/>
      </w:pPr>
      <w:r>
        <w:rPr/>
        <w:t>出，同时其金额能够可靠地计量时确认该义务为预计负债。</w:t>
      </w:r>
    </w:p>
    <w:p>
      <w:pPr>
        <w:spacing w:line="240" w:lineRule="auto" w:before="9"/>
        <w:rPr>
          <w:rFonts w:ascii="仿宋" w:hAnsi="仿宋" w:cs="仿宋" w:eastAsia="仿宋" w:hint="default"/>
          <w:sz w:val="23"/>
          <w:szCs w:val="23"/>
        </w:rPr>
      </w:pPr>
    </w:p>
    <w:p>
      <w:pPr>
        <w:spacing w:line="451" w:lineRule="auto" w:before="0"/>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）预计负债的计量方法</w:t>
      </w:r>
      <w:r>
        <w:rPr>
          <w:rFonts w:ascii="仿宋" w:hAnsi="仿宋" w:cs="仿宋" w:eastAsia="仿宋" w:hint="default"/>
          <w:b/>
          <w:bCs/>
          <w:w w:val="99"/>
          <w:sz w:val="24"/>
          <w:szCs w:val="24"/>
        </w:rPr>
        <w:t> </w:t>
      </w:r>
      <w:r>
        <w:rPr>
          <w:rFonts w:ascii="仿宋" w:hAnsi="仿宋" w:cs="仿宋" w:eastAsia="仿宋" w:hint="default"/>
          <w:spacing w:val="-3"/>
          <w:sz w:val="24"/>
          <w:szCs w:val="24"/>
        </w:rPr>
        <w:t>按照履行相关现时义务所需支出的最佳估计数进行初始计量，如所需支出存在一个连续范</w:t>
      </w:r>
    </w:p>
    <w:p>
      <w:pPr>
        <w:pStyle w:val="BodyText"/>
        <w:spacing w:line="257" w:lineRule="exact"/>
        <w:ind w:left="154" w:right="0"/>
        <w:jc w:val="left"/>
      </w:pPr>
      <w:r>
        <w:rPr/>
        <w:t>围，且该范围内各种结果发生的可能性相同，最佳估计数按照该范围内的中间值确定；如涉</w:t>
      </w:r>
    </w:p>
    <w:p>
      <w:pPr>
        <w:pStyle w:val="BodyText"/>
        <w:spacing w:line="240" w:lineRule="auto" w:before="154"/>
        <w:ind w:left="154" w:right="0"/>
        <w:jc w:val="left"/>
      </w:pPr>
      <w:r>
        <w:rPr/>
        <w:t>及多个项目，按照各种可能结果及相关概率计算确定最佳估计数。</w:t>
      </w:r>
    </w:p>
    <w:p>
      <w:pPr>
        <w:spacing w:line="240" w:lineRule="auto" w:before="9"/>
        <w:rPr>
          <w:rFonts w:ascii="仿宋" w:hAnsi="仿宋" w:cs="仿宋" w:eastAsia="仿宋" w:hint="default"/>
          <w:sz w:val="23"/>
          <w:szCs w:val="23"/>
        </w:rPr>
      </w:pPr>
    </w:p>
    <w:p>
      <w:pPr>
        <w:pStyle w:val="BodyText"/>
        <w:spacing w:line="357" w:lineRule="auto"/>
        <w:ind w:left="154" w:right="0" w:firstLine="360"/>
        <w:jc w:val="left"/>
      </w:pPr>
      <w:r>
        <w:rPr>
          <w:spacing w:val="-3"/>
        </w:rPr>
        <w:t>资产负债表日应当对预计负债账面价值进行复核，有确凿证据表明该账面价值不能真实反</w:t>
      </w:r>
      <w:r>
        <w:rPr/>
        <w:t> 映当前最佳估计数，应当按照当前最佳估计数对该账面价值进行调整。</w:t>
      </w:r>
    </w:p>
    <w:p>
      <w:pPr>
        <w:spacing w:after="0" w:line="357"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Heading2"/>
        <w:spacing w:line="240" w:lineRule="auto" w:before="26"/>
        <w:ind w:right="0"/>
        <w:jc w:val="both"/>
        <w:rPr>
          <w:b w:val="0"/>
          <w:bCs w:val="0"/>
        </w:rPr>
      </w:pPr>
      <w:r>
        <w:rPr>
          <w:rFonts w:ascii="Times New Roman" w:hAnsi="Times New Roman" w:cs="Times New Roman" w:eastAsia="Times New Roman" w:hint="default"/>
        </w:rPr>
        <w:t>20</w:t>
      </w:r>
      <w:r>
        <w:rPr/>
        <w:t>、股份支付及权益工具</w:t>
      </w:r>
      <w:r>
        <w:rPr>
          <w:b w:val="0"/>
          <w:bCs w:val="0"/>
        </w:rPr>
      </w:r>
    </w:p>
    <w:p>
      <w:pPr>
        <w:spacing w:line="240" w:lineRule="auto" w:before="4"/>
        <w:rPr>
          <w:rFonts w:ascii="仿宋" w:hAnsi="仿宋" w:cs="仿宋" w:eastAsia="仿宋" w:hint="default"/>
          <w:b/>
          <w:bCs/>
          <w:sz w:val="22"/>
          <w:szCs w:val="22"/>
        </w:rPr>
      </w:pPr>
    </w:p>
    <w:p>
      <w:pPr>
        <w:spacing w:line="451" w:lineRule="auto" w:before="0"/>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）股份支付的种类</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股份支付是指本公司为获取职工和其他方提供服务而授予权益工具或者承担以权益工具</w:t>
      </w:r>
      <w:r>
        <w:rPr>
          <w:rFonts w:ascii="仿宋" w:hAnsi="仿宋" w:cs="仿宋" w:eastAsia="仿宋" w:hint="default"/>
          <w:sz w:val="24"/>
          <w:szCs w:val="24"/>
        </w:rPr>
      </w:r>
    </w:p>
    <w:p>
      <w:pPr>
        <w:pStyle w:val="BodyText"/>
        <w:spacing w:line="257" w:lineRule="exact"/>
        <w:ind w:right="0"/>
        <w:jc w:val="both"/>
      </w:pPr>
      <w:r>
        <w:rPr/>
        <w:t>为基础确定的负债的交易，包括以权益结算和以现金结算两种方式。以权益结算方式换取职</w:t>
      </w:r>
    </w:p>
    <w:p>
      <w:pPr>
        <w:pStyle w:val="BodyText"/>
        <w:spacing w:line="357" w:lineRule="auto" w:before="154"/>
        <w:ind w:right="148"/>
        <w:jc w:val="both"/>
      </w:pPr>
      <w:r>
        <w:rPr/>
        <w:t>工提供服务的，按照授予职工权益工具的公允价值计量；换取其他方服务的，按照其他方服</w:t>
      </w:r>
      <w:r>
        <w:rPr>
          <w:spacing w:val="-83"/>
        </w:rPr>
        <w:t> </w:t>
      </w:r>
      <w:r>
        <w:rPr>
          <w:spacing w:val="-83"/>
        </w:rPr>
      </w:r>
      <w:r>
        <w:rPr/>
        <w:t>务在取得日的公允价值计量，若其他方服务的公允价值不能可靠计量，按照权益工具在服务</w:t>
      </w:r>
      <w:r>
        <w:rPr>
          <w:spacing w:val="-83"/>
        </w:rPr>
        <w:t> </w:t>
      </w:r>
      <w:r>
        <w:rPr>
          <w:spacing w:val="-83"/>
        </w:rPr>
      </w:r>
      <w:r>
        <w:rPr/>
        <w:t>取得日的公允价值计量。以现金结算方式的，按照承担的以股份或其他权益工具为基础计算</w:t>
      </w:r>
      <w:r>
        <w:rPr>
          <w:spacing w:val="-83"/>
        </w:rPr>
        <w:t> </w:t>
      </w:r>
      <w:r>
        <w:rPr>
          <w:spacing w:val="-83"/>
        </w:rPr>
      </w:r>
      <w:r>
        <w:rPr/>
        <w:t>确定的负债的公允价值计量。</w:t>
      </w:r>
    </w:p>
    <w:p>
      <w:pPr>
        <w:pStyle w:val="Heading2"/>
        <w:spacing w:line="240" w:lineRule="auto" w:before="192"/>
        <w:ind w:left="153" w:right="0"/>
        <w:jc w:val="both"/>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仿宋" w:hAnsi="仿宋" w:cs="仿宋" w:eastAsia="仿宋" w:hint="default"/>
          <w:b/>
          <w:bCs/>
          <w:sz w:val="22"/>
          <w:szCs w:val="22"/>
        </w:rPr>
      </w:pPr>
    </w:p>
    <w:p>
      <w:pPr>
        <w:pStyle w:val="BodyText"/>
        <w:spacing w:line="357" w:lineRule="auto"/>
        <w:ind w:right="188" w:firstLine="480"/>
        <w:jc w:val="both"/>
      </w:pPr>
      <w:r>
        <w:rPr>
          <w:rFonts w:ascii="宋体" w:hAnsi="宋体" w:cs="宋体" w:eastAsia="宋体" w:hint="default"/>
        </w:rPr>
        <w:t>① </w:t>
      </w:r>
      <w:r>
        <w:rPr/>
        <w:t>存在活跃市场的，按照活跃市场中的报价确定；</w:t>
      </w:r>
      <w:r>
        <w:rPr>
          <w:rFonts w:ascii="宋体" w:hAnsi="宋体" w:cs="宋体" w:eastAsia="宋体" w:hint="default"/>
        </w:rPr>
        <w:t>② </w:t>
      </w:r>
      <w:r>
        <w:rPr/>
        <w:t>不存在活跃市场的，采用合理的 估值技术确定，包括参考熟悉情况并自愿交易的各方最近进行的市场交易中使用的价格、参 照实质上相同的其他金融工具的当前公允价值、现金流量折现法和期权定价模型等。</w:t>
      </w:r>
    </w:p>
    <w:p>
      <w:pPr>
        <w:spacing w:line="451" w:lineRule="auto" w:before="192"/>
        <w:ind w:left="634" w:right="17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）确认可行权权益工具最佳估计的依据</w:t>
      </w:r>
      <w:r>
        <w:rPr>
          <w:rFonts w:ascii="仿宋" w:hAnsi="仿宋" w:cs="仿宋" w:eastAsia="仿宋" w:hint="default"/>
          <w:b/>
          <w:bCs/>
          <w:spacing w:val="1"/>
          <w:w w:val="99"/>
          <w:sz w:val="24"/>
          <w:szCs w:val="24"/>
        </w:rPr>
        <w:t> </w:t>
      </w:r>
      <w:r>
        <w:rPr>
          <w:rFonts w:ascii="仿宋" w:hAnsi="仿宋" w:cs="仿宋" w:eastAsia="仿宋" w:hint="default"/>
          <w:sz w:val="24"/>
          <w:szCs w:val="24"/>
        </w:rPr>
        <w:t>根据最新取得可行权职工数变动等后续信息进行估计确定可行权权益工具最佳估计数。</w:t>
      </w:r>
    </w:p>
    <w:p>
      <w:pPr>
        <w:pStyle w:val="Heading2"/>
        <w:spacing w:line="240" w:lineRule="auto" w:before="98"/>
        <w:ind w:right="0"/>
        <w:jc w:val="both"/>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仿宋" w:hAnsi="仿宋" w:cs="仿宋" w:eastAsia="仿宋" w:hint="default"/>
          <w:b/>
          <w:bCs/>
          <w:sz w:val="22"/>
          <w:szCs w:val="22"/>
        </w:rPr>
      </w:pPr>
    </w:p>
    <w:p>
      <w:pPr>
        <w:pStyle w:val="Heading2"/>
        <w:spacing w:line="240" w:lineRule="auto"/>
        <w:ind w:right="0"/>
        <w:jc w:val="both"/>
        <w:rPr>
          <w:b w:val="0"/>
          <w:bCs w:val="0"/>
        </w:rPr>
      </w:pPr>
      <w:r>
        <w:rPr>
          <w:rFonts w:ascii="Times New Roman" w:hAnsi="Times New Roman" w:cs="Times New Roman" w:eastAsia="Times New Roman" w:hint="default"/>
        </w:rPr>
        <w:t>21</w:t>
      </w:r>
      <w:r>
        <w:rPr/>
        <w:t>、收入</w:t>
      </w:r>
      <w:r>
        <w:rPr>
          <w:b w:val="0"/>
          <w:bCs w:val="0"/>
        </w:rPr>
      </w:r>
    </w:p>
    <w:p>
      <w:pPr>
        <w:spacing w:line="240" w:lineRule="auto" w:before="4"/>
        <w:rPr>
          <w:rFonts w:ascii="仿宋" w:hAnsi="仿宋" w:cs="仿宋" w:eastAsia="仿宋" w:hint="default"/>
          <w:b/>
          <w:bCs/>
          <w:sz w:val="22"/>
          <w:szCs w:val="22"/>
        </w:rPr>
      </w:pPr>
    </w:p>
    <w:p>
      <w:pPr>
        <w:spacing w:line="451" w:lineRule="auto" w:before="0"/>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）销售商品收入确认时间的具体判断标准</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本公司销售的商品在同时满足下列条件时，按从购货方已收或应收的合同或协议价款的金</w:t>
      </w:r>
    </w:p>
    <w:p>
      <w:pPr>
        <w:pStyle w:val="BodyText"/>
        <w:spacing w:line="257" w:lineRule="exact"/>
        <w:ind w:left="154" w:right="0"/>
        <w:jc w:val="both"/>
      </w:pPr>
      <w:r>
        <w:rPr/>
        <w:t>额确认销售商品收入：①将商品所有权上的主要风险和报酬转移给购货方；②既没有保留通</w:t>
      </w:r>
    </w:p>
    <w:p>
      <w:pPr>
        <w:pStyle w:val="BodyText"/>
        <w:spacing w:line="357" w:lineRule="auto" w:before="154"/>
        <w:ind w:left="154" w:right="148"/>
        <w:jc w:val="both"/>
      </w:pPr>
      <w:r>
        <w:rPr/>
        <w:t>常与所有权相联系的继续管理权，也没有对已售出的商品实施有效控制；③收入的金额能够</w:t>
      </w:r>
      <w:r>
        <w:rPr>
          <w:spacing w:val="-83"/>
        </w:rPr>
        <w:t> </w:t>
      </w:r>
      <w:r>
        <w:rPr>
          <w:spacing w:val="-83"/>
        </w:rPr>
      </w:r>
      <w:r>
        <w:rPr/>
        <w:t>可靠地计量；④相关的经济利益很可能流入企业；⑤相关的已发生或将发生的成本能够可靠</w:t>
      </w:r>
      <w:r>
        <w:rPr>
          <w:spacing w:val="-83"/>
        </w:rPr>
        <w:t> </w:t>
      </w:r>
      <w:r>
        <w:rPr>
          <w:spacing w:val="-83"/>
        </w:rPr>
      </w:r>
      <w:r>
        <w:rPr/>
        <w:t>地计量。合同或协议价款的收取采用递延方式，实质上具有融资性质的，按照应收的合同或</w:t>
      </w:r>
      <w:r>
        <w:rPr>
          <w:spacing w:val="-83"/>
        </w:rPr>
        <w:t> </w:t>
      </w:r>
      <w:r>
        <w:rPr>
          <w:spacing w:val="-83"/>
        </w:rPr>
      </w:r>
      <w:r>
        <w:rPr/>
        <w:t>协议价款的公允价值确定销售商品收入金额。公司各产品的具体销售方式①、国内销售公司</w:t>
      </w:r>
      <w:r>
        <w:rPr>
          <w:spacing w:val="-83"/>
        </w:rPr>
        <w:t> </w:t>
      </w:r>
      <w:r>
        <w:rPr>
          <w:spacing w:val="-83"/>
        </w:rPr>
      </w:r>
      <w:r>
        <w:rPr/>
        <w:t>产品入库后，根据与客户签订的合同、订单等的要求送达到客户指定的地点，由客户完成验</w:t>
      </w:r>
      <w:r>
        <w:rPr>
          <w:spacing w:val="-83"/>
        </w:rPr>
        <w:t> </w:t>
      </w:r>
      <w:r>
        <w:rPr>
          <w:spacing w:val="-83"/>
        </w:rPr>
      </w:r>
      <w:r>
        <w:rPr/>
        <w:t>收后在送货单上签收，签收后的送货单交财务部门，财务部门根据送货单逐单按客户归集并</w:t>
      </w:r>
      <w:r>
        <w:rPr>
          <w:spacing w:val="-83"/>
        </w:rPr>
        <w:t> </w:t>
      </w:r>
      <w:r>
        <w:rPr>
          <w:spacing w:val="-83"/>
        </w:rPr>
      </w:r>
      <w:r>
        <w:rPr/>
        <w:t>编制对账单。公司财务部门与客户就对账单确认后，根据双方确认的品名、数量、金额开具</w:t>
      </w:r>
    </w:p>
    <w:p>
      <w:pPr>
        <w:spacing w:after="0" w:line="357" w:lineRule="auto"/>
        <w:jc w:val="both"/>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BodyText"/>
        <w:spacing w:line="352" w:lineRule="auto" w:before="26"/>
        <w:ind w:right="93"/>
        <w:jc w:val="left"/>
      </w:pPr>
      <w:r>
        <w:rPr/>
        <w:t>发票并确认收入。②、出口销售</w:t>
      </w:r>
      <w:r>
        <w:rPr>
          <w:rFonts w:ascii="Times New Roman" w:hAnsi="Times New Roman" w:cs="Times New Roman" w:eastAsia="Times New Roman" w:hint="default"/>
        </w:rPr>
        <w:t>a</w:t>
      </w:r>
      <w:r>
        <w:rPr/>
        <w:t>、直接出口公司产品入库后，根据与客户签订的合同、订单 等的要求备货装车后，财务部门按送货单开具出口专用发票交公司负责报关的部门，公司负</w:t>
      </w:r>
      <w:r>
        <w:rPr>
          <w:spacing w:val="-83"/>
        </w:rPr>
        <w:t> </w:t>
      </w:r>
      <w:r>
        <w:rPr>
          <w:spacing w:val="-83"/>
        </w:rPr>
      </w:r>
      <w:r>
        <w:rPr/>
        <w:t>责报关的部门持出口专用发票、送货单等原始单证进行报关出口，财务部门根据出口专用发</w:t>
      </w:r>
      <w:r>
        <w:rPr>
          <w:spacing w:val="-83"/>
        </w:rPr>
        <w:t> </w:t>
      </w:r>
      <w:r>
        <w:rPr>
          <w:spacing w:val="-83"/>
        </w:rPr>
      </w:r>
      <w:r>
        <w:rPr>
          <w:spacing w:val="-3"/>
        </w:rPr>
        <w:t>票和报关单入账确认收入。</w:t>
      </w:r>
      <w:r>
        <w:rPr>
          <w:rFonts w:ascii="Times New Roman" w:hAnsi="Times New Roman" w:cs="Times New Roman" w:eastAsia="Times New Roman" w:hint="default"/>
          <w:spacing w:val="-3"/>
        </w:rPr>
        <w:t>b</w:t>
      </w:r>
      <w:r>
        <w:rPr>
          <w:spacing w:val="-3"/>
        </w:rPr>
        <w:t>、转厂出口公司产品入库后，根据与客户签订的合同、订单等的</w:t>
      </w:r>
      <w:r>
        <w:rPr>
          <w:spacing w:val="-81"/>
        </w:rPr>
        <w:t> </w:t>
      </w:r>
      <w:r>
        <w:rPr>
          <w:spacing w:val="-81"/>
        </w:rPr>
      </w:r>
      <w:r>
        <w:rPr/>
        <w:t>要求送达到客户指定的地点，由客户完成验收后在送货单上签收，签收后的送货单交财务部</w:t>
      </w:r>
      <w:r>
        <w:rPr>
          <w:spacing w:val="-83"/>
        </w:rPr>
        <w:t> </w:t>
      </w:r>
      <w:r>
        <w:rPr>
          <w:spacing w:val="-83"/>
        </w:rPr>
      </w:r>
      <w:r>
        <w:rPr>
          <w:spacing w:val="-2"/>
        </w:rPr>
        <w:t>门，财务部门根据送货单逐单按客户归集并编制对账单。公司财务部门与客户对账确认之后，</w:t>
      </w:r>
      <w:r>
        <w:rPr/>
        <w:t> 公司负责报关的部门根据双方对账确认的品名、数量、金额进行报关出口，并将报关单交与</w:t>
      </w:r>
      <w:r>
        <w:rPr>
          <w:spacing w:val="-83"/>
        </w:rPr>
        <w:t> </w:t>
      </w:r>
      <w:r>
        <w:rPr>
          <w:spacing w:val="-83"/>
        </w:rPr>
      </w:r>
      <w:r>
        <w:rPr/>
        <w:t>财务部门，财务部门开具出口专用发票连同报关单一起入账确认收入。</w:t>
      </w:r>
    </w:p>
    <w:p>
      <w:pPr>
        <w:spacing w:line="451" w:lineRule="auto" w:before="197"/>
        <w:ind w:left="513"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）确认让渡资产使用权收入的依据</w:t>
      </w:r>
      <w:r>
        <w:rPr>
          <w:rFonts w:ascii="仿宋" w:hAnsi="仿宋" w:cs="仿宋" w:eastAsia="仿宋" w:hint="default"/>
          <w:b/>
          <w:bCs/>
          <w:w w:val="99"/>
          <w:sz w:val="24"/>
          <w:szCs w:val="24"/>
        </w:rPr>
        <w:t> </w:t>
      </w:r>
      <w:r>
        <w:rPr>
          <w:rFonts w:ascii="仿宋" w:hAnsi="仿宋" w:cs="仿宋" w:eastAsia="仿宋" w:hint="default"/>
          <w:spacing w:val="3"/>
          <w:sz w:val="24"/>
          <w:szCs w:val="24"/>
        </w:rPr>
        <w:t>本公司在让渡资产使用权相关的经济利益很可能流入并且收入的金额能够可靠地计量时</w:t>
      </w:r>
      <w:r>
        <w:rPr>
          <w:rFonts w:ascii="仿宋" w:hAnsi="仿宋" w:cs="仿宋" w:eastAsia="仿宋" w:hint="default"/>
          <w:sz w:val="24"/>
          <w:szCs w:val="24"/>
        </w:rPr>
      </w:r>
    </w:p>
    <w:p>
      <w:pPr>
        <w:pStyle w:val="BodyText"/>
        <w:spacing w:line="257" w:lineRule="exact"/>
        <w:ind w:right="216"/>
        <w:jc w:val="left"/>
      </w:pPr>
      <w:r>
        <w:rPr/>
        <w:t>确认让渡资产使用权收入。</w:t>
      </w:r>
    </w:p>
    <w:p>
      <w:pPr>
        <w:spacing w:line="240" w:lineRule="auto" w:before="9"/>
        <w:rPr>
          <w:rFonts w:ascii="仿宋" w:hAnsi="仿宋" w:cs="仿宋" w:eastAsia="仿宋" w:hint="default"/>
          <w:sz w:val="23"/>
          <w:szCs w:val="23"/>
        </w:rPr>
      </w:pPr>
    </w:p>
    <w:p>
      <w:pPr>
        <w:spacing w:line="451" w:lineRule="auto" w:before="0"/>
        <w:ind w:left="513" w:right="216"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）确认提供劳务收入的依据</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在资产负债表日提供劳务交易的结果能够可靠估计的，采用完工百分比法确认提供劳务收</w:t>
      </w:r>
    </w:p>
    <w:p>
      <w:pPr>
        <w:pStyle w:val="BodyText"/>
        <w:spacing w:line="257" w:lineRule="exact"/>
        <w:ind w:right="216"/>
        <w:jc w:val="left"/>
      </w:pPr>
      <w:r>
        <w:rPr/>
        <w:t>入。本公司根据已完工作的测量确定提供劳务交易的完工进度（完工百分比）。</w:t>
      </w:r>
    </w:p>
    <w:p>
      <w:pPr>
        <w:spacing w:line="240" w:lineRule="auto" w:before="9"/>
        <w:rPr>
          <w:rFonts w:ascii="仿宋" w:hAnsi="仿宋" w:cs="仿宋" w:eastAsia="仿宋" w:hint="default"/>
          <w:sz w:val="23"/>
          <w:szCs w:val="23"/>
        </w:rPr>
      </w:pPr>
    </w:p>
    <w:p>
      <w:pPr>
        <w:pStyle w:val="BodyText"/>
        <w:spacing w:line="357" w:lineRule="auto"/>
        <w:ind w:right="228" w:firstLine="360"/>
        <w:jc w:val="both"/>
      </w:pPr>
      <w:r>
        <w:rPr>
          <w:spacing w:val="-3"/>
        </w:rPr>
        <w:t>在资产负债表日提供劳务交易结果不能够可靠估计的，分别下列情况处理：</w:t>
      </w:r>
      <w:r>
        <w:rPr>
          <w:rFonts w:ascii="宋体" w:hAnsi="宋体" w:cs="宋体" w:eastAsia="宋体" w:hint="default"/>
          <w:spacing w:val="-3"/>
        </w:rPr>
        <w:t>①</w:t>
      </w:r>
      <w:r>
        <w:rPr>
          <w:spacing w:val="-3"/>
        </w:rPr>
        <w:t>已经发生的</w:t>
      </w:r>
      <w:r>
        <w:rPr/>
        <w:t> 劳务成本预计能够得到补偿的，按照已经发生的劳务成本金额确认提供劳务收入，并按相同</w:t>
      </w:r>
      <w:r>
        <w:rPr>
          <w:spacing w:val="-83"/>
        </w:rPr>
        <w:t> </w:t>
      </w:r>
      <w:r>
        <w:rPr>
          <w:spacing w:val="-83"/>
        </w:rPr>
      </w:r>
      <w:r>
        <w:rPr/>
        <w:t>金额结转劳务成本；</w:t>
      </w:r>
      <w:r>
        <w:rPr>
          <w:rFonts w:ascii="宋体" w:hAnsi="宋体" w:cs="宋体" w:eastAsia="宋体" w:hint="default"/>
        </w:rPr>
        <w:t>②</w:t>
      </w:r>
      <w:r>
        <w:rPr/>
        <w:t>已经发生的劳务成本预计不能够得到补偿的，将已经发生的劳务成本</w:t>
      </w:r>
      <w:r>
        <w:rPr>
          <w:spacing w:val="-84"/>
        </w:rPr>
        <w:t> </w:t>
      </w:r>
      <w:r>
        <w:rPr>
          <w:spacing w:val="-84"/>
        </w:rPr>
      </w:r>
      <w:r>
        <w:rPr/>
        <w:t>计入当期损益，不确认提供劳务收入。</w:t>
      </w:r>
    </w:p>
    <w:p>
      <w:pPr>
        <w:pStyle w:val="Heading2"/>
        <w:spacing w:line="338" w:lineRule="auto" w:before="192"/>
        <w:ind w:left="153" w:right="483"/>
        <w:jc w:val="left"/>
        <w:rPr>
          <w:b w:val="0"/>
          <w:bCs w:val="0"/>
        </w:rPr>
      </w:pPr>
      <w:r>
        <w:rPr>
          <w:spacing w:val="-3"/>
          <w:w w:val="95"/>
        </w:rPr>
        <w:t>（</w:t>
      </w:r>
      <w:r>
        <w:rPr>
          <w:rFonts w:ascii="Times New Roman" w:hAnsi="Times New Roman" w:cs="Times New Roman" w:eastAsia="Times New Roman" w:hint="default"/>
          <w:spacing w:val="-3"/>
          <w:w w:val="95"/>
        </w:rPr>
        <w:t>4</w:t>
      </w:r>
      <w:r>
        <w:rPr>
          <w:spacing w:val="-3"/>
          <w:w w:val="95"/>
        </w:rPr>
        <w:t>）按完工百分比法确认提供劳务的收入和建造合同收入时，确定合同完工进度的依据和方   </w:t>
      </w:r>
      <w:r>
        <w:rPr>
          <w:spacing w:val="6"/>
          <w:w w:val="95"/>
        </w:rPr>
        <w:t> </w:t>
      </w:r>
      <w:r>
        <w:rPr>
          <w:spacing w:val="6"/>
          <w:w w:val="95"/>
        </w:rPr>
      </w:r>
      <w:r>
        <w:rPr/>
        <w:t>法</w:t>
      </w:r>
      <w:r>
        <w:rPr>
          <w:b w:val="0"/>
          <w:bCs w:val="0"/>
        </w:rPr>
      </w:r>
    </w:p>
    <w:p>
      <w:pPr>
        <w:pStyle w:val="BodyText"/>
        <w:spacing w:line="357" w:lineRule="auto" w:before="211"/>
        <w:ind w:right="228" w:firstLine="360"/>
        <w:jc w:val="both"/>
      </w:pPr>
      <w:r>
        <w:rPr>
          <w:rFonts w:ascii="宋体" w:hAnsi="宋体" w:cs="宋体" w:eastAsia="宋体" w:hint="default"/>
          <w:spacing w:val="-3"/>
        </w:rPr>
        <w:t>①</w:t>
      </w:r>
      <w:r>
        <w:rPr>
          <w:spacing w:val="-3"/>
        </w:rPr>
        <w:t>建造合同的结果在资产负债表日能够可靠估计的，根据完工百分比法确认合同收入和合</w:t>
      </w:r>
      <w:r>
        <w:rPr/>
        <w:t> 同费用。建造合同的结果在资产负债表日不能够可靠估计的，若合同成本能够收回的，合同</w:t>
      </w:r>
      <w:r>
        <w:rPr>
          <w:spacing w:val="-83"/>
        </w:rPr>
        <w:t> </w:t>
      </w:r>
      <w:r>
        <w:rPr>
          <w:spacing w:val="-83"/>
        </w:rPr>
      </w:r>
      <w:r>
        <w:rPr/>
        <w:t>收入根据能够收回的实际合同成本予以确认，合同成本在其发生的当期确认为合同费用；若</w:t>
      </w:r>
      <w:r>
        <w:rPr>
          <w:spacing w:val="-83"/>
        </w:rPr>
        <w:t> </w:t>
      </w:r>
      <w:r>
        <w:rPr>
          <w:spacing w:val="-83"/>
        </w:rPr>
      </w:r>
      <w:r>
        <w:rPr/>
        <w:t>合同成本不可能收回的，在发生时立即确认为合同费用，不确认合同收入。</w:t>
      </w:r>
    </w:p>
    <w:p>
      <w:pPr>
        <w:pStyle w:val="BodyText"/>
        <w:spacing w:line="240" w:lineRule="auto" w:before="192"/>
        <w:ind w:left="513" w:right="216"/>
        <w:jc w:val="left"/>
      </w:pPr>
      <w:r>
        <w:rPr>
          <w:rFonts w:ascii="宋体" w:hAnsi="宋体" w:cs="宋体" w:eastAsia="宋体" w:hint="default"/>
        </w:rPr>
        <w:t>②</w:t>
      </w:r>
      <w:r>
        <w:rPr/>
        <w:t>建造合同在同时满足下列条件的情况下，表明其结果能够可靠估计：</w:t>
      </w:r>
    </w:p>
    <w:p>
      <w:pPr>
        <w:spacing w:line="240" w:lineRule="auto" w:before="9"/>
        <w:rPr>
          <w:rFonts w:ascii="仿宋" w:hAnsi="仿宋" w:cs="仿宋" w:eastAsia="仿宋" w:hint="default"/>
          <w:sz w:val="23"/>
          <w:szCs w:val="23"/>
        </w:rPr>
      </w:pPr>
    </w:p>
    <w:p>
      <w:pPr>
        <w:pStyle w:val="BodyText"/>
        <w:spacing w:line="240" w:lineRule="auto"/>
        <w:ind w:left="513" w:right="216"/>
        <w:jc w:val="left"/>
      </w:pPr>
      <w:r>
        <w:rPr>
          <w:rFonts w:ascii="Times New Roman" w:hAnsi="Times New Roman" w:cs="Times New Roman" w:eastAsia="Times New Roman" w:hint="default"/>
        </w:rPr>
        <w:t>a.</w:t>
      </w:r>
      <w:r>
        <w:rPr/>
        <w:t>与合同相关的经济利益很可能流入企业；</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240" w:lineRule="auto" w:before="26"/>
        <w:ind w:left="514" w:right="0"/>
        <w:jc w:val="left"/>
      </w:pPr>
      <w:r>
        <w:rPr>
          <w:rFonts w:ascii="Times New Roman" w:hAnsi="Times New Roman" w:cs="Times New Roman" w:eastAsia="Times New Roman" w:hint="default"/>
        </w:rPr>
        <w:t>b.</w:t>
      </w:r>
      <w:r>
        <w:rPr/>
        <w:t>实际发生的合同成本能够清楚地区分和可靠地计量；</w:t>
      </w:r>
    </w:p>
    <w:p>
      <w:pPr>
        <w:spacing w:line="240" w:lineRule="auto" w:before="4"/>
        <w:rPr>
          <w:rFonts w:ascii="仿宋" w:hAnsi="仿宋" w:cs="仿宋" w:eastAsia="仿宋" w:hint="default"/>
          <w:sz w:val="22"/>
          <w:szCs w:val="22"/>
        </w:rPr>
      </w:pPr>
    </w:p>
    <w:p>
      <w:pPr>
        <w:pStyle w:val="BodyText"/>
        <w:spacing w:line="338" w:lineRule="auto"/>
        <w:ind w:right="0" w:firstLine="360"/>
        <w:jc w:val="left"/>
      </w:pPr>
      <w:r>
        <w:rPr>
          <w:rFonts w:ascii="Times New Roman" w:hAnsi="Times New Roman" w:cs="Times New Roman" w:eastAsia="Times New Roman" w:hint="default"/>
          <w:spacing w:val="5"/>
        </w:rPr>
        <w:t>c.</w:t>
      </w:r>
      <w:r>
        <w:rPr>
          <w:spacing w:val="5"/>
        </w:rPr>
        <w:t>固定造价合同还必须同时满足合同总收入能够可靠计量及合同完工进度和为完成合同</w:t>
      </w:r>
      <w:r>
        <w:rPr>
          <w:spacing w:val="6"/>
        </w:rPr>
        <w:t> </w:t>
      </w:r>
      <w:r>
        <w:rPr/>
        <w:t>尚需发生的成本能够可靠地确定。</w:t>
      </w:r>
    </w:p>
    <w:p>
      <w:pPr>
        <w:pStyle w:val="BodyText"/>
        <w:spacing w:line="240" w:lineRule="auto" w:before="211"/>
        <w:ind w:left="513" w:right="0"/>
        <w:jc w:val="left"/>
      </w:pPr>
      <w:r>
        <w:rPr>
          <w:rFonts w:ascii="宋体" w:hAnsi="宋体" w:cs="宋体" w:eastAsia="宋体" w:hint="default"/>
        </w:rPr>
        <w:t>③ </w:t>
      </w:r>
      <w:r>
        <w:rPr/>
        <w:t>本公司按累计实际发生的合同成本占合同预计总成本的比例确定合同完工进度。</w:t>
      </w:r>
    </w:p>
    <w:p>
      <w:pPr>
        <w:spacing w:line="240" w:lineRule="auto" w:before="9"/>
        <w:rPr>
          <w:rFonts w:ascii="仿宋" w:hAnsi="仿宋" w:cs="仿宋" w:eastAsia="仿宋" w:hint="default"/>
          <w:sz w:val="23"/>
          <w:szCs w:val="23"/>
        </w:rPr>
      </w:pPr>
    </w:p>
    <w:p>
      <w:pPr>
        <w:pStyle w:val="BodyText"/>
        <w:spacing w:line="240" w:lineRule="auto"/>
        <w:ind w:left="514" w:right="0"/>
        <w:jc w:val="left"/>
      </w:pPr>
      <w:r>
        <w:rPr>
          <w:rFonts w:ascii="宋体" w:hAnsi="宋体" w:cs="宋体" w:eastAsia="宋体" w:hint="default"/>
        </w:rPr>
        <w:t>④ </w:t>
      </w:r>
      <w:r>
        <w:rPr/>
        <w:t>资产负债表日，合同预计总成本超过合同总收入的，将预计损失确认为当期费用。</w:t>
      </w:r>
    </w:p>
    <w:p>
      <w:pPr>
        <w:spacing w:line="240" w:lineRule="auto" w:before="9"/>
        <w:rPr>
          <w:rFonts w:ascii="仿宋" w:hAnsi="仿宋" w:cs="仿宋" w:eastAsia="仿宋" w:hint="default"/>
          <w:sz w:val="23"/>
          <w:szCs w:val="23"/>
        </w:rPr>
      </w:pPr>
    </w:p>
    <w:p>
      <w:pPr>
        <w:pStyle w:val="Heading2"/>
        <w:spacing w:line="240" w:lineRule="auto"/>
        <w:ind w:right="0"/>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4"/>
        <w:rPr>
          <w:rFonts w:ascii="仿宋" w:hAnsi="仿宋" w:cs="仿宋" w:eastAsia="仿宋" w:hint="default"/>
          <w:b/>
          <w:bCs/>
          <w:sz w:val="22"/>
          <w:szCs w:val="22"/>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仿宋" w:hAnsi="仿宋" w:cs="仿宋" w:eastAsia="仿宋" w:hint="default"/>
          <w:b/>
          <w:bCs/>
          <w:sz w:val="22"/>
          <w:szCs w:val="22"/>
        </w:rPr>
      </w:pPr>
    </w:p>
    <w:p>
      <w:pPr>
        <w:pStyle w:val="BodyText"/>
        <w:spacing w:line="240" w:lineRule="auto"/>
        <w:ind w:left="514" w:right="0"/>
        <w:jc w:val="left"/>
      </w:pPr>
      <w:r>
        <w:rPr/>
        <w:t>政府补助主要包括与资产相关的政府补助和与收益相关的政府补助两种类型。</w:t>
      </w:r>
    </w:p>
    <w:p>
      <w:pPr>
        <w:spacing w:line="240" w:lineRule="auto" w:before="9"/>
        <w:rPr>
          <w:rFonts w:ascii="仿宋" w:hAnsi="仿宋" w:cs="仿宋" w:eastAsia="仿宋" w:hint="default"/>
          <w:sz w:val="23"/>
          <w:szCs w:val="23"/>
        </w:rPr>
      </w:pPr>
    </w:p>
    <w:p>
      <w:pPr>
        <w:spacing w:line="451" w:lineRule="auto" w:before="0"/>
        <w:ind w:left="514" w:right="0" w:hanging="36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）会计处理方法</w:t>
      </w:r>
      <w:r>
        <w:rPr>
          <w:rFonts w:ascii="仿宋" w:hAnsi="仿宋" w:cs="仿宋" w:eastAsia="仿宋" w:hint="default"/>
          <w:b/>
          <w:bCs/>
          <w:spacing w:val="1"/>
          <w:w w:val="99"/>
          <w:sz w:val="24"/>
          <w:szCs w:val="24"/>
        </w:rPr>
        <w:t> </w:t>
      </w:r>
      <w:r>
        <w:rPr>
          <w:rFonts w:ascii="仿宋" w:hAnsi="仿宋" w:cs="仿宋" w:eastAsia="仿宋" w:hint="default"/>
          <w:spacing w:val="-3"/>
          <w:sz w:val="24"/>
          <w:szCs w:val="24"/>
        </w:rPr>
        <w:t>与资产相关的政府补助，确认为递延收益，并在相关资产使用寿命内平均分配，计入当期</w:t>
      </w:r>
    </w:p>
    <w:p>
      <w:pPr>
        <w:pStyle w:val="BodyText"/>
        <w:spacing w:line="257" w:lineRule="exact"/>
        <w:ind w:left="154" w:right="0"/>
        <w:jc w:val="left"/>
      </w:pPr>
      <w:r>
        <w:rPr/>
        <w:t>损益；按照名义金额计量的政府补助，直接计入当期损益。</w:t>
      </w:r>
    </w:p>
    <w:p>
      <w:pPr>
        <w:spacing w:line="240" w:lineRule="auto" w:before="9"/>
        <w:rPr>
          <w:rFonts w:ascii="仿宋" w:hAnsi="仿宋" w:cs="仿宋" w:eastAsia="仿宋" w:hint="default"/>
          <w:sz w:val="23"/>
          <w:szCs w:val="23"/>
        </w:rPr>
      </w:pPr>
    </w:p>
    <w:p>
      <w:pPr>
        <w:pStyle w:val="BodyText"/>
        <w:spacing w:line="357" w:lineRule="auto"/>
        <w:ind w:left="154" w:right="148" w:firstLine="360"/>
        <w:jc w:val="both"/>
      </w:pPr>
      <w:r>
        <w:rPr>
          <w:spacing w:val="-3"/>
        </w:rPr>
        <w:t>与收益相关的政府补助，分别下列情况处理：</w:t>
      </w:r>
      <w:r>
        <w:rPr>
          <w:rFonts w:ascii="宋体" w:hAnsi="宋体" w:cs="宋体" w:eastAsia="宋体" w:hint="default"/>
          <w:spacing w:val="-3"/>
        </w:rPr>
        <w:t>①</w:t>
      </w:r>
      <w:r>
        <w:rPr>
          <w:spacing w:val="-3"/>
        </w:rPr>
        <w:t>用于补偿企业以后期间的相关费用或损失</w:t>
      </w:r>
      <w:r>
        <w:rPr/>
        <w:t> 的，确认为递延收益，并在确认相关费用的期间，计入当期损益；</w:t>
      </w:r>
      <w:r>
        <w:rPr>
          <w:rFonts w:ascii="宋体" w:hAnsi="宋体" w:cs="宋体" w:eastAsia="宋体" w:hint="default"/>
        </w:rPr>
        <w:t>②</w:t>
      </w:r>
      <w:r>
        <w:rPr/>
        <w:t>用于补偿企业已发生的</w:t>
      </w:r>
      <w:r>
        <w:rPr>
          <w:spacing w:val="-84"/>
        </w:rPr>
        <w:t> </w:t>
      </w:r>
      <w:r>
        <w:rPr/>
        <w:t>相关费用或损失的，直接计入当期损益。</w:t>
      </w:r>
    </w:p>
    <w:p>
      <w:pPr>
        <w:pStyle w:val="Heading2"/>
        <w:spacing w:line="240" w:lineRule="auto" w:before="192"/>
        <w:ind w:right="0"/>
        <w:jc w:val="left"/>
        <w:rPr>
          <w:b w:val="0"/>
          <w:bCs w:val="0"/>
        </w:rPr>
      </w:pPr>
      <w:r>
        <w:rPr>
          <w:rFonts w:ascii="Times New Roman" w:hAnsi="Times New Roman" w:cs="Times New Roman" w:eastAsia="Times New Roman" w:hint="default"/>
        </w:rPr>
        <w:t>23</w:t>
      </w:r>
      <w:r>
        <w:rPr/>
        <w:t>、递延所得税资产和递延所得税负债</w:t>
      </w:r>
      <w:r>
        <w:rPr>
          <w:b w:val="0"/>
          <w:bCs w:val="0"/>
        </w:rPr>
      </w:r>
    </w:p>
    <w:p>
      <w:pPr>
        <w:spacing w:line="240" w:lineRule="auto" w:before="4"/>
        <w:rPr>
          <w:rFonts w:ascii="仿宋" w:hAnsi="仿宋" w:cs="仿宋" w:eastAsia="仿宋" w:hint="default"/>
          <w:b/>
          <w:bCs/>
          <w:sz w:val="22"/>
          <w:szCs w:val="22"/>
        </w:rPr>
      </w:pPr>
    </w:p>
    <w:p>
      <w:pPr>
        <w:spacing w:line="451" w:lineRule="auto" w:before="0"/>
        <w:ind w:left="634" w:right="17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）确认递延所得税资产的依据</w:t>
      </w:r>
      <w:r>
        <w:rPr>
          <w:rFonts w:ascii="仿宋" w:hAnsi="仿宋" w:cs="仿宋" w:eastAsia="仿宋" w:hint="default"/>
          <w:b/>
          <w:bCs/>
          <w:spacing w:val="1"/>
          <w:w w:val="99"/>
          <w:sz w:val="24"/>
          <w:szCs w:val="24"/>
        </w:rPr>
        <w:t> </w:t>
      </w:r>
      <w:r>
        <w:rPr>
          <w:rFonts w:ascii="仿宋" w:hAnsi="仿宋" w:cs="仿宋" w:eastAsia="仿宋" w:hint="default"/>
          <w:sz w:val="24"/>
          <w:szCs w:val="24"/>
        </w:rPr>
        <w:t>递延所得税资产的确认以很可能取得用来抵扣可抵扣暂时性差异的应纳税所得额为限。</w:t>
      </w:r>
    </w:p>
    <w:p>
      <w:pPr>
        <w:pStyle w:val="BodyText"/>
        <w:spacing w:line="257" w:lineRule="exact"/>
        <w:ind w:left="154" w:right="0"/>
        <w:jc w:val="left"/>
      </w:pPr>
      <w:r>
        <w:rPr/>
        <w:t>资产负债表日，有确凿证据表明未来期间很可能获得足够的应纳税所得额用来抵扣可抵扣暂</w:t>
      </w:r>
    </w:p>
    <w:p>
      <w:pPr>
        <w:pStyle w:val="BodyText"/>
        <w:spacing w:line="357" w:lineRule="auto" w:before="154"/>
        <w:ind w:left="154" w:right="170"/>
        <w:jc w:val="left"/>
      </w:pPr>
      <w:r>
        <w:rPr/>
        <w:t>时性差异的，确认以前会计期间未确认的递延所得税资产。如未来期间很可能无法获得足够 的应纳税所得额用以抵扣递延所得税资产的，则减记递延所得税资产的账面价值。</w:t>
      </w:r>
    </w:p>
    <w:p>
      <w:pPr>
        <w:spacing w:line="451" w:lineRule="auto" w:before="192"/>
        <w:ind w:left="634" w:right="170"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）确认递延所得税负债的依据</w:t>
      </w:r>
      <w:r>
        <w:rPr>
          <w:rFonts w:ascii="仿宋" w:hAnsi="仿宋" w:cs="仿宋" w:eastAsia="仿宋" w:hint="default"/>
          <w:b/>
          <w:bCs/>
          <w:spacing w:val="1"/>
          <w:w w:val="99"/>
          <w:sz w:val="24"/>
          <w:szCs w:val="24"/>
        </w:rPr>
        <w:t> </w:t>
      </w:r>
      <w:r>
        <w:rPr>
          <w:rFonts w:ascii="仿宋" w:hAnsi="仿宋" w:cs="仿宋" w:eastAsia="仿宋" w:hint="default"/>
          <w:sz w:val="24"/>
          <w:szCs w:val="24"/>
        </w:rPr>
        <w:t>对与子公司及联营企业投资相关的应纳税暂时性差异，确认递延所得税负债，除非本公</w:t>
      </w:r>
    </w:p>
    <w:p>
      <w:pPr>
        <w:pStyle w:val="BodyText"/>
        <w:spacing w:line="257" w:lineRule="exact"/>
        <w:ind w:left="154" w:right="0"/>
        <w:jc w:val="left"/>
      </w:pPr>
      <w:r>
        <w:rPr/>
        <w:t>司能够控制暂时性差异转回的时间且该暂时性差异在可预见的未来很可能不会转回。对与子</w:t>
      </w:r>
    </w:p>
    <w:p>
      <w:pPr>
        <w:pStyle w:val="BodyText"/>
        <w:spacing w:line="357" w:lineRule="auto" w:before="154"/>
        <w:ind w:left="154" w:right="170"/>
        <w:jc w:val="left"/>
      </w:pPr>
      <w:r>
        <w:rPr/>
        <w:t>公司及联营企业投资相关的可抵扣暂时性差异，当该暂时性差异在可预见的未来很可能转回 且未来很可能获得用来抵扣可抵扣暂时性差异的应纳税所得额时，确认递延所得税资产。</w:t>
      </w:r>
    </w:p>
    <w:p>
      <w:pPr>
        <w:spacing w:after="0" w:line="357" w:lineRule="auto"/>
        <w:jc w:val="left"/>
        <w:sectPr>
          <w:pgSz w:w="11910" w:h="16840"/>
          <w:pgMar w:header="747" w:footer="982" w:top="1060" w:bottom="1180" w:left="980" w:right="980"/>
        </w:sectPr>
      </w:pPr>
    </w:p>
    <w:p>
      <w:pPr>
        <w:spacing w:line="240" w:lineRule="auto" w:before="7"/>
        <w:rPr>
          <w:rFonts w:ascii="仿宋" w:hAnsi="仿宋" w:cs="仿宋" w:eastAsia="仿宋" w:hint="default"/>
          <w:sz w:val="29"/>
          <w:szCs w:val="29"/>
        </w:rPr>
      </w:pPr>
    </w:p>
    <w:p>
      <w:pPr>
        <w:pStyle w:val="Heading2"/>
        <w:spacing w:line="240" w:lineRule="auto" w:before="26"/>
        <w:ind w:right="0"/>
        <w:jc w:val="left"/>
        <w:rPr>
          <w:b w:val="0"/>
          <w:bCs w:val="0"/>
        </w:rPr>
      </w:pPr>
      <w:r>
        <w:rPr>
          <w:rFonts w:ascii="Times New Roman" w:hAnsi="Times New Roman" w:cs="Times New Roman" w:eastAsia="Times New Roman" w:hint="default"/>
        </w:rPr>
        <w:t>24</w:t>
      </w:r>
      <w:r>
        <w:rPr/>
        <w:t>、持有待售资产</w:t>
      </w:r>
      <w:r>
        <w:rPr>
          <w:b w:val="0"/>
          <w:bCs w:val="0"/>
        </w:rPr>
      </w:r>
    </w:p>
    <w:p>
      <w:pPr>
        <w:spacing w:line="240" w:lineRule="auto" w:before="4"/>
        <w:rPr>
          <w:rFonts w:ascii="仿宋" w:hAnsi="仿宋" w:cs="仿宋" w:eastAsia="仿宋" w:hint="default"/>
          <w:b/>
          <w:bCs/>
          <w:sz w:val="22"/>
          <w:szCs w:val="22"/>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4"/>
        <w:rPr>
          <w:rFonts w:ascii="仿宋" w:hAnsi="仿宋" w:cs="仿宋" w:eastAsia="仿宋" w:hint="default"/>
          <w:b/>
          <w:bCs/>
          <w:sz w:val="22"/>
          <w:szCs w:val="22"/>
        </w:rPr>
      </w:pPr>
    </w:p>
    <w:p>
      <w:pPr>
        <w:pStyle w:val="BodyText"/>
        <w:spacing w:line="357" w:lineRule="auto"/>
        <w:ind w:right="171"/>
        <w:jc w:val="left"/>
      </w:pPr>
      <w:r>
        <w:rPr/>
        <w:t>同时满足下列条件：公司已经就处置该资产作出决议；公司已经与受让方签订了不可撤消的 转让协议；该项资产转让将在一年内完成。</w:t>
      </w:r>
    </w:p>
    <w:p>
      <w:pPr>
        <w:pStyle w:val="Heading2"/>
        <w:spacing w:line="240" w:lineRule="auto" w:before="192"/>
        <w:ind w:left="153"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4"/>
        <w:rPr>
          <w:rFonts w:ascii="仿宋" w:hAnsi="仿宋" w:cs="仿宋" w:eastAsia="仿宋" w:hint="default"/>
          <w:b/>
          <w:bCs/>
          <w:sz w:val="22"/>
          <w:szCs w:val="22"/>
        </w:rPr>
      </w:pPr>
    </w:p>
    <w:p>
      <w:pPr>
        <w:pStyle w:val="BodyText"/>
        <w:spacing w:line="350" w:lineRule="auto"/>
        <w:ind w:left="154" w:right="146" w:firstLine="360"/>
        <w:jc w:val="both"/>
      </w:pPr>
      <w:r>
        <w:rPr>
          <w:spacing w:val="2"/>
        </w:rPr>
        <w:t>对于持有待售的固定资产</w:t>
      </w:r>
      <w:r>
        <w:rPr>
          <w:rFonts w:ascii="Times New Roman" w:hAnsi="Times New Roman" w:cs="Times New Roman" w:eastAsia="Times New Roman" w:hint="default"/>
          <w:spacing w:val="2"/>
        </w:rPr>
        <w:t>,</w:t>
      </w:r>
      <w:r>
        <w:rPr>
          <w:spacing w:val="2"/>
        </w:rPr>
        <w:t>应当调整该项固定资产的预计净残值，使该固定资产的预计净 </w:t>
      </w:r>
      <w:r>
        <w:rPr/>
        <w:t>残值反映其公允价值减去处置费用后的金额，但不得超过符合持有待售条件时该项固定资产</w:t>
      </w:r>
      <w:r>
        <w:rPr>
          <w:spacing w:val="-83"/>
        </w:rPr>
        <w:t> </w:t>
      </w:r>
      <w:r>
        <w:rPr>
          <w:spacing w:val="-83"/>
        </w:rPr>
      </w:r>
      <w:r>
        <w:rPr/>
        <w:t>的原账面价值，原账面价值高于调整后预计净残值的差额，应作为资产减值损失计入当期损</w:t>
      </w:r>
      <w:r>
        <w:rPr>
          <w:spacing w:val="-83"/>
        </w:rPr>
        <w:t> </w:t>
      </w:r>
      <w:r>
        <w:rPr>
          <w:spacing w:val="-83"/>
        </w:rPr>
      </w:r>
      <w:r>
        <w:rPr/>
        <w:t>益。</w:t>
      </w:r>
    </w:p>
    <w:p>
      <w:pPr>
        <w:pStyle w:val="BodyText"/>
        <w:spacing w:line="357" w:lineRule="auto" w:before="199"/>
        <w:ind w:left="154" w:right="151" w:firstLine="360"/>
        <w:jc w:val="both"/>
      </w:pPr>
      <w:r>
        <w:rPr>
          <w:spacing w:val="-3"/>
        </w:rPr>
        <w:t>对于持有待售其他非流动资产，比照上述原则处理，持有待售的非流动资产包括单项资产</w:t>
      </w:r>
      <w:r>
        <w:rPr/>
        <w:t> 和处置组，处置组是指作为整体出售或其他方式一并处置的一组资产。</w:t>
      </w:r>
    </w:p>
    <w:p>
      <w:pPr>
        <w:spacing w:line="612" w:lineRule="exact" w:before="50"/>
        <w:ind w:left="154" w:right="5210"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25</w:t>
      </w:r>
      <w:r>
        <w:rPr>
          <w:rFonts w:ascii="仿宋" w:hAnsi="仿宋" w:cs="仿宋" w:eastAsia="仿宋" w:hint="default"/>
          <w:b/>
          <w:bCs/>
          <w:sz w:val="24"/>
          <w:szCs w:val="24"/>
        </w:rPr>
        <w:t>、主要会计政策、会计估计的变更</w:t>
      </w:r>
      <w:r>
        <w:rPr>
          <w:rFonts w:ascii="仿宋" w:hAnsi="仿宋" w:cs="仿宋" w:eastAsia="仿宋" w:hint="default"/>
          <w:b/>
          <w:bCs/>
          <w:w w:val="99"/>
          <w:sz w:val="24"/>
          <w:szCs w:val="24"/>
        </w:rPr>
        <w:t> </w:t>
      </w:r>
      <w:r>
        <w:rPr>
          <w:rFonts w:ascii="仿宋" w:hAnsi="仿宋" w:cs="仿宋" w:eastAsia="仿宋" w:hint="default"/>
          <w:sz w:val="24"/>
          <w:szCs w:val="24"/>
        </w:rPr>
        <w:t>本报告期主要会计政策、会计估计是否变更</w:t>
      </w:r>
    </w:p>
    <w:p>
      <w:pPr>
        <w:pStyle w:val="BodyText"/>
        <w:spacing w:line="281" w:lineRule="exact"/>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590" w:lineRule="atLeast" w:before="23"/>
        <w:ind w:left="154" w:right="6410" w:firstLine="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）会计政策变更</w:t>
      </w:r>
      <w:r>
        <w:rPr>
          <w:rFonts w:ascii="仿宋" w:hAnsi="仿宋" w:cs="仿宋" w:eastAsia="仿宋" w:hint="default"/>
          <w:b/>
          <w:bCs/>
          <w:spacing w:val="1"/>
          <w:w w:val="99"/>
          <w:sz w:val="24"/>
          <w:szCs w:val="24"/>
        </w:rPr>
        <w:t> </w:t>
      </w:r>
      <w:r>
        <w:rPr>
          <w:rFonts w:ascii="仿宋" w:hAnsi="仿宋" w:cs="仿宋" w:eastAsia="仿宋" w:hint="default"/>
          <w:sz w:val="24"/>
          <w:szCs w:val="24"/>
        </w:rPr>
        <w:t>本报告期主要会计政策是否变更</w:t>
      </w:r>
    </w:p>
    <w:p>
      <w:pPr>
        <w:pStyle w:val="BodyText"/>
        <w:spacing w:line="240" w:lineRule="auto" w:before="38"/>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590" w:lineRule="atLeast" w:before="22"/>
        <w:ind w:left="154" w:right="6410" w:firstLine="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）会计估计变更</w:t>
      </w:r>
      <w:r>
        <w:rPr>
          <w:rFonts w:ascii="仿宋" w:hAnsi="仿宋" w:cs="仿宋" w:eastAsia="仿宋" w:hint="default"/>
          <w:b/>
          <w:bCs/>
          <w:spacing w:val="1"/>
          <w:w w:val="99"/>
          <w:sz w:val="24"/>
          <w:szCs w:val="24"/>
        </w:rPr>
        <w:t> </w:t>
      </w:r>
      <w:r>
        <w:rPr>
          <w:rFonts w:ascii="仿宋" w:hAnsi="仿宋" w:cs="仿宋" w:eastAsia="仿宋" w:hint="default"/>
          <w:sz w:val="24"/>
          <w:szCs w:val="24"/>
        </w:rPr>
        <w:t>本报告期主要会计估计是否变更</w:t>
      </w:r>
    </w:p>
    <w:p>
      <w:pPr>
        <w:pStyle w:val="BodyText"/>
        <w:spacing w:line="240" w:lineRule="auto" w:before="37"/>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590" w:lineRule="atLeast" w:before="22"/>
        <w:ind w:left="154" w:right="6410" w:firstLine="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26</w:t>
      </w:r>
      <w:r>
        <w:rPr>
          <w:rFonts w:ascii="仿宋" w:hAnsi="仿宋" w:cs="仿宋" w:eastAsia="仿宋" w:hint="default"/>
          <w:b/>
          <w:bCs/>
          <w:sz w:val="24"/>
          <w:szCs w:val="24"/>
        </w:rPr>
        <w:t>、前期会计差错更正</w:t>
      </w:r>
      <w:r>
        <w:rPr>
          <w:rFonts w:ascii="仿宋" w:hAnsi="仿宋" w:cs="仿宋" w:eastAsia="仿宋" w:hint="default"/>
          <w:b/>
          <w:bCs/>
          <w:spacing w:val="1"/>
          <w:w w:val="99"/>
          <w:sz w:val="24"/>
          <w:szCs w:val="24"/>
        </w:rPr>
        <w:t> </w:t>
      </w:r>
      <w:r>
        <w:rPr>
          <w:rFonts w:ascii="仿宋" w:hAnsi="仿宋" w:cs="仿宋" w:eastAsia="仿宋" w:hint="default"/>
          <w:sz w:val="24"/>
          <w:szCs w:val="24"/>
        </w:rPr>
        <w:t>本报告期是否发现前期会计差错</w:t>
      </w:r>
    </w:p>
    <w:p>
      <w:pPr>
        <w:pStyle w:val="BodyText"/>
        <w:spacing w:line="252" w:lineRule="auto" w:before="38"/>
        <w:ind w:left="154" w:right="64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本报告期未发现前期会计差错。</w:t>
      </w:r>
    </w:p>
    <w:p>
      <w:pPr>
        <w:spacing w:line="240" w:lineRule="auto" w:before="0"/>
        <w:rPr>
          <w:rFonts w:ascii="仿宋" w:hAnsi="仿宋" w:cs="仿宋" w:eastAsia="仿宋" w:hint="default"/>
          <w:sz w:val="22"/>
          <w:szCs w:val="22"/>
        </w:rPr>
      </w:pPr>
    </w:p>
    <w:p>
      <w:pPr>
        <w:spacing w:line="441" w:lineRule="auto" w:before="0"/>
        <w:ind w:left="154" w:right="4490" w:firstLine="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）追溯重述法</w:t>
      </w:r>
      <w:r>
        <w:rPr>
          <w:rFonts w:ascii="仿宋" w:hAnsi="仿宋" w:cs="仿宋" w:eastAsia="仿宋" w:hint="default"/>
          <w:b/>
          <w:bCs/>
          <w:spacing w:val="1"/>
          <w:w w:val="99"/>
          <w:sz w:val="24"/>
          <w:szCs w:val="24"/>
        </w:rPr>
        <w:t> </w:t>
      </w:r>
      <w:r>
        <w:rPr>
          <w:rFonts w:ascii="仿宋" w:hAnsi="仿宋" w:cs="仿宋" w:eastAsia="仿宋" w:hint="default"/>
          <w:sz w:val="24"/>
          <w:szCs w:val="24"/>
        </w:rPr>
        <w:t>本报告期是否发现采用追溯重述法的前期会计差错</w:t>
      </w:r>
    </w:p>
    <w:p>
      <w:pPr>
        <w:spacing w:after="0" w:line="441"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BodyText"/>
        <w:spacing w:line="240" w:lineRule="auto" w:before="26"/>
        <w:ind w:left="154" w:right="21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590" w:lineRule="atLeast" w:before="22"/>
        <w:ind w:left="153" w:right="4571" w:firstLine="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）未来适用法</w:t>
      </w:r>
      <w:r>
        <w:rPr>
          <w:rFonts w:ascii="仿宋" w:hAnsi="仿宋" w:cs="仿宋" w:eastAsia="仿宋" w:hint="default"/>
          <w:b/>
          <w:bCs/>
          <w:spacing w:val="1"/>
          <w:w w:val="99"/>
          <w:sz w:val="24"/>
          <w:szCs w:val="24"/>
        </w:rPr>
        <w:t> </w:t>
      </w:r>
      <w:r>
        <w:rPr>
          <w:rFonts w:ascii="仿宋" w:hAnsi="仿宋" w:cs="仿宋" w:eastAsia="仿宋" w:hint="default"/>
          <w:sz w:val="24"/>
          <w:szCs w:val="24"/>
        </w:rPr>
        <w:t>本报告期是否发现采用未来适用法的前期会计差错</w:t>
      </w:r>
    </w:p>
    <w:p>
      <w:pPr>
        <w:spacing w:line="444" w:lineRule="auto" w:before="37"/>
        <w:ind w:left="153" w:right="7930" w:firstLine="0"/>
        <w:jc w:val="left"/>
        <w:rPr>
          <w:rFonts w:ascii="仿宋" w:hAnsi="仿宋" w:cs="仿宋" w:eastAsia="仿宋" w:hint="default"/>
          <w:sz w:val="24"/>
          <w:szCs w:val="24"/>
        </w:rPr>
      </w:pPr>
      <w:r>
        <w:rPr>
          <w:rFonts w:ascii="Times New Roman" w:hAnsi="Times New Roman" w:cs="Times New Roman" w:eastAsia="Times New Roman" w:hint="default"/>
          <w:sz w:val="24"/>
          <w:szCs w:val="24"/>
        </w:rPr>
        <w:t>□ </w:t>
      </w:r>
      <w:r>
        <w:rPr>
          <w:rFonts w:ascii="仿宋" w:hAnsi="仿宋" w:cs="仿宋" w:eastAsia="仿宋" w:hint="default"/>
          <w:sz w:val="24"/>
          <w:szCs w:val="24"/>
        </w:rPr>
        <w:t>是 </w:t>
      </w:r>
      <w:r>
        <w:rPr>
          <w:rFonts w:ascii="Times New Roman" w:hAnsi="Times New Roman" w:cs="Times New Roman" w:eastAsia="Times New Roman" w:hint="default"/>
          <w:sz w:val="24"/>
          <w:szCs w:val="24"/>
        </w:rPr>
        <w:t>√ </w:t>
      </w:r>
      <w:r>
        <w:rPr>
          <w:rFonts w:ascii="仿宋" w:hAnsi="仿宋" w:cs="仿宋" w:eastAsia="仿宋" w:hint="default"/>
          <w:sz w:val="24"/>
          <w:szCs w:val="24"/>
        </w:rPr>
        <w:t>否 </w:t>
      </w:r>
      <w:r>
        <w:rPr>
          <w:rFonts w:ascii="仿宋" w:hAnsi="仿宋" w:cs="仿宋" w:eastAsia="仿宋" w:hint="default"/>
          <w:b/>
          <w:bCs/>
          <w:sz w:val="24"/>
          <w:szCs w:val="24"/>
        </w:rPr>
        <w:t>五、税项</w:t>
      </w:r>
      <w:r>
        <w:rPr>
          <w:rFonts w:ascii="仿宋" w:hAnsi="仿宋" w:cs="仿宋" w:eastAsia="仿宋" w:hint="default"/>
          <w:sz w:val="24"/>
          <w:szCs w:val="24"/>
        </w:rPr>
      </w:r>
    </w:p>
    <w:p>
      <w:pPr>
        <w:pStyle w:val="Heading2"/>
        <w:spacing w:line="240" w:lineRule="auto" w:before="95"/>
        <w:ind w:left="153" w:right="216"/>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5"/>
        <w:rPr>
          <w:rFonts w:ascii="仿宋" w:hAnsi="仿宋" w:cs="仿宋" w:eastAsia="仿宋"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3503"/>
        <w:gridCol w:w="3026"/>
        <w:gridCol w:w="3026"/>
      </w:tblGrid>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0"/>
              <w:jc w:val="center"/>
              <w:rPr>
                <w:rFonts w:ascii="仿宋" w:hAnsi="仿宋" w:cs="仿宋" w:eastAsia="仿宋" w:hint="default"/>
                <w:sz w:val="24"/>
                <w:szCs w:val="24"/>
              </w:rPr>
            </w:pPr>
            <w:r>
              <w:rPr>
                <w:rFonts w:ascii="仿宋" w:hAnsi="仿宋" w:cs="仿宋" w:eastAsia="仿宋" w:hint="default"/>
                <w:sz w:val="24"/>
                <w:szCs w:val="24"/>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税率</w:t>
            </w: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增值税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增值税销项税减去进项税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 w:right="0"/>
              <w:jc w:val="left"/>
              <w:rPr>
                <w:rFonts w:ascii="Times New Roman" w:hAnsi="Times New Roman" w:cs="Times New Roman" w:eastAsia="Times New Roman" w:hint="default"/>
                <w:sz w:val="24"/>
                <w:szCs w:val="24"/>
              </w:rPr>
            </w:pPr>
            <w:r>
              <w:rPr>
                <w:rFonts w:ascii="Times New Roman"/>
                <w:sz w:val="24"/>
              </w:rPr>
              <w:t>17%</w:t>
            </w:r>
          </w:p>
        </w:tc>
      </w:tr>
      <w:tr>
        <w:trPr>
          <w:trHeight w:val="161"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2" w:lineRule="exact" w:before="32"/>
              <w:ind w:left="16" w:right="113"/>
              <w:jc w:val="left"/>
              <w:rPr>
                <w:rFonts w:ascii="仿宋" w:hAnsi="仿宋" w:cs="仿宋" w:eastAsia="仿宋" w:hint="default"/>
                <w:sz w:val="24"/>
                <w:szCs w:val="24"/>
              </w:rPr>
            </w:pPr>
            <w:r>
              <w:rPr>
                <w:rFonts w:ascii="仿宋" w:hAnsi="仿宋" w:cs="仿宋" w:eastAsia="仿宋" w:hint="default"/>
                <w:sz w:val="24"/>
                <w:szCs w:val="24"/>
              </w:rPr>
              <w:t>销售收入（台湾美盈森有限 公司、重庆美盈森）</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5%</w:t>
            </w: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营业税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161" w:hRule="exact"/>
        </w:trPr>
        <w:tc>
          <w:tcPr>
            <w:tcW w:w="3503" w:type="dxa"/>
            <w:tcBorders>
              <w:top w:val="single" w:sz="4" w:space="0" w:color="000000"/>
              <w:left w:val="single" w:sz="4" w:space="0" w:color="000000"/>
              <w:bottom w:val="nil" w:sz="6" w:space="0" w:color="auto"/>
              <w:right w:val="single" w:sz="4" w:space="0" w:color="000000"/>
            </w:tcBorders>
            <w:shd w:val="clear" w:color="auto" w:fill="D3D3D3"/>
          </w:tcPr>
          <w:p>
            <w:pPr/>
          </w:p>
        </w:tc>
        <w:tc>
          <w:tcPr>
            <w:tcW w:w="3026" w:type="dxa"/>
            <w:vMerge w:val="restart"/>
            <w:tcBorders>
              <w:top w:val="single" w:sz="4" w:space="0" w:color="000000"/>
              <w:left w:val="single" w:sz="9" w:space="0" w:color="D3D3D3"/>
              <w:right w:val="single" w:sz="4" w:space="0" w:color="000000"/>
            </w:tcBorders>
          </w:tcPr>
          <w:p>
            <w:pPr>
              <w:pStyle w:val="TableParagraph"/>
              <w:spacing w:line="312" w:lineRule="exact" w:before="32"/>
              <w:ind w:left="16" w:right="113"/>
              <w:jc w:val="left"/>
              <w:rPr>
                <w:rFonts w:ascii="仿宋" w:hAnsi="仿宋" w:cs="仿宋" w:eastAsia="仿宋" w:hint="default"/>
                <w:sz w:val="24"/>
                <w:szCs w:val="24"/>
              </w:rPr>
            </w:pPr>
            <w:r>
              <w:rPr>
                <w:rFonts w:ascii="仿宋" w:hAnsi="仿宋" w:cs="仿宋" w:eastAsia="仿宋" w:hint="default"/>
                <w:sz w:val="24"/>
                <w:szCs w:val="24"/>
              </w:rPr>
              <w:t>以当期应纳流转税为税基计 算</w:t>
            </w:r>
          </w:p>
        </w:tc>
        <w:tc>
          <w:tcPr>
            <w:tcW w:w="3026" w:type="dxa"/>
            <w:vMerge w:val="restart"/>
            <w:tcBorders>
              <w:top w:val="single" w:sz="4" w:space="0" w:color="000000"/>
              <w:left w:val="single" w:sz="4" w:space="0" w:color="000000"/>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5%</w:t>
            </w:r>
            <w:r>
              <w:rPr>
                <w:rFonts w:ascii="仿宋" w:hAnsi="仿宋" w:cs="仿宋" w:eastAsia="仿宋" w:hint="default"/>
                <w:sz w:val="24"/>
                <w:szCs w:val="24"/>
              </w:rPr>
              <w:t>、</w:t>
            </w:r>
            <w:r>
              <w:rPr>
                <w:rFonts w:ascii="Times New Roman" w:hAnsi="Times New Roman" w:cs="Times New Roman" w:eastAsia="Times New Roman" w:hint="default"/>
                <w:sz w:val="24"/>
                <w:szCs w:val="24"/>
              </w:rPr>
              <w:t>7%</w:t>
            </w:r>
          </w:p>
        </w:tc>
      </w:tr>
      <w:tr>
        <w:trPr>
          <w:trHeight w:val="392" w:hRule="exact"/>
        </w:trPr>
        <w:tc>
          <w:tcPr>
            <w:tcW w:w="35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城市维护建设税</w:t>
            </w:r>
          </w:p>
        </w:tc>
        <w:tc>
          <w:tcPr>
            <w:tcW w:w="3026" w:type="dxa"/>
            <w:vMerge/>
            <w:tcBorders>
              <w:left w:val="single" w:sz="9" w:space="0" w:color="D3D3D3"/>
              <w:right w:val="single" w:sz="4" w:space="0" w:color="000000"/>
            </w:tcBorders>
          </w:tcPr>
          <w:p>
            <w:pPr/>
          </w:p>
        </w:tc>
        <w:tc>
          <w:tcPr>
            <w:tcW w:w="3026" w:type="dxa"/>
            <w:vMerge/>
            <w:tcBorders>
              <w:left w:val="single" w:sz="4" w:space="0" w:color="000000"/>
              <w:right w:val="single" w:sz="4" w:space="0" w:color="000000"/>
            </w:tcBorders>
          </w:tcPr>
          <w:p>
            <w:pPr/>
          </w:p>
        </w:tc>
      </w:tr>
      <w:tr>
        <w:trPr>
          <w:trHeight w:val="161" w:hRule="exact"/>
        </w:trPr>
        <w:tc>
          <w:tcPr>
            <w:tcW w:w="3503" w:type="dxa"/>
            <w:tcBorders>
              <w:top w:val="nil" w:sz="6" w:space="0" w:color="auto"/>
              <w:left w:val="single" w:sz="4" w:space="0" w:color="000000"/>
              <w:bottom w:val="single" w:sz="4" w:space="0" w:color="000000"/>
              <w:right w:val="single" w:sz="4" w:space="0" w:color="000000"/>
            </w:tcBorders>
            <w:shd w:val="clear" w:color="auto" w:fill="D3D3D3"/>
          </w:tcPr>
          <w:p>
            <w:pPr/>
          </w:p>
        </w:tc>
        <w:tc>
          <w:tcPr>
            <w:tcW w:w="3026" w:type="dxa"/>
            <w:vMerge/>
            <w:tcBorders>
              <w:left w:val="single" w:sz="9" w:space="0" w:color="D3D3D3"/>
              <w:bottom w:val="single" w:sz="4" w:space="0" w:color="000000"/>
              <w:right w:val="single" w:sz="4" w:space="0" w:color="000000"/>
            </w:tcBorders>
          </w:tcPr>
          <w:p>
            <w:pPr/>
          </w:p>
        </w:tc>
        <w:tc>
          <w:tcPr>
            <w:tcW w:w="3026" w:type="dxa"/>
            <w:vMerge/>
            <w:tcBorders>
              <w:left w:val="single" w:sz="4" w:space="0" w:color="000000"/>
              <w:bottom w:val="single" w:sz="4" w:space="0" w:color="000000"/>
              <w:right w:val="single" w:sz="4" w:space="0" w:color="000000"/>
            </w:tcBorders>
          </w:tcPr>
          <w:p>
            <w:pPr/>
          </w:p>
        </w:tc>
      </w:tr>
      <w:tr>
        <w:trPr>
          <w:trHeight w:val="402" w:hRule="exact"/>
        </w:trPr>
        <w:tc>
          <w:tcPr>
            <w:tcW w:w="35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企业所得税</w:t>
            </w:r>
          </w:p>
        </w:tc>
        <w:tc>
          <w:tcPr>
            <w:tcW w:w="302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以当期应纳税所得额计算</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15%</w:t>
            </w:r>
            <w:r>
              <w:rPr>
                <w:rFonts w:ascii="仿宋" w:hAnsi="仿宋" w:cs="仿宋" w:eastAsia="仿宋" w:hint="default"/>
                <w:sz w:val="24"/>
                <w:szCs w:val="24"/>
              </w:rPr>
              <w:t>、</w:t>
            </w:r>
            <w:r>
              <w:rPr>
                <w:rFonts w:ascii="Times New Roman" w:hAnsi="Times New Roman" w:cs="Times New Roman" w:eastAsia="Times New Roman" w:hint="default"/>
                <w:sz w:val="24"/>
                <w:szCs w:val="24"/>
              </w:rPr>
              <w:t>16.5%</w:t>
            </w:r>
            <w:r>
              <w:rPr>
                <w:rFonts w:ascii="仿宋" w:hAnsi="仿宋" w:cs="仿宋" w:eastAsia="仿宋" w:hint="default"/>
                <w:sz w:val="24"/>
                <w:szCs w:val="24"/>
              </w:rPr>
              <w:t>、</w:t>
            </w:r>
            <w:r>
              <w:rPr>
                <w:rFonts w:ascii="Times New Roman" w:hAnsi="Times New Roman" w:cs="Times New Roman" w:eastAsia="Times New Roman" w:hint="default"/>
                <w:sz w:val="24"/>
                <w:szCs w:val="24"/>
              </w:rPr>
              <w:t>17%</w:t>
            </w:r>
            <w:r>
              <w:rPr>
                <w:rFonts w:ascii="仿宋" w:hAnsi="仿宋" w:cs="仿宋" w:eastAsia="仿宋" w:hint="default"/>
                <w:sz w:val="24"/>
                <w:szCs w:val="24"/>
              </w:rPr>
              <w:t>、</w:t>
            </w:r>
            <w:r>
              <w:rPr>
                <w:rFonts w:ascii="Times New Roman" w:hAnsi="Times New Roman" w:cs="Times New Roman" w:eastAsia="Times New Roman" w:hint="default"/>
                <w:sz w:val="24"/>
                <w:szCs w:val="24"/>
              </w:rPr>
              <w:t>25%</w:t>
            </w:r>
          </w:p>
        </w:tc>
      </w:tr>
    </w:tbl>
    <w:p>
      <w:pPr>
        <w:pStyle w:val="BodyText"/>
        <w:spacing w:line="240" w:lineRule="auto" w:before="40"/>
        <w:ind w:left="154" w:right="216"/>
        <w:jc w:val="left"/>
      </w:pPr>
      <w:r>
        <w:rPr/>
        <w:t>各分公司、分厂执行的所得税税率</w:t>
      </w:r>
    </w:p>
    <w:p>
      <w:pPr>
        <w:spacing w:line="240" w:lineRule="auto" w:before="9"/>
        <w:rPr>
          <w:rFonts w:ascii="仿宋" w:hAnsi="仿宋" w:cs="仿宋" w:eastAsia="仿宋" w:hint="default"/>
          <w:sz w:val="23"/>
          <w:szCs w:val="23"/>
        </w:rPr>
      </w:pPr>
    </w:p>
    <w:p>
      <w:pPr>
        <w:pStyle w:val="BodyText"/>
        <w:spacing w:line="338" w:lineRule="auto"/>
        <w:ind w:right="227" w:firstLine="360"/>
        <w:jc w:val="both"/>
      </w:pPr>
      <w:r>
        <w:rPr>
          <w:spacing w:val="2"/>
        </w:rPr>
        <w:t>子公司</w:t>
      </w:r>
      <w:r>
        <w:rPr>
          <w:rFonts w:ascii="Times New Roman" w:hAnsi="Times New Roman" w:cs="Times New Roman" w:eastAsia="Times New Roman" w:hint="default"/>
          <w:spacing w:val="2"/>
        </w:rPr>
        <w:t>“</w:t>
      </w:r>
      <w:r>
        <w:rPr>
          <w:spacing w:val="2"/>
        </w:rPr>
        <w:t>东莞市美盈森环保科技有限公司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中山市美盈森环保科技有限公司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苏州美 </w:t>
      </w:r>
      <w:r>
        <w:rPr/>
        <w:t>盈森环保科技有限公司</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和</w:t>
      </w:r>
      <w:r>
        <w:rPr>
          <w:rFonts w:ascii="Times New Roman" w:hAnsi="Times New Roman" w:cs="Times New Roman" w:eastAsia="Times New Roman" w:hint="default"/>
        </w:rPr>
        <w:t>“</w:t>
      </w:r>
      <w:r>
        <w:rPr/>
        <w:t>东莞市美芯龙物联网科技有限公司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武汉市美盈森环保科技有 限公司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成都市美盈森环保科技有限公司</w:t>
      </w:r>
      <w:r>
        <w:rPr>
          <w:rFonts w:ascii="Times New Roman" w:hAnsi="Times New Roman" w:cs="Times New Roman" w:eastAsia="Times New Roman" w:hint="default"/>
        </w:rPr>
        <w:t>”</w:t>
      </w:r>
      <w:r>
        <w:rPr/>
        <w:t>的企业所得税税率均为</w:t>
      </w:r>
      <w:r>
        <w:rPr>
          <w:rFonts w:ascii="Times New Roman" w:hAnsi="Times New Roman" w:cs="Times New Roman" w:eastAsia="Times New Roman" w:hint="default"/>
        </w:rPr>
        <w:t>25%</w:t>
      </w:r>
      <w:r>
        <w:rPr/>
        <w:t>。</w:t>
      </w:r>
    </w:p>
    <w:p>
      <w:pPr>
        <w:pStyle w:val="BodyText"/>
        <w:spacing w:line="338" w:lineRule="auto" w:before="183"/>
        <w:ind w:right="231" w:firstLine="420"/>
        <w:jc w:val="both"/>
      </w:pPr>
      <w:r>
        <w:rPr>
          <w:spacing w:val="-2"/>
        </w:rPr>
        <w:t>子公司</w:t>
      </w:r>
      <w:r>
        <w:rPr>
          <w:rFonts w:ascii="Times New Roman" w:hAnsi="Times New Roman" w:cs="Times New Roman" w:eastAsia="Times New Roman" w:hint="default"/>
          <w:spacing w:val="-2"/>
        </w:rPr>
        <w:t>“</w:t>
      </w:r>
      <w:r>
        <w:rPr>
          <w:spacing w:val="-2"/>
        </w:rPr>
        <w:t>重庆市美盈森环保包装工程有限公司</w:t>
      </w:r>
      <w:r>
        <w:rPr>
          <w:rFonts w:ascii="Times New Roman" w:hAnsi="Times New Roman" w:cs="Times New Roman" w:eastAsia="Times New Roman" w:hint="default"/>
          <w:spacing w:val="-2"/>
        </w:rPr>
        <w:t>”</w:t>
      </w:r>
      <w:r>
        <w:rPr>
          <w:spacing w:val="-2"/>
        </w:rPr>
        <w:t>因地处西部大开发区域，享受</w:t>
      </w:r>
      <w:r>
        <w:rPr>
          <w:rFonts w:ascii="Times New Roman" w:hAnsi="Times New Roman" w:cs="Times New Roman" w:eastAsia="Times New Roman" w:hint="default"/>
          <w:spacing w:val="-2"/>
        </w:rPr>
        <w:t>15%</w:t>
      </w:r>
      <w:r>
        <w:rPr>
          <w:spacing w:val="-2"/>
        </w:rPr>
        <w:t>的企业所</w:t>
      </w:r>
      <w:r>
        <w:rPr/>
        <w:t> 得税优惠税率。</w:t>
      </w:r>
    </w:p>
    <w:p>
      <w:pPr>
        <w:pStyle w:val="BodyText"/>
        <w:spacing w:line="338" w:lineRule="auto" w:before="211"/>
        <w:ind w:right="231" w:firstLine="360"/>
        <w:jc w:val="both"/>
      </w:pPr>
      <w:r>
        <w:rPr>
          <w:spacing w:val="3"/>
        </w:rPr>
        <w:t>根据香港特别行政区相关的税收政策规定，子公司</w:t>
      </w:r>
      <w:r>
        <w:rPr>
          <w:rFonts w:ascii="Times New Roman" w:hAnsi="Times New Roman" w:cs="Times New Roman" w:eastAsia="Times New Roman" w:hint="default"/>
          <w:spacing w:val="3"/>
        </w:rPr>
        <w:t>“</w:t>
      </w:r>
      <w:r>
        <w:rPr>
          <w:spacing w:val="3"/>
        </w:rPr>
        <w:t>美盈森（香港）国际控股有限公司</w:t>
      </w:r>
      <w:r>
        <w:rPr>
          <w:rFonts w:ascii="Times New Roman" w:hAnsi="Times New Roman" w:cs="Times New Roman" w:eastAsia="Times New Roman" w:hint="default"/>
          <w:spacing w:val="3"/>
        </w:rPr>
        <w:t>”</w:t>
      </w:r>
      <w:r>
        <w:rPr>
          <w:rFonts w:ascii="Times New Roman" w:hAnsi="Times New Roman" w:cs="Times New Roman" w:eastAsia="Times New Roman" w:hint="default"/>
        </w:rPr>
        <w:t> </w:t>
      </w:r>
      <w:r>
        <w:rPr/>
        <w:t>只按</w:t>
      </w:r>
      <w:r>
        <w:rPr>
          <w:rFonts w:ascii="Times New Roman" w:hAnsi="Times New Roman" w:cs="Times New Roman" w:eastAsia="Times New Roman" w:hint="default"/>
        </w:rPr>
        <w:t>16.50%</w:t>
      </w:r>
      <w:r>
        <w:rPr/>
        <w:t>的税率计缴利得税，无需缴纳其他税费。台湾美盈森有限公司营利事业所得税率 </w:t>
      </w:r>
      <w:r>
        <w:rPr>
          <w:rFonts w:ascii="Times New Roman" w:hAnsi="Times New Roman" w:cs="Times New Roman" w:eastAsia="Times New Roman" w:hint="default"/>
        </w:rPr>
        <w:t>17%</w:t>
      </w:r>
      <w:r>
        <w:rPr/>
        <w:t>。</w:t>
      </w:r>
    </w:p>
    <w:p>
      <w:pPr>
        <w:pStyle w:val="Heading2"/>
        <w:spacing w:line="240" w:lineRule="auto" w:before="183"/>
        <w:ind w:left="153" w:right="216"/>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仿宋" w:hAnsi="仿宋" w:cs="仿宋" w:eastAsia="仿宋" w:hint="default"/>
          <w:b/>
          <w:bCs/>
          <w:sz w:val="22"/>
          <w:szCs w:val="22"/>
        </w:rPr>
      </w:pPr>
    </w:p>
    <w:p>
      <w:pPr>
        <w:pStyle w:val="BodyText"/>
        <w:spacing w:line="338" w:lineRule="auto"/>
        <w:ind w:right="111" w:firstLine="420"/>
        <w:jc w:val="left"/>
      </w:pPr>
      <w:r>
        <w:rPr/>
        <w:t>根据国务院国发〔</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39</w:t>
      </w:r>
      <w:r>
        <w:rPr/>
        <w:t>号《关于实施企业所得税过渡优惠政策的通知》的规定，以</w:t>
      </w:r>
      <w:r>
        <w:rPr>
          <w:spacing w:val="2"/>
        </w:rPr>
        <w:t> </w:t>
      </w:r>
      <w:r>
        <w:rPr/>
        <w:t>及财政部、国家税务总局有关政策规定，</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日起，在新税法施行后</w:t>
      </w:r>
      <w:r>
        <w:rPr>
          <w:rFonts w:ascii="Times New Roman" w:hAnsi="Times New Roman" w:cs="Times New Roman" w:eastAsia="Times New Roman" w:hint="default"/>
        </w:rPr>
        <w:t>5</w:t>
      </w:r>
      <w:r>
        <w:rPr/>
        <w:t>年内逐步过</w:t>
      </w:r>
      <w:r>
        <w:rPr>
          <w:spacing w:val="-80"/>
        </w:rPr>
        <w:t> </w:t>
      </w:r>
      <w:r>
        <w:rPr>
          <w:spacing w:val="-7"/>
        </w:rPr>
        <w:t>渡到法定税率的规定</w:t>
      </w:r>
      <w:r>
        <w:rPr>
          <w:rFonts w:ascii="Times New Roman" w:hAnsi="Times New Roman" w:cs="Times New Roman" w:eastAsia="Times New Roman" w:hint="default"/>
          <w:spacing w:val="-7"/>
        </w:rPr>
        <w:t>”</w:t>
      </w:r>
      <w:r>
        <w:rPr>
          <w:spacing w:val="-7"/>
        </w:rPr>
        <w:t>，本公司</w:t>
      </w:r>
      <w:r>
        <w:rPr>
          <w:rFonts w:ascii="Times New Roman" w:hAnsi="Times New Roman" w:cs="Times New Roman" w:eastAsia="Times New Roman" w:hint="default"/>
          <w:spacing w:val="-7"/>
        </w:rPr>
        <w:t>2008-2012</w:t>
      </w:r>
      <w:r>
        <w:rPr>
          <w:spacing w:val="-7"/>
        </w:rPr>
        <w:t>年执行的企业所得税率分别为</w:t>
      </w:r>
      <w:r>
        <w:rPr>
          <w:rFonts w:ascii="Times New Roman" w:hAnsi="Times New Roman" w:cs="Times New Roman" w:eastAsia="Times New Roman" w:hint="default"/>
          <w:spacing w:val="-7"/>
        </w:rPr>
        <w:t>18%</w:t>
      </w:r>
      <w:r>
        <w:rPr>
          <w:spacing w:val="-7"/>
        </w:rPr>
        <w:t>、</w:t>
      </w:r>
      <w:r>
        <w:rPr>
          <w:rFonts w:ascii="Times New Roman" w:hAnsi="Times New Roman" w:cs="Times New Roman" w:eastAsia="Times New Roman" w:hint="default"/>
          <w:spacing w:val="-7"/>
        </w:rPr>
        <w:t>20%</w:t>
      </w:r>
      <w:r>
        <w:rPr>
          <w:spacing w:val="-7"/>
        </w:rPr>
        <w:t>、</w:t>
      </w:r>
      <w:r>
        <w:rPr>
          <w:rFonts w:ascii="Times New Roman" w:hAnsi="Times New Roman" w:cs="Times New Roman" w:eastAsia="Times New Roman" w:hint="default"/>
          <w:spacing w:val="-7"/>
        </w:rPr>
        <w:t>22%</w:t>
      </w:r>
      <w:r>
        <w:rPr>
          <w:spacing w:val="-7"/>
        </w:rPr>
        <w:t>、</w:t>
      </w:r>
      <w:r>
        <w:rPr>
          <w:rFonts w:ascii="Times New Roman" w:hAnsi="Times New Roman" w:cs="Times New Roman" w:eastAsia="Times New Roman" w:hint="default"/>
          <w:spacing w:val="-7"/>
        </w:rPr>
        <w:t>24%</w:t>
      </w:r>
      <w:r>
        <w:rPr>
          <w:spacing w:val="-7"/>
        </w:rPr>
        <w:t>、</w:t>
      </w:r>
      <w:r>
        <w:rPr>
          <w:spacing w:val="-108"/>
        </w:rPr>
        <w:t> </w:t>
      </w:r>
      <w:r>
        <w:rPr>
          <w:rFonts w:ascii="Times New Roman" w:hAnsi="Times New Roman" w:cs="Times New Roman" w:eastAsia="Times New Roman" w:hint="default"/>
        </w:rPr>
        <w:t>25%</w:t>
      </w:r>
      <w:r>
        <w:rPr/>
        <w:t>。因此根据税法的相关规定，</w:t>
      </w:r>
      <w:r>
        <w:rPr>
          <w:rFonts w:ascii="Times New Roman" w:hAnsi="Times New Roman" w:cs="Times New Roman" w:eastAsia="Times New Roman" w:hint="default"/>
        </w:rPr>
        <w:t>2012</w:t>
      </w:r>
      <w:r>
        <w:rPr/>
        <w:t>年应执行的企业所得税率为</w:t>
      </w:r>
      <w:r>
        <w:rPr>
          <w:rFonts w:ascii="Times New Roman" w:hAnsi="Times New Roman" w:cs="Times New Roman" w:eastAsia="Times New Roman" w:hint="default"/>
        </w:rPr>
        <w:t>25%</w:t>
      </w:r>
      <w:r>
        <w:rPr/>
        <w:t>。</w:t>
      </w:r>
    </w:p>
    <w:p>
      <w:pPr>
        <w:pStyle w:val="BodyText"/>
        <w:spacing w:line="240" w:lineRule="auto" w:before="183"/>
        <w:ind w:left="573" w:right="216"/>
        <w:jc w:val="left"/>
      </w:pPr>
      <w:r>
        <w:rPr>
          <w:rFonts w:ascii="Times New Roman" w:hAnsi="Times New Roman" w:cs="Times New Roman" w:eastAsia="Times New Roman" w:hint="default"/>
        </w:rPr>
        <w:t>2009</w:t>
      </w:r>
      <w:r>
        <w:rPr/>
        <w:t>年，公司被认定为国家级高新技术企业，有效期三年。依据企业所得税法的规定，</w:t>
      </w:r>
    </w:p>
    <w:p>
      <w:pPr>
        <w:spacing w:after="0" w:line="240" w:lineRule="auto"/>
        <w:jc w:val="left"/>
        <w:sectPr>
          <w:pgSz w:w="11910" w:h="16840"/>
          <w:pgMar w:header="747" w:footer="982" w:top="1060" w:bottom="1180" w:left="980" w:right="900"/>
        </w:sectPr>
      </w:pPr>
    </w:p>
    <w:p>
      <w:pPr>
        <w:spacing w:line="240" w:lineRule="auto" w:before="7"/>
        <w:rPr>
          <w:rFonts w:ascii="仿宋" w:hAnsi="仿宋" w:cs="仿宋" w:eastAsia="仿宋" w:hint="default"/>
          <w:sz w:val="29"/>
          <w:szCs w:val="29"/>
        </w:rPr>
      </w:pPr>
    </w:p>
    <w:p>
      <w:pPr>
        <w:pStyle w:val="BodyText"/>
        <w:spacing w:line="338" w:lineRule="auto" w:before="26"/>
        <w:ind w:right="228"/>
        <w:jc w:val="both"/>
      </w:pPr>
      <w:r>
        <w:rPr>
          <w:rFonts w:ascii="Times New Roman" w:hAnsi="Times New Roman" w:cs="Times New Roman" w:eastAsia="Times New Roman" w:hint="default"/>
          <w:spacing w:val="-1"/>
        </w:rPr>
        <w:t>2009-2011</w:t>
      </w:r>
      <w:r>
        <w:rPr>
          <w:spacing w:val="-1"/>
        </w:rPr>
        <w:t>年，本公司实际执行的企业所得税率为</w:t>
      </w:r>
      <w:r>
        <w:rPr>
          <w:rFonts w:ascii="Times New Roman" w:hAnsi="Times New Roman" w:cs="Times New Roman" w:eastAsia="Times New Roman" w:hint="default"/>
          <w:spacing w:val="-1"/>
        </w:rPr>
        <w:t>15%</w:t>
      </w:r>
      <w:r>
        <w:rPr>
          <w:spacing w:val="-1"/>
        </w:rPr>
        <w:t>。</w:t>
      </w:r>
      <w:r>
        <w:rPr>
          <w:rFonts w:ascii="Times New Roman" w:hAnsi="Times New Roman" w:cs="Times New Roman" w:eastAsia="Times New Roman" w:hint="default"/>
          <w:spacing w:val="-1"/>
        </w:rPr>
        <w:t>2012</w:t>
      </w:r>
      <w:r>
        <w:rPr>
          <w:spacing w:val="-1"/>
        </w:rPr>
        <w:t>年，公司通过国家高新技术企业</w:t>
      </w:r>
      <w:r>
        <w:rPr>
          <w:spacing w:val="-105"/>
        </w:rPr>
        <w:t> </w:t>
      </w:r>
      <w:r>
        <w:rPr/>
        <w:t>复审，证书编号</w:t>
      </w:r>
      <w:r>
        <w:rPr>
          <w:rFonts w:ascii="Times New Roman" w:hAnsi="Times New Roman" w:cs="Times New Roman" w:eastAsia="Times New Roman" w:hint="default"/>
        </w:rPr>
        <w:t>GF201244200525</w:t>
      </w:r>
      <w:r>
        <w:rPr/>
        <w:t>，发证日期</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日，有效期三年。</w:t>
      </w:r>
      <w:r>
        <w:rPr>
          <w:rFonts w:ascii="Times New Roman" w:hAnsi="Times New Roman" w:cs="Times New Roman" w:eastAsia="Times New Roman" w:hint="default"/>
        </w:rPr>
        <w:t>2012</w:t>
      </w:r>
      <w:r>
        <w:rPr/>
        <w:t>年，本公司</w:t>
      </w:r>
      <w:r>
        <w:rPr>
          <w:spacing w:val="-49"/>
        </w:rPr>
        <w:t> </w:t>
      </w:r>
      <w:r>
        <w:rPr/>
        <w:t>按</w:t>
      </w:r>
      <w:r>
        <w:rPr>
          <w:rFonts w:ascii="Times New Roman" w:hAnsi="Times New Roman" w:cs="Times New Roman" w:eastAsia="Times New Roman" w:hint="default"/>
        </w:rPr>
        <w:t>15%</w:t>
      </w:r>
      <w:r>
        <w:rPr/>
        <w:t>计算企业所得税。</w:t>
      </w:r>
    </w:p>
    <w:p>
      <w:pPr>
        <w:spacing w:line="451" w:lineRule="auto" w:before="183"/>
        <w:ind w:left="513" w:right="5411" w:hanging="36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、其他说明</w:t>
      </w:r>
      <w:r>
        <w:rPr>
          <w:rFonts w:ascii="仿宋" w:hAnsi="仿宋" w:cs="仿宋" w:eastAsia="仿宋" w:hint="default"/>
          <w:b/>
          <w:bCs/>
          <w:w w:val="99"/>
          <w:sz w:val="24"/>
          <w:szCs w:val="24"/>
        </w:rPr>
        <w:t> </w:t>
      </w:r>
      <w:r>
        <w:rPr>
          <w:rFonts w:ascii="仿宋" w:hAnsi="仿宋" w:cs="仿宋" w:eastAsia="仿宋" w:hint="default"/>
          <w:sz w:val="24"/>
          <w:szCs w:val="24"/>
        </w:rPr>
        <w:t>本公司其他税项按国家有关规定缴纳。</w:t>
      </w:r>
    </w:p>
    <w:p>
      <w:pPr>
        <w:pStyle w:val="Heading2"/>
        <w:spacing w:line="240" w:lineRule="auto" w:before="98"/>
        <w:ind w:left="153" w:right="216"/>
        <w:jc w:val="left"/>
        <w:rPr>
          <w:b w:val="0"/>
          <w:bCs w:val="0"/>
        </w:rPr>
      </w:pPr>
      <w:r>
        <w:rPr/>
        <w:t>六、企业合并及合并财务报表</w:t>
      </w:r>
      <w:r>
        <w:rPr>
          <w:b w:val="0"/>
          <w:bCs w:val="0"/>
        </w:rPr>
      </w:r>
    </w:p>
    <w:p>
      <w:pPr>
        <w:spacing w:line="240" w:lineRule="auto" w:before="9"/>
        <w:rPr>
          <w:rFonts w:ascii="仿宋" w:hAnsi="仿宋" w:cs="仿宋" w:eastAsia="仿宋" w:hint="default"/>
          <w:b/>
          <w:bCs/>
          <w:sz w:val="23"/>
          <w:szCs w:val="23"/>
        </w:rPr>
      </w:pPr>
    </w:p>
    <w:p>
      <w:pPr>
        <w:pStyle w:val="BodyText"/>
        <w:spacing w:line="451" w:lineRule="auto"/>
        <w:ind w:left="513" w:right="1571" w:hanging="360"/>
        <w:jc w:val="left"/>
      </w:pPr>
      <w:r>
        <w:rPr>
          <w:rFonts w:ascii="Times New Roman" w:hAnsi="Times New Roman" w:cs="Times New Roman" w:eastAsia="Times New Roman" w:hint="default"/>
          <w:b/>
          <w:bCs/>
        </w:rPr>
        <w:t>1</w:t>
      </w:r>
      <w:r>
        <w:rPr>
          <w:rFonts w:ascii="仿宋" w:hAnsi="仿宋" w:cs="仿宋" w:eastAsia="仿宋" w:hint="default"/>
          <w:b/>
          <w:bCs/>
        </w:rPr>
        <w:t>、子公司情况</w:t>
      </w:r>
      <w:r>
        <w:rPr>
          <w:rFonts w:ascii="仿宋" w:hAnsi="仿宋" w:cs="仿宋" w:eastAsia="仿宋" w:hint="default"/>
          <w:b/>
          <w:bCs/>
          <w:spacing w:val="1"/>
          <w:w w:val="99"/>
        </w:rPr>
        <w:t> </w:t>
      </w:r>
      <w:r>
        <w:rPr/>
        <w:t>本公司将拥有实际控制权的子公司和特殊目的主体纳入合并财务报表范围。</w:t>
      </w:r>
    </w:p>
    <w:p>
      <w:pPr>
        <w:pStyle w:val="BodyText"/>
        <w:spacing w:line="348" w:lineRule="auto" w:before="98"/>
        <w:ind w:right="96" w:firstLine="360"/>
        <w:jc w:val="left"/>
      </w:pPr>
      <w:r>
        <w:rPr>
          <w:spacing w:val="-5"/>
        </w:rPr>
        <w:t>本公司合并财务报表按照《企业会计准则第</w:t>
      </w:r>
      <w:r>
        <w:rPr>
          <w:rFonts w:ascii="Times New Roman" w:hAnsi="Times New Roman" w:cs="Times New Roman" w:eastAsia="Times New Roman" w:hint="default"/>
          <w:spacing w:val="-5"/>
        </w:rPr>
        <w:t>33</w:t>
      </w:r>
      <w:r>
        <w:rPr>
          <w:spacing w:val="-5"/>
        </w:rPr>
        <w:t>号－合并财务报表》及相关规定的要求编制，</w:t>
      </w:r>
      <w:r>
        <w:rPr/>
        <w:t> 合并时抵销合并范围内的所有重大内部交易和往来。子公司的股东权益中不属于母公司所拥</w:t>
      </w:r>
      <w:r>
        <w:rPr>
          <w:spacing w:val="-83"/>
        </w:rPr>
        <w:t> </w:t>
      </w:r>
      <w:r>
        <w:rPr>
          <w:spacing w:val="-83"/>
        </w:rPr>
      </w:r>
      <w:r>
        <w:rPr/>
        <w:t>有的部分作为少数股东权益在合并财务报表中股东权益项下单独列示。</w:t>
      </w:r>
    </w:p>
    <w:p>
      <w:pPr>
        <w:pStyle w:val="BodyText"/>
        <w:spacing w:line="357" w:lineRule="auto" w:before="202"/>
        <w:ind w:right="216" w:firstLine="360"/>
        <w:jc w:val="left"/>
      </w:pPr>
      <w:r>
        <w:rPr>
          <w:spacing w:val="-3"/>
        </w:rPr>
        <w:t>子公司与本公司采用的会计政策或会计期间不一致的，在编制合并财务报表时，按照本公</w:t>
      </w:r>
      <w:r>
        <w:rPr/>
        <w:t> 司的会计政策或会计期间对子公司财务报表进行必要的调整。</w:t>
      </w:r>
    </w:p>
    <w:p>
      <w:pPr>
        <w:pStyle w:val="BodyText"/>
        <w:spacing w:line="357" w:lineRule="auto" w:before="192"/>
        <w:ind w:right="228" w:firstLine="360"/>
        <w:jc w:val="both"/>
      </w:pPr>
      <w:r>
        <w:rPr>
          <w:spacing w:val="-3"/>
        </w:rPr>
        <w:t>对于非同一控制下企业合并取得的子公司，在编制合并财务报表时，以购买日可辨认净资</w:t>
      </w:r>
      <w:r>
        <w:rPr/>
        <w:t> 产公允价值为基础对其个别财务报表进行调整；对于同一控制下企业合并取得的子公司，视</w:t>
      </w:r>
      <w:r>
        <w:rPr>
          <w:spacing w:val="-83"/>
        </w:rPr>
        <w:t> </w:t>
      </w:r>
      <w:r>
        <w:rPr>
          <w:spacing w:val="-83"/>
        </w:rPr>
      </w:r>
      <w:r>
        <w:rPr/>
        <w:t>同该企业合并于合并当期的年初已经发生，从合并当期的年初起将其资产、负债、经营成果</w:t>
      </w:r>
      <w:r>
        <w:rPr>
          <w:spacing w:val="-83"/>
        </w:rPr>
        <w:t> </w:t>
      </w:r>
      <w:r>
        <w:rPr>
          <w:spacing w:val="-83"/>
        </w:rPr>
      </w:r>
      <w:r>
        <w:rPr/>
        <w:t>和现金流量纳入合并财务报表。</w:t>
      </w:r>
    </w:p>
    <w:p>
      <w:pPr>
        <w:pStyle w:val="Heading2"/>
        <w:spacing w:line="240" w:lineRule="auto" w:before="192"/>
        <w:ind w:left="153" w:right="216"/>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pStyle w:val="BodyText"/>
        <w:spacing w:line="240" w:lineRule="auto" w:before="213"/>
        <w:ind w:left="0" w:right="23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482"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3"/>
              <w:ind w:right="0"/>
              <w:jc w:val="left"/>
              <w:rPr>
                <w:rFonts w:ascii="仿宋" w:hAnsi="仿宋" w:cs="仿宋" w:eastAsia="仿宋" w:hint="default"/>
                <w:sz w:val="22"/>
                <w:szCs w:val="22"/>
              </w:rPr>
            </w:pPr>
          </w:p>
          <w:p>
            <w:pPr>
              <w:pStyle w:val="TableParagraph"/>
              <w:spacing w:line="237" w:lineRule="auto"/>
              <w:ind w:left="97" w:right="96"/>
              <w:jc w:val="both"/>
              <w:rPr>
                <w:rFonts w:ascii="仿宋" w:hAnsi="仿宋" w:cs="仿宋" w:eastAsia="仿宋" w:hint="default"/>
                <w:sz w:val="24"/>
                <w:szCs w:val="24"/>
              </w:rPr>
            </w:pPr>
            <w:r>
              <w:rPr>
                <w:rFonts w:ascii="仿宋" w:hAnsi="仿宋" w:cs="仿宋" w:eastAsia="仿宋" w:hint="default"/>
                <w:sz w:val="24"/>
                <w:szCs w:val="24"/>
              </w:rPr>
              <w:t>子公 司全 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3"/>
              <w:ind w:right="0"/>
              <w:jc w:val="left"/>
              <w:rPr>
                <w:rFonts w:ascii="仿宋" w:hAnsi="仿宋" w:cs="仿宋" w:eastAsia="仿宋" w:hint="default"/>
                <w:sz w:val="22"/>
                <w:szCs w:val="22"/>
              </w:rPr>
            </w:pPr>
          </w:p>
          <w:p>
            <w:pPr>
              <w:pStyle w:val="TableParagraph"/>
              <w:spacing w:line="237" w:lineRule="auto"/>
              <w:ind w:left="95" w:right="95"/>
              <w:jc w:val="both"/>
              <w:rPr>
                <w:rFonts w:ascii="仿宋" w:hAnsi="仿宋" w:cs="仿宋" w:eastAsia="仿宋" w:hint="default"/>
                <w:sz w:val="24"/>
                <w:szCs w:val="24"/>
              </w:rPr>
            </w:pPr>
            <w:r>
              <w:rPr>
                <w:rFonts w:ascii="仿宋" w:hAnsi="仿宋" w:cs="仿宋" w:eastAsia="仿宋" w:hint="default"/>
                <w:sz w:val="24"/>
                <w:szCs w:val="24"/>
              </w:rPr>
              <w:t>子公 司类 型</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60"/>
              <w:ind w:left="215" w:right="95" w:hanging="120"/>
              <w:jc w:val="left"/>
              <w:rPr>
                <w:rFonts w:ascii="仿宋" w:hAnsi="仿宋" w:cs="仿宋" w:eastAsia="仿宋" w:hint="default"/>
                <w:sz w:val="24"/>
                <w:szCs w:val="24"/>
              </w:rPr>
            </w:pPr>
            <w:r>
              <w:rPr>
                <w:rFonts w:ascii="仿宋" w:hAnsi="仿宋" w:cs="仿宋" w:eastAsia="仿宋" w:hint="default"/>
                <w:sz w:val="24"/>
                <w:szCs w:val="24"/>
              </w:rPr>
              <w:t>注册 地</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60"/>
              <w:ind w:left="95" w:right="95"/>
              <w:jc w:val="left"/>
              <w:rPr>
                <w:rFonts w:ascii="仿宋" w:hAnsi="仿宋" w:cs="仿宋" w:eastAsia="仿宋" w:hint="default"/>
                <w:sz w:val="24"/>
                <w:szCs w:val="24"/>
              </w:rPr>
            </w:pPr>
            <w:r>
              <w:rPr>
                <w:rFonts w:ascii="仿宋" w:hAnsi="仿宋" w:cs="仿宋" w:eastAsia="仿宋" w:hint="default"/>
                <w:sz w:val="24"/>
                <w:szCs w:val="24"/>
              </w:rPr>
              <w:t>业务 性质</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60"/>
              <w:ind w:left="97" w:right="95"/>
              <w:jc w:val="left"/>
              <w:rPr>
                <w:rFonts w:ascii="仿宋" w:hAnsi="仿宋" w:cs="仿宋" w:eastAsia="仿宋" w:hint="default"/>
                <w:sz w:val="24"/>
                <w:szCs w:val="24"/>
              </w:rPr>
            </w:pPr>
            <w:r>
              <w:rPr>
                <w:rFonts w:ascii="仿宋" w:hAnsi="仿宋" w:cs="仿宋" w:eastAsia="仿宋" w:hint="default"/>
                <w:sz w:val="24"/>
                <w:szCs w:val="24"/>
              </w:rPr>
              <w:t>注册 资本</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60"/>
              <w:ind w:left="96" w:right="95"/>
              <w:jc w:val="left"/>
              <w:rPr>
                <w:rFonts w:ascii="仿宋" w:hAnsi="仿宋" w:cs="仿宋" w:eastAsia="仿宋" w:hint="default"/>
                <w:sz w:val="24"/>
                <w:szCs w:val="24"/>
              </w:rPr>
            </w:pPr>
            <w:r>
              <w:rPr>
                <w:rFonts w:ascii="仿宋" w:hAnsi="仿宋" w:cs="仿宋" w:eastAsia="仿宋" w:hint="default"/>
                <w:sz w:val="24"/>
                <w:szCs w:val="24"/>
              </w:rPr>
              <w:t>经营 范围</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4"/>
              <w:ind w:right="0"/>
              <w:jc w:val="left"/>
              <w:rPr>
                <w:rFonts w:ascii="仿宋" w:hAnsi="仿宋" w:cs="仿宋" w:eastAsia="仿宋" w:hint="default"/>
                <w:sz w:val="34"/>
                <w:szCs w:val="34"/>
              </w:rPr>
            </w:pPr>
          </w:p>
          <w:p>
            <w:pPr>
              <w:pStyle w:val="TableParagraph"/>
              <w:spacing w:line="237" w:lineRule="auto"/>
              <w:ind w:left="96" w:right="95"/>
              <w:jc w:val="both"/>
              <w:rPr>
                <w:rFonts w:ascii="仿宋" w:hAnsi="仿宋" w:cs="仿宋" w:eastAsia="仿宋" w:hint="default"/>
                <w:sz w:val="24"/>
                <w:szCs w:val="24"/>
              </w:rPr>
            </w:pPr>
            <w:r>
              <w:rPr>
                <w:rFonts w:ascii="仿宋" w:hAnsi="仿宋" w:cs="仿宋" w:eastAsia="仿宋" w:hint="default"/>
                <w:sz w:val="24"/>
                <w:szCs w:val="24"/>
              </w:rPr>
              <w:t>期末 实际 投资 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41"/>
              <w:ind w:left="95" w:right="95"/>
              <w:jc w:val="both"/>
              <w:rPr>
                <w:rFonts w:ascii="仿宋" w:hAnsi="仿宋" w:cs="仿宋" w:eastAsia="仿宋" w:hint="default"/>
                <w:sz w:val="24"/>
                <w:szCs w:val="24"/>
              </w:rPr>
            </w:pPr>
            <w:r>
              <w:rPr>
                <w:rFonts w:ascii="仿宋" w:hAnsi="仿宋" w:cs="仿宋" w:eastAsia="仿宋" w:hint="default"/>
                <w:sz w:val="24"/>
                <w:szCs w:val="24"/>
              </w:rPr>
              <w:t>实质 上构 成对 子公 司净 投资 的其 他项 目余 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2"/>
                <w:szCs w:val="22"/>
              </w:rPr>
            </w:pPr>
          </w:p>
          <w:p>
            <w:pPr>
              <w:pStyle w:val="TableParagraph"/>
              <w:spacing w:line="259" w:lineRule="auto"/>
              <w:ind w:left="95" w:right="95"/>
              <w:jc w:val="both"/>
              <w:rPr>
                <w:rFonts w:ascii="Times New Roman" w:hAnsi="Times New Roman" w:cs="Times New Roman" w:eastAsia="Times New Roman" w:hint="default"/>
                <w:sz w:val="24"/>
                <w:szCs w:val="24"/>
              </w:rPr>
            </w:pPr>
            <w:r>
              <w:rPr>
                <w:rFonts w:ascii="仿宋" w:hAnsi="仿宋" w:cs="仿宋" w:eastAsia="仿宋" w:hint="default"/>
                <w:sz w:val="24"/>
                <w:szCs w:val="24"/>
              </w:rPr>
              <w:t>持股 比例 </w:t>
            </w:r>
            <w:r>
              <w:rPr>
                <w:rFonts w:ascii="Times New Roman" w:hAnsi="Times New Roman" w:cs="Times New Roman" w:eastAsia="Times New Roman" w:hint="default"/>
                <w:sz w:val="24"/>
                <w:szCs w:val="24"/>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3"/>
              <w:ind w:right="0"/>
              <w:jc w:val="left"/>
              <w:rPr>
                <w:rFonts w:ascii="仿宋" w:hAnsi="仿宋" w:cs="仿宋" w:eastAsia="仿宋" w:hint="default"/>
                <w:sz w:val="22"/>
                <w:szCs w:val="22"/>
              </w:rPr>
            </w:pPr>
          </w:p>
          <w:p>
            <w:pPr>
              <w:pStyle w:val="TableParagraph"/>
              <w:spacing w:line="237" w:lineRule="auto"/>
              <w:ind w:left="35" w:right="35" w:firstLine="60"/>
              <w:jc w:val="both"/>
              <w:rPr>
                <w:rFonts w:ascii="Times New Roman" w:hAnsi="Times New Roman" w:cs="Times New Roman" w:eastAsia="Times New Roman" w:hint="default"/>
                <w:sz w:val="24"/>
                <w:szCs w:val="24"/>
              </w:rPr>
            </w:pPr>
            <w:r>
              <w:rPr>
                <w:rFonts w:ascii="仿宋" w:hAnsi="仿宋" w:cs="仿宋" w:eastAsia="仿宋" w:hint="default"/>
                <w:sz w:val="24"/>
                <w:szCs w:val="24"/>
              </w:rPr>
              <w:t>表决 权比 例</w:t>
            </w:r>
            <w:r>
              <w:rPr>
                <w:rFonts w:ascii="Times New Roman" w:hAnsi="Times New Roman" w:cs="Times New Roman" w:eastAsia="Times New Roman" w:hint="default"/>
                <w:sz w:val="24"/>
                <w:szCs w:val="24"/>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3"/>
              <w:ind w:right="0"/>
              <w:jc w:val="left"/>
              <w:rPr>
                <w:rFonts w:ascii="仿宋" w:hAnsi="仿宋" w:cs="仿宋" w:eastAsia="仿宋" w:hint="default"/>
                <w:sz w:val="22"/>
                <w:szCs w:val="22"/>
              </w:rPr>
            </w:pPr>
          </w:p>
          <w:p>
            <w:pPr>
              <w:pStyle w:val="TableParagraph"/>
              <w:spacing w:line="237" w:lineRule="auto"/>
              <w:ind w:left="97" w:right="95"/>
              <w:jc w:val="both"/>
              <w:rPr>
                <w:rFonts w:ascii="仿宋" w:hAnsi="仿宋" w:cs="仿宋" w:eastAsia="仿宋" w:hint="default"/>
                <w:sz w:val="24"/>
                <w:szCs w:val="24"/>
              </w:rPr>
            </w:pPr>
            <w:r>
              <w:rPr>
                <w:rFonts w:ascii="仿宋" w:hAnsi="仿宋" w:cs="仿宋" w:eastAsia="仿宋" w:hint="default"/>
                <w:sz w:val="24"/>
                <w:szCs w:val="24"/>
              </w:rPr>
              <w:t>是否 合并 报表</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3"/>
              <w:ind w:right="0"/>
              <w:jc w:val="left"/>
              <w:rPr>
                <w:rFonts w:ascii="仿宋" w:hAnsi="仿宋" w:cs="仿宋" w:eastAsia="仿宋" w:hint="default"/>
                <w:sz w:val="22"/>
                <w:szCs w:val="22"/>
              </w:rPr>
            </w:pPr>
          </w:p>
          <w:p>
            <w:pPr>
              <w:pStyle w:val="TableParagraph"/>
              <w:spacing w:line="237" w:lineRule="auto"/>
              <w:ind w:left="96" w:right="95"/>
              <w:jc w:val="both"/>
              <w:rPr>
                <w:rFonts w:ascii="仿宋" w:hAnsi="仿宋" w:cs="仿宋" w:eastAsia="仿宋" w:hint="default"/>
                <w:sz w:val="24"/>
                <w:szCs w:val="24"/>
              </w:rPr>
            </w:pPr>
            <w:r>
              <w:rPr>
                <w:rFonts w:ascii="仿宋" w:hAnsi="仿宋" w:cs="仿宋" w:eastAsia="仿宋" w:hint="default"/>
                <w:sz w:val="24"/>
                <w:szCs w:val="24"/>
              </w:rPr>
              <w:t>少数 股东 权益</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41"/>
              <w:ind w:left="96" w:right="95"/>
              <w:jc w:val="both"/>
              <w:rPr>
                <w:rFonts w:ascii="仿宋" w:hAnsi="仿宋" w:cs="仿宋" w:eastAsia="仿宋" w:hint="default"/>
                <w:sz w:val="24"/>
                <w:szCs w:val="24"/>
              </w:rPr>
            </w:pPr>
            <w:r>
              <w:rPr>
                <w:rFonts w:ascii="仿宋" w:hAnsi="仿宋" w:cs="仿宋" w:eastAsia="仿宋" w:hint="default"/>
                <w:sz w:val="24"/>
                <w:szCs w:val="24"/>
              </w:rPr>
              <w:t>少数 股东 权益 中用 于冲 减少 数股 东损 益的 金额</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5"/>
              <w:ind w:left="96" w:right="95"/>
              <w:jc w:val="both"/>
              <w:rPr>
                <w:rFonts w:ascii="仿宋" w:hAnsi="仿宋" w:cs="仿宋" w:eastAsia="仿宋" w:hint="default"/>
                <w:sz w:val="24"/>
                <w:szCs w:val="24"/>
              </w:rPr>
            </w:pPr>
            <w:r>
              <w:rPr>
                <w:rFonts w:ascii="仿宋" w:hAnsi="仿宋" w:cs="仿宋" w:eastAsia="仿宋" w:hint="default"/>
                <w:sz w:val="24"/>
                <w:szCs w:val="24"/>
              </w:rPr>
              <w:t>从母 公司 所有 者权 益冲 减子 公司 少数 股东 分担 的本</w:t>
            </w:r>
          </w:p>
        </w:tc>
      </w:tr>
    </w:tbl>
    <w:p>
      <w:pPr>
        <w:spacing w:after="0" w:line="237" w:lineRule="auto"/>
        <w:jc w:val="both"/>
        <w:rPr>
          <w:rFonts w:ascii="仿宋" w:hAnsi="仿宋" w:cs="仿宋" w:eastAsia="仿宋" w:hint="default"/>
          <w:sz w:val="24"/>
          <w:szCs w:val="24"/>
        </w:rPr>
        <w:sectPr>
          <w:pgSz w:w="11910" w:h="16840"/>
          <w:pgMar w:header="747" w:footer="982" w:top="1060" w:bottom="1180" w:left="980" w:right="900"/>
        </w:sectPr>
      </w:pPr>
    </w:p>
    <w:p>
      <w:pPr>
        <w:spacing w:line="240" w:lineRule="auto" w:before="3"/>
        <w:rPr>
          <w:rFonts w:ascii="仿宋" w:hAnsi="仿宋" w:cs="仿宋" w:eastAsia="仿宋" w:hint="default"/>
          <w:sz w:val="24"/>
          <w:szCs w:val="24"/>
        </w:rPr>
      </w:pPr>
    </w:p>
    <w:p>
      <w:pPr>
        <w:spacing w:after="0" w:line="240" w:lineRule="auto"/>
        <w:rPr>
          <w:rFonts w:ascii="仿宋" w:hAnsi="仿宋" w:cs="仿宋" w:eastAsia="仿宋" w:hint="default"/>
          <w:sz w:val="24"/>
          <w:szCs w:val="24"/>
        </w:rPr>
        <w:sectPr>
          <w:pgSz w:w="11910" w:h="16840"/>
          <w:pgMar w:header="747" w:footer="982" w:top="1060" w:bottom="1180" w:left="980" w:right="980"/>
        </w:sect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12"/>
        <w:rPr>
          <w:rFonts w:ascii="仿宋" w:hAnsi="仿宋" w:cs="仿宋" w:eastAsia="仿宋" w:hint="default"/>
          <w:sz w:val="32"/>
          <w:szCs w:val="32"/>
        </w:rPr>
      </w:pPr>
    </w:p>
    <w:p>
      <w:pPr>
        <w:pStyle w:val="BodyText"/>
        <w:spacing w:line="310" w:lineRule="exact"/>
        <w:ind w:left="181" w:right="1348"/>
        <w:jc w:val="left"/>
      </w:pPr>
      <w:r>
        <w:rPr/>
        <w:t>东莞 市美</w:t>
      </w:r>
    </w:p>
    <w:p>
      <w:pPr>
        <w:pStyle w:val="BodyText"/>
        <w:tabs>
          <w:tab w:pos="1549" w:val="left" w:leader="none"/>
        </w:tabs>
        <w:spacing w:line="200" w:lineRule="exact"/>
        <w:ind w:left="181" w:right="-20"/>
        <w:jc w:val="left"/>
      </w:pPr>
      <w:r>
        <w:rPr/>
        <w:t>盈森</w:t>
        <w:tab/>
        <w:t>广东</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11"/>
        <w:rPr>
          <w:rFonts w:ascii="仿宋" w:hAnsi="仿宋" w:cs="仿宋" w:eastAsia="仿宋" w:hint="default"/>
          <w:sz w:val="20"/>
          <w:szCs w:val="20"/>
        </w:rPr>
      </w:pPr>
    </w:p>
    <w:p>
      <w:pPr>
        <w:pStyle w:val="BodyText"/>
        <w:spacing w:line="310" w:lineRule="exact"/>
        <w:ind w:left="864" w:right="-20"/>
        <w:jc w:val="left"/>
      </w:pPr>
      <w:r>
        <w:rPr/>
        <w:t>包装 制品</w:t>
      </w:r>
    </w:p>
    <w:p>
      <w:pPr>
        <w:pStyle w:val="BodyText"/>
        <w:spacing w:line="44" w:lineRule="exact"/>
        <w:ind w:left="181" w:right="-20"/>
        <w:jc w:val="left"/>
        <w:rPr>
          <w:rFonts w:ascii="Times New Roman" w:hAnsi="Times New Roman" w:cs="Times New Roman" w:eastAsia="Times New Roman" w:hint="default"/>
        </w:rPr>
      </w:pPr>
      <w:r>
        <w:rPr>
          <w:rFonts w:ascii="Times New Roman"/>
        </w:rPr>
        <w:t>425,0</w:t>
      </w:r>
    </w:p>
    <w:p>
      <w:pPr>
        <w:pStyle w:val="BodyText"/>
        <w:spacing w:line="237" w:lineRule="auto" w:before="28"/>
        <w:ind w:left="4947" w:right="326"/>
        <w:jc w:val="both"/>
      </w:pPr>
      <w:r>
        <w:rPr/>
        <w:br w:type="column"/>
      </w:r>
      <w:r>
        <w:rPr/>
        <w:t>期亏 损超 过少 数股 东在 该子 公司 年初 所有 者权 益中 所享 有份 额后 的余 额</w:t>
      </w:r>
    </w:p>
    <w:p>
      <w:pPr>
        <w:spacing w:line="240" w:lineRule="auto" w:before="0"/>
        <w:rPr>
          <w:rFonts w:ascii="仿宋" w:hAnsi="仿宋" w:cs="仿宋" w:eastAsia="仿宋" w:hint="default"/>
          <w:sz w:val="24"/>
          <w:szCs w:val="24"/>
        </w:rPr>
      </w:pPr>
    </w:p>
    <w:p>
      <w:pPr>
        <w:spacing w:line="240" w:lineRule="auto" w:before="10"/>
        <w:rPr>
          <w:rFonts w:ascii="仿宋" w:hAnsi="仿宋" w:cs="仿宋" w:eastAsia="仿宋" w:hint="default"/>
          <w:sz w:val="34"/>
          <w:szCs w:val="34"/>
        </w:rPr>
      </w:pPr>
    </w:p>
    <w:p>
      <w:pPr>
        <w:pStyle w:val="BodyText"/>
        <w:spacing w:line="173" w:lineRule="exact"/>
        <w:ind w:left="181" w:right="0"/>
        <w:jc w:val="left"/>
        <w:rPr>
          <w:rFonts w:ascii="Times New Roman" w:hAnsi="Times New Roman" w:cs="Times New Roman" w:eastAsia="Times New Roman" w:hint="default"/>
        </w:rPr>
      </w:pPr>
      <w:r>
        <w:rPr>
          <w:rFonts w:ascii="Times New Roman"/>
        </w:rPr>
        <w:t>425,0</w:t>
      </w:r>
    </w:p>
    <w:p>
      <w:pPr>
        <w:spacing w:after="0" w:line="173" w:lineRule="exact"/>
        <w:jc w:val="left"/>
        <w:rPr>
          <w:rFonts w:ascii="Times New Roman" w:hAnsi="Times New Roman" w:cs="Times New Roman" w:eastAsia="Times New Roman" w:hint="default"/>
        </w:rPr>
        <w:sectPr>
          <w:type w:val="continuous"/>
          <w:pgSz w:w="11910" w:h="16840"/>
          <w:pgMar w:top="1060" w:bottom="1180" w:left="980" w:right="980"/>
          <w:cols w:num="3" w:equalWidth="0">
            <w:col w:w="2030" w:space="705"/>
            <w:col w:w="1345" w:space="108"/>
            <w:col w:w="5762"/>
          </w:cols>
        </w:sectPr>
      </w:pPr>
    </w:p>
    <w:p>
      <w:pPr>
        <w:pStyle w:val="BodyText"/>
        <w:tabs>
          <w:tab w:pos="866" w:val="left" w:leader="none"/>
        </w:tabs>
        <w:spacing w:line="312" w:lineRule="exact"/>
        <w:ind w:left="181" w:right="-20"/>
        <w:jc w:val="left"/>
      </w:pPr>
      <w:r>
        <w:rPr>
          <w:position w:val="-14"/>
        </w:rPr>
        <w:t>环保</w:t>
        <w:tab/>
      </w:r>
      <w:r>
        <w:rPr/>
        <w:t>法人</w:t>
      </w:r>
    </w:p>
    <w:p>
      <w:pPr>
        <w:pStyle w:val="BodyText"/>
        <w:tabs>
          <w:tab w:pos="845" w:val="left" w:leader="none"/>
        </w:tabs>
        <w:spacing w:line="229" w:lineRule="exact" w:before="83"/>
        <w:ind w:left="162" w:right="-20"/>
        <w:jc w:val="left"/>
      </w:pPr>
      <w:r>
        <w:rPr/>
        <w:br w:type="column"/>
      </w:r>
      <w:r>
        <w:rPr/>
        <w:t>东莞</w:t>
        <w:tab/>
        <w:t>包装</w:t>
      </w:r>
    </w:p>
    <w:p>
      <w:pPr>
        <w:pStyle w:val="BodyText"/>
        <w:spacing w:line="174" w:lineRule="exact" w:before="138"/>
        <w:ind w:left="163" w:right="-19"/>
        <w:jc w:val="left"/>
        <w:rPr>
          <w:rFonts w:ascii="Times New Roman" w:hAnsi="Times New Roman" w:cs="Times New Roman" w:eastAsia="Times New Roman" w:hint="default"/>
        </w:rPr>
      </w:pPr>
      <w:r>
        <w:rPr/>
        <w:br w:type="column"/>
      </w:r>
      <w:r>
        <w:rPr>
          <w:rFonts w:ascii="Times New Roman"/>
        </w:rPr>
        <w:t>02,50</w:t>
      </w:r>
    </w:p>
    <w:p>
      <w:pPr>
        <w:spacing w:line="18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研发、</w:t>
      </w:r>
    </w:p>
    <w:p>
      <w:pPr>
        <w:pStyle w:val="BodyText"/>
        <w:spacing w:line="123" w:lineRule="exact"/>
        <w:ind w:left="873" w:right="-20"/>
        <w:jc w:val="left"/>
        <w:rPr>
          <w:rFonts w:ascii="Times New Roman" w:hAnsi="Times New Roman" w:cs="Times New Roman" w:eastAsia="Times New Roman" w:hint="default"/>
        </w:rPr>
      </w:pPr>
      <w:r>
        <w:rPr>
          <w:rFonts w:ascii="Times New Roman"/>
        </w:rPr>
        <w:t>02,50</w:t>
      </w:r>
    </w:p>
    <w:p>
      <w:pPr>
        <w:pStyle w:val="BodyText"/>
        <w:spacing w:line="229" w:lineRule="exact" w:before="83"/>
        <w:ind w:left="181" w:right="0"/>
        <w:jc w:val="left"/>
      </w:pPr>
      <w:r>
        <w:rPr/>
        <w:br w:type="column"/>
      </w:r>
      <w:r>
        <w:rPr>
          <w:rFonts w:ascii="Times New Roman" w:hAnsi="Times New Roman" w:cs="Times New Roman" w:eastAsia="Times New Roman" w:hint="default"/>
        </w:rPr>
        <w:t>100%  100%</w:t>
      </w:r>
      <w:r>
        <w:rPr>
          <w:rFonts w:ascii="Times New Roman" w:hAnsi="Times New Roman" w:cs="Times New Roman" w:eastAsia="Times New Roman" w:hint="default"/>
          <w:spacing w:val="-2"/>
        </w:rPr>
        <w:t> </w:t>
      </w:r>
      <w:r>
        <w:rPr/>
        <w:t>是</w:t>
      </w:r>
    </w:p>
    <w:p>
      <w:pPr>
        <w:spacing w:after="0" w:line="229" w:lineRule="exact"/>
        <w:jc w:val="left"/>
        <w:sectPr>
          <w:type w:val="continuous"/>
          <w:pgSz w:w="11910" w:h="16840"/>
          <w:pgMar w:top="1060" w:bottom="1180" w:left="980" w:right="980"/>
          <w:cols w:num="5" w:equalWidth="0">
            <w:col w:w="1347" w:space="40"/>
            <w:col w:w="1326" w:space="40"/>
            <w:col w:w="704" w:space="40"/>
            <w:col w:w="1414" w:space="623"/>
            <w:col w:w="4416"/>
          </w:cols>
        </w:sectPr>
      </w:pPr>
    </w:p>
    <w:p>
      <w:pPr>
        <w:pStyle w:val="BodyText"/>
        <w:tabs>
          <w:tab w:pos="866" w:val="left" w:leader="none"/>
        </w:tabs>
        <w:spacing w:line="391" w:lineRule="exact"/>
        <w:ind w:left="181" w:right="-20"/>
        <w:jc w:val="left"/>
      </w:pPr>
      <w:r>
        <w:rPr>
          <w:position w:val="-14"/>
        </w:rPr>
        <w:t>科技</w:t>
        <w:tab/>
      </w:r>
      <w:r>
        <w:rPr/>
        <w:t>独资</w:t>
      </w:r>
    </w:p>
    <w:p>
      <w:pPr>
        <w:pStyle w:val="BodyText"/>
        <w:spacing w:line="240" w:lineRule="auto" w:before="2"/>
        <w:ind w:left="181" w:right="665"/>
        <w:jc w:val="left"/>
      </w:pPr>
      <w:r>
        <w:rPr/>
        <w:t>有限 公司</w:t>
      </w:r>
    </w:p>
    <w:p>
      <w:pPr>
        <w:pStyle w:val="BodyText"/>
        <w:spacing w:line="310" w:lineRule="exact" w:before="120"/>
        <w:ind w:left="181" w:right="665"/>
        <w:jc w:val="left"/>
      </w:pPr>
      <w:r>
        <w:rPr/>
        <w:t>中山 市美</w:t>
      </w:r>
    </w:p>
    <w:p>
      <w:pPr>
        <w:pStyle w:val="BodyText"/>
        <w:tabs>
          <w:tab w:pos="866" w:val="left" w:leader="none"/>
        </w:tabs>
        <w:spacing w:line="363" w:lineRule="exact"/>
        <w:ind w:left="181" w:right="-20"/>
        <w:jc w:val="left"/>
      </w:pPr>
      <w:r>
        <w:rPr/>
        <w:t>盈森</w:t>
        <w:tab/>
      </w:r>
      <w:r>
        <w:rPr>
          <w:position w:val="-15"/>
        </w:rPr>
        <w:t>法人</w:t>
      </w:r>
      <w:r>
        <w:rPr/>
      </w:r>
    </w:p>
    <w:p>
      <w:pPr>
        <w:pStyle w:val="BodyText"/>
        <w:spacing w:line="6" w:lineRule="exact"/>
        <w:ind w:left="181" w:right="-20"/>
        <w:jc w:val="left"/>
      </w:pPr>
      <w:r>
        <w:rPr/>
        <w:t>环保</w:t>
      </w:r>
    </w:p>
    <w:p>
      <w:pPr>
        <w:tabs>
          <w:tab w:pos="1529" w:val="left" w:leader="none"/>
        </w:tabs>
        <w:spacing w:before="83"/>
        <w:ind w:left="162" w:right="-20" w:firstLine="0"/>
        <w:jc w:val="left"/>
        <w:rPr>
          <w:rFonts w:ascii="Times New Roman" w:hAnsi="Times New Roman" w:cs="Times New Roman" w:eastAsia="Times New Roman" w:hint="default"/>
          <w:sz w:val="24"/>
          <w:szCs w:val="24"/>
        </w:rPr>
      </w:pPr>
      <w:r>
        <w:rPr/>
        <w:br w:type="column"/>
      </w:r>
      <w:r>
        <w:rPr>
          <w:rFonts w:ascii="仿宋" w:hAnsi="仿宋" w:cs="仿宋" w:eastAsia="仿宋" w:hint="default"/>
          <w:sz w:val="24"/>
          <w:szCs w:val="24"/>
        </w:rPr>
        <w:t>市</w:t>
      </w:r>
      <w:r>
        <w:rPr>
          <w:rFonts w:ascii="Times New Roman" w:hAnsi="Times New Roman" w:cs="Times New Roman" w:eastAsia="Times New Roman" w:hint="default"/>
          <w:sz w:val="24"/>
          <w:szCs w:val="24"/>
        </w:rPr>
        <w:tab/>
        <w:t>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263" w:lineRule="exact" w:before="214"/>
        <w:ind w:left="162" w:right="-20"/>
        <w:jc w:val="left"/>
      </w:pPr>
      <w:r>
        <w:rPr/>
        <w:t>广东</w:t>
      </w:r>
    </w:p>
    <w:p>
      <w:pPr>
        <w:pStyle w:val="BodyText"/>
        <w:tabs>
          <w:tab w:pos="845" w:val="left" w:leader="none"/>
          <w:tab w:pos="1529" w:val="left" w:leader="none"/>
        </w:tabs>
        <w:spacing w:line="123" w:lineRule="exact"/>
        <w:ind w:left="162" w:right="-20"/>
        <w:jc w:val="left"/>
        <w:rPr>
          <w:rFonts w:ascii="Times New Roman" w:hAnsi="Times New Roman" w:cs="Times New Roman" w:eastAsia="Times New Roman" w:hint="default"/>
        </w:rPr>
      </w:pPr>
      <w:r>
        <w:rPr>
          <w:position w:val="-14"/>
        </w:rPr>
        <w:t>中山</w:t>
        <w:tab/>
      </w:r>
      <w:r>
        <w:rPr>
          <w:position w:val="-15"/>
        </w:rPr>
        <w:t>包装</w:t>
        <w:tab/>
      </w:r>
      <w:r>
        <w:rPr>
          <w:rFonts w:ascii="Times New Roman" w:hAnsi="Times New Roman" w:cs="Times New Roman" w:eastAsia="Times New Roman" w:hint="default"/>
        </w:rPr>
        <w:t>10,00</w:t>
      </w:r>
    </w:p>
    <w:p>
      <w:pPr>
        <w:spacing w:line="23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生产、</w:t>
      </w:r>
    </w:p>
    <w:p>
      <w:pPr>
        <w:pStyle w:val="BodyText"/>
        <w:spacing w:line="240" w:lineRule="auto"/>
        <w:ind w:left="102" w:right="220"/>
        <w:jc w:val="left"/>
      </w:pPr>
      <w:r>
        <w:rPr/>
        <w:t>销售 等</w:t>
      </w:r>
    </w:p>
    <w:p>
      <w:pPr>
        <w:spacing w:line="240" w:lineRule="auto" w:before="10"/>
        <w:rPr>
          <w:rFonts w:ascii="仿宋" w:hAnsi="仿宋" w:cs="仿宋" w:eastAsia="仿宋" w:hint="default"/>
          <w:sz w:val="30"/>
          <w:szCs w:val="30"/>
        </w:rPr>
      </w:pPr>
    </w:p>
    <w:p>
      <w:pPr>
        <w:pStyle w:val="BodyText"/>
        <w:spacing w:line="237" w:lineRule="auto"/>
        <w:ind w:left="102" w:right="-20"/>
        <w:jc w:val="left"/>
      </w:pPr>
      <w:r>
        <w:rPr/>
        <w:t>包装 制品 研发、</w:t>
      </w:r>
    </w:p>
    <w:p>
      <w:pPr>
        <w:pStyle w:val="BodyText"/>
        <w:spacing w:line="240" w:lineRule="auto" w:before="139"/>
        <w:ind w:left="0" w:right="4902"/>
        <w:jc w:val="center"/>
        <w:rPr>
          <w:rFonts w:ascii="Times New Roman" w:hAnsi="Times New Roman" w:cs="Times New Roman" w:eastAsia="Times New Roman" w:hint="default"/>
        </w:rPr>
      </w:pPr>
      <w:r>
        <w:rPr/>
        <w:br w:type="column"/>
      </w:r>
      <w:r>
        <w:rPr>
          <w:rFonts w:ascii="Times New Roman"/>
        </w:rPr>
        <w:t>0.00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5022"/>
        <w:jc w:val="center"/>
        <w:rPr>
          <w:rFonts w:ascii="Times New Roman" w:hAnsi="Times New Roman" w:cs="Times New Roman" w:eastAsia="Times New Roman" w:hint="default"/>
        </w:rPr>
      </w:pPr>
      <w:r>
        <w:rPr>
          <w:rFonts w:ascii="Times New Roman"/>
        </w:rPr>
        <w:t>10,00</w:t>
      </w:r>
    </w:p>
    <w:p>
      <w:pPr>
        <w:spacing w:after="0" w:line="240" w:lineRule="auto"/>
        <w:jc w:val="center"/>
        <w:rPr>
          <w:rFonts w:ascii="Times New Roman" w:hAnsi="Times New Roman" w:cs="Times New Roman" w:eastAsia="Times New Roman" w:hint="default"/>
        </w:rPr>
        <w:sectPr>
          <w:type w:val="continuous"/>
          <w:pgSz w:w="11910" w:h="16840"/>
          <w:pgMar w:top="1060" w:bottom="1180" w:left="980" w:right="980"/>
          <w:cols w:num="4" w:equalWidth="0">
            <w:col w:w="1347" w:space="40"/>
            <w:col w:w="2070" w:space="40"/>
            <w:col w:w="823" w:space="40"/>
            <w:col w:w="5590"/>
          </w:cols>
        </w:sectPr>
      </w:pPr>
    </w:p>
    <w:p>
      <w:pPr>
        <w:pStyle w:val="BodyText"/>
        <w:tabs>
          <w:tab w:pos="5714" w:val="left" w:leader="none"/>
        </w:tabs>
        <w:spacing w:line="72" w:lineRule="exact"/>
        <w:ind w:left="4309" w:right="0"/>
        <w:jc w:val="left"/>
      </w:pPr>
      <w:r>
        <w:rPr>
          <w:rFonts w:ascii="Times New Roman" w:hAnsi="Times New Roman" w:cs="Times New Roman" w:eastAsia="Times New Roman" w:hint="default"/>
        </w:rPr>
        <w:t>0,000.</w:t>
        <w:tab/>
        <w:t>100%  100%</w:t>
      </w:r>
      <w:r>
        <w:rPr>
          <w:rFonts w:ascii="Times New Roman" w:hAnsi="Times New Roman" w:cs="Times New Roman" w:eastAsia="Times New Roman" w:hint="default"/>
          <w:spacing w:val="-2"/>
        </w:rPr>
        <w:t> </w:t>
      </w:r>
      <w:r>
        <w:rPr/>
        <w:t>是</w:t>
      </w:r>
    </w:p>
    <w:p>
      <w:pPr>
        <w:spacing w:after="0" w:line="72" w:lineRule="exact"/>
        <w:jc w:val="left"/>
        <w:sectPr>
          <w:type w:val="continuous"/>
          <w:pgSz w:w="11910" w:h="16840"/>
          <w:pgMar w:top="1060" w:bottom="1180" w:left="980" w:right="980"/>
        </w:sectPr>
      </w:pPr>
    </w:p>
    <w:p>
      <w:pPr>
        <w:pStyle w:val="BodyText"/>
        <w:tabs>
          <w:tab w:pos="866" w:val="left" w:leader="none"/>
          <w:tab w:pos="1549" w:val="left" w:leader="none"/>
        </w:tabs>
        <w:spacing w:line="396" w:lineRule="exact"/>
        <w:ind w:left="181" w:right="-20"/>
        <w:jc w:val="left"/>
      </w:pPr>
      <w:r>
        <w:rPr/>
        <w:t>科技</w:t>
        <w:tab/>
      </w:r>
      <w:r>
        <w:rPr>
          <w:position w:val="16"/>
        </w:rPr>
        <w:t>独资</w:t>
        <w:tab/>
      </w:r>
      <w:r>
        <w:rPr/>
        <w:t>市</w:t>
      </w:r>
    </w:p>
    <w:p>
      <w:pPr>
        <w:pStyle w:val="BodyText"/>
        <w:spacing w:line="240" w:lineRule="auto"/>
        <w:ind w:left="181" w:right="1348"/>
        <w:jc w:val="left"/>
      </w:pPr>
      <w:r>
        <w:rPr/>
        <w:t>有限 公司</w:t>
      </w:r>
    </w:p>
    <w:p>
      <w:pPr>
        <w:pStyle w:val="BodyText"/>
        <w:spacing w:line="310" w:lineRule="exact" w:before="120"/>
        <w:ind w:left="181" w:right="1348"/>
        <w:jc w:val="left"/>
      </w:pPr>
      <w:r>
        <w:rPr/>
        <w:t>苏州 美盈</w:t>
      </w:r>
    </w:p>
    <w:p>
      <w:pPr>
        <w:pStyle w:val="BodyText"/>
        <w:tabs>
          <w:tab w:pos="1549" w:val="left" w:leader="none"/>
        </w:tabs>
        <w:spacing w:line="200" w:lineRule="exact"/>
        <w:ind w:left="181" w:right="-20"/>
        <w:jc w:val="left"/>
      </w:pPr>
      <w:r>
        <w:rPr/>
        <w:t>森环</w:t>
        <w:tab/>
        <w:t>江苏</w:t>
      </w:r>
    </w:p>
    <w:p>
      <w:pPr>
        <w:pStyle w:val="BodyText"/>
        <w:spacing w:line="259" w:lineRule="exact"/>
        <w:ind w:left="181" w:right="-20"/>
        <w:jc w:val="left"/>
        <w:rPr>
          <w:rFonts w:ascii="Times New Roman" w:hAnsi="Times New Roman" w:cs="Times New Roman" w:eastAsia="Times New Roman" w:hint="default"/>
        </w:rPr>
      </w:pPr>
      <w:r>
        <w:rPr/>
        <w:br w:type="column"/>
      </w:r>
      <w:r>
        <w:rPr>
          <w:rFonts w:ascii="Times New Roman"/>
        </w:rPr>
        <w:t>0,000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173" w:lineRule="exact" w:before="150"/>
        <w:ind w:left="181" w:right="-20"/>
        <w:jc w:val="left"/>
        <w:rPr>
          <w:rFonts w:ascii="Times New Roman" w:hAnsi="Times New Roman" w:cs="Times New Roman" w:eastAsia="Times New Roman" w:hint="default"/>
        </w:rPr>
      </w:pPr>
      <w:r>
        <w:rPr>
          <w:rFonts w:ascii="Times New Roman"/>
        </w:rPr>
        <w:t>298,3</w:t>
      </w:r>
    </w:p>
    <w:p>
      <w:pPr>
        <w:spacing w:line="23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生产、</w:t>
      </w:r>
    </w:p>
    <w:p>
      <w:pPr>
        <w:pStyle w:val="BodyText"/>
        <w:spacing w:line="240" w:lineRule="auto"/>
        <w:ind w:left="102" w:right="220"/>
        <w:jc w:val="left"/>
      </w:pPr>
      <w:r>
        <w:rPr/>
        <w:t>销售 等</w:t>
      </w:r>
    </w:p>
    <w:p>
      <w:pPr>
        <w:spacing w:line="240" w:lineRule="auto" w:before="0"/>
        <w:rPr>
          <w:rFonts w:ascii="仿宋" w:hAnsi="仿宋" w:cs="仿宋" w:eastAsia="仿宋" w:hint="default"/>
          <w:sz w:val="33"/>
          <w:szCs w:val="33"/>
        </w:rPr>
      </w:pPr>
    </w:p>
    <w:p>
      <w:pPr>
        <w:pStyle w:val="BodyText"/>
        <w:spacing w:line="310" w:lineRule="exact"/>
        <w:ind w:left="102" w:right="220"/>
        <w:jc w:val="left"/>
      </w:pPr>
      <w:r>
        <w:rPr/>
        <w:t>包装 制品</w:t>
      </w:r>
    </w:p>
    <w:p>
      <w:pPr>
        <w:spacing w:before="139"/>
        <w:ind w:left="310" w:right="0" w:firstLine="0"/>
        <w:jc w:val="left"/>
        <w:rPr>
          <w:rFonts w:ascii="Times New Roman" w:hAnsi="Times New Roman" w:cs="Times New Roman" w:eastAsia="Times New Roman" w:hint="default"/>
          <w:sz w:val="24"/>
          <w:szCs w:val="24"/>
        </w:rPr>
      </w:pPr>
      <w:r>
        <w:rPr/>
        <w:br w:type="column"/>
      </w:r>
      <w:r>
        <w:rPr>
          <w:rFonts w:ascii="Times New Roman"/>
          <w:sz w:val="24"/>
        </w:rPr>
        <w:t>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6"/>
        <w:rPr>
          <w:rFonts w:ascii="Times New Roman" w:hAnsi="Times New Roman" w:cs="Times New Roman" w:eastAsia="Times New Roman" w:hint="default"/>
          <w:sz w:val="23"/>
          <w:szCs w:val="23"/>
        </w:rPr>
      </w:pPr>
    </w:p>
    <w:p>
      <w:pPr>
        <w:pStyle w:val="BodyText"/>
        <w:spacing w:line="173" w:lineRule="exact"/>
        <w:ind w:left="10" w:right="0"/>
        <w:jc w:val="left"/>
        <w:rPr>
          <w:rFonts w:ascii="Times New Roman" w:hAnsi="Times New Roman" w:cs="Times New Roman" w:eastAsia="Times New Roman" w:hint="default"/>
        </w:rPr>
      </w:pPr>
      <w:r>
        <w:rPr>
          <w:rFonts w:ascii="Times New Roman"/>
        </w:rPr>
        <w:t>298,3</w:t>
      </w:r>
    </w:p>
    <w:p>
      <w:pPr>
        <w:spacing w:after="0" w:line="173" w:lineRule="exact"/>
        <w:jc w:val="left"/>
        <w:rPr>
          <w:rFonts w:ascii="Times New Roman" w:hAnsi="Times New Roman" w:cs="Times New Roman" w:eastAsia="Times New Roman" w:hint="default"/>
        </w:rPr>
        <w:sectPr>
          <w:type w:val="continuous"/>
          <w:pgSz w:w="11910" w:h="16840"/>
          <w:pgMar w:top="1060" w:bottom="1180" w:left="980" w:right="980"/>
          <w:cols w:num="4" w:equalWidth="0">
            <w:col w:w="2030" w:space="705"/>
            <w:col w:w="722" w:space="40"/>
            <w:col w:w="823" w:space="40"/>
            <w:col w:w="5590"/>
          </w:cols>
        </w:sectPr>
      </w:pPr>
    </w:p>
    <w:p>
      <w:pPr>
        <w:pStyle w:val="BodyText"/>
        <w:tabs>
          <w:tab w:pos="866" w:val="left" w:leader="none"/>
        </w:tabs>
        <w:spacing w:line="312" w:lineRule="exact"/>
        <w:ind w:left="181" w:right="-20"/>
        <w:jc w:val="left"/>
      </w:pPr>
      <w:r>
        <w:rPr>
          <w:position w:val="-14"/>
        </w:rPr>
        <w:t>保科</w:t>
        <w:tab/>
      </w:r>
      <w:r>
        <w:rPr/>
        <w:t>法人</w:t>
      </w:r>
    </w:p>
    <w:p>
      <w:pPr>
        <w:pStyle w:val="BodyText"/>
        <w:tabs>
          <w:tab w:pos="845" w:val="left" w:leader="none"/>
        </w:tabs>
        <w:spacing w:line="229" w:lineRule="exact" w:before="83"/>
        <w:ind w:left="162" w:right="-20"/>
        <w:jc w:val="left"/>
      </w:pPr>
      <w:r>
        <w:rPr/>
        <w:br w:type="column"/>
      </w:r>
      <w:r>
        <w:rPr/>
        <w:t>苏州</w:t>
        <w:tab/>
        <w:t>包装</w:t>
      </w:r>
    </w:p>
    <w:p>
      <w:pPr>
        <w:pStyle w:val="BodyText"/>
        <w:spacing w:line="174" w:lineRule="exact" w:before="138"/>
        <w:ind w:left="163" w:right="-18"/>
        <w:jc w:val="left"/>
        <w:rPr>
          <w:rFonts w:ascii="Times New Roman" w:hAnsi="Times New Roman" w:cs="Times New Roman" w:eastAsia="Times New Roman" w:hint="default"/>
        </w:rPr>
      </w:pPr>
      <w:r>
        <w:rPr>
          <w:spacing w:val="-2"/>
        </w:rPr>
        <w:br w:type="column"/>
      </w:r>
      <w:r>
        <w:rPr>
          <w:rFonts w:ascii="Times New Roman"/>
          <w:spacing w:val="-2"/>
        </w:rPr>
        <w:t>11,40</w:t>
      </w:r>
    </w:p>
    <w:p>
      <w:pPr>
        <w:spacing w:line="189" w:lineRule="exact" w:before="0"/>
        <w:ind w:left="111" w:right="-18" w:firstLine="0"/>
        <w:jc w:val="left"/>
        <w:rPr>
          <w:rFonts w:ascii="仿宋" w:hAnsi="仿宋" w:cs="仿宋" w:eastAsia="仿宋" w:hint="default"/>
          <w:sz w:val="24"/>
          <w:szCs w:val="24"/>
        </w:rPr>
      </w:pPr>
      <w:r>
        <w:rPr/>
        <w:br w:type="column"/>
      </w:r>
      <w:r>
        <w:rPr>
          <w:rFonts w:ascii="仿宋" w:hAnsi="仿宋" w:cs="仿宋" w:eastAsia="仿宋" w:hint="default"/>
          <w:sz w:val="24"/>
          <w:szCs w:val="24"/>
        </w:rPr>
        <w:t>研发、</w:t>
      </w:r>
    </w:p>
    <w:p>
      <w:pPr>
        <w:pStyle w:val="BodyText"/>
        <w:spacing w:line="123" w:lineRule="exact"/>
        <w:ind w:left="889" w:right="-18"/>
        <w:jc w:val="left"/>
        <w:rPr>
          <w:rFonts w:ascii="Times New Roman" w:hAnsi="Times New Roman" w:cs="Times New Roman" w:eastAsia="Times New Roman" w:hint="default"/>
        </w:rPr>
      </w:pPr>
      <w:r>
        <w:rPr>
          <w:rFonts w:ascii="Times New Roman"/>
          <w:spacing w:val="-2"/>
        </w:rPr>
        <w:t>11,40</w:t>
      </w:r>
    </w:p>
    <w:p>
      <w:pPr>
        <w:pStyle w:val="BodyText"/>
        <w:spacing w:line="229" w:lineRule="exact" w:before="83"/>
        <w:ind w:left="181" w:right="0"/>
        <w:jc w:val="left"/>
      </w:pPr>
      <w:r>
        <w:rPr/>
        <w:br w:type="column"/>
      </w:r>
      <w:r>
        <w:rPr>
          <w:rFonts w:ascii="Times New Roman" w:hAnsi="Times New Roman" w:cs="Times New Roman" w:eastAsia="Times New Roman" w:hint="default"/>
        </w:rPr>
        <w:t>100%  100%</w:t>
      </w:r>
      <w:r>
        <w:rPr>
          <w:rFonts w:ascii="Times New Roman" w:hAnsi="Times New Roman" w:cs="Times New Roman" w:eastAsia="Times New Roman" w:hint="default"/>
          <w:spacing w:val="-2"/>
        </w:rPr>
        <w:t> </w:t>
      </w:r>
      <w:r>
        <w:rPr/>
        <w:t>是</w:t>
      </w:r>
    </w:p>
    <w:p>
      <w:pPr>
        <w:spacing w:after="0" w:line="229" w:lineRule="exact"/>
        <w:jc w:val="left"/>
        <w:sectPr>
          <w:type w:val="continuous"/>
          <w:pgSz w:w="11910" w:h="16840"/>
          <w:pgMar w:top="1060" w:bottom="1180" w:left="980" w:right="980"/>
          <w:cols w:num="5" w:equalWidth="0">
            <w:col w:w="1347" w:space="40"/>
            <w:col w:w="1326" w:space="40"/>
            <w:col w:w="696" w:space="40"/>
            <w:col w:w="1422" w:space="623"/>
            <w:col w:w="4416"/>
          </w:cols>
        </w:sectPr>
      </w:pPr>
    </w:p>
    <w:p>
      <w:pPr>
        <w:pStyle w:val="BodyText"/>
        <w:tabs>
          <w:tab w:pos="866" w:val="left" w:leader="none"/>
          <w:tab w:pos="1549" w:val="left" w:leader="none"/>
        </w:tabs>
        <w:spacing w:line="396" w:lineRule="exact"/>
        <w:ind w:left="181" w:right="-20"/>
        <w:jc w:val="left"/>
      </w:pPr>
      <w:r>
        <w:rPr/>
        <w:t>技有</w:t>
        <w:tab/>
      </w:r>
      <w:r>
        <w:rPr>
          <w:position w:val="16"/>
        </w:rPr>
        <w:t>独资</w:t>
        <w:tab/>
      </w:r>
      <w:r>
        <w:rPr/>
        <w:t>市</w:t>
      </w:r>
    </w:p>
    <w:p>
      <w:pPr>
        <w:pStyle w:val="BodyText"/>
        <w:spacing w:line="240" w:lineRule="auto"/>
        <w:ind w:left="181" w:right="1348"/>
        <w:jc w:val="left"/>
      </w:pPr>
      <w:r>
        <w:rPr/>
        <w:t>限公 司</w:t>
      </w:r>
    </w:p>
    <w:p>
      <w:pPr>
        <w:pStyle w:val="BodyText"/>
        <w:spacing w:line="312" w:lineRule="exact" w:before="108"/>
        <w:ind w:left="181" w:right="-20"/>
        <w:jc w:val="left"/>
      </w:pPr>
      <w:r>
        <w:rPr/>
        <w:t>重庆</w:t>
      </w:r>
    </w:p>
    <w:p>
      <w:pPr>
        <w:pStyle w:val="BodyText"/>
        <w:tabs>
          <w:tab w:pos="1549" w:val="left" w:leader="none"/>
        </w:tabs>
        <w:spacing w:line="364" w:lineRule="exact"/>
        <w:ind w:left="181" w:right="-20"/>
        <w:jc w:val="left"/>
      </w:pPr>
      <w:r>
        <w:rPr/>
        <w:t>市美</w:t>
        <w:tab/>
      </w:r>
      <w:r>
        <w:rPr>
          <w:position w:val="-13"/>
        </w:rPr>
        <w:t>中国</w:t>
      </w:r>
      <w:r>
        <w:rPr/>
      </w:r>
    </w:p>
    <w:p>
      <w:pPr>
        <w:spacing w:before="139"/>
        <w:ind w:left="181" w:right="-20" w:firstLine="0"/>
        <w:jc w:val="left"/>
        <w:rPr>
          <w:rFonts w:ascii="Times New Roman" w:hAnsi="Times New Roman" w:cs="Times New Roman" w:eastAsia="Times New Roman" w:hint="default"/>
          <w:sz w:val="24"/>
          <w:szCs w:val="24"/>
        </w:rPr>
      </w:pPr>
      <w:r>
        <w:rPr/>
        <w:br w:type="column"/>
      </w:r>
      <w:r>
        <w:rPr>
          <w:rFonts w:ascii="Times New Roman"/>
          <w:sz w:val="24"/>
        </w:rPr>
        <w:t>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33"/>
          <w:szCs w:val="33"/>
        </w:rPr>
      </w:pPr>
    </w:p>
    <w:p>
      <w:pPr>
        <w:pStyle w:val="BodyText"/>
        <w:spacing w:line="173" w:lineRule="exact"/>
        <w:ind w:left="181" w:right="-20"/>
        <w:jc w:val="left"/>
        <w:rPr>
          <w:rFonts w:ascii="Times New Roman" w:hAnsi="Times New Roman" w:cs="Times New Roman" w:eastAsia="Times New Roman" w:hint="default"/>
        </w:rPr>
      </w:pPr>
      <w:r>
        <w:rPr>
          <w:rFonts w:ascii="Times New Roman"/>
        </w:rPr>
        <w:t>280,0</w:t>
      </w:r>
    </w:p>
    <w:p>
      <w:pPr>
        <w:spacing w:line="23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生产、</w:t>
      </w:r>
    </w:p>
    <w:p>
      <w:pPr>
        <w:pStyle w:val="BodyText"/>
        <w:spacing w:line="240" w:lineRule="auto"/>
        <w:ind w:left="102" w:right="220"/>
        <w:jc w:val="left"/>
      </w:pPr>
      <w:r>
        <w:rPr/>
        <w:t>销售 等</w:t>
      </w:r>
    </w:p>
    <w:p>
      <w:pPr>
        <w:spacing w:line="240" w:lineRule="auto" w:before="1"/>
        <w:rPr>
          <w:rFonts w:ascii="仿宋" w:hAnsi="仿宋" w:cs="仿宋" w:eastAsia="仿宋" w:hint="default"/>
          <w:sz w:val="21"/>
          <w:szCs w:val="21"/>
        </w:rPr>
      </w:pPr>
    </w:p>
    <w:p>
      <w:pPr>
        <w:pStyle w:val="BodyText"/>
        <w:spacing w:line="310" w:lineRule="exact"/>
        <w:ind w:left="102" w:right="220"/>
        <w:jc w:val="left"/>
      </w:pPr>
      <w:r>
        <w:rPr/>
        <w:t>包装 制品</w:t>
      </w:r>
    </w:p>
    <w:p>
      <w:pPr>
        <w:pStyle w:val="BodyText"/>
        <w:spacing w:line="240" w:lineRule="auto" w:before="139"/>
        <w:ind w:left="0" w:right="4902"/>
        <w:jc w:val="center"/>
        <w:rPr>
          <w:rFonts w:ascii="Times New Roman" w:hAnsi="Times New Roman" w:cs="Times New Roman" w:eastAsia="Times New Roman" w:hint="default"/>
        </w:rPr>
      </w:pPr>
      <w:r>
        <w:rPr/>
        <w:br w:type="column"/>
      </w:r>
      <w:r>
        <w:rPr>
          <w:rFonts w:ascii="Times New Roman"/>
        </w:rPr>
        <w:t>0.00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33"/>
          <w:szCs w:val="33"/>
        </w:rPr>
      </w:pPr>
    </w:p>
    <w:p>
      <w:pPr>
        <w:pStyle w:val="BodyText"/>
        <w:spacing w:line="173" w:lineRule="exact"/>
        <w:ind w:left="0" w:right="5022"/>
        <w:jc w:val="center"/>
        <w:rPr>
          <w:rFonts w:ascii="Times New Roman" w:hAnsi="Times New Roman" w:cs="Times New Roman" w:eastAsia="Times New Roman" w:hint="default"/>
        </w:rPr>
      </w:pPr>
      <w:r>
        <w:rPr>
          <w:rFonts w:ascii="Times New Roman"/>
        </w:rPr>
        <w:t>280,0</w:t>
      </w:r>
    </w:p>
    <w:p>
      <w:pPr>
        <w:spacing w:after="0" w:line="173" w:lineRule="exact"/>
        <w:jc w:val="center"/>
        <w:rPr>
          <w:rFonts w:ascii="Times New Roman" w:hAnsi="Times New Roman" w:cs="Times New Roman" w:eastAsia="Times New Roman" w:hint="default"/>
        </w:rPr>
        <w:sectPr>
          <w:type w:val="continuous"/>
          <w:pgSz w:w="11910" w:h="16840"/>
          <w:pgMar w:top="1060" w:bottom="1180" w:left="980" w:right="980"/>
          <w:cols w:num="4" w:equalWidth="0">
            <w:col w:w="2030" w:space="705"/>
            <w:col w:w="722" w:space="40"/>
            <w:col w:w="823" w:space="40"/>
            <w:col w:w="5590"/>
          </w:cols>
        </w:sectPr>
      </w:pPr>
    </w:p>
    <w:p>
      <w:pPr>
        <w:pStyle w:val="BodyText"/>
        <w:tabs>
          <w:tab w:pos="866" w:val="left" w:leader="none"/>
        </w:tabs>
        <w:spacing w:line="260" w:lineRule="exact"/>
        <w:ind w:left="181" w:right="-20"/>
        <w:jc w:val="left"/>
      </w:pPr>
      <w:r>
        <w:rPr/>
        <w:t>盈森</w:t>
        <w:tab/>
      </w:r>
      <w:r>
        <w:rPr>
          <w:position w:val="2"/>
        </w:rPr>
        <w:t>法人</w:t>
      </w:r>
      <w:r>
        <w:rPr/>
      </w:r>
    </w:p>
    <w:p>
      <w:pPr>
        <w:pStyle w:val="BodyText"/>
        <w:tabs>
          <w:tab w:pos="845" w:val="left" w:leader="none"/>
        </w:tabs>
        <w:spacing w:line="229" w:lineRule="exact" w:before="83"/>
        <w:ind w:left="162" w:right="-20"/>
        <w:jc w:val="left"/>
      </w:pPr>
      <w:r>
        <w:rPr/>
        <w:br w:type="column"/>
      </w:r>
      <w:r>
        <w:rPr/>
        <w:t>重庆</w:t>
        <w:tab/>
        <w:t>包装</w:t>
      </w:r>
    </w:p>
    <w:p>
      <w:pPr>
        <w:pStyle w:val="BodyText"/>
        <w:spacing w:line="174" w:lineRule="exact" w:before="138"/>
        <w:ind w:left="163" w:right="-19"/>
        <w:jc w:val="left"/>
        <w:rPr>
          <w:rFonts w:ascii="Times New Roman" w:hAnsi="Times New Roman" w:cs="Times New Roman" w:eastAsia="Times New Roman" w:hint="default"/>
        </w:rPr>
      </w:pPr>
      <w:r>
        <w:rPr/>
        <w:br w:type="column"/>
      </w:r>
      <w:r>
        <w:rPr>
          <w:rFonts w:ascii="Times New Roman"/>
        </w:rPr>
        <w:t>00,00</w:t>
      </w:r>
    </w:p>
    <w:p>
      <w:pPr>
        <w:spacing w:line="18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研发、</w:t>
      </w:r>
    </w:p>
    <w:p>
      <w:pPr>
        <w:pStyle w:val="BodyText"/>
        <w:spacing w:line="123" w:lineRule="exact"/>
        <w:ind w:left="873" w:right="-20"/>
        <w:jc w:val="left"/>
        <w:rPr>
          <w:rFonts w:ascii="Times New Roman" w:hAnsi="Times New Roman" w:cs="Times New Roman" w:eastAsia="Times New Roman" w:hint="default"/>
        </w:rPr>
      </w:pPr>
      <w:r>
        <w:rPr>
          <w:rFonts w:ascii="Times New Roman"/>
        </w:rPr>
        <w:t>00,00</w:t>
      </w:r>
    </w:p>
    <w:p>
      <w:pPr>
        <w:pStyle w:val="BodyText"/>
        <w:spacing w:line="229" w:lineRule="exact" w:before="83"/>
        <w:ind w:left="181" w:right="0"/>
        <w:jc w:val="left"/>
      </w:pPr>
      <w:r>
        <w:rPr/>
        <w:br w:type="column"/>
      </w:r>
      <w:r>
        <w:rPr>
          <w:rFonts w:ascii="Times New Roman" w:hAnsi="Times New Roman" w:cs="Times New Roman" w:eastAsia="Times New Roman" w:hint="default"/>
        </w:rPr>
        <w:t>100%  100%</w:t>
      </w:r>
      <w:r>
        <w:rPr>
          <w:rFonts w:ascii="Times New Roman" w:hAnsi="Times New Roman" w:cs="Times New Roman" w:eastAsia="Times New Roman" w:hint="default"/>
          <w:spacing w:val="-2"/>
        </w:rPr>
        <w:t> </w:t>
      </w:r>
      <w:r>
        <w:rPr/>
        <w:t>是</w:t>
      </w:r>
    </w:p>
    <w:p>
      <w:pPr>
        <w:spacing w:after="0" w:line="229" w:lineRule="exact"/>
        <w:jc w:val="left"/>
        <w:sectPr>
          <w:type w:val="continuous"/>
          <w:pgSz w:w="11910" w:h="16840"/>
          <w:pgMar w:top="1060" w:bottom="1180" w:left="980" w:right="980"/>
          <w:cols w:num="5" w:equalWidth="0">
            <w:col w:w="1347" w:space="40"/>
            <w:col w:w="1326" w:space="40"/>
            <w:col w:w="704" w:space="40"/>
            <w:col w:w="1414" w:space="623"/>
            <w:col w:w="4416"/>
          </w:cols>
        </w:sectPr>
      </w:pPr>
    </w:p>
    <w:p>
      <w:pPr>
        <w:pStyle w:val="BodyText"/>
        <w:tabs>
          <w:tab w:pos="866" w:val="left" w:leader="none"/>
          <w:tab w:pos="1549" w:val="left" w:leader="none"/>
        </w:tabs>
        <w:spacing w:line="168" w:lineRule="auto" w:before="16"/>
        <w:ind w:left="181" w:right="0"/>
        <w:jc w:val="left"/>
      </w:pPr>
      <w:r>
        <w:rPr/>
        <w:pict>
          <v:group style="position:absolute;margin-left:56.219978pt;margin-top:71.759956pt;width:479.2pt;height:692.3pt;mso-position-horizontal-relative:page;mso-position-vertical-relative:page;z-index:-703960" coordorigin="1124,1435" coordsize="9584,13846">
            <v:group style="position:absolute;left:1139;top:1450;width:676;height:5033" coordorigin="1139,1450" coordsize="676,5033">
              <v:shape style="position:absolute;left:1139;top:1450;width:676;height:5033" coordorigin="1139,1450" coordsize="676,5033" path="m1139,6482l1814,6482,1814,1450,1139,1450,1139,6482xe" filled="true" fillcolor="#d3d3d3" stroked="false">
                <v:path arrowok="t"/>
                <v:fill type="solid"/>
              </v:shape>
            </v:group>
            <v:group style="position:absolute;left:1824;top:1450;width:674;height:5033" coordorigin="1824,1450" coordsize="674,5033">
              <v:shape style="position:absolute;left:1824;top:1450;width:674;height:5033" coordorigin="1824,1450" coordsize="674,5033" path="m1824,6482l2497,6482,2497,1450,1824,1450,1824,6482xe" filled="true" fillcolor="#d3d3d3" stroked="false">
                <v:path arrowok="t"/>
                <v:fill type="solid"/>
              </v:shape>
            </v:group>
            <v:group style="position:absolute;left:2507;top:1450;width:674;height:5033" coordorigin="2507,1450" coordsize="674,5033">
              <v:shape style="position:absolute;left:2507;top:1450;width:674;height:5033" coordorigin="2507,1450" coordsize="674,5033" path="m2507,6482l3180,6482,3180,1450,2507,1450,2507,6482xe" filled="true" fillcolor="#d3d3d3" stroked="false">
                <v:path arrowok="t"/>
                <v:fill type="solid"/>
              </v:shape>
            </v:group>
            <v:group style="position:absolute;left:3190;top:1450;width:674;height:5033" coordorigin="3190,1450" coordsize="674,5033">
              <v:shape style="position:absolute;left:3190;top:1450;width:674;height:5033" coordorigin="3190,1450" coordsize="674,5033" path="m3190,6482l3863,6482,3863,1450,3190,1450,3190,6482xe" filled="true" fillcolor="#d3d3d3" stroked="false">
                <v:path arrowok="t"/>
                <v:fill type="solid"/>
              </v:shape>
            </v:group>
            <v:group style="position:absolute;left:3872;top:1450;width:674;height:5033" coordorigin="3872,1450" coordsize="674,5033">
              <v:shape style="position:absolute;left:3872;top:1450;width:674;height:5033" coordorigin="3872,1450" coordsize="674,5033" path="m3872,6482l4546,6482,4546,1450,3872,1450,3872,6482xe" filled="true" fillcolor="#d3d3d3" stroked="false">
                <v:path arrowok="t"/>
                <v:fill type="solid"/>
              </v:shape>
            </v:group>
            <v:group style="position:absolute;left:4556;top:1450;width:672;height:5033" coordorigin="4556,1450" coordsize="672,5033">
              <v:shape style="position:absolute;left:4556;top:1450;width:672;height:5033" coordorigin="4556,1450" coordsize="672,5033" path="m4556,6482l5228,6482,5228,1450,4556,1450,4556,6482xe" filled="true" fillcolor="#d3d3d3" stroked="false">
                <v:path arrowok="t"/>
                <v:fill type="solid"/>
              </v:shape>
            </v:group>
            <v:group style="position:absolute;left:5239;top:1450;width:674;height:5033" coordorigin="5239,1450" coordsize="674,5033">
              <v:shape style="position:absolute;left:5239;top:1450;width:674;height:5033" coordorigin="5239,1450" coordsize="674,5033" path="m5239,6482l5912,6482,5912,1450,5239,1450,5239,6482xe" filled="true" fillcolor="#d3d3d3" stroked="false">
                <v:path arrowok="t"/>
                <v:fill type="solid"/>
              </v:shape>
            </v:group>
            <v:group style="position:absolute;left:5922;top:1450;width:674;height:5033" coordorigin="5922,1450" coordsize="674,5033">
              <v:shape style="position:absolute;left:5922;top:1450;width:674;height:5033" coordorigin="5922,1450" coordsize="674,5033" path="m5922,6482l6595,6482,6595,1450,5922,1450,5922,6482xe" filled="true" fillcolor="#d3d3d3" stroked="false">
                <v:path arrowok="t"/>
                <v:fill type="solid"/>
              </v:shape>
            </v:group>
            <v:group style="position:absolute;left:6605;top:1450;width:674;height:5033" coordorigin="6605,1450" coordsize="674,5033">
              <v:shape style="position:absolute;left:6605;top:1450;width:674;height:5033" coordorigin="6605,1450" coordsize="674,5033" path="m6605,6482l7278,6482,7278,1450,6605,1450,6605,6482xe" filled="true" fillcolor="#d3d3d3" stroked="false">
                <v:path arrowok="t"/>
                <v:fill type="solid"/>
              </v:shape>
            </v:group>
            <v:group style="position:absolute;left:7288;top:1450;width:674;height:5033" coordorigin="7288,1450" coordsize="674,5033">
              <v:shape style="position:absolute;left:7288;top:1450;width:674;height:5033" coordorigin="7288,1450" coordsize="674,5033" path="m7288,6482l7961,6482,7961,1450,7288,1450,7288,6482xe" filled="true" fillcolor="#d3d3d3" stroked="false">
                <v:path arrowok="t"/>
                <v:fill type="solid"/>
              </v:shape>
            </v:group>
            <v:group style="position:absolute;left:7972;top:1450;width:672;height:5033" coordorigin="7972,1450" coordsize="672,5033">
              <v:shape style="position:absolute;left:7972;top:1450;width:672;height:5033" coordorigin="7972,1450" coordsize="672,5033" path="m7972,6482l8644,6482,8644,1450,7972,1450,7972,6482xe" filled="true" fillcolor="#d3d3d3" stroked="false">
                <v:path arrowok="t"/>
                <v:fill type="solid"/>
              </v:shape>
            </v:group>
            <v:group style="position:absolute;left:8654;top:1450;width:672;height:5033" coordorigin="8654,1450" coordsize="672,5033">
              <v:shape style="position:absolute;left:8654;top:1450;width:672;height:5033" coordorigin="8654,1450" coordsize="672,5033" path="m8654,6482l9326,6482,9326,1450,8654,1450,8654,6482xe" filled="true" fillcolor="#d3d3d3" stroked="false">
                <v:path arrowok="t"/>
                <v:fill type="solid"/>
              </v:shape>
            </v:group>
            <v:group style="position:absolute;left:9337;top:1450;width:674;height:5033" coordorigin="9337,1450" coordsize="674,5033">
              <v:shape style="position:absolute;left:9337;top:1450;width:674;height:5033" coordorigin="9337,1450" coordsize="674,5033" path="m9337,6482l10010,6482,10010,1450,9337,1450,9337,6482xe" filled="true" fillcolor="#d3d3d3" stroked="false">
                <v:path arrowok="t"/>
                <v:fill type="solid"/>
              </v:shape>
            </v:group>
            <v:group style="position:absolute;left:10031;top:1450;width:2;height:5033" coordorigin="10031,1450" coordsize="2,5033">
              <v:shape style="position:absolute;left:10031;top:1450;width:2;height:5033" coordorigin="10031,1450" coordsize="0,5033" path="m10031,1450l10031,6482e" filled="false" stroked="true" strokeweight="1.140pt" strokecolor="#d3d3d3">
                <v:path arrowok="t"/>
              </v:shape>
            </v:group>
            <v:group style="position:absolute;left:10682;top:1450;width:2;height:5033" coordorigin="10682,1450" coordsize="2,5033">
              <v:shape style="position:absolute;left:10682;top:1450;width:2;height:5033" coordorigin="10682,1450" coordsize="0,5033" path="m10682,1450l10682,6482e" filled="false" stroked="true" strokeweight="1.140pt" strokecolor="#d3d3d3">
                <v:path arrowok="t"/>
              </v:shape>
            </v:group>
            <v:group style="position:absolute;left:10043;top:1450;width:628;height:312" coordorigin="10043,1450" coordsize="628,312">
              <v:shape style="position:absolute;left:10043;top:1450;width:628;height:312" coordorigin="10043,1450" coordsize="628,312" path="m10043,1762l10670,1762,10670,1450,10043,1450,10043,1762xe" filled="true" fillcolor="#d3d3d3" stroked="false">
                <v:path arrowok="t"/>
                <v:fill type="solid"/>
              </v:shape>
            </v:group>
            <v:group style="position:absolute;left:10043;top:1762;width:628;height:312" coordorigin="10043,1762" coordsize="628,312">
              <v:shape style="position:absolute;left:10043;top:1762;width:628;height:312" coordorigin="10043,1762" coordsize="628,312" path="m10043,2074l10670,2074,10670,1762,10043,1762,10043,2074xe" filled="true" fillcolor="#d3d3d3" stroked="false">
                <v:path arrowok="t"/>
                <v:fill type="solid"/>
              </v:shape>
            </v:group>
            <v:group style="position:absolute;left:10043;top:2074;width:628;height:312" coordorigin="10043,2074" coordsize="628,312">
              <v:shape style="position:absolute;left:10043;top:2074;width:628;height:312" coordorigin="10043,2074" coordsize="628,312" path="m10043,2386l10670,2386,10670,2074,10043,2074,10043,2386xe" filled="true" fillcolor="#d3d3d3" stroked="false">
                <v:path arrowok="t"/>
                <v:fill type="solid"/>
              </v:shape>
            </v:group>
            <v:group style="position:absolute;left:10043;top:2386;width:628;height:312" coordorigin="10043,2386" coordsize="628,312">
              <v:shape style="position:absolute;left:10043;top:2386;width:628;height:312" coordorigin="10043,2386" coordsize="628,312" path="m10043,2698l10670,2698,10670,2386,10043,2386,10043,2698xe" filled="true" fillcolor="#d3d3d3" stroked="false">
                <v:path arrowok="t"/>
                <v:fill type="solid"/>
              </v:shape>
            </v:group>
            <v:group style="position:absolute;left:10043;top:2698;width:628;height:312" coordorigin="10043,2698" coordsize="628,312">
              <v:shape style="position:absolute;left:10043;top:2698;width:628;height:312" coordorigin="10043,2698" coordsize="628,312" path="m10043,3010l10670,3010,10670,2698,10043,2698,10043,3010xe" filled="true" fillcolor="#d3d3d3" stroked="false">
                <v:path arrowok="t"/>
                <v:fill type="solid"/>
              </v:shape>
            </v:group>
            <v:group style="position:absolute;left:10043;top:3010;width:628;height:312" coordorigin="10043,3010" coordsize="628,312">
              <v:shape style="position:absolute;left:10043;top:3010;width:628;height:312" coordorigin="10043,3010" coordsize="628,312" path="m10043,3322l10670,3322,10670,3010,10043,3010,10043,3322xe" filled="true" fillcolor="#d3d3d3" stroked="false">
                <v:path arrowok="t"/>
                <v:fill type="solid"/>
              </v:shape>
            </v:group>
            <v:group style="position:absolute;left:10043;top:3322;width:628;height:312" coordorigin="10043,3322" coordsize="628,312">
              <v:shape style="position:absolute;left:10043;top:3322;width:628;height:312" coordorigin="10043,3322" coordsize="628,312" path="m10043,3634l10670,3634,10670,3322,10043,3322,10043,3634xe" filled="true" fillcolor="#d3d3d3" stroked="false">
                <v:path arrowok="t"/>
                <v:fill type="solid"/>
              </v:shape>
            </v:group>
            <v:group style="position:absolute;left:10043;top:3634;width:628;height:312" coordorigin="10043,3634" coordsize="628,312">
              <v:shape style="position:absolute;left:10043;top:3634;width:628;height:312" coordorigin="10043,3634" coordsize="628,312" path="m10043,3946l10670,3946,10670,3634,10043,3634,10043,3946xe" filled="true" fillcolor="#d3d3d3" stroked="false">
                <v:path arrowok="t"/>
                <v:fill type="solid"/>
              </v:shape>
            </v:group>
            <v:group style="position:absolute;left:10043;top:3946;width:628;height:312" coordorigin="10043,3946" coordsize="628,312">
              <v:shape style="position:absolute;left:10043;top:3946;width:628;height:312" coordorigin="10043,3946" coordsize="628,312" path="m10043,4258l10670,4258,10670,3946,10043,3946,10043,4258xe" filled="true" fillcolor="#d3d3d3" stroked="false">
                <v:path arrowok="t"/>
                <v:fill type="solid"/>
              </v:shape>
            </v:group>
            <v:group style="position:absolute;left:10043;top:4258;width:628;height:312" coordorigin="10043,4258" coordsize="628,312">
              <v:shape style="position:absolute;left:10043;top:4258;width:628;height:312" coordorigin="10043,4258" coordsize="628,312" path="m10043,4570l10670,4570,10670,4258,10043,4258,10043,4570xe" filled="true" fillcolor="#d3d3d3" stroked="false">
                <v:path arrowok="t"/>
                <v:fill type="solid"/>
              </v:shape>
            </v:group>
            <v:group style="position:absolute;left:10043;top:4570;width:628;height:312" coordorigin="10043,4570" coordsize="628,312">
              <v:shape style="position:absolute;left:10043;top:4570;width:628;height:312" coordorigin="10043,4570" coordsize="628,312" path="m10043,4882l10670,4882,10670,4570,10043,4570,10043,4882xe" filled="true" fillcolor="#d3d3d3" stroked="false">
                <v:path arrowok="t"/>
                <v:fill type="solid"/>
              </v:shape>
            </v:group>
            <v:group style="position:absolute;left:10043;top:4882;width:628;height:312" coordorigin="10043,4882" coordsize="628,312">
              <v:shape style="position:absolute;left:10043;top:4882;width:628;height:312" coordorigin="10043,4882" coordsize="628,312" path="m10043,5194l10670,5194,10670,4882,10043,4882,10043,5194xe" filled="true" fillcolor="#d3d3d3" stroked="false">
                <v:path arrowok="t"/>
                <v:fill type="solid"/>
              </v:shape>
            </v:group>
            <v:group style="position:absolute;left:10043;top:5194;width:628;height:312" coordorigin="10043,5194" coordsize="628,312">
              <v:shape style="position:absolute;left:10043;top:5194;width:628;height:312" coordorigin="10043,5194" coordsize="628,312" path="m10043,5506l10670,5506,10670,5194,10043,5194,10043,5506xe" filled="true" fillcolor="#d3d3d3" stroked="false">
                <v:path arrowok="t"/>
                <v:fill type="solid"/>
              </v:shape>
            </v:group>
            <v:group style="position:absolute;left:10043;top:5506;width:628;height:312" coordorigin="10043,5506" coordsize="628,312">
              <v:shape style="position:absolute;left:10043;top:5506;width:628;height:312" coordorigin="10043,5506" coordsize="628,312" path="m10043,5818l10670,5818,10670,5506,10043,5506,10043,5818xe" filled="true" fillcolor="#d3d3d3" stroked="false">
                <v:path arrowok="t"/>
                <v:fill type="solid"/>
              </v:shape>
            </v:group>
            <v:group style="position:absolute;left:10043;top:5818;width:628;height:312" coordorigin="10043,5818" coordsize="628,312">
              <v:shape style="position:absolute;left:10043;top:5818;width:628;height:312" coordorigin="10043,5818" coordsize="628,312" path="m10043,6130l10670,6130,10670,5818,10043,5818,10043,6130xe" filled="true" fillcolor="#d3d3d3" stroked="false">
                <v:path arrowok="t"/>
                <v:fill type="solid"/>
              </v:shape>
            </v:group>
            <v:group style="position:absolute;left:10043;top:6130;width:628;height:353" coordorigin="10043,6130" coordsize="628,353">
              <v:shape style="position:absolute;left:10043;top:6130;width:628;height:353" coordorigin="10043,6130" coordsize="628,353" path="m10043,6482l10670,6482,10670,6130,10043,6130,10043,6482xe" filled="true" fillcolor="#d3d3d3" stroked="false">
                <v:path arrowok="t"/>
                <v:fill type="solid"/>
              </v:shape>
            </v:group>
            <v:group style="position:absolute;left:1129;top:1445;width:9574;height:2" coordorigin="1129,1445" coordsize="9574,2">
              <v:shape style="position:absolute;left:1129;top:1445;width:9574;height:2" coordorigin="1129,1445" coordsize="9574,0" path="m1129,1445l10703,1445e" filled="false" stroked="true" strokeweight=".48004pt" strokecolor="#000000">
                <v:path arrowok="t"/>
              </v:shape>
            </v:group>
            <v:group style="position:absolute;left:1819;top:1450;width:2;height:5033" coordorigin="1819,1450" coordsize="2,5033">
              <v:shape style="position:absolute;left:1819;top:1450;width:2;height:5033" coordorigin="1819,1450" coordsize="0,5033" path="m1819,1450l1819,6482e" filled="false" stroked="true" strokeweight=".48pt" strokecolor="#000000">
                <v:path arrowok="t"/>
              </v:shape>
            </v:group>
            <v:group style="position:absolute;left:2502;top:1450;width:2;height:5033" coordorigin="2502,1450" coordsize="2,5033">
              <v:shape style="position:absolute;left:2502;top:1450;width:2;height:5033" coordorigin="2502,1450" coordsize="0,5033" path="m2502,1450l2502,6482e" filled="false" stroked="true" strokeweight=".48pt" strokecolor="#000000">
                <v:path arrowok="t"/>
              </v:shape>
            </v:group>
            <v:group style="position:absolute;left:3185;top:1450;width:2;height:5033" coordorigin="3185,1450" coordsize="2,5033">
              <v:shape style="position:absolute;left:3185;top:1450;width:2;height:5033" coordorigin="3185,1450" coordsize="0,5033" path="m3185,1450l3185,6482e" filled="false" stroked="true" strokeweight=".48pt" strokecolor="#000000">
                <v:path arrowok="t"/>
              </v:shape>
            </v:group>
            <v:group style="position:absolute;left:3868;top:1450;width:2;height:5033" coordorigin="3868,1450" coordsize="2,5033">
              <v:shape style="position:absolute;left:3868;top:1450;width:2;height:5033" coordorigin="3868,1450" coordsize="0,5033" path="m3868,1450l3868,6482e" filled="false" stroked="true" strokeweight=".48001pt" strokecolor="#000000">
                <v:path arrowok="t"/>
              </v:shape>
            </v:group>
            <v:group style="position:absolute;left:4552;top:1450;width:2;height:5033" coordorigin="4552,1450" coordsize="2,5033">
              <v:shape style="position:absolute;left:4552;top:1450;width:2;height:5033" coordorigin="4552,1450" coordsize="0,5033" path="m4552,1450l4552,6482e" filled="false" stroked="true" strokeweight=".48pt" strokecolor="#000000">
                <v:path arrowok="t"/>
              </v:shape>
            </v:group>
            <v:group style="position:absolute;left:5234;top:1450;width:2;height:5033" coordorigin="5234,1450" coordsize="2,5033">
              <v:shape style="position:absolute;left:5234;top:1450;width:2;height:5033" coordorigin="5234,1450" coordsize="0,5033" path="m5234,1450l5234,6482e" filled="false" stroked="true" strokeweight=".47998pt" strokecolor="#000000">
                <v:path arrowok="t"/>
              </v:shape>
            </v:group>
            <v:group style="position:absolute;left:5917;top:1450;width:2;height:5033" coordorigin="5917,1450" coordsize="2,5033">
              <v:shape style="position:absolute;left:5917;top:1450;width:2;height:5033" coordorigin="5917,1450" coordsize="0,5033" path="m5917,1450l5917,6482e" filled="false" stroked="true" strokeweight=".48001pt" strokecolor="#000000">
                <v:path arrowok="t"/>
              </v:shape>
            </v:group>
            <v:group style="position:absolute;left:6600;top:1450;width:2;height:5033" coordorigin="6600,1450" coordsize="2,5033">
              <v:shape style="position:absolute;left:6600;top:1450;width:2;height:5033" coordorigin="6600,1450" coordsize="0,5033" path="m6600,1450l6600,6482e" filled="false" stroked="true" strokeweight=".48001pt" strokecolor="#000000">
                <v:path arrowok="t"/>
              </v:shape>
            </v:group>
            <v:group style="position:absolute;left:7283;top:1450;width:2;height:5033" coordorigin="7283,1450" coordsize="2,5033">
              <v:shape style="position:absolute;left:7283;top:1450;width:2;height:5033" coordorigin="7283,1450" coordsize="0,5033" path="m7283,1450l7283,6482e" filled="false" stroked="true" strokeweight=".48001pt" strokecolor="#000000">
                <v:path arrowok="t"/>
              </v:shape>
            </v:group>
            <v:group style="position:absolute;left:7966;top:1450;width:2;height:5033" coordorigin="7966,1450" coordsize="2,5033">
              <v:shape style="position:absolute;left:7966;top:1450;width:2;height:5033" coordorigin="7966,1450" coordsize="0,5033" path="m7966,1450l7966,6482e" filled="false" stroked="true" strokeweight=".48001pt" strokecolor="#000000">
                <v:path arrowok="t"/>
              </v:shape>
            </v:group>
            <v:group style="position:absolute;left:8650;top:1450;width:2;height:5033" coordorigin="8650,1450" coordsize="2,5033">
              <v:shape style="position:absolute;left:8650;top:1450;width:2;height:5033" coordorigin="8650,1450" coordsize="0,5033" path="m8650,1450l8650,6482e" filled="false" stroked="true" strokeweight=".47998pt" strokecolor="#000000">
                <v:path arrowok="t"/>
              </v:shape>
            </v:group>
            <v:group style="position:absolute;left:9332;top:1450;width:2;height:5033" coordorigin="9332,1450" coordsize="2,5033">
              <v:shape style="position:absolute;left:9332;top:1450;width:2;height:5033" coordorigin="9332,1450" coordsize="0,5033" path="m9332,1450l9332,6482e" filled="false" stroked="true" strokeweight=".47998pt" strokecolor="#000000">
                <v:path arrowok="t"/>
              </v:shape>
            </v:group>
            <v:group style="position:absolute;left:10015;top:1450;width:2;height:5033" coordorigin="10015,1450" coordsize="2,5033">
              <v:shape style="position:absolute;left:10015;top:1450;width:2;height:5033" coordorigin="10015,1450" coordsize="0,5033" path="m10015,1450l10015,6482e" filled="false" stroked="true" strokeweight=".47998pt" strokecolor="#000000">
                <v:path arrowok="t"/>
              </v:shape>
            </v:group>
            <v:group style="position:absolute;left:1129;top:6487;width:9574;height:2" coordorigin="1129,6487" coordsize="9574,2">
              <v:shape style="position:absolute;left:1129;top:6487;width:9574;height:2" coordorigin="1129,6487" coordsize="9574,0" path="m1129,6487l10703,6487e" filled="false" stroked="true" strokeweight=".47998pt" strokecolor="#000000">
                <v:path arrowok="t"/>
              </v:shape>
            </v:group>
            <v:group style="position:absolute;left:1819;top:6492;width:2;height:2265" coordorigin="1819,6492" coordsize="2,2265">
              <v:shape style="position:absolute;left:1819;top:6492;width:2;height:2265" coordorigin="1819,6492" coordsize="0,2265" path="m1819,6492l1819,8756e" filled="false" stroked="true" strokeweight=".48pt" strokecolor="#000000">
                <v:path arrowok="t"/>
              </v:shape>
            </v:group>
            <v:group style="position:absolute;left:2502;top:6492;width:2;height:2265" coordorigin="2502,6492" coordsize="2,2265">
              <v:shape style="position:absolute;left:2502;top:6492;width:2;height:2265" coordorigin="2502,6492" coordsize="0,2265" path="m2502,6492l2502,8756e" filled="false" stroked="true" strokeweight=".48pt" strokecolor="#000000">
                <v:path arrowok="t"/>
              </v:shape>
            </v:group>
            <v:group style="position:absolute;left:3185;top:6492;width:2;height:2265" coordorigin="3185,6492" coordsize="2,2265">
              <v:shape style="position:absolute;left:3185;top:6492;width:2;height:2265" coordorigin="3185,6492" coordsize="0,2265" path="m3185,6492l3185,8756e" filled="false" stroked="true" strokeweight=".48pt" strokecolor="#000000">
                <v:path arrowok="t"/>
              </v:shape>
            </v:group>
            <v:group style="position:absolute;left:3868;top:6492;width:2;height:2265" coordorigin="3868,6492" coordsize="2,2265">
              <v:shape style="position:absolute;left:3868;top:6492;width:2;height:2265" coordorigin="3868,6492" coordsize="0,2265" path="m3868,6492l3868,8756e" filled="false" stroked="true" strokeweight=".48001pt" strokecolor="#000000">
                <v:path arrowok="t"/>
              </v:shape>
            </v:group>
            <v:group style="position:absolute;left:4552;top:6492;width:2;height:2265" coordorigin="4552,6492" coordsize="2,2265">
              <v:shape style="position:absolute;left:4552;top:6492;width:2;height:2265" coordorigin="4552,6492" coordsize="0,2265" path="m4552,6492l4552,8756e" filled="false" stroked="true" strokeweight=".48pt" strokecolor="#000000">
                <v:path arrowok="t"/>
              </v:shape>
            </v:group>
            <v:group style="position:absolute;left:5251;top:7116;width:2;height:1016" coordorigin="5251,7116" coordsize="2,1016">
              <v:shape style="position:absolute;left:5251;top:7116;width:2;height:1016" coordorigin="5251,7116" coordsize="0,1016" path="m5251,7116l5251,8132e" filled="false" stroked="true" strokeweight="1.140pt" strokecolor="#ffffff">
                <v:path arrowok="t"/>
              </v:shape>
            </v:group>
            <v:group style="position:absolute;left:5262;top:7116;width:627;height:352" coordorigin="5262,7116" coordsize="627,352">
              <v:shape style="position:absolute;left:5262;top:7116;width:627;height:352" coordorigin="5262,7116" coordsize="627,352" path="m5262,7468l5888,7468,5888,7116,5262,7116,5262,7468xe" filled="true" fillcolor="#ffffff" stroked="false">
                <v:path arrowok="t"/>
                <v:fill type="solid"/>
              </v:shape>
            </v:group>
            <v:group style="position:absolute;left:5262;top:7468;width:627;height:312" coordorigin="5262,7468" coordsize="627,312">
              <v:shape style="position:absolute;left:5262;top:7468;width:627;height:312" coordorigin="5262,7468" coordsize="627,312" path="m5262,7780l5888,7780,5888,7468,5262,7468,5262,7780xe" filled="true" fillcolor="#ffffff" stroked="false">
                <v:path arrowok="t"/>
                <v:fill type="solid"/>
              </v:shape>
            </v:group>
            <v:group style="position:absolute;left:5262;top:7780;width:627;height:353" coordorigin="5262,7780" coordsize="627,353">
              <v:shape style="position:absolute;left:5262;top:7780;width:627;height:353" coordorigin="5262,7780" coordsize="627,353" path="m5262,8132l5888,8132,5888,7780,5262,7780,5262,8132xe" filled="true" fillcolor="#ffffff" stroked="false">
                <v:path arrowok="t"/>
                <v:fill type="solid"/>
              </v:shape>
            </v:group>
            <v:group style="position:absolute;left:5234;top:6492;width:2;height:2265" coordorigin="5234,6492" coordsize="2,2265">
              <v:shape style="position:absolute;left:5234;top:6492;width:2;height:2265" coordorigin="5234,6492" coordsize="0,2265" path="m5234,6492l5234,8756e" filled="false" stroked="true" strokeweight=".47998pt" strokecolor="#000000">
                <v:path arrowok="t"/>
              </v:shape>
            </v:group>
            <v:group style="position:absolute;left:5917;top:6492;width:2;height:2265" coordorigin="5917,6492" coordsize="2,2265">
              <v:shape style="position:absolute;left:5917;top:6492;width:2;height:2265" coordorigin="5917,6492" coordsize="0,2265" path="m5917,6492l5917,8756e" filled="false" stroked="true" strokeweight=".48001pt" strokecolor="#000000">
                <v:path arrowok="t"/>
              </v:shape>
            </v:group>
            <v:group style="position:absolute;left:6600;top:6492;width:2;height:2265" coordorigin="6600,6492" coordsize="2,2265">
              <v:shape style="position:absolute;left:6600;top:6492;width:2;height:2265" coordorigin="6600,6492" coordsize="0,2265" path="m6600,6492l6600,8756e" filled="false" stroked="true" strokeweight=".48001pt" strokecolor="#000000">
                <v:path arrowok="t"/>
              </v:shape>
            </v:group>
            <v:group style="position:absolute;left:7283;top:6492;width:2;height:2265" coordorigin="7283,6492" coordsize="2,2265">
              <v:shape style="position:absolute;left:7283;top:6492;width:2;height:2265" coordorigin="7283,6492" coordsize="0,2265" path="m7283,6492l7283,8756e" filled="false" stroked="true" strokeweight=".48001pt" strokecolor="#000000">
                <v:path arrowok="t"/>
              </v:shape>
            </v:group>
            <v:group style="position:absolute;left:7966;top:6492;width:2;height:2265" coordorigin="7966,6492" coordsize="2,2265">
              <v:shape style="position:absolute;left:7966;top:6492;width:2;height:2265" coordorigin="7966,6492" coordsize="0,2265" path="m7966,6492l7966,8756e" filled="false" stroked="true" strokeweight=".48001pt" strokecolor="#000000">
                <v:path arrowok="t"/>
              </v:shape>
            </v:group>
            <v:group style="position:absolute;left:8650;top:6492;width:2;height:2265" coordorigin="8650,6492" coordsize="2,2265">
              <v:shape style="position:absolute;left:8650;top:6492;width:2;height:2265" coordorigin="8650,6492" coordsize="0,2265" path="m8650,6492l8650,8756e" filled="false" stroked="true" strokeweight=".47998pt" strokecolor="#000000">
                <v:path arrowok="t"/>
              </v:shape>
            </v:group>
            <v:group style="position:absolute;left:9332;top:6492;width:2;height:2265" coordorigin="9332,6492" coordsize="2,2265">
              <v:shape style="position:absolute;left:9332;top:6492;width:2;height:2265" coordorigin="9332,6492" coordsize="0,2265" path="m9332,6492l9332,8756e" filled="false" stroked="true" strokeweight=".47998pt" strokecolor="#000000">
                <v:path arrowok="t"/>
              </v:shape>
            </v:group>
            <v:group style="position:absolute;left:10015;top:6492;width:2;height:2265" coordorigin="10015,6492" coordsize="2,2265">
              <v:shape style="position:absolute;left:10015;top:6492;width:2;height:2265" coordorigin="10015,6492" coordsize="0,2265" path="m10015,6492l10015,8756e" filled="false" stroked="true" strokeweight=".47998pt" strokecolor="#000000">
                <v:path arrowok="t"/>
              </v:shape>
            </v:group>
            <v:group style="position:absolute;left:1129;top:8761;width:9574;height:2" coordorigin="1129,8761" coordsize="9574,2">
              <v:shape style="position:absolute;left:1129;top:8761;width:9574;height:2" coordorigin="1129,8761" coordsize="9574,0" path="m1129,8761l10703,8761e" filled="false" stroked="true" strokeweight=".48001pt" strokecolor="#000000">
                <v:path arrowok="t"/>
              </v:shape>
            </v:group>
            <v:group style="position:absolute;left:1819;top:8766;width:2;height:2265" coordorigin="1819,8766" coordsize="2,2265">
              <v:shape style="position:absolute;left:1819;top:8766;width:2;height:2265" coordorigin="1819,8766" coordsize="0,2265" path="m1819,8766l1819,11030e" filled="false" stroked="true" strokeweight=".48pt" strokecolor="#000000">
                <v:path arrowok="t"/>
              </v:shape>
            </v:group>
            <v:group style="position:absolute;left:2502;top:8766;width:2;height:2265" coordorigin="2502,8766" coordsize="2,2265">
              <v:shape style="position:absolute;left:2502;top:8766;width:2;height:2265" coordorigin="2502,8766" coordsize="0,2265" path="m2502,8766l2502,11030e" filled="false" stroked="true" strokeweight=".48pt" strokecolor="#000000">
                <v:path arrowok="t"/>
              </v:shape>
            </v:group>
            <v:group style="position:absolute;left:3185;top:8766;width:2;height:2265" coordorigin="3185,8766" coordsize="2,2265">
              <v:shape style="position:absolute;left:3185;top:8766;width:2;height:2265" coordorigin="3185,8766" coordsize="0,2265" path="m3185,8766l3185,11030e" filled="false" stroked="true" strokeweight=".48pt" strokecolor="#000000">
                <v:path arrowok="t"/>
              </v:shape>
            </v:group>
            <v:group style="position:absolute;left:3868;top:8766;width:2;height:2265" coordorigin="3868,8766" coordsize="2,2265">
              <v:shape style="position:absolute;left:3868;top:8766;width:2;height:2265" coordorigin="3868,8766" coordsize="0,2265" path="m3868,8766l3868,11030e" filled="false" stroked="true" strokeweight=".48001pt" strokecolor="#000000">
                <v:path arrowok="t"/>
              </v:shape>
            </v:group>
            <v:group style="position:absolute;left:4552;top:8766;width:2;height:2265" coordorigin="4552,8766" coordsize="2,2265">
              <v:shape style="position:absolute;left:4552;top:8766;width:2;height:2265" coordorigin="4552,8766" coordsize="0,2265" path="m4552,8766l4552,11030e" filled="false" stroked="true" strokeweight=".48pt" strokecolor="#000000">
                <v:path arrowok="t"/>
              </v:shape>
            </v:group>
            <v:group style="position:absolute;left:5251;top:9390;width:2;height:1016" coordorigin="5251,9390" coordsize="2,1016">
              <v:shape style="position:absolute;left:5251;top:9390;width:2;height:1016" coordorigin="5251,9390" coordsize="0,1016" path="m5251,9390l5251,10406e" filled="false" stroked="true" strokeweight="1.140pt" strokecolor="#ffffff">
                <v:path arrowok="t"/>
              </v:shape>
            </v:group>
            <v:group style="position:absolute;left:5262;top:9390;width:627;height:352" coordorigin="5262,9390" coordsize="627,352">
              <v:shape style="position:absolute;left:5262;top:9390;width:627;height:352" coordorigin="5262,9390" coordsize="627,352" path="m5262,9742l5888,9742,5888,9390,5262,9390,5262,9742xe" filled="true" fillcolor="#ffffff" stroked="false">
                <v:path arrowok="t"/>
                <v:fill type="solid"/>
              </v:shape>
            </v:group>
            <v:group style="position:absolute;left:5262;top:9742;width:627;height:312" coordorigin="5262,9742" coordsize="627,312">
              <v:shape style="position:absolute;left:5262;top:9742;width:627;height:312" coordorigin="5262,9742" coordsize="627,312" path="m5262,10054l5888,10054,5888,9742,5262,9742,5262,10054xe" filled="true" fillcolor="#ffffff" stroked="false">
                <v:path arrowok="t"/>
                <v:fill type="solid"/>
              </v:shape>
            </v:group>
            <v:group style="position:absolute;left:5262;top:10054;width:627;height:353" coordorigin="5262,10054" coordsize="627,353">
              <v:shape style="position:absolute;left:5262;top:10054;width:627;height:353" coordorigin="5262,10054" coordsize="627,353" path="m5262,10406l5888,10406,5888,10054,5262,10054,5262,10406xe" filled="true" fillcolor="#ffffff" stroked="false">
                <v:path arrowok="t"/>
                <v:fill type="solid"/>
              </v:shape>
            </v:group>
            <v:group style="position:absolute;left:5234;top:8766;width:2;height:2265" coordorigin="5234,8766" coordsize="2,2265">
              <v:shape style="position:absolute;left:5234;top:8766;width:2;height:2265" coordorigin="5234,8766" coordsize="0,2265" path="m5234,8766l5234,11030e" filled="false" stroked="true" strokeweight=".47998pt" strokecolor="#000000">
                <v:path arrowok="t"/>
              </v:shape>
            </v:group>
            <v:group style="position:absolute;left:5917;top:8766;width:2;height:2265" coordorigin="5917,8766" coordsize="2,2265">
              <v:shape style="position:absolute;left:5917;top:8766;width:2;height:2265" coordorigin="5917,8766" coordsize="0,2265" path="m5917,8766l5917,11030e" filled="false" stroked="true" strokeweight=".48001pt" strokecolor="#000000">
                <v:path arrowok="t"/>
              </v:shape>
            </v:group>
            <v:group style="position:absolute;left:6600;top:8766;width:2;height:2265" coordorigin="6600,8766" coordsize="2,2265">
              <v:shape style="position:absolute;left:6600;top:8766;width:2;height:2265" coordorigin="6600,8766" coordsize="0,2265" path="m6600,8766l6600,11030e" filled="false" stroked="true" strokeweight=".48001pt" strokecolor="#000000">
                <v:path arrowok="t"/>
              </v:shape>
            </v:group>
            <v:group style="position:absolute;left:7283;top:8766;width:2;height:2265" coordorigin="7283,8766" coordsize="2,2265">
              <v:shape style="position:absolute;left:7283;top:8766;width:2;height:2265" coordorigin="7283,8766" coordsize="0,2265" path="m7283,8766l7283,11030e" filled="false" stroked="true" strokeweight=".48001pt" strokecolor="#000000">
                <v:path arrowok="t"/>
              </v:shape>
            </v:group>
            <v:group style="position:absolute;left:7966;top:8766;width:2;height:2265" coordorigin="7966,8766" coordsize="2,2265">
              <v:shape style="position:absolute;left:7966;top:8766;width:2;height:2265" coordorigin="7966,8766" coordsize="0,2265" path="m7966,8766l7966,11030e" filled="false" stroked="true" strokeweight=".48001pt" strokecolor="#000000">
                <v:path arrowok="t"/>
              </v:shape>
            </v:group>
            <v:group style="position:absolute;left:8650;top:8766;width:2;height:2265" coordorigin="8650,8766" coordsize="2,2265">
              <v:shape style="position:absolute;left:8650;top:8766;width:2;height:2265" coordorigin="8650,8766" coordsize="0,2265" path="m8650,8766l8650,11030e" filled="false" stroked="true" strokeweight=".47998pt" strokecolor="#000000">
                <v:path arrowok="t"/>
              </v:shape>
            </v:group>
            <v:group style="position:absolute;left:9332;top:8766;width:2;height:2265" coordorigin="9332,8766" coordsize="2,2265">
              <v:shape style="position:absolute;left:9332;top:8766;width:2;height:2265" coordorigin="9332,8766" coordsize="0,2265" path="m9332,8766l9332,11030e" filled="false" stroked="true" strokeweight=".47998pt" strokecolor="#000000">
                <v:path arrowok="t"/>
              </v:shape>
            </v:group>
            <v:group style="position:absolute;left:10015;top:8766;width:2;height:2265" coordorigin="10015,8766" coordsize="2,2265">
              <v:shape style="position:absolute;left:10015;top:8766;width:2;height:2265" coordorigin="10015,8766" coordsize="0,2265" path="m10015,8766l10015,11030e" filled="false" stroked="true" strokeweight=".47998pt" strokecolor="#000000">
                <v:path arrowok="t"/>
              </v:shape>
            </v:group>
            <v:group style="position:absolute;left:1129;top:11035;width:9574;height:2" coordorigin="1129,11035" coordsize="9574,2">
              <v:shape style="position:absolute;left:1129;top:11035;width:9574;height:2" coordorigin="1129,11035" coordsize="9574,0" path="m1129,11035l10703,11035e" filled="false" stroked="true" strokeweight=".47998pt" strokecolor="#000000">
                <v:path arrowok="t"/>
              </v:shape>
            </v:group>
            <v:group style="position:absolute;left:1819;top:11040;width:2;height:2265" coordorigin="1819,11040" coordsize="2,2265">
              <v:shape style="position:absolute;left:1819;top:11040;width:2;height:2265" coordorigin="1819,11040" coordsize="0,2265" path="m1819,11040l1819,13304e" filled="false" stroked="true" strokeweight=".48pt" strokecolor="#000000">
                <v:path arrowok="t"/>
              </v:shape>
            </v:group>
            <v:group style="position:absolute;left:2502;top:11040;width:2;height:2265" coordorigin="2502,11040" coordsize="2,2265">
              <v:shape style="position:absolute;left:2502;top:11040;width:2;height:2265" coordorigin="2502,11040" coordsize="0,2265" path="m2502,11040l2502,13304e" filled="false" stroked="true" strokeweight=".48pt" strokecolor="#000000">
                <v:path arrowok="t"/>
              </v:shape>
            </v:group>
            <v:group style="position:absolute;left:3185;top:11040;width:2;height:2265" coordorigin="3185,11040" coordsize="2,2265">
              <v:shape style="position:absolute;left:3185;top:11040;width:2;height:2265" coordorigin="3185,11040" coordsize="0,2265" path="m3185,11040l3185,13304e" filled="false" stroked="true" strokeweight=".48pt" strokecolor="#000000">
                <v:path arrowok="t"/>
              </v:shape>
            </v:group>
            <v:group style="position:absolute;left:3868;top:11040;width:2;height:2265" coordorigin="3868,11040" coordsize="2,2265">
              <v:shape style="position:absolute;left:3868;top:11040;width:2;height:2265" coordorigin="3868,11040" coordsize="0,2265" path="m3868,11040l3868,13304e" filled="false" stroked="true" strokeweight=".48001pt" strokecolor="#000000">
                <v:path arrowok="t"/>
              </v:shape>
            </v:group>
            <v:group style="position:absolute;left:4552;top:11040;width:2;height:2265" coordorigin="4552,11040" coordsize="2,2265">
              <v:shape style="position:absolute;left:4552;top:11040;width:2;height:2265" coordorigin="4552,11040" coordsize="0,2265" path="m4552,11040l4552,13304e" filled="false" stroked="true" strokeweight=".48pt" strokecolor="#000000">
                <v:path arrowok="t"/>
              </v:shape>
            </v:group>
            <v:group style="position:absolute;left:5251;top:11664;width:2;height:1016" coordorigin="5251,11664" coordsize="2,1016">
              <v:shape style="position:absolute;left:5251;top:11664;width:2;height:1016" coordorigin="5251,11664" coordsize="0,1016" path="m5251,11664l5251,12680e" filled="false" stroked="true" strokeweight="1.140pt" strokecolor="#ffffff">
                <v:path arrowok="t"/>
              </v:shape>
            </v:group>
            <v:group style="position:absolute;left:5262;top:11664;width:627;height:352" coordorigin="5262,11664" coordsize="627,352">
              <v:shape style="position:absolute;left:5262;top:11664;width:627;height:352" coordorigin="5262,11664" coordsize="627,352" path="m5262,12016l5888,12016,5888,11664,5262,11664,5262,12016xe" filled="true" fillcolor="#ffffff" stroked="false">
                <v:path arrowok="t"/>
                <v:fill type="solid"/>
              </v:shape>
            </v:group>
            <v:group style="position:absolute;left:5262;top:12016;width:627;height:312" coordorigin="5262,12016" coordsize="627,312">
              <v:shape style="position:absolute;left:5262;top:12016;width:627;height:312" coordorigin="5262,12016" coordsize="627,312" path="m5262,12328l5888,12328,5888,12016,5262,12016,5262,12328xe" filled="true" fillcolor="#ffffff" stroked="false">
                <v:path arrowok="t"/>
                <v:fill type="solid"/>
              </v:shape>
            </v:group>
            <v:group style="position:absolute;left:5262;top:12328;width:627;height:353" coordorigin="5262,12328" coordsize="627,353">
              <v:shape style="position:absolute;left:5262;top:12328;width:627;height:353" coordorigin="5262,12328" coordsize="627,353" path="m5262,12680l5888,12680,5888,12328,5262,12328,5262,12680xe" filled="true" fillcolor="#ffffff" stroked="false">
                <v:path arrowok="t"/>
                <v:fill type="solid"/>
              </v:shape>
            </v:group>
            <v:group style="position:absolute;left:5234;top:11040;width:2;height:2265" coordorigin="5234,11040" coordsize="2,2265">
              <v:shape style="position:absolute;left:5234;top:11040;width:2;height:2265" coordorigin="5234,11040" coordsize="0,2265" path="m5234,11040l5234,13304e" filled="false" stroked="true" strokeweight=".47998pt" strokecolor="#000000">
                <v:path arrowok="t"/>
              </v:shape>
            </v:group>
            <v:group style="position:absolute;left:5917;top:11040;width:2;height:2265" coordorigin="5917,11040" coordsize="2,2265">
              <v:shape style="position:absolute;left:5917;top:11040;width:2;height:2265" coordorigin="5917,11040" coordsize="0,2265" path="m5917,11040l5917,13304e" filled="false" stroked="true" strokeweight=".48001pt" strokecolor="#000000">
                <v:path arrowok="t"/>
              </v:shape>
            </v:group>
            <v:group style="position:absolute;left:6600;top:11040;width:2;height:2265" coordorigin="6600,11040" coordsize="2,2265">
              <v:shape style="position:absolute;left:6600;top:11040;width:2;height:2265" coordorigin="6600,11040" coordsize="0,2265" path="m6600,11040l6600,13304e" filled="false" stroked="true" strokeweight=".48001pt" strokecolor="#000000">
                <v:path arrowok="t"/>
              </v:shape>
            </v:group>
            <v:group style="position:absolute;left:7283;top:11040;width:2;height:2265" coordorigin="7283,11040" coordsize="2,2265">
              <v:shape style="position:absolute;left:7283;top:11040;width:2;height:2265" coordorigin="7283,11040" coordsize="0,2265" path="m7283,11040l7283,13304e" filled="false" stroked="true" strokeweight=".48001pt" strokecolor="#000000">
                <v:path arrowok="t"/>
              </v:shape>
            </v:group>
            <v:group style="position:absolute;left:7966;top:11040;width:2;height:2265" coordorigin="7966,11040" coordsize="2,2265">
              <v:shape style="position:absolute;left:7966;top:11040;width:2;height:2265" coordorigin="7966,11040" coordsize="0,2265" path="m7966,11040l7966,13304e" filled="false" stroked="true" strokeweight=".48001pt" strokecolor="#000000">
                <v:path arrowok="t"/>
              </v:shape>
            </v:group>
            <v:group style="position:absolute;left:8650;top:11040;width:2;height:2265" coordorigin="8650,11040" coordsize="2,2265">
              <v:shape style="position:absolute;left:8650;top:11040;width:2;height:2265" coordorigin="8650,11040" coordsize="0,2265" path="m8650,11040l8650,13304e" filled="false" stroked="true" strokeweight=".47998pt" strokecolor="#000000">
                <v:path arrowok="t"/>
              </v:shape>
            </v:group>
            <v:group style="position:absolute;left:9332;top:11040;width:2;height:2265" coordorigin="9332,11040" coordsize="2,2265">
              <v:shape style="position:absolute;left:9332;top:11040;width:2;height:2265" coordorigin="9332,11040" coordsize="0,2265" path="m9332,11040l9332,13304e" filled="false" stroked="true" strokeweight=".47998pt" strokecolor="#000000">
                <v:path arrowok="t"/>
              </v:shape>
            </v:group>
            <v:group style="position:absolute;left:10015;top:11040;width:2;height:2265" coordorigin="10015,11040" coordsize="2,2265">
              <v:shape style="position:absolute;left:10015;top:11040;width:2;height:2265" coordorigin="10015,11040" coordsize="0,2265" path="m10015,11040l10015,13304e" filled="false" stroked="true" strokeweight=".47998pt" strokecolor="#000000">
                <v:path arrowok="t"/>
              </v:shape>
            </v:group>
            <v:group style="position:absolute;left:1129;top:13309;width:9574;height:2" coordorigin="1129,13309" coordsize="9574,2">
              <v:shape style="position:absolute;left:1129;top:13309;width:9574;height:2" coordorigin="1129,13309" coordsize="9574,0" path="m1129,13309l10703,13309e" filled="false" stroked="true" strokeweight=".48pt" strokecolor="#000000">
                <v:path arrowok="t"/>
              </v:shape>
            </v:group>
            <v:group style="position:absolute;left:1134;top:1440;width:2;height:13836" coordorigin="1134,1440" coordsize="2,13836">
              <v:shape style="position:absolute;left:1134;top:1440;width:2;height:13836" coordorigin="1134,1440" coordsize="0,13836" path="m1134,1440l1134,15276e" filled="false" stroked="true" strokeweight=".48001pt" strokecolor="#000000">
                <v:path arrowok="t"/>
              </v:shape>
            </v:group>
            <v:group style="position:absolute;left:1129;top:15271;width:686;height:2" coordorigin="1129,15271" coordsize="686,2">
              <v:shape style="position:absolute;left:1129;top:15271;width:686;height:2" coordorigin="1129,15271" coordsize="686,0" path="m1129,15271l1814,15271e" filled="false" stroked="true" strokeweight=".47998pt" strokecolor="#000000">
                <v:path arrowok="t"/>
              </v:shape>
            </v:group>
            <v:group style="position:absolute;left:1819;top:13314;width:2;height:1962" coordorigin="1819,13314" coordsize="2,1962">
              <v:shape style="position:absolute;left:1819;top:13314;width:2;height:1962" coordorigin="1819,13314" coordsize="0,1962" path="m1819,13314l1819,15276e" filled="false" stroked="true" strokeweight=".48pt" strokecolor="#000000">
                <v:path arrowok="t"/>
              </v:shape>
            </v:group>
            <v:group style="position:absolute;left:1824;top:15271;width:674;height:2" coordorigin="1824,15271" coordsize="674,2">
              <v:shape style="position:absolute;left:1824;top:15271;width:674;height:2" coordorigin="1824,15271" coordsize="674,0" path="m1824,15271l2497,15271e" filled="false" stroked="true" strokeweight=".47998pt" strokecolor="#000000">
                <v:path arrowok="t"/>
              </v:shape>
            </v:group>
            <v:group style="position:absolute;left:2502;top:13314;width:2;height:1962" coordorigin="2502,13314" coordsize="2,1962">
              <v:shape style="position:absolute;left:2502;top:13314;width:2;height:1962" coordorigin="2502,13314" coordsize="0,1962" path="m2502,13314l2502,15276e" filled="false" stroked="true" strokeweight=".48pt" strokecolor="#000000">
                <v:path arrowok="t"/>
              </v:shape>
            </v:group>
            <v:group style="position:absolute;left:2507;top:15271;width:674;height:2" coordorigin="2507,15271" coordsize="674,2">
              <v:shape style="position:absolute;left:2507;top:15271;width:674;height:2" coordorigin="2507,15271" coordsize="674,0" path="m2507,15271l3180,15271e" filled="false" stroked="true" strokeweight=".47998pt" strokecolor="#000000">
                <v:path arrowok="t"/>
              </v:shape>
            </v:group>
            <v:group style="position:absolute;left:3185;top:13314;width:2;height:1962" coordorigin="3185,13314" coordsize="2,1962">
              <v:shape style="position:absolute;left:3185;top:13314;width:2;height:1962" coordorigin="3185,13314" coordsize="0,1962" path="m3185,13314l3185,15276e" filled="false" stroked="true" strokeweight=".48pt" strokecolor="#000000">
                <v:path arrowok="t"/>
              </v:shape>
            </v:group>
            <v:group style="position:absolute;left:3190;top:15271;width:674;height:2" coordorigin="3190,15271" coordsize="674,2">
              <v:shape style="position:absolute;left:3190;top:15271;width:674;height:2" coordorigin="3190,15271" coordsize="674,0" path="m3190,15271l3863,15271e" filled="false" stroked="true" strokeweight=".47998pt" strokecolor="#000000">
                <v:path arrowok="t"/>
              </v:shape>
            </v:group>
            <v:group style="position:absolute;left:3868;top:13314;width:2;height:1962" coordorigin="3868,13314" coordsize="2,1962">
              <v:shape style="position:absolute;left:3868;top:13314;width:2;height:1962" coordorigin="3868,13314" coordsize="0,1962" path="m3868,13314l3868,15276e" filled="false" stroked="true" strokeweight=".48001pt" strokecolor="#000000">
                <v:path arrowok="t"/>
              </v:shape>
            </v:group>
            <v:group style="position:absolute;left:3872;top:15271;width:675;height:2" coordorigin="3872,15271" coordsize="675,2">
              <v:shape style="position:absolute;left:3872;top:15271;width:675;height:2" coordorigin="3872,15271" coordsize="675,0" path="m3872,15271l4547,15271e" filled="false" stroked="true" strokeweight=".47998pt" strokecolor="#000000">
                <v:path arrowok="t"/>
              </v:shape>
            </v:group>
            <v:group style="position:absolute;left:4552;top:13314;width:2;height:1962" coordorigin="4552,13314" coordsize="2,1962">
              <v:shape style="position:absolute;left:4552;top:13314;width:2;height:1962" coordorigin="4552,13314" coordsize="0,1962" path="m4552,13314l4552,15276e" filled="false" stroked="true" strokeweight=".48pt" strokecolor="#000000">
                <v:path arrowok="t"/>
              </v:shape>
            </v:group>
            <v:group style="position:absolute;left:4556;top:15271;width:674;height:2" coordorigin="4556,15271" coordsize="674,2">
              <v:shape style="position:absolute;left:4556;top:15271;width:674;height:2" coordorigin="4556,15271" coordsize="674,0" path="m4556,15271l5230,15271e" filled="false" stroked="true" strokeweight=".47998pt" strokecolor="#000000">
                <v:path arrowok="t"/>
              </v:shape>
            </v:group>
            <v:group style="position:absolute;left:5251;top:13782;width:2;height:1016" coordorigin="5251,13782" coordsize="2,1016">
              <v:shape style="position:absolute;left:5251;top:13782;width:2;height:1016" coordorigin="5251,13782" coordsize="0,1016" path="m5251,13782l5251,14798e" filled="false" stroked="true" strokeweight="1.140pt" strokecolor="#ffffff">
                <v:path arrowok="t"/>
              </v:shape>
            </v:group>
            <v:group style="position:absolute;left:5262;top:13782;width:627;height:352" coordorigin="5262,13782" coordsize="627,352">
              <v:shape style="position:absolute;left:5262;top:13782;width:627;height:352" coordorigin="5262,13782" coordsize="627,352" path="m5262,14134l5888,14134,5888,13782,5262,13782,5262,14134xe" filled="true" fillcolor="#ffffff" stroked="false">
                <v:path arrowok="t"/>
                <v:fill type="solid"/>
              </v:shape>
            </v:group>
            <v:group style="position:absolute;left:5262;top:14134;width:627;height:312" coordorigin="5262,14134" coordsize="627,312">
              <v:shape style="position:absolute;left:5262;top:14134;width:627;height:312" coordorigin="5262,14134" coordsize="627,312" path="m5262,14446l5888,14446,5888,14134,5262,14134,5262,14446xe" filled="true" fillcolor="#ffffff" stroked="false">
                <v:path arrowok="t"/>
                <v:fill type="solid"/>
              </v:shape>
            </v:group>
            <v:group style="position:absolute;left:5262;top:14446;width:627;height:353" coordorigin="5262,14446" coordsize="627,353">
              <v:shape style="position:absolute;left:5262;top:14446;width:627;height:353" coordorigin="5262,14446" coordsize="627,353" path="m5262,14798l5888,14798,5888,14446,5262,14446,5262,14798xe" filled="true" fillcolor="#ffffff" stroked="false">
                <v:path arrowok="t"/>
                <v:fill type="solid"/>
              </v:shape>
            </v:group>
            <v:group style="position:absolute;left:5234;top:13314;width:2;height:1962" coordorigin="5234,13314" coordsize="2,1962">
              <v:shape style="position:absolute;left:5234;top:13314;width:2;height:1962" coordorigin="5234,13314" coordsize="0,1962" path="m5234,13314l5234,15276e" filled="false" stroked="true" strokeweight=".47998pt" strokecolor="#000000">
                <v:path arrowok="t"/>
              </v:shape>
            </v:group>
            <v:group style="position:absolute;left:5239;top:15271;width:674;height:2" coordorigin="5239,15271" coordsize="674,2">
              <v:shape style="position:absolute;left:5239;top:15271;width:674;height:2" coordorigin="5239,15271" coordsize="674,0" path="m5239,15271l5912,15271e" filled="false" stroked="true" strokeweight=".47998pt" strokecolor="#000000">
                <v:path arrowok="t"/>
              </v:shape>
            </v:group>
            <v:group style="position:absolute;left:5917;top:13314;width:2;height:1962" coordorigin="5917,13314" coordsize="2,1962">
              <v:shape style="position:absolute;left:5917;top:13314;width:2;height:1962" coordorigin="5917,13314" coordsize="0,1962" path="m5917,13314l5917,15276e" filled="false" stroked="true" strokeweight=".48001pt" strokecolor="#000000">
                <v:path arrowok="t"/>
              </v:shape>
            </v:group>
            <v:group style="position:absolute;left:5922;top:15271;width:674;height:2" coordorigin="5922,15271" coordsize="674,2">
              <v:shape style="position:absolute;left:5922;top:15271;width:674;height:2" coordorigin="5922,15271" coordsize="674,0" path="m5922,15271l6595,15271e" filled="false" stroked="true" strokeweight=".47998pt" strokecolor="#000000">
                <v:path arrowok="t"/>
              </v:shape>
            </v:group>
            <v:group style="position:absolute;left:6600;top:13314;width:2;height:1962" coordorigin="6600,13314" coordsize="2,1962">
              <v:shape style="position:absolute;left:6600;top:13314;width:2;height:1962" coordorigin="6600,13314" coordsize="0,1962" path="m6600,13314l6600,15276e" filled="false" stroked="true" strokeweight=".48001pt" strokecolor="#000000">
                <v:path arrowok="t"/>
              </v:shape>
            </v:group>
            <v:group style="position:absolute;left:6605;top:15271;width:674;height:2" coordorigin="6605,15271" coordsize="674,2">
              <v:shape style="position:absolute;left:6605;top:15271;width:674;height:2" coordorigin="6605,15271" coordsize="674,0" path="m6605,15271l7278,15271e" filled="false" stroked="true" strokeweight=".47998pt" strokecolor="#000000">
                <v:path arrowok="t"/>
              </v:shape>
            </v:group>
            <v:group style="position:absolute;left:7283;top:13314;width:2;height:1962" coordorigin="7283,13314" coordsize="2,1962">
              <v:shape style="position:absolute;left:7283;top:13314;width:2;height:1962" coordorigin="7283,13314" coordsize="0,1962" path="m7283,13314l7283,15276e" filled="false" stroked="true" strokeweight=".48001pt" strokecolor="#000000">
                <v:path arrowok="t"/>
              </v:shape>
            </v:group>
            <v:group style="position:absolute;left:7288;top:15271;width:674;height:2" coordorigin="7288,15271" coordsize="674,2">
              <v:shape style="position:absolute;left:7288;top:15271;width:674;height:2" coordorigin="7288,15271" coordsize="674,0" path="m7288,15271l7961,15271e" filled="false" stroked="true" strokeweight=".47998pt" strokecolor="#000000">
                <v:path arrowok="t"/>
              </v:shape>
            </v:group>
            <v:group style="position:absolute;left:7966;top:13314;width:2;height:1962" coordorigin="7966,13314" coordsize="2,1962">
              <v:shape style="position:absolute;left:7966;top:13314;width:2;height:1962" coordorigin="7966,13314" coordsize="0,1962" path="m7966,13314l7966,15276e" filled="false" stroked="true" strokeweight=".48001pt" strokecolor="#000000">
                <v:path arrowok="t"/>
              </v:shape>
            </v:group>
            <v:group style="position:absolute;left:7970;top:15271;width:675;height:2" coordorigin="7970,15271" coordsize="675,2">
              <v:shape style="position:absolute;left:7970;top:15271;width:675;height:2" coordorigin="7970,15271" coordsize="675,0" path="m7970,15271l8645,15271e" filled="false" stroked="true" strokeweight=".47998pt" strokecolor="#000000">
                <v:path arrowok="t"/>
              </v:shape>
            </v:group>
            <v:group style="position:absolute;left:8650;top:13314;width:2;height:1962" coordorigin="8650,13314" coordsize="2,1962">
              <v:shape style="position:absolute;left:8650;top:13314;width:2;height:1962" coordorigin="8650,13314" coordsize="0,1962" path="m8650,13314l8650,15276e" filled="false" stroked="true" strokeweight=".47998pt" strokecolor="#000000">
                <v:path arrowok="t"/>
              </v:shape>
            </v:group>
            <v:group style="position:absolute;left:8654;top:15271;width:674;height:2" coordorigin="8654,15271" coordsize="674,2">
              <v:shape style="position:absolute;left:8654;top:15271;width:674;height:2" coordorigin="8654,15271" coordsize="674,0" path="m8654,15271l9328,15271e" filled="false" stroked="true" strokeweight=".47998pt" strokecolor="#000000">
                <v:path arrowok="t"/>
              </v:shape>
            </v:group>
            <v:group style="position:absolute;left:9332;top:13314;width:2;height:1962" coordorigin="9332,13314" coordsize="2,1962">
              <v:shape style="position:absolute;left:9332;top:13314;width:2;height:1962" coordorigin="9332,13314" coordsize="0,1962" path="m9332,13314l9332,15276e" filled="false" stroked="true" strokeweight=".47998pt" strokecolor="#000000">
                <v:path arrowok="t"/>
              </v:shape>
            </v:group>
            <v:group style="position:absolute;left:9337;top:15271;width:674;height:2" coordorigin="9337,15271" coordsize="674,2">
              <v:shape style="position:absolute;left:9337;top:15271;width:674;height:2" coordorigin="9337,15271" coordsize="674,0" path="m9337,15271l10010,15271e" filled="false" stroked="true" strokeweight=".47998pt" strokecolor="#000000">
                <v:path arrowok="t"/>
              </v:shape>
            </v:group>
            <v:group style="position:absolute;left:10015;top:13314;width:2;height:1962" coordorigin="10015,13314" coordsize="2,1962">
              <v:shape style="position:absolute;left:10015;top:13314;width:2;height:1962" coordorigin="10015,13314" coordsize="0,1962" path="m10015,13314l10015,15276e" filled="false" stroked="true" strokeweight=".47998pt" strokecolor="#000000">
                <v:path arrowok="t"/>
              </v:shape>
            </v:group>
            <v:group style="position:absolute;left:10020;top:15271;width:674;height:2" coordorigin="10020,15271" coordsize="674,2">
              <v:shape style="position:absolute;left:10020;top:15271;width:674;height:2" coordorigin="10020,15271" coordsize="674,0" path="m10020,15271l10693,15271e" filled="false" stroked="true" strokeweight=".47998pt" strokecolor="#000000">
                <v:path arrowok="t"/>
              </v:shape>
            </v:group>
            <v:group style="position:absolute;left:10698;top:1440;width:2;height:13836" coordorigin="10698,1440" coordsize="2,13836">
              <v:shape style="position:absolute;left:10698;top:1440;width:2;height:13836" coordorigin="10698,1440" coordsize="0,13836" path="m10698,1440l10698,15276e" filled="false" stroked="true" strokeweight=".47998pt" strokecolor="#000000">
                <v:path arrowok="t"/>
              </v:shape>
            </v:group>
            <w10:wrap type="none"/>
          </v:group>
        </w:pict>
      </w:r>
      <w:r>
        <w:rPr/>
        <w:t>环保</w:t>
        <w:tab/>
      </w:r>
      <w:r>
        <w:rPr>
          <w:position w:val="2"/>
        </w:rPr>
        <w:t>独资</w:t>
        <w:tab/>
      </w:r>
      <w:r>
        <w:rPr>
          <w:position w:val="-13"/>
        </w:rPr>
        <w:t>市</w:t>
      </w:r>
      <w:r>
        <w:rPr>
          <w:position w:val="-13"/>
        </w:rPr>
        <w:t> </w:t>
      </w:r>
      <w:r>
        <w:rPr/>
        <w:t>包装</w:t>
      </w:r>
    </w:p>
    <w:p>
      <w:pPr>
        <w:pStyle w:val="BodyText"/>
        <w:spacing w:line="240" w:lineRule="auto" w:before="8"/>
        <w:ind w:left="181" w:right="0"/>
        <w:jc w:val="left"/>
      </w:pPr>
      <w:r>
        <w:rPr/>
        <w:t>工程</w:t>
      </w:r>
    </w:p>
    <w:p>
      <w:pPr>
        <w:spacing w:line="192" w:lineRule="exact" w:before="0"/>
        <w:ind w:left="864"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生产、</w:t>
      </w:r>
    </w:p>
    <w:p>
      <w:pPr>
        <w:pStyle w:val="BodyText"/>
        <w:tabs>
          <w:tab w:pos="864" w:val="left" w:leader="none"/>
        </w:tabs>
        <w:spacing w:line="359" w:lineRule="exact"/>
        <w:ind w:left="181" w:right="-20"/>
        <w:jc w:val="left"/>
      </w:pPr>
      <w:r>
        <w:rPr>
          <w:rFonts w:ascii="Times New Roman" w:hAnsi="Times New Roman" w:cs="Times New Roman" w:eastAsia="Times New Roman" w:hint="default"/>
          <w:position w:val="15"/>
        </w:rPr>
        <w:t>0</w:t>
        <w:tab/>
      </w:r>
      <w:r>
        <w:rPr/>
        <w:t>销售</w:t>
      </w:r>
    </w:p>
    <w:p>
      <w:pPr>
        <w:pStyle w:val="BodyText"/>
        <w:spacing w:line="314" w:lineRule="exact"/>
        <w:ind w:left="864" w:right="-20"/>
        <w:jc w:val="left"/>
      </w:pPr>
      <w:r>
        <w:rPr/>
        <w:t>等</w:t>
      </w:r>
    </w:p>
    <w:p>
      <w:pPr>
        <w:pStyle w:val="BodyText"/>
        <w:spacing w:line="240" w:lineRule="auto" w:before="139"/>
        <w:ind w:left="130" w:right="0"/>
        <w:jc w:val="left"/>
        <w:rPr>
          <w:rFonts w:ascii="Times New Roman" w:hAnsi="Times New Roman" w:cs="Times New Roman" w:eastAsia="Times New Roman" w:hint="default"/>
        </w:rPr>
      </w:pPr>
      <w:r>
        <w:rPr/>
        <w:br w:type="column"/>
      </w:r>
      <w:r>
        <w:rPr>
          <w:rFonts w:ascii="Times New Roman"/>
        </w:rPr>
        <w:t>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3" w:equalWidth="0">
            <w:col w:w="1790" w:space="945"/>
            <w:col w:w="1585" w:space="40"/>
            <w:col w:w="5590"/>
          </w:cols>
        </w:sectPr>
      </w:pPr>
    </w:p>
    <w:p>
      <w:pPr>
        <w:spacing w:line="240" w:lineRule="auto" w:before="7"/>
        <w:rPr>
          <w:rFonts w:ascii="Times New Roman" w:hAnsi="Times New Roman" w:cs="Times New Roman" w:eastAsia="Times New Roman" w:hint="default"/>
          <w:sz w:val="27"/>
          <w:szCs w:val="27"/>
        </w:rPr>
      </w:pPr>
    </w:p>
    <w:p>
      <w:pPr>
        <w:spacing w:after="0" w:line="240" w:lineRule="auto"/>
        <w:rPr>
          <w:rFonts w:ascii="Times New Roman" w:hAnsi="Times New Roman" w:cs="Times New Roman" w:eastAsia="Times New Roman" w:hint="default"/>
          <w:sz w:val="27"/>
          <w:szCs w:val="27"/>
        </w:rPr>
        <w:sectPr>
          <w:pgSz w:w="11910" w:h="16840"/>
          <w:pgMar w:header="747" w:footer="982" w:top="1060" w:bottom="1180" w:left="980" w:right="980"/>
        </w:sectPr>
      </w:pPr>
    </w:p>
    <w:p>
      <w:pPr>
        <w:pStyle w:val="BodyText"/>
        <w:spacing w:line="240" w:lineRule="auto" w:before="26"/>
        <w:ind w:left="181" w:right="683"/>
        <w:jc w:val="both"/>
      </w:pPr>
      <w:r>
        <w:rPr/>
        <w:pict>
          <v:group style="position:absolute;margin-left:56.219978pt;margin-top:2.535907pt;width:479.2pt;height:603.2pt;mso-position-horizontal-relative:page;mso-position-vertical-relative:paragraph;z-index:-703936" coordorigin="1124,51" coordsize="9584,12064">
            <v:group style="position:absolute;left:1129;top:60;width:9574;height:2" coordorigin="1129,60" coordsize="9574,2">
              <v:shape style="position:absolute;left:1129;top:60;width:9574;height:2" coordorigin="1129,60" coordsize="9574,0" path="m1129,60l10703,60e" filled="false" stroked="true" strokeweight=".48004pt" strokecolor="#000000">
                <v:path arrowok="t"/>
              </v:shape>
            </v:group>
            <v:group style="position:absolute;left:1819;top:65;width:2;height:665" coordorigin="1819,65" coordsize="2,665">
              <v:shape style="position:absolute;left:1819;top:65;width:2;height:665" coordorigin="1819,65" coordsize="0,665" path="m1819,65l1819,730e" filled="false" stroked="true" strokeweight=".48pt" strokecolor="#000000">
                <v:path arrowok="t"/>
              </v:shape>
            </v:group>
            <v:group style="position:absolute;left:2502;top:65;width:2;height:665" coordorigin="2502,65" coordsize="2,665">
              <v:shape style="position:absolute;left:2502;top:65;width:2;height:665" coordorigin="2502,65" coordsize="0,665" path="m2502,65l2502,730e" filled="false" stroked="true" strokeweight=".48pt" strokecolor="#000000">
                <v:path arrowok="t"/>
              </v:shape>
            </v:group>
            <v:group style="position:absolute;left:3185;top:65;width:2;height:665" coordorigin="3185,65" coordsize="2,665">
              <v:shape style="position:absolute;left:3185;top:65;width:2;height:665" coordorigin="3185,65" coordsize="0,665" path="m3185,65l3185,730e" filled="false" stroked="true" strokeweight=".48pt" strokecolor="#000000">
                <v:path arrowok="t"/>
              </v:shape>
            </v:group>
            <v:group style="position:absolute;left:3868;top:65;width:2;height:665" coordorigin="3868,65" coordsize="2,665">
              <v:shape style="position:absolute;left:3868;top:65;width:2;height:665" coordorigin="3868,65" coordsize="0,665" path="m3868,65l3868,730e" filled="false" stroked="true" strokeweight=".48001pt" strokecolor="#000000">
                <v:path arrowok="t"/>
              </v:shape>
            </v:group>
            <v:group style="position:absolute;left:4552;top:65;width:2;height:665" coordorigin="4552,65" coordsize="2,665">
              <v:shape style="position:absolute;left:4552;top:65;width:2;height:665" coordorigin="4552,65" coordsize="0,665" path="m4552,65l4552,730e" filled="false" stroked="true" strokeweight=".48pt" strokecolor="#000000">
                <v:path arrowok="t"/>
              </v:shape>
            </v:group>
            <v:group style="position:absolute;left:5234;top:65;width:2;height:665" coordorigin="5234,65" coordsize="2,665">
              <v:shape style="position:absolute;left:5234;top:65;width:2;height:665" coordorigin="5234,65" coordsize="0,665" path="m5234,65l5234,730e" filled="false" stroked="true" strokeweight=".47998pt" strokecolor="#000000">
                <v:path arrowok="t"/>
              </v:shape>
            </v:group>
            <v:group style="position:absolute;left:5917;top:65;width:2;height:665" coordorigin="5917,65" coordsize="2,665">
              <v:shape style="position:absolute;left:5917;top:65;width:2;height:665" coordorigin="5917,65" coordsize="0,665" path="m5917,65l5917,730e" filled="false" stroked="true" strokeweight=".48001pt" strokecolor="#000000">
                <v:path arrowok="t"/>
              </v:shape>
            </v:group>
            <v:group style="position:absolute;left:6600;top:65;width:2;height:665" coordorigin="6600,65" coordsize="2,665">
              <v:shape style="position:absolute;left:6600;top:65;width:2;height:665" coordorigin="6600,65" coordsize="0,665" path="m6600,65l6600,730e" filled="false" stroked="true" strokeweight=".48001pt" strokecolor="#000000">
                <v:path arrowok="t"/>
              </v:shape>
            </v:group>
            <v:group style="position:absolute;left:7283;top:65;width:2;height:665" coordorigin="7283,65" coordsize="2,665">
              <v:shape style="position:absolute;left:7283;top:65;width:2;height:665" coordorigin="7283,65" coordsize="0,665" path="m7283,65l7283,730e" filled="false" stroked="true" strokeweight=".48001pt" strokecolor="#000000">
                <v:path arrowok="t"/>
              </v:shape>
            </v:group>
            <v:group style="position:absolute;left:7966;top:65;width:2;height:665" coordorigin="7966,65" coordsize="2,665">
              <v:shape style="position:absolute;left:7966;top:65;width:2;height:665" coordorigin="7966,65" coordsize="0,665" path="m7966,65l7966,730e" filled="false" stroked="true" strokeweight=".48001pt" strokecolor="#000000">
                <v:path arrowok="t"/>
              </v:shape>
            </v:group>
            <v:group style="position:absolute;left:8650;top:65;width:2;height:665" coordorigin="8650,65" coordsize="2,665">
              <v:shape style="position:absolute;left:8650;top:65;width:2;height:665" coordorigin="8650,65" coordsize="0,665" path="m8650,65l8650,730e" filled="false" stroked="true" strokeweight=".47998pt" strokecolor="#000000">
                <v:path arrowok="t"/>
              </v:shape>
            </v:group>
            <v:group style="position:absolute;left:9332;top:65;width:2;height:665" coordorigin="9332,65" coordsize="2,665">
              <v:shape style="position:absolute;left:9332;top:65;width:2;height:665" coordorigin="9332,65" coordsize="0,665" path="m9332,65l9332,730e" filled="false" stroked="true" strokeweight=".47998pt" strokecolor="#000000">
                <v:path arrowok="t"/>
              </v:shape>
            </v:group>
            <v:group style="position:absolute;left:10015;top:65;width:2;height:665" coordorigin="10015,65" coordsize="2,665">
              <v:shape style="position:absolute;left:10015;top:65;width:2;height:665" coordorigin="10015,65" coordsize="0,665" path="m10015,65l10015,730e" filled="false" stroked="true" strokeweight=".47998pt" strokecolor="#000000">
                <v:path arrowok="t"/>
              </v:shape>
            </v:group>
            <v:group style="position:absolute;left:1129;top:735;width:9574;height:2" coordorigin="1129,735" coordsize="9574,2">
              <v:shape style="position:absolute;left:1129;top:735;width:9574;height:2" coordorigin="1129,735" coordsize="9574,0" path="m1129,735l10703,735e" filled="false" stroked="true" strokeweight=".47998pt" strokecolor="#000000">
                <v:path arrowok="t"/>
              </v:shape>
            </v:group>
            <v:group style="position:absolute;left:1819;top:740;width:2;height:2577" coordorigin="1819,740" coordsize="2,2577">
              <v:shape style="position:absolute;left:1819;top:740;width:2;height:2577" coordorigin="1819,740" coordsize="0,2577" path="m1819,740l1819,3316e" filled="false" stroked="true" strokeweight=".48pt" strokecolor="#000000">
                <v:path arrowok="t"/>
              </v:shape>
            </v:group>
            <v:group style="position:absolute;left:2502;top:740;width:2;height:2577" coordorigin="2502,740" coordsize="2,2577">
              <v:shape style="position:absolute;left:2502;top:740;width:2;height:2577" coordorigin="2502,740" coordsize="0,2577" path="m2502,740l2502,3316e" filled="false" stroked="true" strokeweight=".48pt" strokecolor="#000000">
                <v:path arrowok="t"/>
              </v:shape>
            </v:group>
            <v:group style="position:absolute;left:3185;top:740;width:2;height:2577" coordorigin="3185,740" coordsize="2,2577">
              <v:shape style="position:absolute;left:3185;top:740;width:2;height:2577" coordorigin="3185,740" coordsize="0,2577" path="m3185,740l3185,3316e" filled="false" stroked="true" strokeweight=".48pt" strokecolor="#000000">
                <v:path arrowok="t"/>
              </v:shape>
            </v:group>
            <v:group style="position:absolute;left:3868;top:740;width:2;height:2577" coordorigin="3868,740" coordsize="2,2577">
              <v:shape style="position:absolute;left:3868;top:740;width:2;height:2577" coordorigin="3868,740" coordsize="0,2577" path="m3868,740l3868,3316e" filled="false" stroked="true" strokeweight=".48001pt" strokecolor="#000000">
                <v:path arrowok="t"/>
              </v:shape>
            </v:group>
            <v:group style="position:absolute;left:4552;top:740;width:2;height:2577" coordorigin="4552,740" coordsize="2,2577">
              <v:shape style="position:absolute;left:4552;top:740;width:2;height:2577" coordorigin="4552,740" coordsize="0,2577" path="m4552,740l4552,3316e" filled="false" stroked="true" strokeweight=".48pt" strokecolor="#000000">
                <v:path arrowok="t"/>
              </v:shape>
            </v:group>
            <v:group style="position:absolute;left:5234;top:740;width:2;height:2577" coordorigin="5234,740" coordsize="2,2577">
              <v:shape style="position:absolute;left:5234;top:740;width:2;height:2577" coordorigin="5234,740" coordsize="0,2577" path="m5234,740l5234,3316e" filled="false" stroked="true" strokeweight=".47998pt" strokecolor="#000000">
                <v:path arrowok="t"/>
              </v:shape>
            </v:group>
            <v:group style="position:absolute;left:5917;top:740;width:2;height:2577" coordorigin="5917,740" coordsize="2,2577">
              <v:shape style="position:absolute;left:5917;top:740;width:2;height:2577" coordorigin="5917,740" coordsize="0,2577" path="m5917,740l5917,3316e" filled="false" stroked="true" strokeweight=".48001pt" strokecolor="#000000">
                <v:path arrowok="t"/>
              </v:shape>
            </v:group>
            <v:group style="position:absolute;left:6600;top:740;width:2;height:2577" coordorigin="6600,740" coordsize="2,2577">
              <v:shape style="position:absolute;left:6600;top:740;width:2;height:2577" coordorigin="6600,740" coordsize="0,2577" path="m6600,740l6600,3316e" filled="false" stroked="true" strokeweight=".48001pt" strokecolor="#000000">
                <v:path arrowok="t"/>
              </v:shape>
            </v:group>
            <v:group style="position:absolute;left:7283;top:740;width:2;height:2577" coordorigin="7283,740" coordsize="2,2577">
              <v:shape style="position:absolute;left:7283;top:740;width:2;height:2577" coordorigin="7283,740" coordsize="0,2577" path="m7283,740l7283,3316e" filled="false" stroked="true" strokeweight=".48001pt" strokecolor="#000000">
                <v:path arrowok="t"/>
              </v:shape>
            </v:group>
            <v:group style="position:absolute;left:7966;top:740;width:2;height:2577" coordorigin="7966,740" coordsize="2,2577">
              <v:shape style="position:absolute;left:7966;top:740;width:2;height:2577" coordorigin="7966,740" coordsize="0,2577" path="m7966,740l7966,3316e" filled="false" stroked="true" strokeweight=".48001pt" strokecolor="#000000">
                <v:path arrowok="t"/>
              </v:shape>
            </v:group>
            <v:group style="position:absolute;left:8650;top:740;width:2;height:2577" coordorigin="8650,740" coordsize="2,2577">
              <v:shape style="position:absolute;left:8650;top:740;width:2;height:2577" coordorigin="8650,740" coordsize="0,2577" path="m8650,740l8650,3316e" filled="false" stroked="true" strokeweight=".47998pt" strokecolor="#000000">
                <v:path arrowok="t"/>
              </v:shape>
            </v:group>
            <v:group style="position:absolute;left:9332;top:740;width:2;height:2577" coordorigin="9332,740" coordsize="2,2577">
              <v:shape style="position:absolute;left:9332;top:740;width:2;height:2577" coordorigin="9332,740" coordsize="0,2577" path="m9332,740l9332,3316e" filled="false" stroked="true" strokeweight=".47998pt" strokecolor="#000000">
                <v:path arrowok="t"/>
              </v:shape>
            </v:group>
            <v:group style="position:absolute;left:10015;top:740;width:2;height:2577" coordorigin="10015,740" coordsize="2,2577">
              <v:shape style="position:absolute;left:10015;top:740;width:2;height:2577" coordorigin="10015,740" coordsize="0,2577" path="m10015,740l10015,3316e" filled="false" stroked="true" strokeweight=".47998pt" strokecolor="#000000">
                <v:path arrowok="t"/>
              </v:shape>
            </v:group>
            <v:group style="position:absolute;left:1129;top:3321;width:9574;height:2" coordorigin="1129,3321" coordsize="9574,2">
              <v:shape style="position:absolute;left:1129;top:3321;width:9574;height:2" coordorigin="1129,3321" coordsize="9574,0" path="m1129,3321l10703,3321e" filled="false" stroked="true" strokeweight=".48004pt" strokecolor="#000000">
                <v:path arrowok="t"/>
              </v:shape>
            </v:group>
            <v:group style="position:absolute;left:1819;top:3326;width:2;height:2265" coordorigin="1819,3326" coordsize="2,2265">
              <v:shape style="position:absolute;left:1819;top:3326;width:2;height:2265" coordorigin="1819,3326" coordsize="0,2265" path="m1819,3326l1819,5590e" filled="false" stroked="true" strokeweight=".48pt" strokecolor="#000000">
                <v:path arrowok="t"/>
              </v:shape>
            </v:group>
            <v:group style="position:absolute;left:2502;top:3326;width:2;height:2265" coordorigin="2502,3326" coordsize="2,2265">
              <v:shape style="position:absolute;left:2502;top:3326;width:2;height:2265" coordorigin="2502,3326" coordsize="0,2265" path="m2502,3326l2502,5590e" filled="false" stroked="true" strokeweight=".48pt" strokecolor="#000000">
                <v:path arrowok="t"/>
              </v:shape>
            </v:group>
            <v:group style="position:absolute;left:3185;top:3326;width:2;height:2265" coordorigin="3185,3326" coordsize="2,2265">
              <v:shape style="position:absolute;left:3185;top:3326;width:2;height:2265" coordorigin="3185,3326" coordsize="0,2265" path="m3185,3326l3185,5590e" filled="false" stroked="true" strokeweight=".48pt" strokecolor="#000000">
                <v:path arrowok="t"/>
              </v:shape>
            </v:group>
            <v:group style="position:absolute;left:3868;top:3326;width:2;height:2265" coordorigin="3868,3326" coordsize="2,2265">
              <v:shape style="position:absolute;left:3868;top:3326;width:2;height:2265" coordorigin="3868,3326" coordsize="0,2265" path="m3868,3326l3868,5590e" filled="false" stroked="true" strokeweight=".48001pt" strokecolor="#000000">
                <v:path arrowok="t"/>
              </v:shape>
            </v:group>
            <v:group style="position:absolute;left:4552;top:3326;width:2;height:2265" coordorigin="4552,3326" coordsize="2,2265">
              <v:shape style="position:absolute;left:4552;top:3326;width:2;height:2265" coordorigin="4552,3326" coordsize="0,2265" path="m4552,3326l4552,5590e" filled="false" stroked="true" strokeweight=".48pt" strokecolor="#000000">
                <v:path arrowok="t"/>
              </v:shape>
            </v:group>
            <v:group style="position:absolute;left:5251;top:3950;width:2;height:1016" coordorigin="5251,3950" coordsize="2,1016">
              <v:shape style="position:absolute;left:5251;top:3950;width:2;height:1016" coordorigin="5251,3950" coordsize="0,1016" path="m5251,3950l5251,4966e" filled="false" stroked="true" strokeweight="1.140pt" strokecolor="#ffffff">
                <v:path arrowok="t"/>
              </v:shape>
            </v:group>
            <v:group style="position:absolute;left:5262;top:3950;width:627;height:352" coordorigin="5262,3950" coordsize="627,352">
              <v:shape style="position:absolute;left:5262;top:3950;width:627;height:352" coordorigin="5262,3950" coordsize="627,352" path="m5262,4301l5888,4301,5888,3950,5262,3950,5262,4301xe" filled="true" fillcolor="#ffffff" stroked="false">
                <v:path arrowok="t"/>
                <v:fill type="solid"/>
              </v:shape>
            </v:group>
            <v:group style="position:absolute;left:5262;top:4301;width:627;height:312" coordorigin="5262,4301" coordsize="627,312">
              <v:shape style="position:absolute;left:5262;top:4301;width:627;height:312" coordorigin="5262,4301" coordsize="627,312" path="m5262,4613l5888,4613,5888,4301,5262,4301,5262,4613xe" filled="true" fillcolor="#ffffff" stroked="false">
                <v:path arrowok="t"/>
                <v:fill type="solid"/>
              </v:shape>
            </v:group>
            <v:group style="position:absolute;left:5262;top:4613;width:627;height:353" coordorigin="5262,4613" coordsize="627,353">
              <v:shape style="position:absolute;left:5262;top:4613;width:627;height:353" coordorigin="5262,4613" coordsize="627,353" path="m5262,4966l5888,4966,5888,4613,5262,4613,5262,4966xe" filled="true" fillcolor="#ffffff" stroked="false">
                <v:path arrowok="t"/>
                <v:fill type="solid"/>
              </v:shape>
            </v:group>
            <v:group style="position:absolute;left:5234;top:3326;width:2;height:2265" coordorigin="5234,3326" coordsize="2,2265">
              <v:shape style="position:absolute;left:5234;top:3326;width:2;height:2265" coordorigin="5234,3326" coordsize="0,2265" path="m5234,3326l5234,5590e" filled="false" stroked="true" strokeweight=".47998pt" strokecolor="#000000">
                <v:path arrowok="t"/>
              </v:shape>
            </v:group>
            <v:group style="position:absolute;left:5917;top:3326;width:2;height:2265" coordorigin="5917,3326" coordsize="2,2265">
              <v:shape style="position:absolute;left:5917;top:3326;width:2;height:2265" coordorigin="5917,3326" coordsize="0,2265" path="m5917,3326l5917,5590e" filled="false" stroked="true" strokeweight=".48001pt" strokecolor="#000000">
                <v:path arrowok="t"/>
              </v:shape>
            </v:group>
            <v:group style="position:absolute;left:6600;top:3326;width:2;height:2265" coordorigin="6600,3326" coordsize="2,2265">
              <v:shape style="position:absolute;left:6600;top:3326;width:2;height:2265" coordorigin="6600,3326" coordsize="0,2265" path="m6600,3326l6600,5590e" filled="false" stroked="true" strokeweight=".48001pt" strokecolor="#000000">
                <v:path arrowok="t"/>
              </v:shape>
            </v:group>
            <v:group style="position:absolute;left:7283;top:3326;width:2;height:2265" coordorigin="7283,3326" coordsize="2,2265">
              <v:shape style="position:absolute;left:7283;top:3326;width:2;height:2265" coordorigin="7283,3326" coordsize="0,2265" path="m7283,3326l7283,5590e" filled="false" stroked="true" strokeweight=".48001pt" strokecolor="#000000">
                <v:path arrowok="t"/>
              </v:shape>
            </v:group>
            <v:group style="position:absolute;left:7966;top:3326;width:2;height:2265" coordorigin="7966,3326" coordsize="2,2265">
              <v:shape style="position:absolute;left:7966;top:3326;width:2;height:2265" coordorigin="7966,3326" coordsize="0,2265" path="m7966,3326l7966,5590e" filled="false" stroked="true" strokeweight=".48001pt" strokecolor="#000000">
                <v:path arrowok="t"/>
              </v:shape>
            </v:group>
            <v:group style="position:absolute;left:8650;top:3326;width:2;height:2265" coordorigin="8650,3326" coordsize="2,2265">
              <v:shape style="position:absolute;left:8650;top:3326;width:2;height:2265" coordorigin="8650,3326" coordsize="0,2265" path="m8650,3326l8650,5590e" filled="false" stroked="true" strokeweight=".47998pt" strokecolor="#000000">
                <v:path arrowok="t"/>
              </v:shape>
            </v:group>
            <v:group style="position:absolute;left:9332;top:3326;width:2;height:2265" coordorigin="9332,3326" coordsize="2,2265">
              <v:shape style="position:absolute;left:9332;top:3326;width:2;height:2265" coordorigin="9332,3326" coordsize="0,2265" path="m9332,3326l9332,5590e" filled="false" stroked="true" strokeweight=".47998pt" strokecolor="#000000">
                <v:path arrowok="t"/>
              </v:shape>
            </v:group>
            <v:group style="position:absolute;left:10015;top:3326;width:2;height:2265" coordorigin="10015,3326" coordsize="2,2265">
              <v:shape style="position:absolute;left:10015;top:3326;width:2;height:2265" coordorigin="10015,3326" coordsize="0,2265" path="m10015,3326l10015,5590e" filled="false" stroked="true" strokeweight=".47998pt" strokecolor="#000000">
                <v:path arrowok="t"/>
              </v:shape>
            </v:group>
            <v:group style="position:absolute;left:1129;top:5595;width:9574;height:2" coordorigin="1129,5595" coordsize="9574,2">
              <v:shape style="position:absolute;left:1129;top:5595;width:9574;height:2" coordorigin="1129,5595" coordsize="9574,0" path="m1129,5595l10703,5595e" filled="false" stroked="true" strokeweight=".48001pt" strokecolor="#000000">
                <v:path arrowok="t"/>
              </v:shape>
            </v:group>
            <v:group style="position:absolute;left:1819;top:5600;width:2;height:2265" coordorigin="1819,5600" coordsize="2,2265">
              <v:shape style="position:absolute;left:1819;top:5600;width:2;height:2265" coordorigin="1819,5600" coordsize="0,2265" path="m1819,5600l1819,7864e" filled="false" stroked="true" strokeweight=".48pt" strokecolor="#000000">
                <v:path arrowok="t"/>
              </v:shape>
            </v:group>
            <v:group style="position:absolute;left:2502;top:5600;width:2;height:2265" coordorigin="2502,5600" coordsize="2,2265">
              <v:shape style="position:absolute;left:2502;top:5600;width:2;height:2265" coordorigin="2502,5600" coordsize="0,2265" path="m2502,5600l2502,7864e" filled="false" stroked="true" strokeweight=".48pt" strokecolor="#000000">
                <v:path arrowok="t"/>
              </v:shape>
            </v:group>
            <v:group style="position:absolute;left:3185;top:5600;width:2;height:2265" coordorigin="3185,5600" coordsize="2,2265">
              <v:shape style="position:absolute;left:3185;top:5600;width:2;height:2265" coordorigin="3185,5600" coordsize="0,2265" path="m3185,5600l3185,7864e" filled="false" stroked="true" strokeweight=".48pt" strokecolor="#000000">
                <v:path arrowok="t"/>
              </v:shape>
            </v:group>
            <v:group style="position:absolute;left:3868;top:5600;width:2;height:2265" coordorigin="3868,5600" coordsize="2,2265">
              <v:shape style="position:absolute;left:3868;top:5600;width:2;height:2265" coordorigin="3868,5600" coordsize="0,2265" path="m3868,5600l3868,7864e" filled="false" stroked="true" strokeweight=".48001pt" strokecolor="#000000">
                <v:path arrowok="t"/>
              </v:shape>
            </v:group>
            <v:group style="position:absolute;left:4552;top:5600;width:2;height:2265" coordorigin="4552,5600" coordsize="2,2265">
              <v:shape style="position:absolute;left:4552;top:5600;width:2;height:2265" coordorigin="4552,5600" coordsize="0,2265" path="m4552,5600l4552,7864e" filled="false" stroked="true" strokeweight=".48pt" strokecolor="#000000">
                <v:path arrowok="t"/>
              </v:shape>
            </v:group>
            <v:group style="position:absolute;left:5251;top:6224;width:2;height:1016" coordorigin="5251,6224" coordsize="2,1016">
              <v:shape style="position:absolute;left:5251;top:6224;width:2;height:1016" coordorigin="5251,6224" coordsize="0,1016" path="m5251,6224l5251,7240e" filled="false" stroked="true" strokeweight="1.140pt" strokecolor="#ffffff">
                <v:path arrowok="t"/>
              </v:shape>
            </v:group>
            <v:group style="position:absolute;left:5262;top:6224;width:627;height:352" coordorigin="5262,6224" coordsize="627,352">
              <v:shape style="position:absolute;left:5262;top:6224;width:627;height:352" coordorigin="5262,6224" coordsize="627,352" path="m5262,6575l5888,6575,5888,6224,5262,6224,5262,6575xe" filled="true" fillcolor="#ffffff" stroked="false">
                <v:path arrowok="t"/>
                <v:fill type="solid"/>
              </v:shape>
            </v:group>
            <v:group style="position:absolute;left:5262;top:6575;width:627;height:312" coordorigin="5262,6575" coordsize="627,312">
              <v:shape style="position:absolute;left:5262;top:6575;width:627;height:312" coordorigin="5262,6575" coordsize="627,312" path="m5262,6887l5888,6887,5888,6575,5262,6575,5262,6887xe" filled="true" fillcolor="#ffffff" stroked="false">
                <v:path arrowok="t"/>
                <v:fill type="solid"/>
              </v:shape>
            </v:group>
            <v:group style="position:absolute;left:5262;top:6887;width:627;height:353" coordorigin="5262,6887" coordsize="627,353">
              <v:shape style="position:absolute;left:5262;top:6887;width:627;height:353" coordorigin="5262,6887" coordsize="627,353" path="m5262,7240l5888,7240,5888,6887,5262,6887,5262,7240xe" filled="true" fillcolor="#ffffff" stroked="false">
                <v:path arrowok="t"/>
                <v:fill type="solid"/>
              </v:shape>
            </v:group>
            <v:group style="position:absolute;left:5234;top:5600;width:2;height:2265" coordorigin="5234,5600" coordsize="2,2265">
              <v:shape style="position:absolute;left:5234;top:5600;width:2;height:2265" coordorigin="5234,5600" coordsize="0,2265" path="m5234,5600l5234,7864e" filled="false" stroked="true" strokeweight=".47998pt" strokecolor="#000000">
                <v:path arrowok="t"/>
              </v:shape>
            </v:group>
            <v:group style="position:absolute;left:5917;top:5600;width:2;height:2265" coordorigin="5917,5600" coordsize="2,2265">
              <v:shape style="position:absolute;left:5917;top:5600;width:2;height:2265" coordorigin="5917,5600" coordsize="0,2265" path="m5917,5600l5917,7864e" filled="false" stroked="true" strokeweight=".48001pt" strokecolor="#000000">
                <v:path arrowok="t"/>
              </v:shape>
            </v:group>
            <v:group style="position:absolute;left:6600;top:5600;width:2;height:2265" coordorigin="6600,5600" coordsize="2,2265">
              <v:shape style="position:absolute;left:6600;top:5600;width:2;height:2265" coordorigin="6600,5600" coordsize="0,2265" path="m6600,5600l6600,7864e" filled="false" stroked="true" strokeweight=".48001pt" strokecolor="#000000">
                <v:path arrowok="t"/>
              </v:shape>
            </v:group>
            <v:group style="position:absolute;left:7283;top:5600;width:2;height:2265" coordorigin="7283,5600" coordsize="2,2265">
              <v:shape style="position:absolute;left:7283;top:5600;width:2;height:2265" coordorigin="7283,5600" coordsize="0,2265" path="m7283,5600l7283,7864e" filled="false" stroked="true" strokeweight=".48001pt" strokecolor="#000000">
                <v:path arrowok="t"/>
              </v:shape>
            </v:group>
            <v:group style="position:absolute;left:7966;top:5600;width:2;height:2265" coordorigin="7966,5600" coordsize="2,2265">
              <v:shape style="position:absolute;left:7966;top:5600;width:2;height:2265" coordorigin="7966,5600" coordsize="0,2265" path="m7966,5600l7966,7864e" filled="false" stroked="true" strokeweight=".48001pt" strokecolor="#000000">
                <v:path arrowok="t"/>
              </v:shape>
            </v:group>
            <v:group style="position:absolute;left:8650;top:5600;width:2;height:2265" coordorigin="8650,5600" coordsize="2,2265">
              <v:shape style="position:absolute;left:8650;top:5600;width:2;height:2265" coordorigin="8650,5600" coordsize="0,2265" path="m8650,5600l8650,7864e" filled="false" stroked="true" strokeweight=".47998pt" strokecolor="#000000">
                <v:path arrowok="t"/>
              </v:shape>
            </v:group>
            <v:group style="position:absolute;left:9332;top:5600;width:2;height:2265" coordorigin="9332,5600" coordsize="2,2265">
              <v:shape style="position:absolute;left:9332;top:5600;width:2;height:2265" coordorigin="9332,5600" coordsize="0,2265" path="m9332,5600l9332,7864e" filled="false" stroked="true" strokeweight=".47998pt" strokecolor="#000000">
                <v:path arrowok="t"/>
              </v:shape>
            </v:group>
            <v:group style="position:absolute;left:10015;top:5600;width:2;height:2265" coordorigin="10015,5600" coordsize="2,2265">
              <v:shape style="position:absolute;left:10015;top:5600;width:2;height:2265" coordorigin="10015,5600" coordsize="0,2265" path="m10015,5600l10015,7864e" filled="false" stroked="true" strokeweight=".47998pt" strokecolor="#000000">
                <v:path arrowok="t"/>
              </v:shape>
            </v:group>
            <v:group style="position:absolute;left:1129;top:7869;width:9574;height:2" coordorigin="1129,7869" coordsize="9574,2">
              <v:shape style="position:absolute;left:1129;top:7869;width:9574;height:2" coordorigin="1129,7869" coordsize="9574,0" path="m1129,7869l10703,7869e" filled="false" stroked="true" strokeweight=".48001pt" strokecolor="#000000">
                <v:path arrowok="t"/>
              </v:shape>
            </v:group>
            <v:group style="position:absolute;left:1819;top:7874;width:2;height:2265" coordorigin="1819,7874" coordsize="2,2265">
              <v:shape style="position:absolute;left:1819;top:7874;width:2;height:2265" coordorigin="1819,7874" coordsize="0,2265" path="m1819,7874l1819,10138e" filled="false" stroked="true" strokeweight=".48pt" strokecolor="#000000">
                <v:path arrowok="t"/>
              </v:shape>
            </v:group>
            <v:group style="position:absolute;left:2502;top:7874;width:2;height:2265" coordorigin="2502,7874" coordsize="2,2265">
              <v:shape style="position:absolute;left:2502;top:7874;width:2;height:2265" coordorigin="2502,7874" coordsize="0,2265" path="m2502,7874l2502,10138e" filled="false" stroked="true" strokeweight=".48pt" strokecolor="#000000">
                <v:path arrowok="t"/>
              </v:shape>
            </v:group>
            <v:group style="position:absolute;left:3185;top:7874;width:2;height:2265" coordorigin="3185,7874" coordsize="2,2265">
              <v:shape style="position:absolute;left:3185;top:7874;width:2;height:2265" coordorigin="3185,7874" coordsize="0,2265" path="m3185,7874l3185,10138e" filled="false" stroked="true" strokeweight=".48pt" strokecolor="#000000">
                <v:path arrowok="t"/>
              </v:shape>
            </v:group>
            <v:group style="position:absolute;left:3868;top:7874;width:2;height:2265" coordorigin="3868,7874" coordsize="2,2265">
              <v:shape style="position:absolute;left:3868;top:7874;width:2;height:2265" coordorigin="3868,7874" coordsize="0,2265" path="m3868,7874l3868,10138e" filled="false" stroked="true" strokeweight=".48001pt" strokecolor="#000000">
                <v:path arrowok="t"/>
              </v:shape>
            </v:group>
            <v:group style="position:absolute;left:4552;top:7874;width:2;height:2265" coordorigin="4552,7874" coordsize="2,2265">
              <v:shape style="position:absolute;left:4552;top:7874;width:2;height:2265" coordorigin="4552,7874" coordsize="0,2265" path="m4552,7874l4552,10138e" filled="false" stroked="true" strokeweight=".48pt" strokecolor="#000000">
                <v:path arrowok="t"/>
              </v:shape>
            </v:group>
            <v:group style="position:absolute;left:5234;top:7874;width:2;height:2265" coordorigin="5234,7874" coordsize="2,2265">
              <v:shape style="position:absolute;left:5234;top:7874;width:2;height:2265" coordorigin="5234,7874" coordsize="0,2265" path="m5234,7874l5234,10138e" filled="false" stroked="true" strokeweight=".47998pt" strokecolor="#000000">
                <v:path arrowok="t"/>
              </v:shape>
            </v:group>
            <v:group style="position:absolute;left:5917;top:7874;width:2;height:2265" coordorigin="5917,7874" coordsize="2,2265">
              <v:shape style="position:absolute;left:5917;top:7874;width:2;height:2265" coordorigin="5917,7874" coordsize="0,2265" path="m5917,7874l5917,10138e" filled="false" stroked="true" strokeweight=".48001pt" strokecolor="#000000">
                <v:path arrowok="t"/>
              </v:shape>
            </v:group>
            <v:group style="position:absolute;left:6600;top:7874;width:2;height:2265" coordorigin="6600,7874" coordsize="2,2265">
              <v:shape style="position:absolute;left:6600;top:7874;width:2;height:2265" coordorigin="6600,7874" coordsize="0,2265" path="m6600,7874l6600,10138e" filled="false" stroked="true" strokeweight=".48001pt" strokecolor="#000000">
                <v:path arrowok="t"/>
              </v:shape>
            </v:group>
            <v:group style="position:absolute;left:7283;top:7874;width:2;height:2265" coordorigin="7283,7874" coordsize="2,2265">
              <v:shape style="position:absolute;left:7283;top:7874;width:2;height:2265" coordorigin="7283,7874" coordsize="0,2265" path="m7283,7874l7283,10138e" filled="false" stroked="true" strokeweight=".48001pt" strokecolor="#000000">
                <v:path arrowok="t"/>
              </v:shape>
            </v:group>
            <v:group style="position:absolute;left:7966;top:7874;width:2;height:2265" coordorigin="7966,7874" coordsize="2,2265">
              <v:shape style="position:absolute;left:7966;top:7874;width:2;height:2265" coordorigin="7966,7874" coordsize="0,2265" path="m7966,7874l7966,10138e" filled="false" stroked="true" strokeweight=".48001pt" strokecolor="#000000">
                <v:path arrowok="t"/>
              </v:shape>
            </v:group>
            <v:group style="position:absolute;left:8650;top:7874;width:2;height:2265" coordorigin="8650,7874" coordsize="2,2265">
              <v:shape style="position:absolute;left:8650;top:7874;width:2;height:2265" coordorigin="8650,7874" coordsize="0,2265" path="m8650,7874l8650,10138e" filled="false" stroked="true" strokeweight=".47998pt" strokecolor="#000000">
                <v:path arrowok="t"/>
              </v:shape>
            </v:group>
            <v:group style="position:absolute;left:9332;top:7874;width:2;height:2265" coordorigin="9332,7874" coordsize="2,2265">
              <v:shape style="position:absolute;left:9332;top:7874;width:2;height:2265" coordorigin="9332,7874" coordsize="0,2265" path="m9332,7874l9332,10138e" filled="false" stroked="true" strokeweight=".47998pt" strokecolor="#000000">
                <v:path arrowok="t"/>
              </v:shape>
            </v:group>
            <v:group style="position:absolute;left:10015;top:7874;width:2;height:2265" coordorigin="10015,7874" coordsize="2,2265">
              <v:shape style="position:absolute;left:10015;top:7874;width:2;height:2265" coordorigin="10015,7874" coordsize="0,2265" path="m10015,7874l10015,10138e" filled="false" stroked="true" strokeweight=".47998pt" strokecolor="#000000">
                <v:path arrowok="t"/>
              </v:shape>
            </v:group>
            <v:group style="position:absolute;left:5251;top:10772;width:2;height:704" coordorigin="5251,10772" coordsize="2,704">
              <v:shape style="position:absolute;left:5251;top:10772;width:2;height:704" coordorigin="5251,10772" coordsize="0,704" path="m5251,10772l5251,11476e" filled="false" stroked="true" strokeweight="1.140pt" strokecolor="#ffffff">
                <v:path arrowok="t"/>
              </v:shape>
            </v:group>
            <v:group style="position:absolute;left:5239;top:10148;width:674;height:624" coordorigin="5239,10148" coordsize="674,624">
              <v:shape style="position:absolute;left:5239;top:10148;width:674;height:624" coordorigin="5239,10148" coordsize="674,624" path="m5239,10772l5912,10772,5912,10148,5239,10148,5239,10772xe" filled="true" fillcolor="#ffffff" stroked="false">
                <v:path arrowok="t"/>
                <v:fill type="solid"/>
              </v:shape>
            </v:group>
            <v:group style="position:absolute;left:5262;top:11123;width:627;height:353" coordorigin="5262,11123" coordsize="627,353">
              <v:shape style="position:absolute;left:5262;top:11123;width:627;height:353" coordorigin="5262,11123" coordsize="627,353" path="m5262,11476l5888,11476,5888,11123,5262,11123,5262,11476xe" filled="true" fillcolor="#ffffff" stroked="false">
                <v:path arrowok="t"/>
                <v:fill type="solid"/>
              </v:shape>
            </v:group>
            <v:group style="position:absolute;left:1129;top:10143;width:9574;height:2" coordorigin="1129,10143" coordsize="9574,2">
              <v:shape style="position:absolute;left:1129;top:10143;width:9574;height:2" coordorigin="1129,10143" coordsize="9574,0" path="m1129,10143l10703,10143e" filled="false" stroked="true" strokeweight=".48001pt" strokecolor="#000000">
                <v:path arrowok="t"/>
              </v:shape>
            </v:group>
            <v:group style="position:absolute;left:1134;top:56;width:2;height:12054" coordorigin="1134,56" coordsize="2,12054">
              <v:shape style="position:absolute;left:1134;top:56;width:2;height:12054" coordorigin="1134,56" coordsize="0,12054" path="m1134,56l1134,12110e" filled="false" stroked="true" strokeweight=".48001pt" strokecolor="#000000">
                <v:path arrowok="t"/>
              </v:shape>
            </v:group>
            <v:group style="position:absolute;left:1129;top:12105;width:686;height:2" coordorigin="1129,12105" coordsize="686,2">
              <v:shape style="position:absolute;left:1129;top:12105;width:686;height:2" coordorigin="1129,12105" coordsize="686,0" path="m1129,12105l1814,12105e" filled="false" stroked="true" strokeweight=".48pt" strokecolor="#000000">
                <v:path arrowok="t"/>
              </v:shape>
            </v:group>
            <v:group style="position:absolute;left:1819;top:10148;width:2;height:1962" coordorigin="1819,10148" coordsize="2,1962">
              <v:shape style="position:absolute;left:1819;top:10148;width:2;height:1962" coordorigin="1819,10148" coordsize="0,1962" path="m1819,10148l1819,12110e" filled="false" stroked="true" strokeweight=".48pt" strokecolor="#000000">
                <v:path arrowok="t"/>
              </v:shape>
            </v:group>
            <v:group style="position:absolute;left:1824;top:12105;width:674;height:2" coordorigin="1824,12105" coordsize="674,2">
              <v:shape style="position:absolute;left:1824;top:12105;width:674;height:2" coordorigin="1824,12105" coordsize="674,0" path="m1824,12105l2497,12105e" filled="false" stroked="true" strokeweight=".48pt" strokecolor="#000000">
                <v:path arrowok="t"/>
              </v:shape>
            </v:group>
            <v:group style="position:absolute;left:2502;top:10148;width:2;height:1962" coordorigin="2502,10148" coordsize="2,1962">
              <v:shape style="position:absolute;left:2502;top:10148;width:2;height:1962" coordorigin="2502,10148" coordsize="0,1962" path="m2502,10148l2502,12110e" filled="false" stroked="true" strokeweight=".48pt" strokecolor="#000000">
                <v:path arrowok="t"/>
              </v:shape>
            </v:group>
            <v:group style="position:absolute;left:2507;top:12105;width:674;height:2" coordorigin="2507,12105" coordsize="674,2">
              <v:shape style="position:absolute;left:2507;top:12105;width:674;height:2" coordorigin="2507,12105" coordsize="674,0" path="m2507,12105l3180,12105e" filled="false" stroked="true" strokeweight=".48pt" strokecolor="#000000">
                <v:path arrowok="t"/>
              </v:shape>
            </v:group>
            <v:group style="position:absolute;left:3185;top:10148;width:2;height:1962" coordorigin="3185,10148" coordsize="2,1962">
              <v:shape style="position:absolute;left:3185;top:10148;width:2;height:1962" coordorigin="3185,10148" coordsize="0,1962" path="m3185,10148l3185,12110e" filled="false" stroked="true" strokeweight=".48pt" strokecolor="#000000">
                <v:path arrowok="t"/>
              </v:shape>
            </v:group>
            <v:group style="position:absolute;left:3190;top:12105;width:674;height:2" coordorigin="3190,12105" coordsize="674,2">
              <v:shape style="position:absolute;left:3190;top:12105;width:674;height:2" coordorigin="3190,12105" coordsize="674,0" path="m3190,12105l3863,12105e" filled="false" stroked="true" strokeweight=".48pt" strokecolor="#000000">
                <v:path arrowok="t"/>
              </v:shape>
            </v:group>
            <v:group style="position:absolute;left:3868;top:10148;width:2;height:1962" coordorigin="3868,10148" coordsize="2,1962">
              <v:shape style="position:absolute;left:3868;top:10148;width:2;height:1962" coordorigin="3868,10148" coordsize="0,1962" path="m3868,10148l3868,12110e" filled="false" stroked="true" strokeweight=".48001pt" strokecolor="#000000">
                <v:path arrowok="t"/>
              </v:shape>
            </v:group>
            <v:group style="position:absolute;left:3872;top:12105;width:675;height:2" coordorigin="3872,12105" coordsize="675,2">
              <v:shape style="position:absolute;left:3872;top:12105;width:675;height:2" coordorigin="3872,12105" coordsize="675,0" path="m3872,12105l4547,12105e" filled="false" stroked="true" strokeweight=".48pt" strokecolor="#000000">
                <v:path arrowok="t"/>
              </v:shape>
            </v:group>
            <v:group style="position:absolute;left:4552;top:10148;width:2;height:1962" coordorigin="4552,10148" coordsize="2,1962">
              <v:shape style="position:absolute;left:4552;top:10148;width:2;height:1962" coordorigin="4552,10148" coordsize="0,1962" path="m4552,10148l4552,12110e" filled="false" stroked="true" strokeweight=".48pt" strokecolor="#000000">
                <v:path arrowok="t"/>
              </v:shape>
            </v:group>
            <v:group style="position:absolute;left:4556;top:12105;width:674;height:2" coordorigin="4556,12105" coordsize="674,2">
              <v:shape style="position:absolute;left:4556;top:12105;width:674;height:2" coordorigin="4556,12105" coordsize="674,0" path="m4556,12105l5230,12105e" filled="false" stroked="true" strokeweight=".48pt" strokecolor="#000000">
                <v:path arrowok="t"/>
              </v:shape>
            </v:group>
            <v:group style="position:absolute;left:5234;top:10148;width:2;height:1962" coordorigin="5234,10148" coordsize="2,1962">
              <v:shape style="position:absolute;left:5234;top:10148;width:2;height:1962" coordorigin="5234,10148" coordsize="0,1962" path="m5234,10148l5234,12110e" filled="false" stroked="true" strokeweight=".47998pt" strokecolor="#000000">
                <v:path arrowok="t"/>
              </v:shape>
            </v:group>
            <v:group style="position:absolute;left:5239;top:12105;width:674;height:2" coordorigin="5239,12105" coordsize="674,2">
              <v:shape style="position:absolute;left:5239;top:12105;width:674;height:2" coordorigin="5239,12105" coordsize="674,0" path="m5239,12105l5912,12105e" filled="false" stroked="true" strokeweight=".48pt" strokecolor="#000000">
                <v:path arrowok="t"/>
              </v:shape>
            </v:group>
            <v:group style="position:absolute;left:5917;top:10148;width:2;height:1962" coordorigin="5917,10148" coordsize="2,1962">
              <v:shape style="position:absolute;left:5917;top:10148;width:2;height:1962" coordorigin="5917,10148" coordsize="0,1962" path="m5917,10148l5917,12110e" filled="false" stroked="true" strokeweight=".48001pt" strokecolor="#000000">
                <v:path arrowok="t"/>
              </v:shape>
            </v:group>
            <v:group style="position:absolute;left:5922;top:12105;width:674;height:2" coordorigin="5922,12105" coordsize="674,2">
              <v:shape style="position:absolute;left:5922;top:12105;width:674;height:2" coordorigin="5922,12105" coordsize="674,0" path="m5922,12105l6595,12105e" filled="false" stroked="true" strokeweight=".48pt" strokecolor="#000000">
                <v:path arrowok="t"/>
              </v:shape>
            </v:group>
            <v:group style="position:absolute;left:6600;top:10148;width:2;height:1962" coordorigin="6600,10148" coordsize="2,1962">
              <v:shape style="position:absolute;left:6600;top:10148;width:2;height:1962" coordorigin="6600,10148" coordsize="0,1962" path="m6600,10148l6600,12110e" filled="false" stroked="true" strokeweight=".48001pt" strokecolor="#000000">
                <v:path arrowok="t"/>
              </v:shape>
            </v:group>
            <v:group style="position:absolute;left:6605;top:12105;width:674;height:2" coordorigin="6605,12105" coordsize="674,2">
              <v:shape style="position:absolute;left:6605;top:12105;width:674;height:2" coordorigin="6605,12105" coordsize="674,0" path="m6605,12105l7278,12105e" filled="false" stroked="true" strokeweight=".48pt" strokecolor="#000000">
                <v:path arrowok="t"/>
              </v:shape>
            </v:group>
            <v:group style="position:absolute;left:7283;top:10148;width:2;height:1962" coordorigin="7283,10148" coordsize="2,1962">
              <v:shape style="position:absolute;left:7283;top:10148;width:2;height:1962" coordorigin="7283,10148" coordsize="0,1962" path="m7283,10148l7283,12110e" filled="false" stroked="true" strokeweight=".48001pt" strokecolor="#000000">
                <v:path arrowok="t"/>
              </v:shape>
            </v:group>
            <v:group style="position:absolute;left:7288;top:12105;width:674;height:2" coordorigin="7288,12105" coordsize="674,2">
              <v:shape style="position:absolute;left:7288;top:12105;width:674;height:2" coordorigin="7288,12105" coordsize="674,0" path="m7288,12105l7961,12105e" filled="false" stroked="true" strokeweight=".48pt" strokecolor="#000000">
                <v:path arrowok="t"/>
              </v:shape>
            </v:group>
            <v:group style="position:absolute;left:7966;top:10148;width:2;height:1962" coordorigin="7966,10148" coordsize="2,1962">
              <v:shape style="position:absolute;left:7966;top:10148;width:2;height:1962" coordorigin="7966,10148" coordsize="0,1962" path="m7966,10148l7966,12110e" filled="false" stroked="true" strokeweight=".48001pt" strokecolor="#000000">
                <v:path arrowok="t"/>
              </v:shape>
            </v:group>
            <v:group style="position:absolute;left:7970;top:12105;width:675;height:2" coordorigin="7970,12105" coordsize="675,2">
              <v:shape style="position:absolute;left:7970;top:12105;width:675;height:2" coordorigin="7970,12105" coordsize="675,0" path="m7970,12105l8645,12105e" filled="false" stroked="true" strokeweight=".48pt" strokecolor="#000000">
                <v:path arrowok="t"/>
              </v:shape>
            </v:group>
            <v:group style="position:absolute;left:8650;top:10148;width:2;height:1962" coordorigin="8650,10148" coordsize="2,1962">
              <v:shape style="position:absolute;left:8650;top:10148;width:2;height:1962" coordorigin="8650,10148" coordsize="0,1962" path="m8650,10148l8650,12110e" filled="false" stroked="true" strokeweight=".47998pt" strokecolor="#000000">
                <v:path arrowok="t"/>
              </v:shape>
            </v:group>
            <v:group style="position:absolute;left:8654;top:12105;width:674;height:2" coordorigin="8654,12105" coordsize="674,2">
              <v:shape style="position:absolute;left:8654;top:12105;width:674;height:2" coordorigin="8654,12105" coordsize="674,0" path="m8654,12105l9328,12105e" filled="false" stroked="true" strokeweight=".48pt" strokecolor="#000000">
                <v:path arrowok="t"/>
              </v:shape>
            </v:group>
            <v:group style="position:absolute;left:9332;top:10148;width:2;height:1962" coordorigin="9332,10148" coordsize="2,1962">
              <v:shape style="position:absolute;left:9332;top:10148;width:2;height:1962" coordorigin="9332,10148" coordsize="0,1962" path="m9332,10148l9332,12110e" filled="false" stroked="true" strokeweight=".47998pt" strokecolor="#000000">
                <v:path arrowok="t"/>
              </v:shape>
            </v:group>
            <v:group style="position:absolute;left:9337;top:12105;width:674;height:2" coordorigin="9337,12105" coordsize="674,2">
              <v:shape style="position:absolute;left:9337;top:12105;width:674;height:2" coordorigin="9337,12105" coordsize="674,0" path="m9337,12105l10010,12105e" filled="false" stroked="true" strokeweight=".48pt" strokecolor="#000000">
                <v:path arrowok="t"/>
              </v:shape>
            </v:group>
            <v:group style="position:absolute;left:10015;top:10148;width:2;height:1962" coordorigin="10015,10148" coordsize="2,1962">
              <v:shape style="position:absolute;left:10015;top:10148;width:2;height:1962" coordorigin="10015,10148" coordsize="0,1962" path="m10015,10148l10015,12110e" filled="false" stroked="true" strokeweight=".47998pt" strokecolor="#000000">
                <v:path arrowok="t"/>
              </v:shape>
            </v:group>
            <v:group style="position:absolute;left:10020;top:12105;width:674;height:2" coordorigin="10020,12105" coordsize="674,2">
              <v:shape style="position:absolute;left:10020;top:12105;width:674;height:2" coordorigin="10020,12105" coordsize="674,0" path="m10020,12105l10693,12105e" filled="false" stroked="true" strokeweight=".48pt" strokecolor="#000000">
                <v:path arrowok="t"/>
              </v:shape>
            </v:group>
            <v:group style="position:absolute;left:10698;top:56;width:2;height:12054" coordorigin="10698,56" coordsize="2,12054">
              <v:shape style="position:absolute;left:10698;top:56;width:2;height:12054" coordorigin="10698,56" coordsize="0,12054" path="m10698,56l10698,12110e" filled="false" stroked="true" strokeweight=".47998pt" strokecolor="#000000">
                <v:path arrowok="t"/>
              </v:shape>
            </v:group>
            <w10:wrap type="none"/>
          </v:group>
        </w:pict>
      </w:r>
      <w:r>
        <w:rPr/>
        <w:t>有限 公司</w:t>
      </w:r>
    </w:p>
    <w:p>
      <w:pPr>
        <w:pStyle w:val="BodyText"/>
        <w:spacing w:line="237" w:lineRule="auto" w:before="90"/>
        <w:ind w:left="181" w:right="683"/>
        <w:jc w:val="both"/>
      </w:pPr>
      <w:r>
        <w:rPr/>
        <w:t>东莞 市美 芯龙</w:t>
      </w:r>
    </w:p>
    <w:p>
      <w:pPr>
        <w:pStyle w:val="BodyText"/>
        <w:spacing w:line="237" w:lineRule="auto" w:before="2"/>
        <w:ind w:left="181" w:right="0"/>
        <w:jc w:val="both"/>
      </w:pPr>
      <w:r>
        <w:rPr/>
        <w:t>物联</w:t>
      </w:r>
      <w:r>
        <w:rPr>
          <w:spacing w:val="85"/>
        </w:rPr>
        <w:t> </w:t>
      </w:r>
      <w:r>
        <w:rPr/>
        <w:t>法人</w:t>
      </w:r>
      <w:r>
        <w:rPr/>
        <w:t> 网科</w:t>
      </w:r>
      <w:r>
        <w:rPr>
          <w:spacing w:val="85"/>
        </w:rPr>
        <w:t> </w:t>
      </w:r>
      <w:r>
        <w:rPr/>
        <w:t>独资</w:t>
      </w:r>
      <w:r>
        <w:rPr/>
        <w:t> 技有</w:t>
      </w:r>
    </w:p>
    <w:p>
      <w:pPr>
        <w:pStyle w:val="BodyText"/>
        <w:spacing w:line="240" w:lineRule="auto"/>
        <w:ind w:left="181" w:right="683"/>
        <w:jc w:val="both"/>
      </w:pPr>
      <w:r>
        <w:rPr/>
        <w:t>限公 司</w:t>
      </w:r>
    </w:p>
    <w:p>
      <w:pPr>
        <w:pStyle w:val="BodyText"/>
        <w:spacing w:line="237" w:lineRule="auto" w:before="90"/>
        <w:ind w:left="181" w:right="683"/>
        <w:jc w:val="both"/>
      </w:pPr>
      <w:r>
        <w:rPr/>
        <w:t>武汉 市美 盈森</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3"/>
        <w:rPr>
          <w:rFonts w:ascii="仿宋" w:hAnsi="仿宋" w:cs="仿宋" w:eastAsia="仿宋" w:hint="default"/>
          <w:sz w:val="20"/>
          <w:szCs w:val="20"/>
        </w:rPr>
      </w:pPr>
    </w:p>
    <w:p>
      <w:pPr>
        <w:pStyle w:val="BodyText"/>
        <w:spacing w:line="313" w:lineRule="exact"/>
        <w:ind w:left="162" w:right="-20"/>
        <w:jc w:val="left"/>
      </w:pPr>
      <w:r>
        <w:rPr/>
        <w:t>广东</w:t>
      </w:r>
    </w:p>
    <w:p>
      <w:pPr>
        <w:pStyle w:val="BodyText"/>
        <w:tabs>
          <w:tab w:pos="845" w:val="left" w:leader="none"/>
        </w:tabs>
        <w:spacing w:line="312" w:lineRule="exact" w:before="29"/>
        <w:ind w:left="162" w:right="0"/>
        <w:jc w:val="left"/>
      </w:pPr>
      <w:r>
        <w:rPr/>
        <w:t>东莞</w:t>
        <w:tab/>
        <w:t>软件 市</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pStyle w:val="BodyText"/>
        <w:spacing w:line="229" w:lineRule="exact" w:before="207"/>
        <w:ind w:left="162" w:right="-20"/>
        <w:jc w:val="left"/>
      </w:pPr>
      <w:r>
        <w:rPr/>
        <w:t>湖北</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12"/>
        <w:rPr>
          <w:rFonts w:ascii="仿宋" w:hAnsi="仿宋" w:cs="仿宋" w:eastAsia="仿宋" w:hint="default"/>
          <w:sz w:val="34"/>
          <w:szCs w:val="34"/>
        </w:rPr>
      </w:pPr>
    </w:p>
    <w:p>
      <w:pPr>
        <w:pStyle w:val="BodyText"/>
        <w:spacing w:line="310" w:lineRule="exact"/>
        <w:ind w:left="846" w:right="-20"/>
        <w:jc w:val="left"/>
      </w:pPr>
      <w:r>
        <w:rPr/>
        <w:t>软件 开发</w:t>
      </w:r>
    </w:p>
    <w:p>
      <w:pPr>
        <w:pStyle w:val="BodyText"/>
        <w:spacing w:line="293" w:lineRule="exact"/>
        <w:ind w:left="163" w:right="-19"/>
        <w:jc w:val="left"/>
      </w:pPr>
      <w:r>
        <w:rPr>
          <w:rFonts w:ascii="Times New Roman" w:hAnsi="Times New Roman" w:cs="Times New Roman" w:eastAsia="Times New Roman" w:hint="default"/>
        </w:rPr>
        <w:t>20,00 </w:t>
      </w:r>
      <w:r>
        <w:rPr>
          <w:rFonts w:ascii="Times New Roman" w:hAnsi="Times New Roman" w:cs="Times New Roman" w:eastAsia="Times New Roman" w:hint="default"/>
          <w:spacing w:val="22"/>
        </w:rPr>
        <w:t> </w:t>
      </w:r>
      <w:r>
        <w:rPr/>
        <w:t>及无</w:t>
      </w:r>
    </w:p>
    <w:p>
      <w:pPr>
        <w:pStyle w:val="BodyText"/>
        <w:spacing w:line="311" w:lineRule="exact"/>
        <w:ind w:left="163" w:right="-19"/>
        <w:jc w:val="left"/>
      </w:pPr>
      <w:r>
        <w:rPr>
          <w:rFonts w:ascii="Times New Roman" w:hAnsi="Times New Roman" w:cs="Times New Roman" w:eastAsia="Times New Roman" w:hint="default"/>
        </w:rPr>
        <w:t>0,000 </w:t>
      </w:r>
      <w:r>
        <w:rPr>
          <w:rFonts w:ascii="Times New Roman" w:hAnsi="Times New Roman" w:cs="Times New Roman" w:eastAsia="Times New Roman" w:hint="default"/>
          <w:spacing w:val="22"/>
        </w:rPr>
        <w:t> </w:t>
      </w:r>
      <w:r>
        <w:rPr/>
        <w:t>钱射</w:t>
      </w:r>
    </w:p>
    <w:p>
      <w:pPr>
        <w:pStyle w:val="BodyText"/>
        <w:spacing w:line="314" w:lineRule="exact" w:before="18"/>
        <w:ind w:left="846" w:right="-20"/>
        <w:jc w:val="left"/>
      </w:pPr>
      <w:r>
        <w:rPr/>
        <w:t>频识 别等</w:t>
      </w:r>
    </w:p>
    <w:p>
      <w:pPr>
        <w:spacing w:line="240" w:lineRule="auto" w:before="0"/>
        <w:rPr>
          <w:rFonts w:ascii="仿宋" w:hAnsi="仿宋" w:cs="仿宋" w:eastAsia="仿宋" w:hint="default"/>
          <w:sz w:val="24"/>
          <w:szCs w:val="24"/>
        </w:rPr>
      </w:pPr>
    </w:p>
    <w:p>
      <w:pPr>
        <w:spacing w:line="240" w:lineRule="auto" w:before="10"/>
        <w:rPr>
          <w:rFonts w:ascii="仿宋" w:hAnsi="仿宋" w:cs="仿宋" w:eastAsia="仿宋" w:hint="default"/>
          <w:sz w:val="18"/>
          <w:szCs w:val="18"/>
        </w:rPr>
      </w:pPr>
    </w:p>
    <w:p>
      <w:pPr>
        <w:pStyle w:val="BodyText"/>
        <w:spacing w:line="310" w:lineRule="exact"/>
        <w:ind w:left="846" w:right="-20"/>
        <w:jc w:val="left"/>
      </w:pPr>
      <w:r>
        <w:rPr/>
        <w:t>包装 制品</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7"/>
        <w:rPr>
          <w:rFonts w:ascii="仿宋" w:hAnsi="仿宋" w:cs="仿宋" w:eastAsia="仿宋" w:hint="default"/>
          <w:sz w:val="24"/>
          <w:szCs w:val="24"/>
        </w:rPr>
      </w:pPr>
    </w:p>
    <w:p>
      <w:pPr>
        <w:pStyle w:val="BodyText"/>
        <w:spacing w:line="240" w:lineRule="auto"/>
        <w:ind w:left="241" w:right="-20"/>
        <w:jc w:val="left"/>
        <w:rPr>
          <w:rFonts w:ascii="Times New Roman" w:hAnsi="Times New Roman" w:cs="Times New Roman" w:eastAsia="Times New Roman" w:hint="default"/>
        </w:rPr>
      </w:pPr>
      <w:r>
        <w:rPr>
          <w:rFonts w:ascii="Times New Roman"/>
        </w:rPr>
        <w:t>20,00</w:t>
      </w:r>
    </w:p>
    <w:p>
      <w:pPr>
        <w:pStyle w:val="BodyText"/>
        <w:spacing w:line="240" w:lineRule="auto" w:before="35"/>
        <w:ind w:left="181" w:right="-20"/>
        <w:jc w:val="left"/>
        <w:rPr>
          <w:rFonts w:ascii="Times New Roman" w:hAnsi="Times New Roman" w:cs="Times New Roman" w:eastAsia="Times New Roman" w:hint="default"/>
        </w:rPr>
      </w:pPr>
      <w:r>
        <w:rPr>
          <w:rFonts w:ascii="Times New Roman"/>
        </w:rPr>
        <w:t>0,000.</w:t>
      </w:r>
    </w:p>
    <w:p>
      <w:pPr>
        <w:pStyle w:val="BodyText"/>
        <w:spacing w:line="240" w:lineRule="auto" w:before="37"/>
        <w:ind w:left="0" w:right="0"/>
        <w:jc w:val="right"/>
        <w:rPr>
          <w:rFonts w:ascii="Times New Roman" w:hAnsi="Times New Roman" w:cs="Times New Roman" w:eastAsia="Times New Roman" w:hint="default"/>
        </w:rPr>
      </w:pPr>
      <w:r>
        <w:rPr>
          <w:rFonts w:ascii="Times New Roman"/>
        </w:rPr>
        <w:t>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173" w:lineRule="exact" w:before="150"/>
        <w:ind w:left="241" w:right="-20"/>
        <w:jc w:val="left"/>
        <w:rPr>
          <w:rFonts w:ascii="Times New Roman" w:hAnsi="Times New Roman" w:cs="Times New Roman" w:eastAsia="Times New Roman" w:hint="default"/>
        </w:rPr>
      </w:pPr>
      <w:r>
        <w:rPr>
          <w:rFonts w:ascii="Times New Roman"/>
        </w:rPr>
        <w:t>20,00</w:t>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240" w:lineRule="auto" w:before="177"/>
        <w:ind w:left="181" w:right="0"/>
        <w:jc w:val="left"/>
      </w:pPr>
      <w:r>
        <w:rPr>
          <w:rFonts w:ascii="Times New Roman" w:hAnsi="Times New Roman" w:cs="Times New Roman" w:eastAsia="Times New Roman" w:hint="default"/>
        </w:rPr>
        <w:t>100%  100%</w:t>
      </w:r>
      <w:r>
        <w:rPr>
          <w:rFonts w:ascii="Times New Roman" w:hAnsi="Times New Roman" w:cs="Times New Roman" w:eastAsia="Times New Roman" w:hint="default"/>
          <w:spacing w:val="-2"/>
        </w:rPr>
        <w:t> </w:t>
      </w:r>
      <w:r>
        <w:rPr/>
        <w:t>是</w:t>
      </w:r>
    </w:p>
    <w:p>
      <w:pPr>
        <w:spacing w:after="0" w:line="240" w:lineRule="auto"/>
        <w:jc w:val="left"/>
        <w:sectPr>
          <w:type w:val="continuous"/>
          <w:pgSz w:w="11910" w:h="16840"/>
          <w:pgMar w:top="1060" w:bottom="1180" w:left="980" w:right="980"/>
          <w:cols w:num="5" w:equalWidth="0">
            <w:col w:w="1347" w:space="40"/>
            <w:col w:w="1326" w:space="40"/>
            <w:col w:w="1327" w:space="48"/>
            <w:col w:w="782" w:space="623"/>
            <w:col w:w="4417"/>
          </w:cols>
        </w:sectPr>
      </w:pPr>
    </w:p>
    <w:p>
      <w:pPr>
        <w:pStyle w:val="BodyText"/>
        <w:tabs>
          <w:tab w:pos="866" w:val="left" w:leader="none"/>
        </w:tabs>
        <w:spacing w:line="228" w:lineRule="exact"/>
        <w:ind w:left="181" w:right="-20"/>
        <w:jc w:val="left"/>
      </w:pPr>
      <w:r>
        <w:rPr>
          <w:position w:val="-14"/>
        </w:rPr>
        <w:t>环保</w:t>
        <w:tab/>
      </w:r>
      <w:r>
        <w:rPr/>
        <w:t>法人</w:t>
      </w:r>
    </w:p>
    <w:p>
      <w:pPr>
        <w:pStyle w:val="BodyText"/>
        <w:tabs>
          <w:tab w:pos="845" w:val="left" w:leader="none"/>
          <w:tab w:pos="1529" w:val="left" w:leader="none"/>
        </w:tabs>
        <w:spacing w:line="228" w:lineRule="exact"/>
        <w:ind w:left="162" w:right="-20"/>
        <w:jc w:val="left"/>
        <w:rPr>
          <w:rFonts w:ascii="Times New Roman" w:hAnsi="Times New Roman" w:cs="Times New Roman" w:eastAsia="Times New Roman" w:hint="default"/>
        </w:rPr>
      </w:pPr>
      <w:r>
        <w:rPr/>
        <w:br w:type="column"/>
      </w:r>
      <w:r>
        <w:rPr>
          <w:position w:val="-14"/>
        </w:rPr>
        <w:t>鄂州</w:t>
        <w:tab/>
      </w:r>
      <w:r>
        <w:rPr>
          <w:position w:val="-15"/>
        </w:rPr>
        <w:t>包装</w:t>
        <w:tab/>
      </w:r>
      <w:r>
        <w:rPr>
          <w:rFonts w:ascii="Times New Roman" w:hAnsi="Times New Roman" w:cs="Times New Roman" w:eastAsia="Times New Roman" w:hint="default"/>
        </w:rPr>
        <w:t>20,00</w:t>
      </w:r>
    </w:p>
    <w:p>
      <w:pPr>
        <w:spacing w:line="105"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研发、</w:t>
      </w:r>
    </w:p>
    <w:p>
      <w:pPr>
        <w:pStyle w:val="BodyText"/>
        <w:spacing w:line="123" w:lineRule="exact"/>
        <w:ind w:left="813" w:right="-20"/>
        <w:jc w:val="left"/>
        <w:rPr>
          <w:rFonts w:ascii="Times New Roman" w:hAnsi="Times New Roman" w:cs="Times New Roman" w:eastAsia="Times New Roman" w:hint="default"/>
        </w:rPr>
      </w:pPr>
      <w:r>
        <w:rPr>
          <w:rFonts w:ascii="Times New Roman"/>
        </w:rPr>
        <w:t>0,000.</w:t>
      </w:r>
    </w:p>
    <w:p>
      <w:pPr>
        <w:pStyle w:val="BodyText"/>
        <w:spacing w:line="228" w:lineRule="exact"/>
        <w:ind w:left="181" w:right="0"/>
        <w:jc w:val="left"/>
      </w:pPr>
      <w:r>
        <w:rPr/>
        <w:br w:type="column"/>
      </w:r>
      <w:r>
        <w:rPr>
          <w:rFonts w:ascii="Times New Roman" w:hAnsi="Times New Roman" w:cs="Times New Roman" w:eastAsia="Times New Roman" w:hint="default"/>
        </w:rPr>
        <w:t>100%  100%</w:t>
      </w:r>
      <w:r>
        <w:rPr>
          <w:rFonts w:ascii="Times New Roman" w:hAnsi="Times New Roman" w:cs="Times New Roman" w:eastAsia="Times New Roman" w:hint="default"/>
          <w:spacing w:val="-2"/>
        </w:rPr>
        <w:t> </w:t>
      </w:r>
      <w:r>
        <w:rPr/>
        <w:t>是</w:t>
      </w:r>
    </w:p>
    <w:p>
      <w:pPr>
        <w:spacing w:after="0" w:line="228" w:lineRule="exact"/>
        <w:jc w:val="left"/>
        <w:sectPr>
          <w:type w:val="continuous"/>
          <w:pgSz w:w="11910" w:h="16840"/>
          <w:pgMar w:top="1060" w:bottom="1180" w:left="980" w:right="980"/>
          <w:cols w:num="4" w:equalWidth="0">
            <w:col w:w="1347" w:space="40"/>
            <w:col w:w="2070" w:space="40"/>
            <w:col w:w="1414" w:space="623"/>
            <w:col w:w="4416"/>
          </w:cols>
        </w:sectPr>
      </w:pPr>
    </w:p>
    <w:p>
      <w:pPr>
        <w:pStyle w:val="BodyText"/>
        <w:tabs>
          <w:tab w:pos="866" w:val="left" w:leader="none"/>
        </w:tabs>
        <w:spacing w:line="391" w:lineRule="exact"/>
        <w:ind w:left="181" w:right="-20"/>
        <w:jc w:val="left"/>
      </w:pPr>
      <w:r>
        <w:rPr>
          <w:position w:val="-14"/>
        </w:rPr>
        <w:t>科技</w:t>
        <w:tab/>
      </w:r>
      <w:r>
        <w:rPr/>
        <w:t>独资</w:t>
      </w:r>
    </w:p>
    <w:p>
      <w:pPr>
        <w:pStyle w:val="BodyText"/>
        <w:spacing w:line="240" w:lineRule="auto" w:before="2"/>
        <w:ind w:left="181" w:right="665"/>
        <w:jc w:val="left"/>
      </w:pPr>
      <w:r>
        <w:rPr/>
        <w:t>有限 公司</w:t>
      </w:r>
    </w:p>
    <w:p>
      <w:pPr>
        <w:pStyle w:val="BodyText"/>
        <w:spacing w:line="310" w:lineRule="exact" w:before="120"/>
        <w:ind w:left="181" w:right="665"/>
        <w:jc w:val="left"/>
      </w:pPr>
      <w:r>
        <w:rPr/>
        <w:t>成都 市美</w:t>
      </w:r>
    </w:p>
    <w:p>
      <w:pPr>
        <w:pStyle w:val="BodyText"/>
        <w:tabs>
          <w:tab w:pos="866" w:val="left" w:leader="none"/>
        </w:tabs>
        <w:spacing w:line="363" w:lineRule="exact"/>
        <w:ind w:left="181" w:right="-20"/>
        <w:jc w:val="left"/>
      </w:pPr>
      <w:r>
        <w:rPr/>
        <w:t>盈森</w:t>
        <w:tab/>
      </w:r>
      <w:r>
        <w:rPr>
          <w:position w:val="-15"/>
        </w:rPr>
        <w:t>法人</w:t>
      </w:r>
      <w:r>
        <w:rPr/>
      </w:r>
    </w:p>
    <w:p>
      <w:pPr>
        <w:pStyle w:val="BodyText"/>
        <w:spacing w:line="6" w:lineRule="exact"/>
        <w:ind w:left="181" w:right="-20"/>
        <w:jc w:val="left"/>
      </w:pPr>
      <w:r>
        <w:rPr/>
        <w:t>环保</w:t>
      </w:r>
    </w:p>
    <w:p>
      <w:pPr>
        <w:pStyle w:val="BodyText"/>
        <w:tabs>
          <w:tab w:pos="1529" w:val="left" w:leader="none"/>
        </w:tabs>
        <w:spacing w:line="401" w:lineRule="exact"/>
        <w:ind w:left="162" w:right="-20"/>
        <w:jc w:val="left"/>
        <w:rPr>
          <w:rFonts w:ascii="Times New Roman" w:hAnsi="Times New Roman" w:cs="Times New Roman" w:eastAsia="Times New Roman" w:hint="default"/>
        </w:rPr>
      </w:pPr>
      <w:r>
        <w:rPr/>
        <w:br w:type="column"/>
      </w:r>
      <w:r>
        <w:rPr>
          <w:position w:val="-15"/>
        </w:rPr>
        <w:t>市</w:t>
        <w:tab/>
      </w:r>
      <w:r>
        <w:rPr>
          <w:rFonts w:ascii="Times New Roman" w:hAnsi="Times New Roman" w:cs="Times New Roman" w:eastAsia="Times New Roman" w:hint="default"/>
        </w:rPr>
        <w:t>0,000</w:t>
      </w:r>
    </w:p>
    <w:p>
      <w:pPr>
        <w:spacing w:line="240" w:lineRule="auto" w:before="0"/>
        <w:rPr>
          <w:rFonts w:ascii="Times New Roman" w:hAnsi="Times New Roman" w:cs="Times New Roman" w:eastAsia="Times New Roman" w:hint="default"/>
          <w:sz w:val="38"/>
          <w:szCs w:val="38"/>
        </w:rPr>
      </w:pPr>
    </w:p>
    <w:p>
      <w:pPr>
        <w:spacing w:line="240" w:lineRule="auto" w:before="0"/>
        <w:rPr>
          <w:rFonts w:ascii="Times New Roman" w:hAnsi="Times New Roman" w:cs="Times New Roman" w:eastAsia="Times New Roman" w:hint="default"/>
          <w:sz w:val="38"/>
          <w:szCs w:val="38"/>
        </w:rPr>
      </w:pPr>
    </w:p>
    <w:p>
      <w:pPr>
        <w:spacing w:line="240" w:lineRule="auto" w:before="10"/>
        <w:rPr>
          <w:rFonts w:ascii="Times New Roman" w:hAnsi="Times New Roman" w:cs="Times New Roman" w:eastAsia="Times New Roman" w:hint="default"/>
          <w:sz w:val="39"/>
          <w:szCs w:val="39"/>
        </w:rPr>
      </w:pPr>
    </w:p>
    <w:p>
      <w:pPr>
        <w:pStyle w:val="BodyText"/>
        <w:spacing w:line="263" w:lineRule="exact"/>
        <w:ind w:left="162" w:right="-20"/>
        <w:jc w:val="left"/>
      </w:pPr>
      <w:r>
        <w:rPr/>
        <w:t>四川</w:t>
      </w:r>
    </w:p>
    <w:p>
      <w:pPr>
        <w:pStyle w:val="BodyText"/>
        <w:tabs>
          <w:tab w:pos="845" w:val="left" w:leader="none"/>
          <w:tab w:pos="1529" w:val="left" w:leader="none"/>
        </w:tabs>
        <w:spacing w:line="123" w:lineRule="exact"/>
        <w:ind w:left="162" w:right="-20"/>
        <w:jc w:val="left"/>
        <w:rPr>
          <w:rFonts w:ascii="Times New Roman" w:hAnsi="Times New Roman" w:cs="Times New Roman" w:eastAsia="Times New Roman" w:hint="default"/>
        </w:rPr>
      </w:pPr>
      <w:r>
        <w:rPr>
          <w:position w:val="-14"/>
        </w:rPr>
        <w:t>崇州</w:t>
        <w:tab/>
      </w:r>
      <w:r>
        <w:rPr>
          <w:position w:val="-15"/>
        </w:rPr>
        <w:t>包装</w:t>
        <w:tab/>
      </w:r>
      <w:r>
        <w:rPr>
          <w:rFonts w:ascii="Times New Roman" w:hAnsi="Times New Roman" w:cs="Times New Roman" w:eastAsia="Times New Roman" w:hint="default"/>
        </w:rPr>
        <w:t>20,00</w:t>
      </w:r>
    </w:p>
    <w:p>
      <w:pPr>
        <w:spacing w:line="23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生产、</w:t>
      </w:r>
    </w:p>
    <w:p>
      <w:pPr>
        <w:pStyle w:val="BodyText"/>
        <w:spacing w:line="240" w:lineRule="auto"/>
        <w:ind w:left="102" w:right="220"/>
        <w:jc w:val="left"/>
      </w:pPr>
      <w:r>
        <w:rPr/>
        <w:t>销售 等</w:t>
      </w:r>
    </w:p>
    <w:p>
      <w:pPr>
        <w:spacing w:line="240" w:lineRule="auto" w:before="10"/>
        <w:rPr>
          <w:rFonts w:ascii="仿宋" w:hAnsi="仿宋" w:cs="仿宋" w:eastAsia="仿宋" w:hint="default"/>
          <w:sz w:val="30"/>
          <w:szCs w:val="30"/>
        </w:rPr>
      </w:pPr>
    </w:p>
    <w:p>
      <w:pPr>
        <w:pStyle w:val="BodyText"/>
        <w:spacing w:line="237" w:lineRule="auto"/>
        <w:ind w:left="102" w:right="-20"/>
        <w:jc w:val="left"/>
      </w:pPr>
      <w:r>
        <w:rPr/>
        <w:t>包装 制品 研发、</w:t>
      </w:r>
    </w:p>
    <w:p>
      <w:pPr>
        <w:spacing w:before="139"/>
        <w:ind w:left="310" w:right="0" w:firstLine="0"/>
        <w:jc w:val="left"/>
        <w:rPr>
          <w:rFonts w:ascii="Times New Roman" w:hAnsi="Times New Roman" w:cs="Times New Roman" w:eastAsia="Times New Roman" w:hint="default"/>
          <w:sz w:val="24"/>
          <w:szCs w:val="24"/>
        </w:rPr>
      </w:pPr>
      <w:r>
        <w:rPr/>
        <w:br w:type="column"/>
      </w:r>
      <w:r>
        <w:rPr>
          <w:rFonts w:ascii="Times New Roman"/>
          <w:sz w:val="24"/>
        </w:rPr>
        <w:t>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10" w:right="0"/>
        <w:jc w:val="left"/>
        <w:rPr>
          <w:rFonts w:ascii="Times New Roman" w:hAnsi="Times New Roman" w:cs="Times New Roman" w:eastAsia="Times New Roman" w:hint="default"/>
        </w:rPr>
      </w:pPr>
      <w:r>
        <w:rPr>
          <w:rFonts w:ascii="Times New Roman"/>
        </w:rPr>
        <w:t>20,00</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980"/>
          <w:cols w:num="4" w:equalWidth="0">
            <w:col w:w="1347" w:space="40"/>
            <w:col w:w="2070" w:space="40"/>
            <w:col w:w="823" w:space="40"/>
            <w:col w:w="5590"/>
          </w:cols>
        </w:sectPr>
      </w:pPr>
    </w:p>
    <w:p>
      <w:pPr>
        <w:pStyle w:val="BodyText"/>
        <w:tabs>
          <w:tab w:pos="5714" w:val="left" w:leader="none"/>
        </w:tabs>
        <w:spacing w:line="72" w:lineRule="exact"/>
        <w:ind w:left="4309" w:right="0"/>
        <w:jc w:val="left"/>
      </w:pPr>
      <w:r>
        <w:rPr>
          <w:rFonts w:ascii="Times New Roman" w:hAnsi="Times New Roman" w:cs="Times New Roman" w:eastAsia="Times New Roman" w:hint="default"/>
        </w:rPr>
        <w:t>0,000.</w:t>
        <w:tab/>
        <w:t>100%  100%</w:t>
      </w:r>
      <w:r>
        <w:rPr>
          <w:rFonts w:ascii="Times New Roman" w:hAnsi="Times New Roman" w:cs="Times New Roman" w:eastAsia="Times New Roman" w:hint="default"/>
          <w:spacing w:val="-2"/>
        </w:rPr>
        <w:t> </w:t>
      </w:r>
      <w:r>
        <w:rPr/>
        <w:t>是</w:t>
      </w:r>
    </w:p>
    <w:p>
      <w:pPr>
        <w:spacing w:after="0" w:line="72" w:lineRule="exact"/>
        <w:jc w:val="left"/>
        <w:sectPr>
          <w:type w:val="continuous"/>
          <w:pgSz w:w="11910" w:h="16840"/>
          <w:pgMar w:top="1060" w:bottom="1180" w:left="980" w:right="980"/>
        </w:sectPr>
      </w:pPr>
    </w:p>
    <w:p>
      <w:pPr>
        <w:pStyle w:val="BodyText"/>
        <w:tabs>
          <w:tab w:pos="866" w:val="left" w:leader="none"/>
          <w:tab w:pos="1549" w:val="left" w:leader="none"/>
        </w:tabs>
        <w:spacing w:line="396" w:lineRule="exact"/>
        <w:ind w:left="181" w:right="-20"/>
        <w:jc w:val="left"/>
      </w:pPr>
      <w:r>
        <w:rPr/>
        <w:t>科技</w:t>
        <w:tab/>
      </w:r>
      <w:r>
        <w:rPr>
          <w:position w:val="16"/>
        </w:rPr>
        <w:t>独资</w:t>
        <w:tab/>
      </w:r>
      <w:r>
        <w:rPr/>
        <w:t>市</w:t>
      </w:r>
    </w:p>
    <w:p>
      <w:pPr>
        <w:pStyle w:val="BodyText"/>
        <w:spacing w:line="240" w:lineRule="auto"/>
        <w:ind w:left="181" w:right="1108"/>
        <w:jc w:val="left"/>
      </w:pPr>
      <w:r>
        <w:rPr/>
        <w:t>有限 公司</w:t>
      </w:r>
    </w:p>
    <w:p>
      <w:pPr>
        <w:pStyle w:val="BodyText"/>
        <w:spacing w:line="237" w:lineRule="auto" w:before="90"/>
        <w:ind w:left="181" w:right="961"/>
        <w:jc w:val="left"/>
      </w:pPr>
      <w:r>
        <w:rPr/>
        <w:t>美盈 </w:t>
      </w:r>
      <w:r>
        <w:rPr>
          <w:spacing w:val="-31"/>
        </w:rPr>
        <w:t>森（香</w:t>
      </w:r>
      <w:r>
        <w:rPr/>
        <w:t> </w:t>
      </w:r>
      <w:r>
        <w:rPr>
          <w:spacing w:val="-31"/>
        </w:rPr>
        <w:t>港）国</w:t>
      </w:r>
    </w:p>
    <w:p>
      <w:pPr>
        <w:pStyle w:val="BodyText"/>
        <w:spacing w:line="259" w:lineRule="exact"/>
        <w:ind w:left="181" w:right="-20"/>
        <w:jc w:val="left"/>
        <w:rPr>
          <w:rFonts w:ascii="Times New Roman" w:hAnsi="Times New Roman" w:cs="Times New Roman" w:eastAsia="Times New Roman" w:hint="default"/>
        </w:rPr>
      </w:pPr>
      <w:r>
        <w:rPr/>
        <w:br w:type="column"/>
      </w:r>
      <w:r>
        <w:rPr>
          <w:rFonts w:ascii="Times New Roman"/>
        </w:rPr>
        <w:t>0,000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spacing w:line="173" w:lineRule="exact" w:before="150"/>
        <w:ind w:left="181" w:right="-20"/>
        <w:jc w:val="left"/>
        <w:rPr>
          <w:rFonts w:ascii="Times New Roman" w:hAnsi="Times New Roman" w:cs="Times New Roman" w:eastAsia="Times New Roman" w:hint="default"/>
        </w:rPr>
      </w:pPr>
      <w:r>
        <w:rPr>
          <w:rFonts w:ascii="Times New Roman"/>
        </w:rPr>
        <w:t>19,97</w:t>
      </w:r>
    </w:p>
    <w:p>
      <w:pPr>
        <w:spacing w:line="23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生产、</w:t>
      </w:r>
    </w:p>
    <w:p>
      <w:pPr>
        <w:pStyle w:val="BodyText"/>
        <w:spacing w:line="240" w:lineRule="auto"/>
        <w:ind w:left="102" w:right="220"/>
        <w:jc w:val="left"/>
      </w:pPr>
      <w:r>
        <w:rPr/>
        <w:t>销售 等</w:t>
      </w:r>
    </w:p>
    <w:p>
      <w:pPr>
        <w:spacing w:line="240" w:lineRule="auto" w:before="0"/>
        <w:rPr>
          <w:rFonts w:ascii="仿宋" w:hAnsi="仿宋" w:cs="仿宋" w:eastAsia="仿宋" w:hint="default"/>
          <w:sz w:val="33"/>
          <w:szCs w:val="33"/>
        </w:rPr>
      </w:pPr>
    </w:p>
    <w:p>
      <w:pPr>
        <w:pStyle w:val="BodyText"/>
        <w:spacing w:line="310" w:lineRule="exact"/>
        <w:ind w:left="102" w:right="220"/>
        <w:jc w:val="left"/>
      </w:pPr>
      <w:r>
        <w:rPr/>
        <w:t>包装 材料</w:t>
      </w:r>
    </w:p>
    <w:p>
      <w:pPr>
        <w:spacing w:before="139"/>
        <w:ind w:left="310" w:right="0" w:firstLine="0"/>
        <w:jc w:val="left"/>
        <w:rPr>
          <w:rFonts w:ascii="Times New Roman" w:hAnsi="Times New Roman" w:cs="Times New Roman" w:eastAsia="Times New Roman" w:hint="default"/>
          <w:sz w:val="24"/>
          <w:szCs w:val="24"/>
        </w:rPr>
      </w:pPr>
      <w:r>
        <w:rPr/>
        <w:br w:type="column"/>
      </w:r>
      <w:r>
        <w:rPr>
          <w:rFonts w:ascii="Times New Roman"/>
          <w:sz w:val="24"/>
        </w:rPr>
        <w:t>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6"/>
        <w:rPr>
          <w:rFonts w:ascii="Times New Roman" w:hAnsi="Times New Roman" w:cs="Times New Roman" w:eastAsia="Times New Roman" w:hint="default"/>
          <w:sz w:val="23"/>
          <w:szCs w:val="23"/>
        </w:rPr>
      </w:pPr>
    </w:p>
    <w:p>
      <w:pPr>
        <w:pStyle w:val="BodyText"/>
        <w:spacing w:line="173" w:lineRule="exact"/>
        <w:ind w:left="10" w:right="0"/>
        <w:jc w:val="left"/>
        <w:rPr>
          <w:rFonts w:ascii="Times New Roman" w:hAnsi="Times New Roman" w:cs="Times New Roman" w:eastAsia="Times New Roman" w:hint="default"/>
        </w:rPr>
      </w:pPr>
      <w:r>
        <w:rPr>
          <w:rFonts w:ascii="Times New Roman"/>
        </w:rPr>
        <w:t>20,12</w:t>
      </w:r>
    </w:p>
    <w:p>
      <w:pPr>
        <w:spacing w:after="0" w:line="173" w:lineRule="exact"/>
        <w:jc w:val="left"/>
        <w:rPr>
          <w:rFonts w:ascii="Times New Roman" w:hAnsi="Times New Roman" w:cs="Times New Roman" w:eastAsia="Times New Roman" w:hint="default"/>
        </w:rPr>
        <w:sectPr>
          <w:type w:val="continuous"/>
          <w:pgSz w:w="11910" w:h="16840"/>
          <w:pgMar w:top="1060" w:bottom="1180" w:left="980" w:right="980"/>
          <w:cols w:num="4" w:equalWidth="0">
            <w:col w:w="1790" w:space="945"/>
            <w:col w:w="722" w:space="40"/>
            <w:col w:w="823" w:space="40"/>
            <w:col w:w="5590"/>
          </w:cols>
        </w:sectPr>
      </w:pPr>
    </w:p>
    <w:p>
      <w:pPr>
        <w:pStyle w:val="BodyText"/>
        <w:tabs>
          <w:tab w:pos="866" w:val="left" w:leader="none"/>
        </w:tabs>
        <w:spacing w:line="228" w:lineRule="exact"/>
        <w:ind w:left="181" w:right="-20"/>
        <w:jc w:val="left"/>
      </w:pPr>
      <w:r>
        <w:rPr>
          <w:position w:val="-14"/>
        </w:rPr>
        <w:t>际控</w:t>
        <w:tab/>
      </w:r>
      <w:r>
        <w:rPr/>
        <w:t>法人</w:t>
      </w:r>
    </w:p>
    <w:p>
      <w:pPr>
        <w:pStyle w:val="BodyText"/>
        <w:tabs>
          <w:tab w:pos="845" w:val="left" w:leader="none"/>
        </w:tabs>
        <w:spacing w:line="228" w:lineRule="exact"/>
        <w:ind w:left="162" w:right="-20"/>
        <w:jc w:val="left"/>
      </w:pPr>
      <w:r>
        <w:rPr/>
        <w:br w:type="column"/>
      </w:r>
      <w:r>
        <w:rPr/>
        <w:t>中国</w:t>
        <w:tab/>
      </w:r>
      <w:r>
        <w:rPr>
          <w:position w:val="-15"/>
        </w:rPr>
        <w:t>贸易</w:t>
      </w:r>
      <w:r>
        <w:rPr/>
      </w:r>
    </w:p>
    <w:p>
      <w:pPr>
        <w:spacing w:line="105" w:lineRule="exact" w:before="0"/>
        <w:ind w:left="846"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采购</w:t>
      </w:r>
    </w:p>
    <w:p>
      <w:pPr>
        <w:pStyle w:val="BodyText"/>
        <w:spacing w:line="123" w:lineRule="exact"/>
        <w:ind w:left="163" w:right="-20"/>
        <w:jc w:val="left"/>
        <w:rPr>
          <w:rFonts w:ascii="Times New Roman" w:hAnsi="Times New Roman" w:cs="Times New Roman" w:eastAsia="Times New Roman" w:hint="default"/>
        </w:rPr>
      </w:pPr>
      <w:r>
        <w:rPr>
          <w:rFonts w:ascii="Times New Roman"/>
        </w:rPr>
        <w:t>6,735.</w:t>
      </w:r>
    </w:p>
    <w:p>
      <w:pPr>
        <w:pStyle w:val="BodyText"/>
        <w:spacing w:line="174" w:lineRule="exact" w:before="54"/>
        <w:ind w:left="181" w:right="-20"/>
        <w:jc w:val="left"/>
        <w:rPr>
          <w:rFonts w:ascii="Times New Roman" w:hAnsi="Times New Roman" w:cs="Times New Roman" w:eastAsia="Times New Roman" w:hint="default"/>
        </w:rPr>
      </w:pPr>
      <w:r>
        <w:rPr/>
        <w:br w:type="column"/>
      </w:r>
      <w:r>
        <w:rPr>
          <w:rFonts w:ascii="Times New Roman"/>
        </w:rPr>
        <w:t>9,070.</w:t>
      </w:r>
    </w:p>
    <w:p>
      <w:pPr>
        <w:pStyle w:val="BodyText"/>
        <w:spacing w:line="228" w:lineRule="exact"/>
        <w:ind w:left="181" w:right="0"/>
        <w:jc w:val="left"/>
      </w:pPr>
      <w:r>
        <w:rPr/>
        <w:br w:type="column"/>
      </w:r>
      <w:r>
        <w:rPr>
          <w:rFonts w:ascii="Times New Roman" w:hAnsi="Times New Roman" w:cs="Times New Roman" w:eastAsia="Times New Roman" w:hint="default"/>
        </w:rPr>
        <w:t>100%  100%</w:t>
      </w:r>
      <w:r>
        <w:rPr>
          <w:rFonts w:ascii="Times New Roman" w:hAnsi="Times New Roman" w:cs="Times New Roman" w:eastAsia="Times New Roman" w:hint="default"/>
          <w:spacing w:val="-2"/>
        </w:rPr>
        <w:t> </w:t>
      </w:r>
      <w:r>
        <w:rPr/>
        <w:t>是</w:t>
      </w:r>
    </w:p>
    <w:p>
      <w:pPr>
        <w:spacing w:after="0" w:line="228" w:lineRule="exact"/>
        <w:jc w:val="left"/>
        <w:sectPr>
          <w:type w:val="continuous"/>
          <w:pgSz w:w="11910" w:h="16840"/>
          <w:pgMar w:top="1060" w:bottom="1180" w:left="980" w:right="980"/>
          <w:cols w:num="5" w:equalWidth="0">
            <w:col w:w="1347" w:space="40"/>
            <w:col w:w="1326" w:space="40"/>
            <w:col w:w="1327" w:space="48"/>
            <w:col w:w="782" w:space="623"/>
            <w:col w:w="4417"/>
          </w:cols>
        </w:sectPr>
      </w:pPr>
    </w:p>
    <w:p>
      <w:pPr>
        <w:pStyle w:val="BodyText"/>
        <w:tabs>
          <w:tab w:pos="866" w:val="left" w:leader="none"/>
        </w:tabs>
        <w:spacing w:line="391" w:lineRule="exact"/>
        <w:ind w:left="181" w:right="-20"/>
        <w:jc w:val="left"/>
      </w:pPr>
      <w:r>
        <w:rPr>
          <w:position w:val="-14"/>
        </w:rPr>
        <w:t>股有</w:t>
        <w:tab/>
      </w:r>
      <w:r>
        <w:rPr/>
        <w:t>独资</w:t>
      </w:r>
    </w:p>
    <w:p>
      <w:pPr>
        <w:pStyle w:val="BodyText"/>
        <w:spacing w:line="240" w:lineRule="auto" w:before="2"/>
        <w:ind w:left="181" w:right="665"/>
        <w:jc w:val="left"/>
      </w:pPr>
      <w:r>
        <w:rPr/>
        <w:t>限公 司</w:t>
      </w:r>
    </w:p>
    <w:p>
      <w:pPr>
        <w:spacing w:line="240" w:lineRule="auto" w:before="8"/>
        <w:rPr>
          <w:rFonts w:ascii="仿宋" w:hAnsi="仿宋" w:cs="仿宋" w:eastAsia="仿宋" w:hint="default"/>
          <w:sz w:val="18"/>
          <w:szCs w:val="18"/>
        </w:rPr>
      </w:pPr>
    </w:p>
    <w:p>
      <w:pPr>
        <w:pStyle w:val="BodyText"/>
        <w:spacing w:line="312" w:lineRule="exact"/>
        <w:ind w:left="181" w:right="-20"/>
        <w:jc w:val="left"/>
      </w:pPr>
      <w:r>
        <w:rPr/>
        <w:t>台湾</w:t>
      </w:r>
    </w:p>
    <w:p>
      <w:pPr>
        <w:pStyle w:val="BodyText"/>
        <w:tabs>
          <w:tab w:pos="866" w:val="left" w:leader="none"/>
        </w:tabs>
        <w:spacing w:line="158" w:lineRule="auto" w:before="93"/>
        <w:ind w:left="181" w:right="0"/>
        <w:jc w:val="left"/>
      </w:pPr>
      <w:r>
        <w:rPr/>
        <w:t>美盈</w:t>
        <w:tab/>
      </w:r>
      <w:r>
        <w:rPr>
          <w:position w:val="-15"/>
        </w:rPr>
        <w:t>法人</w:t>
      </w:r>
      <w:r>
        <w:rPr>
          <w:position w:val="-15"/>
        </w:rPr>
        <w:t> </w:t>
      </w:r>
      <w:r>
        <w:rPr/>
        <w:t>森有</w:t>
      </w:r>
    </w:p>
    <w:p>
      <w:pPr>
        <w:spacing w:line="190" w:lineRule="exact" w:before="0"/>
        <w:ind w:left="16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香港</w:t>
      </w:r>
    </w:p>
    <w:p>
      <w:pPr>
        <w:pStyle w:val="BodyText"/>
        <w:spacing w:line="225" w:lineRule="exact"/>
        <w:ind w:left="0" w:right="298"/>
        <w:jc w:val="right"/>
        <w:rPr>
          <w:rFonts w:ascii="Times New Roman" w:hAnsi="Times New Roman" w:cs="Times New Roman" w:eastAsia="Times New Roman" w:hint="default"/>
        </w:rPr>
      </w:pPr>
      <w:r>
        <w:rPr>
          <w:rFonts w:ascii="Times New Roman"/>
        </w:rPr>
        <w:t>35</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pStyle w:val="BodyText"/>
        <w:tabs>
          <w:tab w:pos="845" w:val="left" w:leader="none"/>
          <w:tab w:pos="1529" w:val="left" w:leader="none"/>
        </w:tabs>
        <w:spacing w:line="385" w:lineRule="exact" w:before="214"/>
        <w:ind w:left="162" w:right="-20"/>
        <w:jc w:val="left"/>
        <w:rPr>
          <w:rFonts w:ascii="Times New Roman" w:hAnsi="Times New Roman" w:cs="Times New Roman" w:eastAsia="Times New Roman" w:hint="default"/>
        </w:rPr>
      </w:pPr>
      <w:r>
        <w:rPr/>
        <w:t>中国</w:t>
        <w:tab/>
      </w:r>
      <w:r>
        <w:rPr>
          <w:position w:val="-15"/>
        </w:rPr>
        <w:t>贸易</w:t>
        <w:tab/>
      </w:r>
      <w:r>
        <w:rPr>
          <w:rFonts w:ascii="Times New Roman" w:hAnsi="Times New Roman" w:cs="Times New Roman" w:eastAsia="Times New Roman" w:hint="default"/>
        </w:rPr>
        <w:t>245,7</w:t>
      </w:r>
    </w:p>
    <w:p>
      <w:pPr>
        <w:spacing w:line="239" w:lineRule="exact" w:before="0"/>
        <w:ind w:left="102" w:right="-20" w:firstLine="0"/>
        <w:jc w:val="left"/>
        <w:rPr>
          <w:rFonts w:ascii="仿宋" w:hAnsi="仿宋" w:cs="仿宋" w:eastAsia="仿宋" w:hint="default"/>
          <w:sz w:val="24"/>
          <w:szCs w:val="24"/>
        </w:rPr>
      </w:pPr>
      <w:r>
        <w:rPr/>
        <w:br w:type="column"/>
      </w:r>
      <w:r>
        <w:rPr>
          <w:rFonts w:ascii="仿宋" w:hAnsi="仿宋" w:cs="仿宋" w:eastAsia="仿宋" w:hint="default"/>
          <w:sz w:val="24"/>
          <w:szCs w:val="24"/>
        </w:rPr>
        <w:t>及进</w:t>
      </w:r>
    </w:p>
    <w:p>
      <w:pPr>
        <w:pStyle w:val="BodyText"/>
        <w:spacing w:line="240" w:lineRule="auto"/>
        <w:ind w:left="102" w:right="220"/>
        <w:jc w:val="left"/>
      </w:pPr>
      <w:r>
        <w:rPr/>
        <w:t>出口 贸易</w:t>
      </w:r>
    </w:p>
    <w:p>
      <w:pPr>
        <w:spacing w:line="240" w:lineRule="auto" w:before="11"/>
        <w:rPr>
          <w:rFonts w:ascii="仿宋" w:hAnsi="仿宋" w:cs="仿宋" w:eastAsia="仿宋" w:hint="default"/>
          <w:sz w:val="18"/>
          <w:szCs w:val="18"/>
        </w:rPr>
      </w:pPr>
    </w:p>
    <w:p>
      <w:pPr>
        <w:pStyle w:val="BodyText"/>
        <w:spacing w:line="237" w:lineRule="auto"/>
        <w:ind w:left="102" w:right="-20"/>
        <w:jc w:val="left"/>
      </w:pPr>
      <w:r>
        <w:rPr/>
        <w:t>产品 设计、 资源</w:t>
      </w:r>
    </w:p>
    <w:p>
      <w:pPr>
        <w:spacing w:before="139"/>
        <w:ind w:left="310" w:right="-20" w:firstLine="0"/>
        <w:jc w:val="left"/>
        <w:rPr>
          <w:rFonts w:ascii="Times New Roman" w:hAnsi="Times New Roman" w:cs="Times New Roman" w:eastAsia="Times New Roman" w:hint="default"/>
          <w:sz w:val="24"/>
          <w:szCs w:val="24"/>
        </w:rPr>
      </w:pPr>
      <w:r>
        <w:rPr/>
        <w:br w:type="column"/>
      </w:r>
      <w:r>
        <w:rPr>
          <w:rFonts w:ascii="Times New Roman"/>
          <w:sz w:val="24"/>
        </w:rPr>
        <w:t>00</w:t>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10" w:right="-20"/>
        <w:jc w:val="left"/>
        <w:rPr>
          <w:rFonts w:ascii="Times New Roman" w:hAnsi="Times New Roman" w:cs="Times New Roman" w:eastAsia="Times New Roman" w:hint="default"/>
        </w:rPr>
      </w:pPr>
      <w:r>
        <w:rPr>
          <w:rFonts w:ascii="Times New Roman"/>
        </w:rPr>
        <w:t>245,7</w:t>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3"/>
        <w:rPr>
          <w:rFonts w:ascii="Times New Roman" w:hAnsi="Times New Roman" w:cs="Times New Roman" w:eastAsia="Times New Roman" w:hint="default"/>
          <w:sz w:val="20"/>
          <w:szCs w:val="20"/>
        </w:rPr>
      </w:pPr>
    </w:p>
    <w:p>
      <w:pPr>
        <w:pStyle w:val="BodyText"/>
        <w:spacing w:line="229" w:lineRule="exact"/>
        <w:ind w:left="181" w:right="0"/>
        <w:jc w:val="left"/>
      </w:pPr>
      <w:r>
        <w:rPr>
          <w:rFonts w:ascii="Times New Roman" w:hAnsi="Times New Roman" w:cs="Times New Roman" w:eastAsia="Times New Roman" w:hint="default"/>
        </w:rPr>
        <w:t>100%  100%</w:t>
      </w:r>
      <w:r>
        <w:rPr>
          <w:rFonts w:ascii="Times New Roman" w:hAnsi="Times New Roman" w:cs="Times New Roman" w:eastAsia="Times New Roman" w:hint="default"/>
          <w:spacing w:val="-2"/>
        </w:rPr>
        <w:t> </w:t>
      </w:r>
      <w:r>
        <w:rPr/>
        <w:t>是</w:t>
      </w:r>
    </w:p>
    <w:p>
      <w:pPr>
        <w:spacing w:after="0" w:line="229" w:lineRule="exact"/>
        <w:jc w:val="left"/>
        <w:sectPr>
          <w:type w:val="continuous"/>
          <w:pgSz w:w="11910" w:h="16840"/>
          <w:pgMar w:top="1060" w:bottom="1180" w:left="980" w:right="980"/>
          <w:cols w:num="5" w:equalWidth="0">
            <w:col w:w="1347" w:space="40"/>
            <w:col w:w="2070" w:space="40"/>
            <w:col w:w="823" w:space="40"/>
            <w:col w:w="551" w:space="623"/>
            <w:col w:w="4416"/>
          </w:cols>
        </w:sectPr>
      </w:pPr>
    </w:p>
    <w:p>
      <w:pPr>
        <w:pStyle w:val="BodyText"/>
        <w:tabs>
          <w:tab w:pos="866" w:val="left" w:leader="none"/>
          <w:tab w:pos="1549" w:val="left" w:leader="none"/>
        </w:tabs>
        <w:spacing w:line="319" w:lineRule="exact"/>
        <w:ind w:left="181" w:right="-20"/>
        <w:jc w:val="left"/>
      </w:pPr>
      <w:r>
        <w:rPr>
          <w:position w:val="-14"/>
        </w:rPr>
        <w:t>限公</w:t>
        <w:tab/>
      </w:r>
      <w:r>
        <w:rPr/>
        <w:t>独资</w:t>
        <w:tab/>
        <w:t>台湾</w:t>
      </w:r>
    </w:p>
    <w:p>
      <w:pPr>
        <w:pStyle w:val="BodyText"/>
        <w:spacing w:line="240" w:lineRule="auto" w:before="4"/>
        <w:ind w:left="181" w:right="1348"/>
        <w:jc w:val="left"/>
      </w:pPr>
      <w:r>
        <w:rPr/>
        <w:t>司</w:t>
      </w:r>
    </w:p>
    <w:p>
      <w:pPr>
        <w:pStyle w:val="BodyText"/>
        <w:spacing w:line="187" w:lineRule="exact"/>
        <w:ind w:left="181" w:right="-20"/>
        <w:jc w:val="left"/>
        <w:rPr>
          <w:rFonts w:ascii="Times New Roman" w:hAnsi="Times New Roman" w:cs="Times New Roman" w:eastAsia="Times New Roman" w:hint="default"/>
        </w:rPr>
      </w:pPr>
      <w:r>
        <w:rPr/>
        <w:br w:type="column"/>
      </w:r>
      <w:r>
        <w:rPr>
          <w:rFonts w:ascii="Times New Roman"/>
        </w:rPr>
        <w:t>39.00</w:t>
      </w:r>
    </w:p>
    <w:p>
      <w:pPr>
        <w:pStyle w:val="BodyText"/>
        <w:spacing w:line="176" w:lineRule="exact"/>
        <w:ind w:left="102" w:right="0"/>
        <w:jc w:val="left"/>
        <w:rPr>
          <w:rFonts w:ascii="Times New Roman" w:hAnsi="Times New Roman" w:cs="Times New Roman" w:eastAsia="Times New Roman" w:hint="default"/>
        </w:rPr>
      </w:pPr>
      <w:r>
        <w:rPr/>
        <w:br w:type="column"/>
      </w:r>
      <w:r>
        <w:rPr/>
        <w:t>回收、</w:t>
      </w:r>
      <w:r>
        <w:rPr>
          <w:spacing w:val="-70"/>
        </w:rPr>
        <w:t> </w:t>
      </w:r>
      <w:r>
        <w:rPr>
          <w:rFonts w:ascii="Times New Roman" w:hAnsi="Times New Roman" w:cs="Times New Roman" w:eastAsia="Times New Roman" w:hint="default"/>
        </w:rPr>
        <w:t>39.00</w:t>
      </w:r>
    </w:p>
    <w:p>
      <w:pPr>
        <w:pStyle w:val="BodyText"/>
        <w:spacing w:line="314" w:lineRule="exact" w:before="18"/>
        <w:ind w:left="102" w:right="5846"/>
        <w:jc w:val="left"/>
      </w:pPr>
      <w:r>
        <w:rPr/>
        <w:t>批发 零售</w:t>
      </w:r>
    </w:p>
    <w:p>
      <w:pPr>
        <w:spacing w:after="0" w:line="314" w:lineRule="exact"/>
        <w:jc w:val="left"/>
        <w:sectPr>
          <w:type w:val="continuous"/>
          <w:pgSz w:w="11910" w:h="16840"/>
          <w:pgMar w:top="1060" w:bottom="1180" w:left="980" w:right="980"/>
          <w:cols w:num="3" w:equalWidth="0">
            <w:col w:w="2030" w:space="705"/>
            <w:col w:w="722" w:space="40"/>
            <w:col w:w="6453"/>
          </w:cols>
        </w:sectPr>
      </w:pPr>
    </w:p>
    <w:p>
      <w:pPr>
        <w:pStyle w:val="BodyText"/>
        <w:spacing w:line="268" w:lineRule="auto" w:before="59"/>
        <w:ind w:right="4731"/>
        <w:jc w:val="left"/>
      </w:pPr>
      <w:r>
        <w:rPr/>
        <w:t>通过设立或投资等方式取得的子公司的其他说明 无</w:t>
      </w:r>
    </w:p>
    <w:p>
      <w:pPr>
        <w:spacing w:after="0" w:line="268" w:lineRule="auto"/>
        <w:jc w:val="left"/>
        <w:sectPr>
          <w:type w:val="continuous"/>
          <w:pgSz w:w="11910" w:h="16840"/>
          <w:pgMar w:top="1060" w:bottom="1180" w:left="980" w:right="980"/>
        </w:sectPr>
      </w:pPr>
    </w:p>
    <w:p>
      <w:pPr>
        <w:spacing w:line="240" w:lineRule="auto" w:before="9"/>
        <w:rPr>
          <w:rFonts w:ascii="仿宋" w:hAnsi="仿宋" w:cs="仿宋" w:eastAsia="仿宋" w:hint="default"/>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5"/>
        <w:rPr>
          <w:rFonts w:ascii="仿宋" w:hAnsi="仿宋" w:cs="仿宋" w:eastAsia="仿宋" w:hint="default"/>
          <w:b/>
          <w:bCs/>
          <w:sz w:val="21"/>
          <w:szCs w:val="21"/>
        </w:rPr>
      </w:pPr>
    </w:p>
    <w:p>
      <w:pPr>
        <w:pStyle w:val="BodyText"/>
        <w:spacing w:line="240" w:lineRule="auto"/>
        <w:ind w:left="154" w:right="0"/>
        <w:jc w:val="left"/>
      </w:pPr>
      <w:r>
        <w:rPr/>
        <w:t>合并报表范围发生变更说明</w:t>
      </w:r>
    </w:p>
    <w:p>
      <w:pPr>
        <w:pStyle w:val="BodyText"/>
        <w:spacing w:line="240" w:lineRule="auto" w:before="3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690" w:lineRule="exact" w:before="9"/>
        <w:ind w:left="695" w:right="147" w:hanging="542"/>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、境外经营实体主要报表项目的折算汇率</w:t>
      </w:r>
      <w:r>
        <w:rPr>
          <w:rFonts w:ascii="仿宋" w:hAnsi="仿宋" w:cs="仿宋" w:eastAsia="仿宋" w:hint="default"/>
          <w:b/>
          <w:bCs/>
          <w:spacing w:val="1"/>
          <w:w w:val="99"/>
          <w:sz w:val="24"/>
          <w:szCs w:val="24"/>
        </w:rPr>
        <w:t> </w:t>
      </w:r>
      <w:r>
        <w:rPr>
          <w:rFonts w:ascii="仿宋" w:hAnsi="仿宋" w:cs="仿宋" w:eastAsia="仿宋" w:hint="default"/>
          <w:spacing w:val="-1"/>
          <w:sz w:val="24"/>
          <w:szCs w:val="24"/>
        </w:rPr>
        <w:t>本公司本期合并财务报表中包含境外全资子公司美盈森（香港）国际控股有限公司及台</w:t>
      </w:r>
    </w:p>
    <w:p>
      <w:pPr>
        <w:pStyle w:val="BodyText"/>
        <w:spacing w:line="357" w:lineRule="auto" w:before="49"/>
        <w:ind w:left="335" w:right="146"/>
        <w:jc w:val="both"/>
      </w:pPr>
      <w:r>
        <w:rPr>
          <w:spacing w:val="2"/>
        </w:rPr>
        <w:t>湾美盈森有限公司。因此在对该子公司的经营财务报表进行折算前，调整子该子公司的会 计期间和会计政策，使之与本公司的会计期间和会计政策相一致，根据调整后会计政策及 会计期间编制相应货币（记账本位币以外的货币）的财务报表，再按照以下方法对境外经 </w:t>
      </w:r>
      <w:r>
        <w:rPr/>
        <w:t>营财务报表进行折算：</w:t>
      </w:r>
    </w:p>
    <w:p>
      <w:pPr>
        <w:pStyle w:val="BodyText"/>
        <w:spacing w:line="338" w:lineRule="auto" w:before="192"/>
        <w:ind w:right="0" w:firstLine="360"/>
        <w:jc w:val="left"/>
      </w:pPr>
      <w:r>
        <w:rPr>
          <w:rFonts w:ascii="宋体" w:hAnsi="宋体" w:cs="宋体" w:eastAsia="宋体" w:hint="default"/>
          <w:spacing w:val="2"/>
        </w:rPr>
        <w:t>⑴</w:t>
      </w:r>
      <w:r>
        <w:rPr>
          <w:rFonts w:ascii="Times New Roman" w:hAnsi="Times New Roman" w:cs="Times New Roman" w:eastAsia="Times New Roman" w:hint="default"/>
          <w:spacing w:val="2"/>
        </w:rPr>
        <w:t>.</w:t>
      </w:r>
      <w:r>
        <w:rPr>
          <w:spacing w:val="2"/>
        </w:rPr>
        <w:t>资产负债表中的资产和负债项目，采用资产负债表日的即期汇率折算，所有者权益项 </w:t>
      </w:r>
      <w:r>
        <w:rPr/>
        <w:t>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w:t>
      </w:r>
    </w:p>
    <w:p>
      <w:pPr>
        <w:pStyle w:val="BodyText"/>
        <w:spacing w:line="240" w:lineRule="auto" w:before="183"/>
        <w:ind w:left="513" w:right="0"/>
        <w:jc w:val="left"/>
      </w:pPr>
      <w:r>
        <w:rPr>
          <w:rFonts w:ascii="宋体" w:hAnsi="宋体" w:cs="宋体" w:eastAsia="宋体" w:hint="default"/>
        </w:rPr>
        <w:t>⑵</w:t>
      </w:r>
      <w:r>
        <w:rPr>
          <w:rFonts w:ascii="Times New Roman" w:hAnsi="Times New Roman" w:cs="Times New Roman" w:eastAsia="Times New Roman" w:hint="default"/>
        </w:rPr>
        <w:t>.</w:t>
      </w:r>
      <w:r>
        <w:rPr/>
        <w:t>利润表中的收人和费用项目，采用全年交易发生的即期汇率的平均汇率折算。</w:t>
      </w:r>
    </w:p>
    <w:p>
      <w:pPr>
        <w:spacing w:line="240" w:lineRule="auto" w:before="4"/>
        <w:rPr>
          <w:rFonts w:ascii="仿宋" w:hAnsi="仿宋" w:cs="仿宋" w:eastAsia="仿宋" w:hint="default"/>
          <w:sz w:val="22"/>
          <w:szCs w:val="22"/>
        </w:rPr>
      </w:pPr>
    </w:p>
    <w:p>
      <w:pPr>
        <w:pStyle w:val="BodyText"/>
        <w:spacing w:line="338" w:lineRule="auto"/>
        <w:ind w:right="0" w:firstLine="360"/>
        <w:jc w:val="left"/>
      </w:pPr>
      <w:r>
        <w:rPr>
          <w:rFonts w:ascii="宋体" w:hAnsi="宋体" w:cs="宋体" w:eastAsia="宋体" w:hint="default"/>
          <w:spacing w:val="2"/>
        </w:rPr>
        <w:t>⑶</w:t>
      </w:r>
      <w:r>
        <w:rPr>
          <w:rFonts w:ascii="Times New Roman" w:hAnsi="Times New Roman" w:cs="Times New Roman" w:eastAsia="Times New Roman" w:hint="default"/>
          <w:spacing w:val="2"/>
        </w:rPr>
        <w:t>.</w:t>
      </w:r>
      <w:r>
        <w:rPr>
          <w:spacing w:val="2"/>
        </w:rPr>
        <w:t>产生的外币财务报表折算差额，在编制合并财务报表时，在合并资产负债表中所有者 </w:t>
      </w:r>
      <w:r>
        <w:rPr/>
        <w:t>权益项目下单独作为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项目列示。</w:t>
      </w:r>
    </w:p>
    <w:p>
      <w:pPr>
        <w:pStyle w:val="Heading2"/>
        <w:spacing w:line="240" w:lineRule="auto" w:before="183"/>
        <w:ind w:left="153" w:right="0"/>
        <w:jc w:val="left"/>
        <w:rPr>
          <w:b w:val="0"/>
          <w:bCs w:val="0"/>
        </w:rPr>
      </w:pPr>
      <w:r>
        <w:rPr/>
        <w:t>七、合并财务报表主要项目注释</w:t>
      </w:r>
      <w:r>
        <w:rPr>
          <w:b w:val="0"/>
          <w:bCs w:val="0"/>
        </w:rPr>
      </w:r>
    </w:p>
    <w:p>
      <w:pPr>
        <w:spacing w:line="240" w:lineRule="auto" w:before="11"/>
        <w:rPr>
          <w:rFonts w:ascii="仿宋" w:hAnsi="仿宋" w:cs="仿宋" w:eastAsia="仿宋" w:hint="default"/>
          <w:b/>
          <w:bCs/>
          <w:sz w:val="28"/>
          <w:szCs w:val="28"/>
        </w:rPr>
      </w:pPr>
    </w:p>
    <w:p>
      <w:pPr>
        <w:pStyle w:val="Heading2"/>
        <w:spacing w:line="240" w:lineRule="auto"/>
        <w:ind w:left="153"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6"/>
        <w:rPr>
          <w:rFonts w:ascii="仿宋" w:hAnsi="仿宋" w:cs="仿宋" w:eastAsia="仿宋" w:hint="default"/>
          <w:b/>
          <w:bCs/>
          <w:sz w:val="21"/>
          <w:szCs w:val="21"/>
        </w:rPr>
      </w:pPr>
    </w:p>
    <w:p>
      <w:pPr>
        <w:pStyle w:val="BodyText"/>
        <w:spacing w:line="240" w:lineRule="auto"/>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207" w:hRule="exact"/>
        </w:trPr>
        <w:tc>
          <w:tcPr>
            <w:tcW w:w="19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8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195" w:hRule="exact"/>
        </w:trPr>
        <w:tc>
          <w:tcPr>
            <w:tcW w:w="19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51"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98"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77" w:right="0"/>
              <w:jc w:val="left"/>
              <w:rPr>
                <w:rFonts w:ascii="仿宋" w:hAnsi="仿宋" w:cs="仿宋" w:eastAsia="仿宋" w:hint="default"/>
                <w:sz w:val="24"/>
                <w:szCs w:val="24"/>
              </w:rPr>
            </w:pPr>
            <w:r>
              <w:rPr>
                <w:rFonts w:ascii="仿宋" w:hAnsi="仿宋" w:cs="仿宋" w:eastAsia="仿宋" w:hint="default"/>
                <w:sz w:val="24"/>
                <w:szCs w:val="24"/>
              </w:rPr>
              <w:t>外币金额</w:t>
            </w:r>
          </w:p>
        </w:tc>
        <w:tc>
          <w:tcPr>
            <w:tcW w:w="9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99" w:right="0"/>
              <w:jc w:val="left"/>
              <w:rPr>
                <w:rFonts w:ascii="仿宋" w:hAnsi="仿宋" w:cs="仿宋" w:eastAsia="仿宋" w:hint="default"/>
                <w:sz w:val="24"/>
                <w:szCs w:val="24"/>
              </w:rPr>
            </w:pPr>
            <w:r>
              <w:rPr>
                <w:rFonts w:ascii="仿宋" w:hAnsi="仿宋" w:cs="仿宋" w:eastAsia="仿宋" w:hint="default"/>
                <w:sz w:val="24"/>
                <w:szCs w:val="24"/>
              </w:rPr>
              <w:t>折算率</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25" w:right="0"/>
              <w:jc w:val="left"/>
              <w:rPr>
                <w:rFonts w:ascii="仿宋" w:hAnsi="仿宋" w:cs="仿宋" w:eastAsia="仿宋" w:hint="default"/>
                <w:sz w:val="24"/>
                <w:szCs w:val="24"/>
              </w:rPr>
            </w:pPr>
            <w:r>
              <w:rPr>
                <w:rFonts w:ascii="仿宋" w:hAnsi="仿宋" w:cs="仿宋" w:eastAsia="仿宋" w:hint="default"/>
                <w:sz w:val="24"/>
                <w:szCs w:val="24"/>
              </w:rPr>
              <w:t>人民币金额</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78" w:right="0"/>
              <w:jc w:val="left"/>
              <w:rPr>
                <w:rFonts w:ascii="仿宋" w:hAnsi="仿宋" w:cs="仿宋" w:eastAsia="仿宋" w:hint="default"/>
                <w:sz w:val="24"/>
                <w:szCs w:val="24"/>
              </w:rPr>
            </w:pPr>
            <w:r>
              <w:rPr>
                <w:rFonts w:ascii="仿宋" w:hAnsi="仿宋" w:cs="仿宋" w:eastAsia="仿宋" w:hint="default"/>
                <w:sz w:val="24"/>
                <w:szCs w:val="24"/>
              </w:rPr>
              <w:t>外币金额</w:t>
            </w: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98" w:right="0"/>
              <w:jc w:val="left"/>
              <w:rPr>
                <w:rFonts w:ascii="仿宋" w:hAnsi="仿宋" w:cs="仿宋" w:eastAsia="仿宋" w:hint="default"/>
                <w:sz w:val="24"/>
                <w:szCs w:val="24"/>
              </w:rPr>
            </w:pPr>
            <w:r>
              <w:rPr>
                <w:rFonts w:ascii="仿宋" w:hAnsi="仿宋" w:cs="仿宋" w:eastAsia="仿宋" w:hint="default"/>
                <w:sz w:val="24"/>
                <w:szCs w:val="24"/>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91" w:right="0"/>
              <w:jc w:val="left"/>
              <w:rPr>
                <w:rFonts w:ascii="仿宋" w:hAnsi="仿宋" w:cs="仿宋" w:eastAsia="仿宋" w:hint="default"/>
                <w:sz w:val="24"/>
                <w:szCs w:val="24"/>
              </w:rPr>
            </w:pPr>
            <w:r>
              <w:rPr>
                <w:rFonts w:ascii="仿宋" w:hAnsi="仿宋" w:cs="仿宋" w:eastAsia="仿宋" w:hint="default"/>
                <w:sz w:val="24"/>
                <w:szCs w:val="24"/>
              </w:rPr>
              <w:t>人民币金额</w:t>
            </w:r>
          </w:p>
        </w:tc>
      </w:tr>
      <w:tr>
        <w:trPr>
          <w:trHeight w:val="207" w:hRule="exact"/>
        </w:trPr>
        <w:tc>
          <w:tcPr>
            <w:tcW w:w="19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30"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现金</w:t>
            </w:r>
            <w:r>
              <w:rPr>
                <w:rFonts w:ascii="Times New Roman" w:hAnsi="Times New Roman" w:cs="Times New Roman" w:eastAsia="Times New Roman" w:hint="default"/>
                <w:sz w:val="24"/>
                <w:szCs w:val="24"/>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8"/>
              <w:ind w:right="9"/>
              <w:jc w:val="right"/>
              <w:rPr>
                <w:rFonts w:ascii="Times New Roman" w:hAnsi="Times New Roman" w:cs="Times New Roman" w:eastAsia="Times New Roman" w:hint="default"/>
                <w:sz w:val="24"/>
                <w:szCs w:val="24"/>
              </w:rPr>
            </w:pPr>
            <w:r>
              <w:rPr>
                <w:rFonts w:ascii="Times New Roman"/>
                <w:sz w:val="24"/>
              </w:rPr>
              <w:t>384,332.58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4"/>
                <w:szCs w:val="24"/>
              </w:rPr>
            </w:pPr>
            <w:r>
              <w:rPr>
                <w:rFonts w:ascii="Times New Roman"/>
                <w:spacing w:val="-2"/>
                <w:sz w:val="24"/>
              </w:rPr>
              <w:t>119,476.11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8"/>
              <w:ind w:right="9"/>
              <w:jc w:val="right"/>
              <w:rPr>
                <w:rFonts w:ascii="Times New Roman" w:hAnsi="Times New Roman" w:cs="Times New Roman" w:eastAsia="Times New Roman" w:hint="default"/>
                <w:sz w:val="24"/>
                <w:szCs w:val="24"/>
              </w:rPr>
            </w:pPr>
            <w:r>
              <w:rPr>
                <w:rFonts w:ascii="Times New Roman"/>
                <w:sz w:val="24"/>
              </w:rPr>
              <w:t>340,494.74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4"/>
                <w:szCs w:val="24"/>
              </w:rPr>
            </w:pPr>
            <w:r>
              <w:rPr>
                <w:rFonts w:ascii="Times New Roman"/>
                <w:spacing w:val="-2"/>
                <w:sz w:val="24"/>
              </w:rPr>
              <w:t>119,476.11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2,900.00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center"/>
              <w:rPr>
                <w:rFonts w:ascii="Times New Roman" w:hAnsi="Times New Roman" w:cs="Times New Roman" w:eastAsia="Times New Roman" w:hint="default"/>
                <w:sz w:val="24"/>
                <w:szCs w:val="24"/>
              </w:rPr>
            </w:pPr>
            <w:r>
              <w:rPr>
                <w:rFonts w:ascii="Times New Roman"/>
                <w:sz w:val="24"/>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18,227.95</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31,584.00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1" w:right="0"/>
              <w:jc w:val="center"/>
              <w:rPr>
                <w:rFonts w:ascii="Times New Roman" w:hAnsi="Times New Roman" w:cs="Times New Roman" w:eastAsia="Times New Roman" w:hint="default"/>
                <w:sz w:val="24"/>
                <w:szCs w:val="24"/>
              </w:rPr>
            </w:pPr>
            <w:r>
              <w:rPr>
                <w:rFonts w:ascii="Times New Roman"/>
                <w:sz w:val="24"/>
              </w:rPr>
              <w:t>81.09%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25,609.89</w:t>
            </w: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667,630,538.9</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2</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615,171,012.76</w:t>
            </w: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521,182,958.7</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566,661,393.79</w:t>
            </w: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美元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19,840,404.9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1" w:right="0"/>
              <w:jc w:val="center"/>
              <w:rPr>
                <w:rFonts w:ascii="Times New Roman" w:hAnsi="Times New Roman" w:cs="Times New Roman" w:eastAsia="Times New Roman" w:hint="default"/>
                <w:sz w:val="24"/>
                <w:szCs w:val="24"/>
              </w:rPr>
            </w:pPr>
            <w:r>
              <w:rPr>
                <w:rFonts w:ascii="Times New Roman"/>
                <w:sz w:val="24"/>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124,706,865.5</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0" w:right="0"/>
              <w:jc w:val="center"/>
              <w:rPr>
                <w:rFonts w:ascii="Times New Roman" w:hAnsi="Times New Roman" w:cs="Times New Roman" w:eastAsia="Times New Roman" w:hint="default"/>
                <w:sz w:val="24"/>
                <w:szCs w:val="24"/>
              </w:rPr>
            </w:pPr>
            <w:r>
              <w:rPr>
                <w:rFonts w:ascii="Times New Roman"/>
                <w:sz w:val="24"/>
              </w:rPr>
              <w:t>4,333,254.87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0" w:right="0"/>
              <w:jc w:val="center"/>
              <w:rPr>
                <w:rFonts w:ascii="Times New Roman" w:hAnsi="Times New Roman" w:cs="Times New Roman" w:eastAsia="Times New Roman" w:hint="default"/>
                <w:sz w:val="24"/>
                <w:szCs w:val="24"/>
              </w:rPr>
            </w:pPr>
            <w:r>
              <w:rPr>
                <w:rFonts w:ascii="Times New Roman"/>
                <w:sz w:val="24"/>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27,303,405.60</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29"/>
        <w:gridCol w:w="1594"/>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港币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26,132,923.6</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31" w:right="0"/>
              <w:jc w:val="center"/>
              <w:rPr>
                <w:rFonts w:ascii="Times New Roman" w:hAnsi="Times New Roman" w:cs="Times New Roman" w:eastAsia="Times New Roman" w:hint="default"/>
                <w:sz w:val="24"/>
                <w:szCs w:val="24"/>
              </w:rPr>
            </w:pPr>
            <w:r>
              <w:rPr>
                <w:rFonts w:ascii="Times New Roman"/>
                <w:sz w:val="24"/>
              </w:rPr>
              <w:t>81.09%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21,189,881.12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25,693,794.0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30" w:right="0"/>
              <w:jc w:val="center"/>
              <w:rPr>
                <w:rFonts w:ascii="Times New Roman" w:hAnsi="Times New Roman" w:cs="Times New Roman" w:eastAsia="Times New Roman" w:hint="default"/>
                <w:sz w:val="24"/>
                <w:szCs w:val="24"/>
              </w:rPr>
            </w:pPr>
            <w:r>
              <w:rPr>
                <w:rFonts w:ascii="Times New Roman"/>
                <w:sz w:val="24"/>
              </w:rPr>
              <w:t>81.07%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20,829,958.85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欧元</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37,456.06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center"/>
              <w:rPr>
                <w:rFonts w:ascii="Times New Roman" w:hAnsi="Times New Roman" w:cs="Times New Roman" w:eastAsia="Times New Roman" w:hint="default"/>
                <w:sz w:val="24"/>
                <w:szCs w:val="24"/>
              </w:rPr>
            </w:pPr>
            <w:r>
              <w:rPr>
                <w:rFonts w:ascii="Times New Roman"/>
                <w:sz w:val="24"/>
              </w:rPr>
              <w:t>831.76%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311,544.52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12,472.57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 w:right="0"/>
              <w:jc w:val="center"/>
              <w:rPr>
                <w:rFonts w:ascii="Times New Roman" w:hAnsi="Times New Roman" w:cs="Times New Roman" w:eastAsia="Times New Roman" w:hint="default"/>
                <w:sz w:val="24"/>
                <w:szCs w:val="24"/>
              </w:rPr>
            </w:pPr>
            <w:r>
              <w:rPr>
                <w:rFonts w:ascii="Times New Roman"/>
                <w:sz w:val="24"/>
              </w:rPr>
              <w:t>816.25%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101,807.35</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新台币</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1,110,479.00</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1" w:right="0"/>
              <w:jc w:val="center"/>
              <w:rPr>
                <w:rFonts w:ascii="Times New Roman" w:hAnsi="Times New Roman" w:cs="Times New Roman" w:eastAsia="Times New Roman" w:hint="default"/>
                <w:sz w:val="24"/>
                <w:szCs w:val="24"/>
              </w:rPr>
            </w:pPr>
            <w:r>
              <w:rPr>
                <w:rFonts w:ascii="Times New Roman"/>
                <w:sz w:val="24"/>
              </w:rPr>
              <w:t>21.55%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239,289.00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1,318,627.00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0" w:right="0"/>
              <w:jc w:val="center"/>
              <w:rPr>
                <w:rFonts w:ascii="Times New Roman" w:hAnsi="Times New Roman" w:cs="Times New Roman" w:eastAsia="Times New Roman" w:hint="default"/>
                <w:sz w:val="24"/>
                <w:szCs w:val="24"/>
              </w:rPr>
            </w:pPr>
            <w:r>
              <w:rPr>
                <w:rFonts w:ascii="Times New Roman"/>
                <w:sz w:val="24"/>
              </w:rPr>
              <w:t>20.81%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274,447.17</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美元</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港币</w:t>
            </w:r>
          </w:p>
        </w:tc>
        <w:tc>
          <w:tcPr>
            <w:tcW w:w="132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668,014,871.5</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pacing w:val="-1"/>
                <w:sz w:val="24"/>
              </w:rPr>
              <w:t>615,290,488.87</w:t>
            </w:r>
            <w:r>
              <w:rPr>
                <w:rFonts w:ascii="Times New Roman"/>
                <w:sz w:val="24"/>
              </w:rPr>
            </w:r>
          </w:p>
        </w:tc>
      </w:tr>
    </w:tbl>
    <w:p>
      <w:pPr>
        <w:pStyle w:val="BodyText"/>
        <w:spacing w:line="268" w:lineRule="auto" w:before="1"/>
        <w:ind w:left="154" w:right="170"/>
        <w:jc w:val="left"/>
      </w:pPr>
      <w:r>
        <w:rPr/>
        <w:t>如有因抵押、质押或冻结等对使用有限制、存放在境外、有潜在回收风险的款项应单独说明 无。</w:t>
      </w:r>
    </w:p>
    <w:p>
      <w:pPr>
        <w:spacing w:line="240" w:lineRule="auto" w:before="10"/>
        <w:rPr>
          <w:rFonts w:ascii="仿宋" w:hAnsi="仿宋" w:cs="仿宋" w:eastAsia="仿宋" w:hint="default"/>
          <w:sz w:val="20"/>
          <w:szCs w:val="20"/>
        </w:rPr>
      </w:pPr>
    </w:p>
    <w:p>
      <w:pPr>
        <w:pStyle w:val="Heading2"/>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5"/>
        <w:rPr>
          <w:rFonts w:ascii="仿宋" w:hAnsi="仿宋" w:cs="仿宋" w:eastAsia="仿宋" w:hint="default"/>
          <w:b/>
          <w:bCs/>
          <w:sz w:val="21"/>
          <w:szCs w:val="21"/>
        </w:rPr>
      </w:pPr>
    </w:p>
    <w:p>
      <w:pPr>
        <w:pStyle w:val="BodyText"/>
        <w:spacing w:line="240" w:lineRule="auto"/>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401"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6,875,062.39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2,610,185.35</w:t>
            </w:r>
          </w:p>
        </w:tc>
      </w:tr>
      <w:tr>
        <w:trPr>
          <w:trHeight w:val="403"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6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6,875,062.39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2,610,185.35</w:t>
            </w:r>
          </w:p>
        </w:tc>
      </w:tr>
    </w:tbl>
    <w:p>
      <w:pPr>
        <w:spacing w:line="240" w:lineRule="auto" w:before="2"/>
        <w:rPr>
          <w:rFonts w:ascii="仿宋" w:hAnsi="仿宋" w:cs="仿宋" w:eastAsia="仿宋" w:hint="default"/>
          <w:sz w:val="18"/>
          <w:szCs w:val="18"/>
        </w:rPr>
      </w:pPr>
    </w:p>
    <w:p>
      <w:pPr>
        <w:pStyle w:val="Heading2"/>
        <w:spacing w:line="314" w:lineRule="exact" w:before="55"/>
        <w:ind w:right="135"/>
        <w:jc w:val="left"/>
        <w:rPr>
          <w:b w:val="0"/>
          <w:bCs w:val="0"/>
        </w:rPr>
      </w:pPr>
      <w:r>
        <w:rPr>
          <w:spacing w:val="-3"/>
        </w:rPr>
        <w:t>（</w:t>
      </w:r>
      <w:r>
        <w:rPr>
          <w:rFonts w:ascii="Times New Roman" w:hAnsi="Times New Roman" w:cs="Times New Roman" w:eastAsia="Times New Roman" w:hint="default"/>
          <w:spacing w:val="-3"/>
        </w:rPr>
        <w:t>2</w:t>
      </w:r>
      <w:r>
        <w:rPr>
          <w:spacing w:val="-3"/>
        </w:rPr>
        <w:t>）因出票人无力履约而将票据转为应收账款的票据，以及期末公司已经背书给他方但尚未</w:t>
      </w:r>
      <w:r>
        <w:rPr>
          <w:spacing w:val="-119"/>
        </w:rPr>
        <w:t> </w:t>
      </w:r>
      <w:r>
        <w:rPr>
          <w:spacing w:val="-119"/>
        </w:rPr>
      </w:r>
      <w:r>
        <w:rPr/>
        <w:t>到期的票据情况</w:t>
      </w:r>
      <w:r>
        <w:rPr>
          <w:b w:val="0"/>
          <w:bCs w:val="0"/>
        </w:rPr>
      </w:r>
    </w:p>
    <w:p>
      <w:pPr>
        <w:spacing w:line="240" w:lineRule="auto" w:before="7"/>
        <w:rPr>
          <w:rFonts w:ascii="仿宋" w:hAnsi="仿宋" w:cs="仿宋" w:eastAsia="仿宋" w:hint="default"/>
          <w:b/>
          <w:bCs/>
          <w:sz w:val="18"/>
          <w:szCs w:val="18"/>
        </w:rPr>
      </w:pPr>
    </w:p>
    <w:p>
      <w:pPr>
        <w:spacing w:after="0" w:line="240" w:lineRule="auto"/>
        <w:rPr>
          <w:rFonts w:ascii="仿宋" w:hAnsi="仿宋" w:cs="仿宋" w:eastAsia="仿宋" w:hint="default"/>
          <w:sz w:val="18"/>
          <w:szCs w:val="18"/>
        </w:rPr>
        <w:sectPr>
          <w:pgSz w:w="11910" w:h="16840"/>
          <w:pgMar w:header="747" w:footer="982" w:top="1060" w:bottom="1180" w:left="980" w:right="980"/>
        </w:sectPr>
      </w:pPr>
    </w:p>
    <w:p>
      <w:pPr>
        <w:pStyle w:val="BodyText"/>
        <w:spacing w:line="268" w:lineRule="auto" w:before="26"/>
        <w:ind w:left="154" w:right="-20"/>
        <w:jc w:val="left"/>
      </w:pPr>
      <w:r>
        <w:rPr/>
        <w:t>报告期内，无因出票人无力履约而将票据转为应收账款的票据。 公司已经背书给其他方但尚未到期的票据</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11"/>
        <w:rPr>
          <w:rFonts w:ascii="仿宋" w:hAnsi="仿宋" w:cs="仿宋" w:eastAsia="仿宋" w:hint="default"/>
          <w:sz w:val="31"/>
          <w:szCs w:val="3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80" w:left="980" w:right="980"/>
          <w:cols w:num="2" w:equalWidth="0">
            <w:col w:w="6875" w:space="1684"/>
            <w:col w:w="1391"/>
          </w:cols>
        </w:sectPr>
      </w:pP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410"/>
        <w:gridCol w:w="1986"/>
        <w:gridCol w:w="2268"/>
        <w:gridCol w:w="1416"/>
        <w:gridCol w:w="149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19" w:right="0"/>
              <w:jc w:val="left"/>
              <w:rPr>
                <w:rFonts w:ascii="仿宋" w:hAnsi="仿宋" w:cs="仿宋" w:eastAsia="仿宋" w:hint="default"/>
                <w:sz w:val="24"/>
                <w:szCs w:val="24"/>
              </w:rPr>
            </w:pPr>
            <w:r>
              <w:rPr>
                <w:rFonts w:ascii="仿宋" w:hAnsi="仿宋" w:cs="仿宋" w:eastAsia="仿宋" w:hint="default"/>
                <w:sz w:val="24"/>
                <w:szCs w:val="24"/>
              </w:rPr>
              <w:t>出票单位</w:t>
            </w:r>
          </w:p>
        </w:tc>
        <w:tc>
          <w:tcPr>
            <w:tcW w:w="19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出票日期</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到期日</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63"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1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备注</w:t>
            </w: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5"/>
              <w:jc w:val="left"/>
              <w:rPr>
                <w:rFonts w:ascii="仿宋" w:hAnsi="仿宋" w:cs="仿宋" w:eastAsia="仿宋" w:hint="default"/>
                <w:sz w:val="24"/>
                <w:szCs w:val="24"/>
              </w:rPr>
            </w:pPr>
            <w:r>
              <w:rPr>
                <w:rFonts w:ascii="仿宋" w:hAnsi="仿宋" w:cs="仿宋" w:eastAsia="仿宋" w:hint="default"/>
                <w:sz w:val="24"/>
                <w:szCs w:val="24"/>
              </w:rPr>
              <w:t>广东美的暖通设备股 份有限公司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年</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09</w:t>
            </w:r>
            <w:r>
              <w:rPr>
                <w:rFonts w:ascii="Times New Roman" w:hAnsi="Times New Roman" w:cs="Times New Roman" w:eastAsia="Times New Roman" w:hint="default"/>
                <w:spacing w:val="-10"/>
                <w:sz w:val="24"/>
                <w:szCs w:val="24"/>
              </w:rPr>
              <w:t> </w:t>
            </w:r>
            <w:r>
              <w:rPr>
                <w:rFonts w:ascii="仿宋" w:hAnsi="仿宋" w:cs="仿宋" w:eastAsia="仿宋" w:hint="default"/>
                <w:sz w:val="24"/>
                <w:szCs w:val="24"/>
              </w:rPr>
              <w:t>月</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03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27 </w:t>
            </w:r>
            <w:r>
              <w:rPr>
                <w:rFonts w:ascii="仿宋" w:hAnsi="仿宋" w:cs="仿宋" w:eastAsia="仿宋" w:hint="default"/>
                <w:sz w:val="24"/>
                <w:szCs w:val="24"/>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1,700,000.00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5"/>
              <w:jc w:val="left"/>
              <w:rPr>
                <w:rFonts w:ascii="仿宋" w:hAnsi="仿宋" w:cs="仿宋" w:eastAsia="仿宋" w:hint="default"/>
                <w:sz w:val="24"/>
                <w:szCs w:val="24"/>
              </w:rPr>
            </w:pPr>
            <w:r>
              <w:rPr>
                <w:rFonts w:ascii="仿宋" w:hAnsi="仿宋" w:cs="仿宋" w:eastAsia="仿宋" w:hint="default"/>
                <w:sz w:val="24"/>
                <w:szCs w:val="24"/>
              </w:rPr>
              <w:t>东莞市粤发蜂窝纸品 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年</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08</w:t>
            </w:r>
            <w:r>
              <w:rPr>
                <w:rFonts w:ascii="Times New Roman" w:hAnsi="Times New Roman" w:cs="Times New Roman" w:eastAsia="Times New Roman" w:hint="default"/>
                <w:spacing w:val="-10"/>
                <w:sz w:val="24"/>
                <w:szCs w:val="24"/>
              </w:rPr>
              <w:t> </w:t>
            </w:r>
            <w:r>
              <w:rPr>
                <w:rFonts w:ascii="仿宋" w:hAnsi="仿宋" w:cs="仿宋" w:eastAsia="仿宋" w:hint="default"/>
                <w:sz w:val="24"/>
                <w:szCs w:val="24"/>
              </w:rPr>
              <w:t>月</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09</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02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06 </w:t>
            </w:r>
            <w:r>
              <w:rPr>
                <w:rFonts w:ascii="仿宋" w:hAnsi="仿宋" w:cs="仿宋" w:eastAsia="仿宋" w:hint="default"/>
                <w:sz w:val="24"/>
                <w:szCs w:val="24"/>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1,000,000.00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
              <w:jc w:val="left"/>
              <w:rPr>
                <w:rFonts w:ascii="仿宋" w:hAnsi="仿宋" w:cs="仿宋" w:eastAsia="仿宋" w:hint="default"/>
                <w:sz w:val="24"/>
                <w:szCs w:val="24"/>
              </w:rPr>
            </w:pPr>
            <w:r>
              <w:rPr>
                <w:rFonts w:ascii="仿宋" w:hAnsi="仿宋" w:cs="仿宋" w:eastAsia="仿宋" w:hint="default"/>
                <w:spacing w:val="-5"/>
                <w:sz w:val="24"/>
                <w:szCs w:val="24"/>
              </w:rPr>
              <w:t>奇宏电子（深圳）有限</w:t>
            </w:r>
            <w:r>
              <w:rPr>
                <w:rFonts w:ascii="仿宋" w:hAnsi="仿宋" w:cs="仿宋" w:eastAsia="仿宋" w:hint="default"/>
                <w:spacing w:val="-116"/>
                <w:sz w:val="24"/>
                <w:szCs w:val="24"/>
              </w:rPr>
              <w:t> </w:t>
            </w:r>
            <w:r>
              <w:rPr>
                <w:rFonts w:ascii="仿宋" w:hAnsi="仿宋" w:cs="仿宋" w:eastAsia="仿宋" w:hint="default"/>
                <w:spacing w:val="-116"/>
                <w:sz w:val="24"/>
                <w:szCs w:val="24"/>
              </w:rPr>
            </w:r>
            <w:r>
              <w:rPr>
                <w:rFonts w:ascii="仿宋" w:hAnsi="仿宋" w:cs="仿宋" w:eastAsia="仿宋" w:hint="default"/>
                <w:sz w:val="24"/>
                <w:szCs w:val="24"/>
              </w:rPr>
              <w:t>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年</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10</w:t>
            </w:r>
            <w:r>
              <w:rPr>
                <w:rFonts w:ascii="Times New Roman" w:hAnsi="Times New Roman" w:cs="Times New Roman" w:eastAsia="Times New Roman" w:hint="default"/>
                <w:spacing w:val="-10"/>
                <w:sz w:val="24"/>
                <w:szCs w:val="24"/>
              </w:rPr>
              <w:t> </w:t>
            </w:r>
            <w:r>
              <w:rPr>
                <w:rFonts w:ascii="仿宋" w:hAnsi="仿宋" w:cs="仿宋" w:eastAsia="仿宋" w:hint="default"/>
                <w:sz w:val="24"/>
                <w:szCs w:val="24"/>
              </w:rPr>
              <w:t>月</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04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23 </w:t>
            </w:r>
            <w:r>
              <w:rPr>
                <w:rFonts w:ascii="仿宋" w:hAnsi="仿宋" w:cs="仿宋" w:eastAsia="仿宋" w:hint="default"/>
                <w:sz w:val="24"/>
                <w:szCs w:val="24"/>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815,250.51</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5"/>
              <w:jc w:val="left"/>
              <w:rPr>
                <w:rFonts w:ascii="仿宋" w:hAnsi="仿宋" w:cs="仿宋" w:eastAsia="仿宋" w:hint="default"/>
                <w:sz w:val="24"/>
                <w:szCs w:val="24"/>
              </w:rPr>
            </w:pPr>
            <w:r>
              <w:rPr>
                <w:rFonts w:ascii="仿宋" w:hAnsi="仿宋" w:cs="仿宋" w:eastAsia="仿宋" w:hint="default"/>
                <w:sz w:val="24"/>
                <w:szCs w:val="24"/>
              </w:rPr>
              <w:t>东莞市粤发蜂窝纸品 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年</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08</w:t>
            </w:r>
            <w:r>
              <w:rPr>
                <w:rFonts w:ascii="Times New Roman" w:hAnsi="Times New Roman" w:cs="Times New Roman" w:eastAsia="Times New Roman" w:hint="default"/>
                <w:spacing w:val="-10"/>
                <w:sz w:val="24"/>
                <w:szCs w:val="24"/>
              </w:rPr>
              <w:t> </w:t>
            </w:r>
            <w:r>
              <w:rPr>
                <w:rFonts w:ascii="仿宋" w:hAnsi="仿宋" w:cs="仿宋" w:eastAsia="仿宋" w:hint="default"/>
                <w:sz w:val="24"/>
                <w:szCs w:val="24"/>
              </w:rPr>
              <w:t>月</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24</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02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20 </w:t>
            </w:r>
            <w:r>
              <w:rPr>
                <w:rFonts w:ascii="仿宋" w:hAnsi="仿宋" w:cs="仿宋" w:eastAsia="仿宋" w:hint="default"/>
                <w:sz w:val="24"/>
                <w:szCs w:val="24"/>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800,000.00</w:t>
            </w: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15"/>
              <w:jc w:val="left"/>
              <w:rPr>
                <w:rFonts w:ascii="仿宋" w:hAnsi="仿宋" w:cs="仿宋" w:eastAsia="仿宋" w:hint="default"/>
                <w:sz w:val="24"/>
                <w:szCs w:val="24"/>
              </w:rPr>
            </w:pPr>
            <w:r>
              <w:rPr>
                <w:rFonts w:ascii="仿宋" w:hAnsi="仿宋" w:cs="仿宋" w:eastAsia="仿宋" w:hint="default"/>
                <w:sz w:val="24"/>
                <w:szCs w:val="24"/>
              </w:rPr>
              <w:t>广东美的暖通设备股 份有限公司</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2012</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年</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08</w:t>
            </w:r>
            <w:r>
              <w:rPr>
                <w:rFonts w:ascii="Times New Roman" w:hAnsi="Times New Roman" w:cs="Times New Roman" w:eastAsia="Times New Roman" w:hint="default"/>
                <w:spacing w:val="-10"/>
                <w:sz w:val="24"/>
                <w:szCs w:val="24"/>
              </w:rPr>
              <w:t> </w:t>
            </w:r>
            <w:r>
              <w:rPr>
                <w:rFonts w:ascii="仿宋" w:hAnsi="仿宋" w:cs="仿宋" w:eastAsia="仿宋" w:hint="default"/>
                <w:sz w:val="24"/>
                <w:szCs w:val="24"/>
              </w:rPr>
              <w:t>月</w:t>
            </w:r>
            <w:r>
              <w:rPr>
                <w:rFonts w:ascii="仿宋" w:hAnsi="仿宋" w:cs="仿宋" w:eastAsia="仿宋" w:hint="default"/>
                <w:spacing w:val="-71"/>
                <w:sz w:val="24"/>
                <w:szCs w:val="24"/>
              </w:rPr>
              <w:t>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11"/>
                <w:sz w:val="24"/>
                <w:szCs w:val="24"/>
              </w:rPr>
              <w:t> </w:t>
            </w:r>
            <w:r>
              <w:rPr>
                <w:rFonts w:ascii="仿宋" w:hAnsi="仿宋" w:cs="仿宋" w:eastAsia="仿宋" w:hint="default"/>
                <w:sz w:val="24"/>
                <w:szCs w:val="24"/>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02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27 </w:t>
            </w:r>
            <w:r>
              <w:rPr>
                <w:rFonts w:ascii="仿宋" w:hAnsi="仿宋" w:cs="仿宋" w:eastAsia="仿宋" w:hint="default"/>
                <w:sz w:val="24"/>
                <w:szCs w:val="24"/>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650,000.00</w:t>
            </w:r>
          </w:p>
        </w:tc>
        <w:tc>
          <w:tcPr>
            <w:tcW w:w="14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1" w:lineRule="auto" w:before="1"/>
        <w:ind w:left="154" w:right="5450"/>
        <w:jc w:val="left"/>
      </w:pPr>
      <w:r>
        <w:rPr/>
        <w:t>说明：无 已贴现或质押的商业承兑票据的说明：无</w:t>
      </w:r>
    </w:p>
    <w:p>
      <w:pPr>
        <w:spacing w:after="0" w:line="331" w:lineRule="auto"/>
        <w:jc w:val="left"/>
        <w:sectPr>
          <w:type w:val="continuous"/>
          <w:pgSz w:w="11910" w:h="16840"/>
          <w:pgMar w:top="1060" w:bottom="1180" w:left="980" w:right="980"/>
        </w:sectPr>
      </w:pPr>
    </w:p>
    <w:p>
      <w:pPr>
        <w:spacing w:line="240" w:lineRule="auto" w:before="9"/>
        <w:rPr>
          <w:rFonts w:ascii="仿宋" w:hAnsi="仿宋" w:cs="仿宋" w:eastAsia="仿宋" w:hint="default"/>
          <w:sz w:val="29"/>
          <w:szCs w:val="29"/>
        </w:rPr>
      </w:pPr>
    </w:p>
    <w:p>
      <w:pPr>
        <w:pStyle w:val="BodyText"/>
        <w:spacing w:line="240" w:lineRule="auto" w:before="26"/>
        <w:ind w:left="154" w:right="0"/>
        <w:jc w:val="left"/>
      </w:pPr>
      <w:r>
        <w:rPr>
          <w:rFonts w:ascii="Times New Roman" w:hAnsi="Times New Roman" w:cs="Times New Roman" w:eastAsia="Times New Roman" w:hint="default"/>
        </w:rPr>
        <w:t>3</w:t>
      </w:r>
      <w:r>
        <w:rPr/>
        <w:t>、应收账款</w:t>
      </w:r>
    </w:p>
    <w:p>
      <w:pPr>
        <w:spacing w:line="240" w:lineRule="auto" w:before="3"/>
        <w:rPr>
          <w:rFonts w:ascii="仿宋" w:hAnsi="仿宋" w:cs="仿宋" w:eastAsia="仿宋" w:hint="default"/>
          <w:sz w:val="27"/>
          <w:szCs w:val="27"/>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1"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仿宋" w:hAnsi="仿宋" w:cs="仿宋" w:eastAsia="仿宋" w:hint="default"/>
                <w:sz w:val="30"/>
                <w:szCs w:val="30"/>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种类</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3"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3" w:right="0"/>
              <w:jc w:val="left"/>
              <w:rPr>
                <w:rFonts w:ascii="仿宋" w:hAnsi="仿宋" w:cs="仿宋" w:eastAsia="仿宋" w:hint="default"/>
                <w:sz w:val="24"/>
                <w:szCs w:val="24"/>
              </w:rPr>
            </w:pPr>
            <w:r>
              <w:rPr>
                <w:rFonts w:ascii="仿宋" w:hAnsi="仿宋" w:cs="仿宋" w:eastAsia="仿宋" w:hint="default"/>
                <w:sz w:val="24"/>
                <w:szCs w:val="24"/>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378"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78" w:right="0"/>
              <w:jc w:val="left"/>
              <w:rPr>
                <w:rFonts w:ascii="仿宋" w:hAnsi="仿宋" w:cs="仿宋" w:eastAsia="仿宋" w:hint="default"/>
                <w:sz w:val="24"/>
                <w:szCs w:val="24"/>
              </w:rPr>
            </w:pPr>
            <w:r>
              <w:rPr>
                <w:rFonts w:ascii="仿宋" w:hAnsi="仿宋" w:cs="仿宋" w:eastAsia="仿宋" w:hint="default"/>
                <w:sz w:val="24"/>
                <w:szCs w:val="24"/>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18"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37"/>
              <w:jc w:val="right"/>
              <w:rPr>
                <w:rFonts w:ascii="Times New Roman" w:hAnsi="Times New Roman" w:cs="Times New Roman" w:eastAsia="Times New Roman" w:hint="default"/>
                <w:sz w:val="24"/>
                <w:szCs w:val="24"/>
              </w:rPr>
            </w:pPr>
            <w:r>
              <w:rPr>
                <w:rFonts w:ascii="仿宋" w:hAnsi="仿宋" w:cs="仿宋" w:eastAsia="仿宋" w:hint="default"/>
                <w:sz w:val="24"/>
                <w:szCs w:val="24"/>
              </w:rPr>
              <w:t>比例</w:t>
            </w:r>
            <w:r>
              <w:rPr>
                <w:rFonts w:ascii="Times New Roman" w:hAnsi="Times New Roman" w:cs="Times New Roman" w:eastAsia="Times New Roman" w:hint="default"/>
                <w:sz w:val="24"/>
                <w:szCs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18"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37"/>
              <w:jc w:val="right"/>
              <w:rPr>
                <w:rFonts w:ascii="Times New Roman" w:hAnsi="Times New Roman" w:cs="Times New Roman" w:eastAsia="Times New Roman" w:hint="default"/>
                <w:sz w:val="24"/>
                <w:szCs w:val="24"/>
              </w:rPr>
            </w:pPr>
            <w:r>
              <w:rPr>
                <w:rFonts w:ascii="仿宋" w:hAnsi="仿宋" w:cs="仿宋" w:eastAsia="仿宋" w:hint="default"/>
                <w:sz w:val="24"/>
                <w:szCs w:val="24"/>
              </w:rPr>
              <w:t>比例</w:t>
            </w:r>
            <w:r>
              <w:rPr>
                <w:rFonts w:ascii="Times New Roman" w:hAnsi="Times New Roman" w:cs="Times New Roman" w:eastAsia="Times New Roman" w:hint="default"/>
                <w:sz w:val="24"/>
                <w:szCs w:val="24"/>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53"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38"/>
              <w:jc w:val="right"/>
              <w:rPr>
                <w:rFonts w:ascii="Times New Roman" w:hAnsi="Times New Roman" w:cs="Times New Roman" w:eastAsia="Times New Roman" w:hint="default"/>
                <w:sz w:val="24"/>
                <w:szCs w:val="24"/>
              </w:rPr>
            </w:pPr>
            <w:r>
              <w:rPr>
                <w:rFonts w:ascii="仿宋" w:hAnsi="仿宋" w:cs="仿宋" w:eastAsia="仿宋" w:hint="default"/>
                <w:sz w:val="24"/>
                <w:szCs w:val="24"/>
              </w:rPr>
              <w:t>比例</w:t>
            </w:r>
            <w:r>
              <w:rPr>
                <w:rFonts w:ascii="Times New Roman" w:hAnsi="Times New Roman" w:cs="Times New Roman" w:eastAsia="Times New Roman" w:hint="default"/>
                <w:sz w:val="24"/>
                <w:szCs w:val="24"/>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85"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8"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比例</w:t>
            </w:r>
            <w:r>
              <w:rPr>
                <w:rFonts w:ascii="Times New Roman" w:hAnsi="Times New Roman" w:cs="Times New Roman" w:eastAsia="Times New Roman" w:hint="default"/>
                <w:sz w:val="24"/>
                <w:szCs w:val="24"/>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按组合计提坏账准备的应收账款</w:t>
            </w:r>
          </w:p>
        </w:tc>
      </w:tr>
      <w:tr>
        <w:trPr>
          <w:trHeight w:val="102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
              <w:ind w:left="22" w:right="47"/>
              <w:jc w:val="both"/>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w:t>
            </w:r>
            <w:r>
              <w:rPr>
                <w:rFonts w:ascii="仿宋" w:hAnsi="仿宋" w:cs="仿宋" w:eastAsia="仿宋" w:hint="default"/>
                <w:sz w:val="24"/>
                <w:szCs w:val="24"/>
              </w:rPr>
              <w:t>：采用账龄 分析法计提坏账准 备的组合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39" w:right="0"/>
              <w:jc w:val="center"/>
              <w:rPr>
                <w:rFonts w:ascii="Times New Roman" w:hAnsi="Times New Roman" w:cs="Times New Roman" w:eastAsia="Times New Roman" w:hint="default"/>
                <w:sz w:val="24"/>
                <w:szCs w:val="24"/>
              </w:rPr>
            </w:pPr>
            <w:r>
              <w:rPr>
                <w:rFonts w:ascii="Times New Roman"/>
                <w:sz w:val="24"/>
              </w:rPr>
              <w:t>311,253,</w:t>
            </w:r>
          </w:p>
          <w:p>
            <w:pPr>
              <w:pStyle w:val="TableParagraph"/>
              <w:spacing w:line="240" w:lineRule="auto" w:before="36"/>
              <w:ind w:left="211" w:right="0"/>
              <w:jc w:val="center"/>
              <w:rPr>
                <w:rFonts w:ascii="Times New Roman" w:hAnsi="Times New Roman" w:cs="Times New Roman" w:eastAsia="Times New Roman" w:hint="default"/>
                <w:sz w:val="24"/>
                <w:szCs w:val="24"/>
              </w:rPr>
            </w:pPr>
            <w:r>
              <w:rPr>
                <w:rFonts w:ascii="Times New Roman"/>
                <w:sz w:val="24"/>
              </w:rPr>
              <w:t>021.07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55" w:right="0"/>
              <w:jc w:val="left"/>
              <w:rPr>
                <w:rFonts w:ascii="Times New Roman" w:hAnsi="Times New Roman" w:cs="Times New Roman" w:eastAsia="Times New Roman" w:hint="default"/>
                <w:sz w:val="24"/>
                <w:szCs w:val="24"/>
              </w:rPr>
            </w:pPr>
            <w:r>
              <w:rPr>
                <w:rFonts w:ascii="Times New Roman"/>
                <w:sz w:val="24"/>
              </w:rPr>
              <w:t>15,562,6</w:t>
            </w:r>
          </w:p>
          <w:p>
            <w:pPr>
              <w:pStyle w:val="TableParagraph"/>
              <w:spacing w:line="240" w:lineRule="auto" w:before="36"/>
              <w:ind w:left="355" w:right="0"/>
              <w:jc w:val="left"/>
              <w:rPr>
                <w:rFonts w:ascii="Times New Roman" w:hAnsi="Times New Roman" w:cs="Times New Roman" w:eastAsia="Times New Roman" w:hint="default"/>
                <w:sz w:val="24"/>
                <w:szCs w:val="24"/>
              </w:rPr>
            </w:pPr>
            <w:r>
              <w:rPr>
                <w:rFonts w:ascii="Times New Roman"/>
                <w:sz w:val="24"/>
              </w:rPr>
              <w:t>51.06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252,35</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9,519.0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69" w:right="0"/>
              <w:jc w:val="left"/>
              <w:rPr>
                <w:rFonts w:ascii="Times New Roman" w:hAnsi="Times New Roman" w:cs="Times New Roman" w:eastAsia="Times New Roman" w:hint="default"/>
                <w:sz w:val="24"/>
                <w:szCs w:val="24"/>
              </w:rPr>
            </w:pPr>
            <w:r>
              <w:rPr>
                <w:rFonts w:ascii="Times New Roman"/>
                <w:sz w:val="24"/>
              </w:rPr>
              <w:t>12,617,97</w:t>
            </w:r>
          </w:p>
          <w:p>
            <w:pPr>
              <w:pStyle w:val="TableParagraph"/>
              <w:spacing w:line="240" w:lineRule="auto" w:before="36"/>
              <w:ind w:left="609" w:right="0"/>
              <w:jc w:val="left"/>
              <w:rPr>
                <w:rFonts w:ascii="Times New Roman" w:hAnsi="Times New Roman" w:cs="Times New Roman" w:eastAsia="Times New Roman" w:hint="default"/>
                <w:sz w:val="24"/>
                <w:szCs w:val="24"/>
              </w:rPr>
            </w:pPr>
            <w:r>
              <w:rPr>
                <w:rFonts w:ascii="Times New Roman"/>
                <w:sz w:val="24"/>
              </w:rPr>
              <w:t>5.94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5%</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47"/>
              <w:jc w:val="left"/>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w:t>
            </w:r>
            <w:r>
              <w:rPr>
                <w:rFonts w:ascii="仿宋" w:hAnsi="仿宋" w:cs="仿宋" w:eastAsia="仿宋" w:hint="default"/>
                <w:sz w:val="24"/>
                <w:szCs w:val="24"/>
              </w:rPr>
              <w:t>：采用不计 提坏账准备的组合</w:t>
            </w: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39" w:right="0"/>
              <w:jc w:val="center"/>
              <w:rPr>
                <w:rFonts w:ascii="Times New Roman" w:hAnsi="Times New Roman" w:cs="Times New Roman" w:eastAsia="Times New Roman" w:hint="default"/>
                <w:sz w:val="24"/>
                <w:szCs w:val="24"/>
              </w:rPr>
            </w:pPr>
            <w:r>
              <w:rPr>
                <w:rFonts w:ascii="Times New Roman"/>
                <w:sz w:val="24"/>
              </w:rPr>
              <w:t>311,253,</w:t>
            </w:r>
          </w:p>
          <w:p>
            <w:pPr>
              <w:pStyle w:val="TableParagraph"/>
              <w:spacing w:line="240" w:lineRule="auto" w:before="36"/>
              <w:ind w:left="211" w:right="0"/>
              <w:jc w:val="center"/>
              <w:rPr>
                <w:rFonts w:ascii="Times New Roman" w:hAnsi="Times New Roman" w:cs="Times New Roman" w:eastAsia="Times New Roman" w:hint="default"/>
                <w:sz w:val="24"/>
                <w:szCs w:val="24"/>
              </w:rPr>
            </w:pPr>
            <w:r>
              <w:rPr>
                <w:rFonts w:ascii="Times New Roman"/>
                <w:sz w:val="24"/>
              </w:rPr>
              <w:t>021.07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55" w:right="0"/>
              <w:jc w:val="left"/>
              <w:rPr>
                <w:rFonts w:ascii="Times New Roman" w:hAnsi="Times New Roman" w:cs="Times New Roman" w:eastAsia="Times New Roman" w:hint="default"/>
                <w:sz w:val="24"/>
                <w:szCs w:val="24"/>
              </w:rPr>
            </w:pPr>
            <w:r>
              <w:rPr>
                <w:rFonts w:ascii="Times New Roman"/>
                <w:sz w:val="24"/>
              </w:rPr>
              <w:t>15,562,6</w:t>
            </w:r>
          </w:p>
          <w:p>
            <w:pPr>
              <w:pStyle w:val="TableParagraph"/>
              <w:spacing w:line="240" w:lineRule="auto" w:before="36"/>
              <w:ind w:left="355" w:right="0"/>
              <w:jc w:val="left"/>
              <w:rPr>
                <w:rFonts w:ascii="Times New Roman" w:hAnsi="Times New Roman" w:cs="Times New Roman" w:eastAsia="Times New Roman" w:hint="default"/>
                <w:sz w:val="24"/>
                <w:szCs w:val="24"/>
              </w:rPr>
            </w:pPr>
            <w:r>
              <w:rPr>
                <w:rFonts w:ascii="Times New Roman"/>
                <w:sz w:val="24"/>
              </w:rPr>
              <w:t>51.06</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252,35</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9,519.0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69" w:right="0"/>
              <w:jc w:val="left"/>
              <w:rPr>
                <w:rFonts w:ascii="Times New Roman" w:hAnsi="Times New Roman" w:cs="Times New Roman" w:eastAsia="Times New Roman" w:hint="default"/>
                <w:sz w:val="24"/>
                <w:szCs w:val="24"/>
              </w:rPr>
            </w:pPr>
            <w:r>
              <w:rPr>
                <w:rFonts w:ascii="Times New Roman"/>
                <w:sz w:val="24"/>
              </w:rPr>
              <w:t>12,617,97</w:t>
            </w:r>
          </w:p>
          <w:p>
            <w:pPr>
              <w:pStyle w:val="TableParagraph"/>
              <w:spacing w:line="240" w:lineRule="auto" w:before="36"/>
              <w:ind w:left="609" w:right="0"/>
              <w:jc w:val="left"/>
              <w:rPr>
                <w:rFonts w:ascii="Times New Roman" w:hAnsi="Times New Roman" w:cs="Times New Roman" w:eastAsia="Times New Roman" w:hint="default"/>
                <w:sz w:val="24"/>
                <w:szCs w:val="24"/>
              </w:rPr>
            </w:pPr>
            <w:r>
              <w:rPr>
                <w:rFonts w:ascii="Times New Roman"/>
                <w:sz w:val="24"/>
              </w:rPr>
              <w:t>5.94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5%</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39" w:right="0"/>
              <w:jc w:val="center"/>
              <w:rPr>
                <w:rFonts w:ascii="Times New Roman" w:hAnsi="Times New Roman" w:cs="Times New Roman" w:eastAsia="Times New Roman" w:hint="default"/>
                <w:sz w:val="24"/>
                <w:szCs w:val="24"/>
              </w:rPr>
            </w:pPr>
            <w:r>
              <w:rPr>
                <w:rFonts w:ascii="Times New Roman"/>
                <w:sz w:val="24"/>
              </w:rPr>
              <w:t>311,253,</w:t>
            </w:r>
          </w:p>
          <w:p>
            <w:pPr>
              <w:pStyle w:val="TableParagraph"/>
              <w:spacing w:line="240" w:lineRule="auto" w:before="36"/>
              <w:ind w:left="211" w:right="0"/>
              <w:jc w:val="center"/>
              <w:rPr>
                <w:rFonts w:ascii="Times New Roman" w:hAnsi="Times New Roman" w:cs="Times New Roman" w:eastAsia="Times New Roman" w:hint="default"/>
                <w:sz w:val="24"/>
                <w:szCs w:val="24"/>
              </w:rPr>
            </w:pPr>
            <w:r>
              <w:rPr>
                <w:rFonts w:ascii="Times New Roman"/>
                <w:sz w:val="24"/>
              </w:rPr>
              <w:t>021.07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1"/>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55" w:right="0"/>
              <w:jc w:val="left"/>
              <w:rPr>
                <w:rFonts w:ascii="Times New Roman" w:hAnsi="Times New Roman" w:cs="Times New Roman" w:eastAsia="Times New Roman" w:hint="default"/>
                <w:sz w:val="24"/>
                <w:szCs w:val="24"/>
              </w:rPr>
            </w:pPr>
            <w:r>
              <w:rPr>
                <w:rFonts w:ascii="Times New Roman"/>
                <w:sz w:val="24"/>
              </w:rPr>
              <w:t>15,562,6</w:t>
            </w:r>
          </w:p>
          <w:p>
            <w:pPr>
              <w:pStyle w:val="TableParagraph"/>
              <w:spacing w:line="240" w:lineRule="auto" w:before="36"/>
              <w:ind w:left="355" w:right="0"/>
              <w:jc w:val="left"/>
              <w:rPr>
                <w:rFonts w:ascii="Times New Roman" w:hAnsi="Times New Roman" w:cs="Times New Roman" w:eastAsia="Times New Roman" w:hint="default"/>
                <w:sz w:val="24"/>
                <w:szCs w:val="24"/>
              </w:rPr>
            </w:pPr>
            <w:r>
              <w:rPr>
                <w:rFonts w:ascii="Times New Roman"/>
                <w:sz w:val="24"/>
              </w:rPr>
              <w:t>51.06</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252,35</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9,519.0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69" w:right="0"/>
              <w:jc w:val="left"/>
              <w:rPr>
                <w:rFonts w:ascii="Times New Roman" w:hAnsi="Times New Roman" w:cs="Times New Roman" w:eastAsia="Times New Roman" w:hint="default"/>
                <w:sz w:val="24"/>
                <w:szCs w:val="24"/>
              </w:rPr>
            </w:pPr>
            <w:r>
              <w:rPr>
                <w:rFonts w:ascii="Times New Roman"/>
                <w:sz w:val="24"/>
              </w:rPr>
              <w:t>12,617,97</w:t>
            </w:r>
          </w:p>
          <w:p>
            <w:pPr>
              <w:pStyle w:val="TableParagraph"/>
              <w:spacing w:line="240" w:lineRule="auto" w:before="36"/>
              <w:ind w:left="609" w:right="0"/>
              <w:jc w:val="left"/>
              <w:rPr>
                <w:rFonts w:ascii="Times New Roman" w:hAnsi="Times New Roman" w:cs="Times New Roman" w:eastAsia="Times New Roman" w:hint="default"/>
                <w:sz w:val="24"/>
                <w:szCs w:val="24"/>
              </w:rPr>
            </w:pPr>
            <w:r>
              <w:rPr>
                <w:rFonts w:ascii="Times New Roman"/>
                <w:sz w:val="24"/>
              </w:rPr>
              <w:t>5.94</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75" w:lineRule="exact"/>
        <w:ind w:left="154" w:right="0"/>
        <w:jc w:val="left"/>
      </w:pPr>
      <w:r>
        <w:rPr/>
        <w:t>应收账款种类的说明</w:t>
      </w:r>
    </w:p>
    <w:p>
      <w:pPr>
        <w:pStyle w:val="BodyText"/>
        <w:spacing w:line="312" w:lineRule="exact" w:before="184"/>
        <w:ind w:left="154" w:right="0" w:firstLine="360"/>
        <w:jc w:val="left"/>
      </w:pPr>
      <w:r>
        <w:rPr>
          <w:spacing w:val="-1"/>
        </w:rPr>
        <w:t>注：单项金额重大并单项计提坏账准备的应收账款指单笔金额为</w:t>
      </w:r>
      <w:r>
        <w:rPr>
          <w:rFonts w:ascii="Times New Roman" w:hAnsi="Times New Roman" w:cs="Times New Roman" w:eastAsia="Times New Roman" w:hint="default"/>
          <w:spacing w:val="-1"/>
        </w:rPr>
        <w:t>100.00</w:t>
      </w:r>
      <w:r>
        <w:rPr>
          <w:spacing w:val="-1"/>
        </w:rPr>
        <w:t>万元以上的客户应</w:t>
      </w:r>
      <w:r>
        <w:rPr/>
        <w:t> 收账款，经减值测试后不存在减值，本公司按账龄计提坏账准备。</w:t>
      </w:r>
    </w:p>
    <w:p>
      <w:pPr>
        <w:pStyle w:val="BodyText"/>
        <w:spacing w:line="240" w:lineRule="auto" w:before="125"/>
        <w:ind w:left="154" w:right="0"/>
        <w:jc w:val="left"/>
      </w:pPr>
      <w:r>
        <w:rPr/>
        <w:t>期末单项金额重大并单项计提坏账准备的应收账款</w:t>
      </w:r>
    </w:p>
    <w:p>
      <w:pPr>
        <w:pStyle w:val="BodyText"/>
        <w:spacing w:line="338" w:lineRule="auto" w:before="154"/>
        <w:ind w:left="154" w:right="47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组合中，按账龄分析法计提坏账准备的应收账款</w:t>
      </w:r>
    </w:p>
    <w:p>
      <w:pPr>
        <w:pStyle w:val="BodyText"/>
        <w:spacing w:line="240" w:lineRule="auto" w:before="55"/>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6"/>
        <w:rPr>
          <w:rFonts w:ascii="仿宋" w:hAnsi="仿宋" w:cs="仿宋" w:eastAsia="仿宋" w:hint="default"/>
          <w:sz w:val="8"/>
          <w:szCs w:val="8"/>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1"/>
      </w:tblGrid>
      <w:tr>
        <w:trPr>
          <w:trHeight w:val="402"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仿宋" w:hAnsi="仿宋" w:cs="仿宋" w:eastAsia="仿宋" w:hint="default"/>
                <w:sz w:val="30"/>
                <w:szCs w:val="30"/>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76"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left="377" w:right="0"/>
              <w:jc w:val="left"/>
              <w:rPr>
                <w:rFonts w:ascii="仿宋" w:hAnsi="仿宋" w:cs="仿宋" w:eastAsia="仿宋" w:hint="default"/>
                <w:sz w:val="24"/>
                <w:szCs w:val="24"/>
              </w:rPr>
            </w:pPr>
            <w:r>
              <w:rPr>
                <w:rFonts w:ascii="仿宋" w:hAnsi="仿宋" w:cs="仿宋" w:eastAsia="仿宋" w:hint="default"/>
                <w:sz w:val="24"/>
                <w:szCs w:val="24"/>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10"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left="244" w:right="0"/>
              <w:jc w:val="left"/>
              <w:rPr>
                <w:rFonts w:ascii="仿宋" w:hAnsi="仿宋" w:cs="仿宋" w:eastAsia="仿宋" w:hint="default"/>
                <w:sz w:val="24"/>
                <w:szCs w:val="24"/>
              </w:rPr>
            </w:pPr>
            <w:r>
              <w:rPr>
                <w:rFonts w:ascii="仿宋" w:hAnsi="仿宋" w:cs="仿宋" w:eastAsia="仿宋" w:hint="default"/>
                <w:sz w:val="24"/>
                <w:szCs w:val="24"/>
              </w:rPr>
              <w:t>坏账准备</w:t>
            </w:r>
          </w:p>
        </w:tc>
      </w:tr>
      <w:tr>
        <w:trPr>
          <w:trHeight w:val="402"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37"/>
              <w:jc w:val="right"/>
              <w:rPr>
                <w:rFonts w:ascii="Times New Roman" w:hAnsi="Times New Roman" w:cs="Times New Roman" w:eastAsia="Times New Roman" w:hint="default"/>
                <w:sz w:val="24"/>
                <w:szCs w:val="24"/>
              </w:rPr>
            </w:pPr>
            <w:r>
              <w:rPr>
                <w:rFonts w:ascii="仿宋" w:hAnsi="仿宋" w:cs="仿宋" w:eastAsia="仿宋" w:hint="default"/>
                <w:sz w:val="24"/>
                <w:szCs w:val="24"/>
              </w:rPr>
              <w:t>比例</w:t>
            </w:r>
            <w:r>
              <w:rPr>
                <w:rFonts w:ascii="Times New Roman" w:hAnsi="Times New Roman" w:cs="Times New Roman" w:eastAsia="Times New Roman" w:hint="default"/>
                <w:sz w:val="24"/>
                <w:szCs w:val="24"/>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38"/>
              <w:jc w:val="right"/>
              <w:rPr>
                <w:rFonts w:ascii="Times New Roman" w:hAnsi="Times New Roman" w:cs="Times New Roman" w:eastAsia="Times New Roman" w:hint="default"/>
                <w:sz w:val="24"/>
                <w:szCs w:val="24"/>
              </w:rPr>
            </w:pPr>
            <w:r>
              <w:rPr>
                <w:rFonts w:ascii="仿宋" w:hAnsi="仿宋" w:cs="仿宋" w:eastAsia="仿宋" w:hint="default"/>
                <w:sz w:val="24"/>
                <w:szCs w:val="24"/>
              </w:rPr>
              <w:t>比例</w:t>
            </w:r>
            <w:r>
              <w:rPr>
                <w:rFonts w:ascii="Times New Roman" w:hAnsi="Times New Roman" w:cs="Times New Roman" w:eastAsia="Times New Roman" w:hint="default"/>
                <w:sz w:val="24"/>
                <w:szCs w:val="24"/>
              </w:rPr>
              <w:t>(%)</w:t>
            </w:r>
          </w:p>
        </w:tc>
        <w:tc>
          <w:tcPr>
            <w:tcW w:w="146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 w:right="0"/>
              <w:jc w:val="center"/>
              <w:rPr>
                <w:rFonts w:ascii="Times New Roman" w:hAnsi="Times New Roman" w:cs="Times New Roman" w:eastAsia="Times New Roman" w:hint="default"/>
                <w:sz w:val="24"/>
                <w:szCs w:val="24"/>
              </w:rPr>
            </w:pPr>
            <w:r>
              <w:rPr>
                <w:rFonts w:ascii="Times New Roman"/>
                <w:sz w:val="24"/>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1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46" w:right="0"/>
              <w:jc w:val="center"/>
              <w:rPr>
                <w:rFonts w:ascii="Times New Roman" w:hAnsi="Times New Roman" w:cs="Times New Roman" w:eastAsia="Times New Roman" w:hint="default"/>
                <w:sz w:val="24"/>
                <w:szCs w:val="24"/>
              </w:rPr>
            </w:pPr>
            <w:r>
              <w:rPr>
                <w:rFonts w:ascii="Times New Roman"/>
                <w:sz w:val="24"/>
              </w:rPr>
              <w:t>311,253,021.07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15,562,651.06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252,359,519.0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4" w:right="0"/>
              <w:jc w:val="center"/>
              <w:rPr>
                <w:rFonts w:ascii="Times New Roman" w:hAnsi="Times New Roman" w:cs="Times New Roman" w:eastAsia="Times New Roman" w:hint="default"/>
                <w:sz w:val="24"/>
                <w:szCs w:val="24"/>
              </w:rPr>
            </w:pPr>
            <w:r>
              <w:rPr>
                <w:rFonts w:ascii="Times New Roman"/>
                <w:sz w:val="24"/>
              </w:rPr>
              <w:t>12,617,975.94</w:t>
            </w:r>
          </w:p>
        </w:tc>
      </w:tr>
      <w:tr>
        <w:trPr>
          <w:trHeight w:val="40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年以内小计</w:t>
            </w:r>
          </w:p>
        </w:tc>
        <w:tc>
          <w:tcPr>
            <w:tcW w:w="159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left="39" w:right="0"/>
              <w:jc w:val="center"/>
              <w:rPr>
                <w:rFonts w:ascii="Times New Roman" w:hAnsi="Times New Roman" w:cs="Times New Roman" w:eastAsia="Times New Roman" w:hint="default"/>
                <w:sz w:val="24"/>
                <w:szCs w:val="24"/>
              </w:rPr>
            </w:pPr>
            <w:r>
              <w:rPr>
                <w:rFonts w:ascii="Times New Roman"/>
                <w:sz w:val="24"/>
              </w:rPr>
              <w:t>311,253,021.07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15,562,651.06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6" w:right="0"/>
              <w:jc w:val="center"/>
              <w:rPr>
                <w:rFonts w:ascii="Times New Roman" w:hAnsi="Times New Roman" w:cs="Times New Roman" w:eastAsia="Times New Roman" w:hint="default"/>
                <w:sz w:val="24"/>
                <w:szCs w:val="24"/>
              </w:rPr>
            </w:pPr>
            <w:r>
              <w:rPr>
                <w:rFonts w:ascii="Times New Roman"/>
                <w:sz w:val="24"/>
              </w:rPr>
              <w:t>252,359,519.0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100%</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center"/>
              <w:rPr>
                <w:rFonts w:ascii="Times New Roman" w:hAnsi="Times New Roman" w:cs="Times New Roman" w:eastAsia="Times New Roman" w:hint="default"/>
                <w:sz w:val="24"/>
                <w:szCs w:val="24"/>
              </w:rPr>
            </w:pPr>
            <w:r>
              <w:rPr>
                <w:rFonts w:ascii="Times New Roman"/>
                <w:sz w:val="24"/>
              </w:rPr>
              <w:t>12,617,975.94</w:t>
            </w:r>
          </w:p>
        </w:tc>
      </w:tr>
    </w:tbl>
    <w:p>
      <w:pPr>
        <w:spacing w:after="0" w:line="240" w:lineRule="auto"/>
        <w:jc w:val="center"/>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362"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7</w:t>
            </w:r>
          </w:p>
        </w:tc>
        <w:tc>
          <w:tcPr>
            <w:tcW w:w="9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69" w:right="0"/>
              <w:jc w:val="left"/>
              <w:rPr>
                <w:rFonts w:ascii="Times New Roman" w:hAnsi="Times New Roman" w:cs="Times New Roman" w:eastAsia="Times New Roman" w:hint="default"/>
                <w:sz w:val="24"/>
                <w:szCs w:val="24"/>
              </w:rPr>
            </w:pPr>
            <w:r>
              <w:rPr>
                <w:rFonts w:ascii="Times New Roman"/>
                <w:sz w:val="24"/>
              </w:rPr>
              <w:t>311,253,021.07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314" w:right="0"/>
              <w:jc w:val="left"/>
              <w:rPr>
                <w:rFonts w:ascii="Times New Roman" w:hAnsi="Times New Roman" w:cs="Times New Roman" w:eastAsia="Times New Roman" w:hint="default"/>
                <w:sz w:val="24"/>
                <w:szCs w:val="24"/>
              </w:rPr>
            </w:pPr>
            <w:r>
              <w:rPr>
                <w:rFonts w:ascii="Times New Roman"/>
                <w:sz w:val="24"/>
              </w:rPr>
              <w:t>15,562,651.06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252,359,519.0</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47" w:right="0"/>
              <w:jc w:val="left"/>
              <w:rPr>
                <w:rFonts w:ascii="Times New Roman" w:hAnsi="Times New Roman" w:cs="Times New Roman" w:eastAsia="Times New Roman" w:hint="default"/>
                <w:sz w:val="24"/>
                <w:szCs w:val="24"/>
              </w:rPr>
            </w:pPr>
            <w:r>
              <w:rPr>
                <w:rFonts w:ascii="Times New Roman"/>
                <w:sz w:val="24"/>
              </w:rPr>
              <w:t>12,617,975.94</w:t>
            </w:r>
          </w:p>
        </w:tc>
      </w:tr>
    </w:tbl>
    <w:p>
      <w:pPr>
        <w:pStyle w:val="BodyText"/>
        <w:spacing w:line="240" w:lineRule="auto" w:before="1"/>
        <w:ind w:left="154" w:right="0"/>
        <w:jc w:val="left"/>
      </w:pPr>
      <w:r>
        <w:rPr/>
        <w:t>组合中，采用余额百分比法计提坏账准备的应收账款</w:t>
      </w:r>
    </w:p>
    <w:p>
      <w:pPr>
        <w:pStyle w:val="BodyText"/>
        <w:spacing w:line="254" w:lineRule="auto" w:before="38"/>
        <w:ind w:right="47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pStyle w:val="BodyText"/>
        <w:spacing w:line="254" w:lineRule="auto" w:before="23"/>
        <w:ind w:right="4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期末单项金额虽不重大但单项计提坏账准备的应收账款</w:t>
      </w:r>
    </w:p>
    <w:p>
      <w:pPr>
        <w:pStyle w:val="BodyText"/>
        <w:spacing w:line="240" w:lineRule="auto" w:before="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仿宋" w:hAnsi="仿宋" w:cs="仿宋" w:eastAsia="仿宋" w:hint="default"/>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471" w:right="0"/>
              <w:jc w:val="left"/>
              <w:rPr>
                <w:rFonts w:ascii="仿宋" w:hAnsi="仿宋" w:cs="仿宋" w:eastAsia="仿宋" w:hint="default"/>
                <w:sz w:val="24"/>
                <w:szCs w:val="24"/>
              </w:rPr>
            </w:pPr>
            <w:r>
              <w:rPr>
                <w:rFonts w:ascii="仿宋" w:hAnsi="仿宋" w:cs="仿宋" w:eastAsia="仿宋" w:hint="default"/>
                <w:sz w:val="24"/>
                <w:szCs w:val="24"/>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1"/>
              <w:jc w:val="center"/>
              <w:rPr>
                <w:rFonts w:ascii="仿宋" w:hAnsi="仿宋" w:cs="仿宋" w:eastAsia="仿宋" w:hint="default"/>
                <w:sz w:val="24"/>
                <w:szCs w:val="24"/>
              </w:rPr>
            </w:pPr>
            <w:r>
              <w:rPr>
                <w:rFonts w:ascii="仿宋" w:hAnsi="仿宋" w:cs="仿宋" w:eastAsia="仿宋" w:hint="default"/>
                <w:sz w:val="24"/>
                <w:szCs w:val="24"/>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1"/>
              <w:jc w:val="center"/>
              <w:rPr>
                <w:rFonts w:ascii="仿宋" w:hAnsi="仿宋" w:cs="仿宋" w:eastAsia="仿宋" w:hint="default"/>
                <w:sz w:val="24"/>
                <w:szCs w:val="24"/>
              </w:rPr>
            </w:pPr>
            <w:r>
              <w:rPr>
                <w:rFonts w:ascii="仿宋" w:hAnsi="仿宋" w:cs="仿宋" w:eastAsia="仿宋" w:hint="default"/>
                <w:sz w:val="24"/>
                <w:szCs w:val="24"/>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411" w:right="110" w:hanging="300"/>
              <w:jc w:val="left"/>
              <w:rPr>
                <w:rFonts w:ascii="Times New Roman" w:hAnsi="Times New Roman" w:cs="Times New Roman" w:eastAsia="Times New Roman" w:hint="default"/>
                <w:sz w:val="24"/>
                <w:szCs w:val="24"/>
              </w:rPr>
            </w:pPr>
            <w:r>
              <w:rPr>
                <w:rFonts w:ascii="仿宋" w:hAnsi="仿宋" w:cs="仿宋" w:eastAsia="仿宋" w:hint="default"/>
                <w:sz w:val="24"/>
                <w:szCs w:val="24"/>
              </w:rPr>
              <w:t>占应收账款总额 的比例</w:t>
            </w:r>
            <w:r>
              <w:rPr>
                <w:rFonts w:ascii="Times New Roman" w:hAnsi="Times New Roman" w:cs="Times New Roman" w:eastAsia="Times New Roman" w:hint="default"/>
                <w:sz w:val="24"/>
                <w:szCs w:val="24"/>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95"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客户</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A</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42,822,939.50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13.76%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1"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客户</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B</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36,645,848.06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pacing w:val="-2"/>
                <w:sz w:val="24"/>
              </w:rPr>
              <w:t>11.77%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1"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客户</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C</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18,688,252.39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595"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客户</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D</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18,568,167.67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5.97%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608"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客户</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E</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pacing w:val="-1"/>
                <w:sz w:val="24"/>
              </w:rPr>
              <w:t>16,313,113.55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1"/>
              <w:jc w:val="center"/>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5.24%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133,038,321.17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42.74%</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1"/>
              <w:ind w:right="0"/>
              <w:jc w:val="left"/>
              <w:rPr>
                <w:rFonts w:ascii="仿宋" w:hAnsi="仿宋" w:cs="仿宋" w:eastAsia="仿宋" w:hint="default"/>
                <w:sz w:val="18"/>
                <w:szCs w:val="18"/>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39"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0" w:right="0"/>
              <w:jc w:val="left"/>
              <w:rPr>
                <w:rFonts w:ascii="仿宋" w:hAnsi="仿宋" w:cs="仿宋" w:eastAsia="仿宋" w:hint="default"/>
                <w:sz w:val="24"/>
                <w:szCs w:val="24"/>
              </w:rPr>
            </w:pPr>
            <w:r>
              <w:rPr>
                <w:rFonts w:ascii="仿宋" w:hAnsi="仿宋" w:cs="仿宋" w:eastAsia="仿宋" w:hint="default"/>
                <w:sz w:val="24"/>
                <w:szCs w:val="24"/>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06"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06" w:right="0"/>
              <w:jc w:val="left"/>
              <w:rPr>
                <w:rFonts w:ascii="仿宋" w:hAnsi="仿宋" w:cs="仿宋" w:eastAsia="仿宋" w:hint="default"/>
                <w:sz w:val="24"/>
                <w:szCs w:val="24"/>
              </w:rPr>
            </w:pPr>
            <w:r>
              <w:rPr>
                <w:rFonts w:ascii="仿宋" w:hAnsi="仿宋" w:cs="仿宋" w:eastAsia="仿宋" w:hint="default"/>
                <w:sz w:val="24"/>
                <w:szCs w:val="24"/>
              </w:rPr>
              <w:t>坏账准备</w:t>
            </w:r>
          </w:p>
        </w:tc>
      </w:tr>
      <w:tr>
        <w:trPr>
          <w:trHeight w:val="715"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49"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209" w:right="0"/>
              <w:jc w:val="left"/>
              <w:rPr>
                <w:rFonts w:ascii="Times New Roman" w:hAnsi="Times New Roman" w:cs="Times New Roman" w:eastAsia="Times New Roman" w:hint="default"/>
                <w:sz w:val="24"/>
                <w:szCs w:val="24"/>
              </w:rPr>
            </w:pPr>
            <w:r>
              <w:rPr>
                <w:rFonts w:ascii="Times New Roman"/>
                <w:sz w:val="24"/>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83"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52"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212" w:right="0"/>
              <w:jc w:val="left"/>
              <w:rPr>
                <w:rFonts w:ascii="Times New Roman" w:hAnsi="Times New Roman" w:cs="Times New Roman" w:eastAsia="Times New Roman" w:hint="default"/>
                <w:sz w:val="24"/>
                <w:szCs w:val="24"/>
              </w:rPr>
            </w:pPr>
            <w:r>
              <w:rPr>
                <w:rFonts w:ascii="Times New Roman"/>
                <w:sz w:val="24"/>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36"/>
              <w:jc w:val="right"/>
              <w:rPr>
                <w:rFonts w:ascii="Times New Roman" w:hAnsi="Times New Roman" w:cs="Times New Roman" w:eastAsia="Times New Roman" w:hint="default"/>
                <w:sz w:val="24"/>
                <w:szCs w:val="24"/>
              </w:rPr>
            </w:pPr>
            <w:r>
              <w:rPr>
                <w:rFonts w:ascii="仿宋" w:hAnsi="仿宋" w:cs="仿宋" w:eastAsia="仿宋" w:hint="default"/>
                <w:sz w:val="24"/>
                <w:szCs w:val="24"/>
              </w:rPr>
              <w:t>比例</w:t>
            </w:r>
            <w:r>
              <w:rPr>
                <w:rFonts w:ascii="Times New Roman" w:hAnsi="Times New Roman" w:cs="Times New Roman" w:eastAsia="Times New Roman" w:hint="default"/>
                <w:sz w:val="24"/>
                <w:szCs w:val="24"/>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350"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49"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209" w:right="0"/>
              <w:jc w:val="left"/>
              <w:rPr>
                <w:rFonts w:ascii="Times New Roman" w:hAnsi="Times New Roman" w:cs="Times New Roman" w:eastAsia="Times New Roman" w:hint="default"/>
                <w:sz w:val="24"/>
                <w:szCs w:val="24"/>
              </w:rPr>
            </w:pPr>
            <w:r>
              <w:rPr>
                <w:rFonts w:ascii="Times New Roman"/>
                <w:sz w:val="24"/>
              </w:rPr>
              <w:t>(%)</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仿宋" w:hAnsi="仿宋" w:cs="仿宋" w:eastAsia="仿宋" w:hint="default"/>
                <w:sz w:val="24"/>
                <w:szCs w:val="24"/>
              </w:rPr>
            </w:pPr>
            <w:r>
              <w:rPr>
                <w:rFonts w:ascii="仿宋" w:hAnsi="仿宋" w:cs="仿宋" w:eastAsia="仿宋" w:hint="default"/>
                <w:sz w:val="24"/>
                <w:szCs w:val="24"/>
              </w:rPr>
              <w:t>按组合计提坏账准备的其他应收款</w:t>
            </w: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
              <w:ind w:left="22" w:right="23"/>
              <w:jc w:val="left"/>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58"/>
                <w:sz w:val="24"/>
                <w:szCs w:val="24"/>
              </w:rPr>
              <w:t> </w:t>
            </w:r>
            <w:r>
              <w:rPr>
                <w:rFonts w:ascii="Times New Roman" w:hAnsi="Times New Roman" w:cs="Times New Roman" w:eastAsia="Times New Roman" w:hint="default"/>
                <w:spacing w:val="-3"/>
                <w:sz w:val="24"/>
                <w:szCs w:val="24"/>
              </w:rPr>
              <w:t>1</w:t>
            </w:r>
            <w:r>
              <w:rPr>
                <w:rFonts w:ascii="仿宋" w:hAnsi="仿宋" w:cs="仿宋" w:eastAsia="仿宋" w:hint="default"/>
                <w:spacing w:val="-3"/>
                <w:sz w:val="24"/>
                <w:szCs w:val="24"/>
              </w:rPr>
              <w:t>：采用账龄</w:t>
            </w:r>
            <w:r>
              <w:rPr>
                <w:rFonts w:ascii="仿宋" w:hAnsi="仿宋" w:cs="仿宋" w:eastAsia="仿宋" w:hint="default"/>
                <w:sz w:val="24"/>
                <w:szCs w:val="24"/>
              </w:rPr>
              <w:t> 分析法计提坏账 准备的组合</w:t>
            </w:r>
          </w:p>
        </w:tc>
        <w:tc>
          <w:tcPr>
            <w:tcW w:w="1058"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
              <w:ind w:left="22" w:right="23"/>
              <w:jc w:val="left"/>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58"/>
                <w:sz w:val="24"/>
                <w:szCs w:val="24"/>
              </w:rPr>
              <w:t> </w:t>
            </w:r>
            <w:r>
              <w:rPr>
                <w:rFonts w:ascii="Times New Roman" w:hAnsi="Times New Roman" w:cs="Times New Roman" w:eastAsia="Times New Roman" w:hint="default"/>
                <w:spacing w:val="-3"/>
                <w:sz w:val="24"/>
                <w:szCs w:val="24"/>
              </w:rPr>
              <w:t>2</w:t>
            </w:r>
            <w:r>
              <w:rPr>
                <w:rFonts w:ascii="仿宋" w:hAnsi="仿宋" w:cs="仿宋" w:eastAsia="仿宋" w:hint="default"/>
                <w:spacing w:val="-3"/>
                <w:sz w:val="24"/>
                <w:szCs w:val="24"/>
              </w:rPr>
              <w:t>：采用不计</w:t>
            </w:r>
            <w:r>
              <w:rPr>
                <w:rFonts w:ascii="仿宋" w:hAnsi="仿宋" w:cs="仿宋" w:eastAsia="仿宋" w:hint="default"/>
                <w:sz w:val="24"/>
                <w:szCs w:val="24"/>
              </w:rPr>
              <w:t> 提坏账准备的组 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6,469,999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6,780,469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.86</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 w:right="0"/>
              <w:jc w:val="center"/>
              <w:rPr>
                <w:rFonts w:ascii="Times New Roman" w:hAnsi="Times New Roman" w:cs="Times New Roman" w:eastAsia="Times New Roman" w:hint="default"/>
                <w:sz w:val="24"/>
                <w:szCs w:val="24"/>
              </w:rPr>
            </w:pPr>
            <w:r>
              <w:rPr>
                <w:rFonts w:ascii="Times New Roman"/>
                <w:sz w:val="24"/>
              </w:rPr>
              <w:t>6,469,999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100%</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 w:right="0"/>
              <w:jc w:val="center"/>
              <w:rPr>
                <w:rFonts w:ascii="Times New Roman" w:hAnsi="Times New Roman" w:cs="Times New Roman" w:eastAsia="Times New Roman" w:hint="default"/>
                <w:sz w:val="24"/>
                <w:szCs w:val="24"/>
              </w:rPr>
            </w:pPr>
            <w:r>
              <w:rPr>
                <w:rFonts w:ascii="Times New Roman"/>
                <w:sz w:val="24"/>
              </w:rPr>
              <w:t>6,780,469</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362"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.29</w:t>
            </w:r>
          </w:p>
        </w:tc>
        <w:tc>
          <w:tcPr>
            <w:tcW w:w="79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.86</w:t>
            </w:r>
          </w:p>
        </w:tc>
        <w:tc>
          <w:tcPr>
            <w:tcW w:w="925"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6,469,999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.29</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left="1" w:right="0"/>
              <w:jc w:val="center"/>
              <w:rPr>
                <w:rFonts w:ascii="Times New Roman" w:hAnsi="Times New Roman" w:cs="Times New Roman" w:eastAsia="Times New Roman" w:hint="default"/>
                <w:sz w:val="24"/>
                <w:szCs w:val="24"/>
              </w:rPr>
            </w:pPr>
            <w:r>
              <w:rPr>
                <w:rFonts w:ascii="Times New Roman"/>
                <w:sz w:val="24"/>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6,780,469</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.86</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1190" w:type="dxa"/>
            <w:tcBorders>
              <w:top w:val="single" w:sz="4" w:space="0" w:color="000000"/>
              <w:left w:val="single" w:sz="4" w:space="0" w:color="000000"/>
              <w:bottom w:val="single" w:sz="4" w:space="0" w:color="000000"/>
              <w:right w:val="single" w:sz="4" w:space="0" w:color="000000"/>
            </w:tcBorders>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328" w:lineRule="auto" w:before="1"/>
        <w:ind w:left="603" w:right="0" w:hanging="450"/>
        <w:jc w:val="left"/>
      </w:pPr>
      <w:r>
        <w:rPr/>
        <w:t>其他应收款种类的说明 注：单项金额重大并单项计提坏账准备的其他应收款指单笔金额为</w:t>
      </w:r>
      <w:r>
        <w:rPr>
          <w:rFonts w:ascii="Times New Roman" w:hAnsi="Times New Roman" w:cs="Times New Roman" w:eastAsia="Times New Roman" w:hint="default"/>
        </w:rPr>
        <w:t>50</w:t>
      </w:r>
      <w:r>
        <w:rPr/>
        <w:t>万元以上的客户其</w:t>
      </w:r>
    </w:p>
    <w:p>
      <w:pPr>
        <w:pStyle w:val="BodyText"/>
        <w:spacing w:line="477" w:lineRule="auto" w:before="37"/>
        <w:ind w:right="2091"/>
        <w:jc w:val="left"/>
      </w:pPr>
      <w:r>
        <w:rPr/>
        <w:t>他应收款，经减值测试后不存在减值，公司按账龄分析法计提坏账准备。 期末单项金额重大并单项计提坏账准备的其他应收款</w:t>
      </w:r>
    </w:p>
    <w:p>
      <w:pPr>
        <w:pStyle w:val="BodyText"/>
        <w:spacing w:line="451" w:lineRule="auto" w:before="72"/>
        <w:ind w:right="4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组合中，采用账龄分析法计提坏账准备的其他应收款</w:t>
      </w:r>
    </w:p>
    <w:p>
      <w:pPr>
        <w:pStyle w:val="BodyText"/>
        <w:spacing w:line="451" w:lineRule="auto" w:before="98"/>
        <w:ind w:right="4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组合中，采用余额百分比法计提坏账准备的其他应收款</w:t>
      </w:r>
    </w:p>
    <w:p>
      <w:pPr>
        <w:pStyle w:val="BodyText"/>
        <w:spacing w:line="451" w:lineRule="auto" w:before="98"/>
        <w:ind w:right="4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240" w:lineRule="auto" w:before="9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pStyle w:val="BodyText"/>
        <w:spacing w:line="240" w:lineRule="auto" w:before="213"/>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959"/>
        <w:gridCol w:w="2857"/>
        <w:gridCol w:w="2752"/>
      </w:tblGrid>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组合名称</w:t>
            </w:r>
          </w:p>
        </w:tc>
        <w:tc>
          <w:tcPr>
            <w:tcW w:w="2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43"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2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890" w:right="0"/>
              <w:jc w:val="left"/>
              <w:rPr>
                <w:rFonts w:ascii="仿宋" w:hAnsi="仿宋" w:cs="仿宋" w:eastAsia="仿宋" w:hint="default"/>
                <w:sz w:val="24"/>
                <w:szCs w:val="24"/>
              </w:rPr>
            </w:pPr>
            <w:r>
              <w:rPr>
                <w:rFonts w:ascii="仿宋" w:hAnsi="仿宋" w:cs="仿宋" w:eastAsia="仿宋" w:hint="default"/>
                <w:sz w:val="24"/>
                <w:szCs w:val="24"/>
              </w:rPr>
              <w:t>坏账准备</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采用不计提坏账准备的组合</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6,469,999.29</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3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85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6,469,999.29</w:t>
            </w:r>
          </w:p>
        </w:tc>
        <w:tc>
          <w:tcPr>
            <w:tcW w:w="2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r>
    </w:tbl>
    <w:p>
      <w:pPr>
        <w:pStyle w:val="BodyText"/>
        <w:spacing w:line="240" w:lineRule="auto" w:before="1"/>
        <w:ind w:left="154" w:right="0"/>
        <w:jc w:val="left"/>
      </w:pPr>
      <w:r>
        <w:rPr/>
        <w:t>期末单项金额虽不重大但单项计提坏账准备的其他应收款</w:t>
      </w:r>
    </w:p>
    <w:p>
      <w:pPr>
        <w:pStyle w:val="BodyText"/>
        <w:spacing w:line="240" w:lineRule="auto" w:before="3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仿宋" w:hAnsi="仿宋" w:cs="仿宋" w:eastAsia="仿宋" w:hint="default"/>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2</w:t>
      </w:r>
      <w:r>
        <w:rPr/>
        <w:t>）金额较大的其他应收款的性质或内容</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710" w:right="0"/>
              <w:jc w:val="left"/>
              <w:rPr>
                <w:rFonts w:ascii="仿宋" w:hAnsi="仿宋" w:cs="仿宋" w:eastAsia="仿宋" w:hint="default"/>
                <w:sz w:val="24"/>
                <w:szCs w:val="24"/>
              </w:rPr>
            </w:pPr>
            <w:r>
              <w:rPr>
                <w:rFonts w:ascii="仿宋" w:hAnsi="仿宋" w:cs="仿宋" w:eastAsia="仿宋" w:hint="default"/>
                <w:sz w:val="24"/>
                <w:szCs w:val="24"/>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831" w:right="110" w:hanging="720"/>
              <w:jc w:val="left"/>
              <w:rPr>
                <w:rFonts w:ascii="仿宋" w:hAnsi="仿宋" w:cs="仿宋" w:eastAsia="仿宋" w:hint="default"/>
                <w:sz w:val="24"/>
                <w:szCs w:val="24"/>
              </w:rPr>
            </w:pPr>
            <w:r>
              <w:rPr>
                <w:rFonts w:ascii="仿宋" w:hAnsi="仿宋" w:cs="仿宋" w:eastAsia="仿宋" w:hint="default"/>
                <w:sz w:val="24"/>
                <w:szCs w:val="24"/>
              </w:rPr>
              <w:t>款项的性质或内 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占其他应收款总额的比例</w:t>
            </w:r>
          </w:p>
          <w:p>
            <w:pPr>
              <w:pStyle w:val="TableParagraph"/>
              <w:spacing w:line="240" w:lineRule="auto" w:before="54"/>
              <w:ind w:right="1"/>
              <w:jc w:val="center"/>
              <w:rPr>
                <w:rFonts w:ascii="Times New Roman" w:hAnsi="Times New Roman" w:cs="Times New Roman" w:eastAsia="Times New Roman" w:hint="default"/>
                <w:sz w:val="24"/>
                <w:szCs w:val="24"/>
              </w:rPr>
            </w:pPr>
            <w:r>
              <w:rPr>
                <w:rFonts w:ascii="Times New Roman"/>
                <w:sz w:val="24"/>
              </w:rPr>
              <w:t>(%)</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7"/>
              <w:jc w:val="left"/>
              <w:rPr>
                <w:rFonts w:ascii="仿宋" w:hAnsi="仿宋" w:cs="仿宋" w:eastAsia="仿宋" w:hint="default"/>
                <w:sz w:val="24"/>
                <w:szCs w:val="24"/>
              </w:rPr>
            </w:pPr>
            <w:r>
              <w:rPr>
                <w:rFonts w:ascii="仿宋" w:hAnsi="仿宋" w:cs="仿宋" w:eastAsia="仿宋" w:hint="default"/>
                <w:sz w:val="24"/>
                <w:szCs w:val="24"/>
              </w:rPr>
              <w:t>吴江市建筑安装管理 处</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800,000.00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民工工资保证金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1"/>
              <w:jc w:val="right"/>
              <w:rPr>
                <w:rFonts w:ascii="Times New Roman" w:hAnsi="Times New Roman" w:cs="Times New Roman" w:eastAsia="Times New Roman" w:hint="default"/>
                <w:sz w:val="24"/>
                <w:szCs w:val="24"/>
              </w:rPr>
            </w:pPr>
            <w:r>
              <w:rPr>
                <w:rFonts w:ascii="Times New Roman"/>
                <w:sz w:val="24"/>
              </w:rPr>
              <w:t>12.36%</w:t>
            </w:r>
          </w:p>
        </w:tc>
      </w:tr>
      <w:tr>
        <w:trPr>
          <w:trHeight w:val="1027"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9"/>
              <w:ind w:left="22" w:right="197"/>
              <w:jc w:val="left"/>
              <w:rPr>
                <w:rFonts w:ascii="仿宋" w:hAnsi="仿宋" w:cs="仿宋" w:eastAsia="仿宋" w:hint="default"/>
                <w:sz w:val="24"/>
                <w:szCs w:val="24"/>
              </w:rPr>
            </w:pPr>
            <w:r>
              <w:rPr>
                <w:rFonts w:ascii="仿宋" w:hAnsi="仿宋" w:cs="仿宋" w:eastAsia="仿宋" w:hint="default"/>
                <w:sz w:val="24"/>
                <w:szCs w:val="24"/>
              </w:rPr>
              <w:t>江西亚华建筑工程有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685,050.00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5"/>
              <w:ind w:left="22" w:right="199"/>
              <w:jc w:val="both"/>
              <w:rPr>
                <w:rFonts w:ascii="仿宋" w:hAnsi="仿宋" w:cs="仿宋" w:eastAsia="仿宋" w:hint="default"/>
                <w:sz w:val="24"/>
                <w:szCs w:val="24"/>
              </w:rPr>
            </w:pPr>
            <w:r>
              <w:rPr>
                <w:rFonts w:ascii="仿宋" w:hAnsi="仿宋" w:cs="仿宋" w:eastAsia="仿宋" w:hint="default"/>
                <w:sz w:val="24"/>
                <w:szCs w:val="24"/>
              </w:rPr>
              <w:t>新墙材与散装水 泥专项基金保证 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1"/>
              <w:jc w:val="right"/>
              <w:rPr>
                <w:rFonts w:ascii="Times New Roman" w:hAnsi="Times New Roman" w:cs="Times New Roman" w:eastAsia="Times New Roman" w:hint="default"/>
                <w:sz w:val="24"/>
                <w:szCs w:val="24"/>
              </w:rPr>
            </w:pPr>
            <w:r>
              <w:rPr>
                <w:rFonts w:ascii="Times New Roman"/>
                <w:sz w:val="24"/>
              </w:rPr>
              <w:t>10.59%</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1914"/>
        <w:gridCol w:w="2869"/>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7"/>
              <w:jc w:val="left"/>
              <w:rPr>
                <w:rFonts w:ascii="仿宋" w:hAnsi="仿宋" w:cs="仿宋" w:eastAsia="仿宋" w:hint="default"/>
                <w:sz w:val="24"/>
                <w:szCs w:val="24"/>
              </w:rPr>
            </w:pPr>
            <w:r>
              <w:rPr>
                <w:rFonts w:ascii="仿宋" w:hAnsi="仿宋" w:cs="仿宋" w:eastAsia="仿宋" w:hint="default"/>
                <w:sz w:val="24"/>
                <w:szCs w:val="24"/>
              </w:rPr>
              <w:t>苏州工业园区人民法 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诉讼保全担保金</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z w:val="24"/>
              </w:rPr>
              <w:t>7.73%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1,985,050.00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30.68%</w:t>
            </w:r>
          </w:p>
        </w:tc>
      </w:tr>
    </w:tbl>
    <w:p>
      <w:pPr>
        <w:pStyle w:val="BodyText"/>
        <w:spacing w:line="240" w:lineRule="auto" w:before="1"/>
        <w:ind w:left="154" w:right="0"/>
        <w:jc w:val="left"/>
      </w:pPr>
      <w:r>
        <w:rPr/>
        <w:t>说明：无</w:t>
      </w:r>
    </w:p>
    <w:p>
      <w:pPr>
        <w:spacing w:line="240" w:lineRule="auto" w:before="11"/>
        <w:rPr>
          <w:rFonts w:ascii="仿宋" w:hAnsi="仿宋" w:cs="仿宋" w:eastAsia="仿宋" w:hint="default"/>
          <w:sz w:val="22"/>
          <w:szCs w:val="22"/>
        </w:rPr>
      </w:pPr>
    </w:p>
    <w:p>
      <w:pPr>
        <w:pStyle w:val="Heading2"/>
        <w:spacing w:line="240" w:lineRule="auto"/>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19"/>
        <w:gridCol w:w="1559"/>
        <w:gridCol w:w="1418"/>
        <w:gridCol w:w="1560"/>
        <w:gridCol w:w="1914"/>
      </w:tblGrid>
      <w:tr>
        <w:trPr>
          <w:trHeight w:val="714"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单位名称</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54" w:right="0"/>
              <w:jc w:val="left"/>
              <w:rPr>
                <w:rFonts w:ascii="仿宋" w:hAnsi="仿宋" w:cs="仿宋" w:eastAsia="仿宋" w:hint="default"/>
                <w:sz w:val="24"/>
                <w:szCs w:val="24"/>
              </w:rPr>
            </w:pPr>
            <w:r>
              <w:rPr>
                <w:rFonts w:ascii="仿宋" w:hAnsi="仿宋" w:cs="仿宋" w:eastAsia="仿宋" w:hint="default"/>
                <w:sz w:val="24"/>
                <w:szCs w:val="24"/>
              </w:rPr>
              <w:t>与本公司关系</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464"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right="0"/>
              <w:jc w:val="center"/>
              <w:rPr>
                <w:rFonts w:ascii="仿宋" w:hAnsi="仿宋" w:cs="仿宋" w:eastAsia="仿宋" w:hint="default"/>
                <w:sz w:val="24"/>
                <w:szCs w:val="24"/>
              </w:rPr>
            </w:pPr>
            <w:r>
              <w:rPr>
                <w:rFonts w:ascii="仿宋" w:hAnsi="仿宋" w:cs="仿宋" w:eastAsia="仿宋" w:hint="default"/>
                <w:sz w:val="24"/>
                <w:szCs w:val="24"/>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91" w:right="110" w:hanging="180"/>
              <w:jc w:val="left"/>
              <w:rPr>
                <w:rFonts w:ascii="Times New Roman" w:hAnsi="Times New Roman" w:cs="Times New Roman" w:eastAsia="Times New Roman" w:hint="default"/>
                <w:sz w:val="24"/>
                <w:szCs w:val="24"/>
              </w:rPr>
            </w:pPr>
            <w:r>
              <w:rPr>
                <w:rFonts w:ascii="仿宋" w:hAnsi="仿宋" w:cs="仿宋" w:eastAsia="仿宋" w:hint="default"/>
                <w:sz w:val="24"/>
                <w:szCs w:val="24"/>
              </w:rPr>
              <w:t>占其他应收款总 额的比例</w:t>
            </w:r>
            <w:r>
              <w:rPr>
                <w:rFonts w:ascii="Times New Roman" w:hAnsi="Times New Roman" w:cs="Times New Roman" w:eastAsia="Times New Roman" w:hint="default"/>
                <w:sz w:val="24"/>
                <w:szCs w:val="24"/>
              </w:rPr>
              <w:t>(%)</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吴江市建筑安装管理处</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政企关系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w:t>
            </w:r>
            <w:r>
              <w:rPr>
                <w:rFonts w:ascii="Times New Roman" w:hAnsi="Times New Roman" w:cs="Times New Roman" w:eastAsia="Times New Roman" w:hint="default"/>
                <w:sz w:val="24"/>
                <w:szCs w:val="24"/>
              </w:rPr>
              <w:t>3 </w:t>
            </w:r>
            <w:r>
              <w:rPr>
                <w:rFonts w:ascii="仿宋" w:hAnsi="仿宋" w:cs="仿宋" w:eastAsia="仿宋" w:hint="default"/>
                <w:sz w:val="24"/>
                <w:szCs w:val="24"/>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12.36%</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江西亚华建筑工程有限公司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685,050.00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w:t>
            </w:r>
            <w:r>
              <w:rPr>
                <w:rFonts w:ascii="Times New Roman" w:hAnsi="Times New Roman" w:cs="Times New Roman" w:eastAsia="Times New Roman" w:hint="default"/>
                <w:sz w:val="24"/>
                <w:szCs w:val="24"/>
              </w:rPr>
              <w:t>3 </w:t>
            </w:r>
            <w:r>
              <w:rPr>
                <w:rFonts w:ascii="仿宋" w:hAnsi="仿宋" w:cs="仿宋" w:eastAsia="仿宋" w:hint="default"/>
                <w:sz w:val="24"/>
                <w:szCs w:val="24"/>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10.59%</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苏州工业园区人民法院</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政企关系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7.73%</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中华人民共和国吴江海关</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政企关系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398,000.00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w:t>
            </w:r>
            <w:r>
              <w:rPr>
                <w:rFonts w:ascii="Times New Roman" w:hAnsi="Times New Roman" w:cs="Times New Roman" w:eastAsia="Times New Roman" w:hint="default"/>
                <w:sz w:val="24"/>
                <w:szCs w:val="24"/>
              </w:rPr>
              <w:t>2 </w:t>
            </w:r>
            <w:r>
              <w:rPr>
                <w:rFonts w:ascii="仿宋" w:hAnsi="仿宋" w:cs="仿宋" w:eastAsia="仿宋" w:hint="default"/>
                <w:sz w:val="24"/>
                <w:szCs w:val="24"/>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6.15%</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04"/>
              <w:jc w:val="left"/>
              <w:rPr>
                <w:rFonts w:ascii="仿宋" w:hAnsi="仿宋" w:cs="仿宋" w:eastAsia="仿宋" w:hint="default"/>
                <w:sz w:val="24"/>
                <w:szCs w:val="24"/>
              </w:rPr>
            </w:pPr>
            <w:r>
              <w:rPr>
                <w:rFonts w:ascii="仿宋" w:hAnsi="仿宋" w:cs="仿宋" w:eastAsia="仿宋" w:hint="default"/>
                <w:sz w:val="24"/>
                <w:szCs w:val="24"/>
              </w:rPr>
              <w:t>中山市中山港出口加工区物 业发展有限公司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业务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253,600.00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w:t>
            </w:r>
            <w:r>
              <w:rPr>
                <w:rFonts w:ascii="Times New Roman" w:hAnsi="Times New Roman" w:cs="Times New Roman" w:eastAsia="Times New Roman" w:hint="default"/>
                <w:sz w:val="24"/>
                <w:szCs w:val="24"/>
              </w:rPr>
              <w:t>2 </w:t>
            </w:r>
            <w:r>
              <w:rPr>
                <w:rFonts w:ascii="仿宋" w:hAnsi="仿宋" w:cs="仿宋" w:eastAsia="仿宋" w:hint="default"/>
                <w:sz w:val="24"/>
                <w:szCs w:val="24"/>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3.92%</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合计</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2,636,650.00</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40.75%</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0"/>
        <w:rPr>
          <w:rFonts w:ascii="仿宋" w:hAnsi="仿宋" w:cs="仿宋" w:eastAsia="仿宋" w:hint="default"/>
          <w:sz w:val="20"/>
          <w:szCs w:val="20"/>
        </w:rPr>
      </w:pPr>
    </w:p>
    <w:p>
      <w:pPr>
        <w:spacing w:line="240" w:lineRule="auto" w:before="5"/>
        <w:rPr>
          <w:rFonts w:ascii="仿宋" w:hAnsi="仿宋" w:cs="仿宋" w:eastAsia="仿宋" w:hint="default"/>
          <w:sz w:val="15"/>
          <w:szCs w:val="15"/>
        </w:rPr>
      </w:pPr>
    </w:p>
    <w:p>
      <w:pPr>
        <w:pStyle w:val="BodyText"/>
        <w:spacing w:line="240" w:lineRule="auto" w:before="26"/>
        <w:ind w:left="0" w:right="127"/>
        <w:jc w:val="right"/>
      </w:pPr>
      <w:r>
        <w:rPr/>
        <w:pict>
          <v:shape style="position:absolute;margin-left:57.029995pt;margin-top:-19.364042pt;width:478.55pt;height:121.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9"/>
                    <w:gridCol w:w="3199"/>
                    <w:gridCol w:w="1062"/>
                    <w:gridCol w:w="3054"/>
                    <w:gridCol w:w="1062"/>
                  </w:tblGrid>
                  <w:tr>
                    <w:trPr>
                      <w:trHeight w:val="207"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0"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195"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343" w:right="0"/>
                          <w:jc w:val="left"/>
                          <w:rPr>
                            <w:rFonts w:ascii="仿宋" w:hAnsi="仿宋" w:cs="仿宋" w:eastAsia="仿宋" w:hint="default"/>
                            <w:sz w:val="24"/>
                            <w:szCs w:val="24"/>
                          </w:rPr>
                        </w:pPr>
                        <w:r>
                          <w:rPr>
                            <w:rFonts w:ascii="仿宋" w:hAnsi="仿宋" w:cs="仿宋" w:eastAsia="仿宋" w:hint="default"/>
                            <w:sz w:val="24"/>
                            <w:szCs w:val="24"/>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2"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23" w:right="0"/>
                          <w:jc w:val="left"/>
                          <w:rPr>
                            <w:rFonts w:ascii="Times New Roman" w:hAnsi="Times New Roman" w:cs="Times New Roman" w:eastAsia="Times New Roman" w:hint="default"/>
                            <w:sz w:val="24"/>
                            <w:szCs w:val="24"/>
                          </w:rPr>
                        </w:pPr>
                        <w:r>
                          <w:rPr>
                            <w:rFonts w:ascii="仿宋" w:hAnsi="仿宋" w:cs="仿宋" w:eastAsia="仿宋" w:hint="default"/>
                            <w:spacing w:val="-9"/>
                            <w:sz w:val="24"/>
                            <w:szCs w:val="24"/>
                          </w:rPr>
                          <w:t>比例（</w:t>
                        </w:r>
                        <w:r>
                          <w:rPr>
                            <w:rFonts w:ascii="Times New Roman" w:hAnsi="Times New Roman" w:cs="Times New Roman" w:eastAsia="Times New Roman" w:hint="default"/>
                            <w:spacing w:val="-9"/>
                            <w:sz w:val="24"/>
                            <w:szCs w:val="24"/>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tabs>
                            <w:tab w:pos="1282" w:val="left" w:leader="none"/>
                          </w:tabs>
                          <w:spacing w:line="240" w:lineRule="auto" w:before="1"/>
                          <w:ind w:left="-152" w:right="0"/>
                          <w:jc w:val="left"/>
                          <w:rPr>
                            <w:rFonts w:ascii="仿宋" w:hAnsi="仿宋" w:cs="仿宋" w:eastAsia="仿宋" w:hint="default"/>
                            <w:sz w:val="24"/>
                            <w:szCs w:val="24"/>
                          </w:rPr>
                        </w:pPr>
                        <w:r>
                          <w:rPr>
                            <w:rFonts w:ascii="仿宋" w:hAnsi="仿宋" w:cs="仿宋" w:eastAsia="仿宋" w:hint="default"/>
                            <w:sz w:val="24"/>
                            <w:szCs w:val="24"/>
                          </w:rPr>
                          <w:t>）</w:t>
                          <w:tab/>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24" w:right="0"/>
                          <w:jc w:val="left"/>
                          <w:rPr>
                            <w:rFonts w:ascii="Times New Roman" w:hAnsi="Times New Roman" w:cs="Times New Roman" w:eastAsia="Times New Roman" w:hint="default"/>
                            <w:sz w:val="24"/>
                            <w:szCs w:val="24"/>
                          </w:rPr>
                        </w:pPr>
                        <w:r>
                          <w:rPr>
                            <w:rFonts w:ascii="仿宋" w:hAnsi="仿宋" w:cs="仿宋" w:eastAsia="仿宋" w:hint="default"/>
                            <w:spacing w:val="-9"/>
                            <w:sz w:val="24"/>
                            <w:szCs w:val="24"/>
                          </w:rPr>
                          <w:t>比例（</w:t>
                        </w:r>
                        <w:r>
                          <w:rPr>
                            <w:rFonts w:ascii="Times New Roman" w:hAnsi="Times New Roman" w:cs="Times New Roman" w:eastAsia="Times New Roman" w:hint="default"/>
                            <w:spacing w:val="-9"/>
                            <w:sz w:val="24"/>
                            <w:szCs w:val="24"/>
                          </w:rPr>
                          <w:t>%</w:t>
                        </w:r>
                      </w:p>
                    </w:tc>
                  </w:tr>
                  <w:tr>
                    <w:trPr>
                      <w:trHeight w:val="207"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5,992,919.90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37.98%</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17,373,102.25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30.62%</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至</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 </w:t>
                        </w:r>
                        <w:r>
                          <w:rPr>
                            <w:rFonts w:ascii="仿宋" w:hAnsi="仿宋" w:cs="仿宋" w:eastAsia="仿宋" w:hint="default"/>
                            <w:sz w:val="24"/>
                            <w:szCs w:val="24"/>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6,069,250.00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38.47%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39,362,185.00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69.38%</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 </w:t>
                        </w:r>
                        <w:r>
                          <w:rPr>
                            <w:rFonts w:ascii="仿宋" w:hAnsi="仿宋" w:cs="仿宋" w:eastAsia="仿宋" w:hint="default"/>
                            <w:sz w:val="24"/>
                            <w:szCs w:val="24"/>
                          </w:rPr>
                          <w:t>至</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 </w:t>
                        </w:r>
                        <w:r>
                          <w:rPr>
                            <w:rFonts w:ascii="仿宋" w:hAnsi="仿宋" w:cs="仿宋" w:eastAsia="仿宋" w:hint="default"/>
                            <w:sz w:val="24"/>
                            <w:szCs w:val="24"/>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3,715,000.00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23.55%</w:t>
                        </w:r>
                      </w:p>
                    </w:tc>
                    <w:tc>
                      <w:tcPr>
                        <w:tcW w:w="305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3199"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58"/>
                          <w:ind w:right="13"/>
                          <w:jc w:val="right"/>
                          <w:rPr>
                            <w:rFonts w:ascii="Times New Roman" w:hAnsi="Times New Roman" w:cs="Times New Roman" w:eastAsia="Times New Roman" w:hint="default"/>
                            <w:sz w:val="24"/>
                            <w:szCs w:val="24"/>
                          </w:rPr>
                        </w:pPr>
                        <w:r>
                          <w:rPr>
                            <w:rFonts w:ascii="Times New Roman"/>
                            <w:sz w:val="24"/>
                          </w:rPr>
                          <w:t>15,777,169.90</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305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58"/>
                          <w:ind w:right="8"/>
                          <w:jc w:val="right"/>
                          <w:rPr>
                            <w:rFonts w:ascii="Times New Roman" w:hAnsi="Times New Roman" w:cs="Times New Roman" w:eastAsia="Times New Roman" w:hint="default"/>
                            <w:sz w:val="24"/>
                            <w:szCs w:val="24"/>
                          </w:rPr>
                        </w:pPr>
                        <w:r>
                          <w:rPr>
                            <w:rFonts w:ascii="Times New Roman"/>
                            <w:spacing w:val="-1"/>
                            <w:sz w:val="24"/>
                          </w:rPr>
                          <w:t>56,735,287.25</w:t>
                        </w:r>
                        <w:r>
                          <w:rPr>
                            <w:rFonts w:ascii="Times New Roman"/>
                            <w:sz w:val="24"/>
                          </w:rPr>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bl>
                <w:p>
                  <w:pPr/>
                </w:p>
              </w:txbxContent>
            </v:textbox>
            <w10:wrap type="none"/>
          </v:shape>
        </w:pict>
      </w:r>
      <w:r>
        <w:rPr/>
        <w:t>）</w:t>
      </w: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8"/>
        <w:rPr>
          <w:rFonts w:ascii="仿宋" w:hAnsi="仿宋" w:cs="仿宋" w:eastAsia="仿宋" w:hint="default"/>
          <w:sz w:val="27"/>
          <w:szCs w:val="27"/>
        </w:rPr>
      </w:pPr>
    </w:p>
    <w:p>
      <w:pPr>
        <w:pStyle w:val="BodyText"/>
        <w:spacing w:line="240" w:lineRule="auto" w:before="26"/>
        <w:ind w:left="154" w:right="0"/>
        <w:jc w:val="left"/>
      </w:pPr>
      <w:r>
        <w:rPr/>
        <w:t>预付款项账龄的说明</w:t>
      </w:r>
    </w:p>
    <w:p>
      <w:pPr>
        <w:pStyle w:val="BodyText"/>
        <w:spacing w:line="240" w:lineRule="auto" w:before="37"/>
        <w:ind w:right="0"/>
        <w:jc w:val="left"/>
      </w:pPr>
      <w:r>
        <w:rPr>
          <w:rFonts w:ascii="Times New Roman" w:hAnsi="Times New Roman" w:cs="Times New Roman" w:eastAsia="Times New Roman" w:hint="default"/>
        </w:rPr>
        <w:t>1</w:t>
      </w:r>
      <w:r>
        <w:rPr/>
        <w:t>年以上的预付账款主要为预付土地款及设备款。</w:t>
      </w:r>
    </w:p>
    <w:p>
      <w:pPr>
        <w:spacing w:line="240" w:lineRule="auto" w:before="7"/>
        <w:rPr>
          <w:rFonts w:ascii="仿宋" w:hAnsi="仿宋" w:cs="仿宋" w:eastAsia="仿宋" w:hint="default"/>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772"/>
        <w:gridCol w:w="1559"/>
        <w:gridCol w:w="2126"/>
        <w:gridCol w:w="2198"/>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471" w:right="0"/>
              <w:jc w:val="left"/>
              <w:rPr>
                <w:rFonts w:ascii="仿宋" w:hAnsi="仿宋" w:cs="仿宋" w:eastAsia="仿宋" w:hint="default"/>
                <w:sz w:val="24"/>
                <w:szCs w:val="24"/>
              </w:rPr>
            </w:pPr>
            <w:r>
              <w:rPr>
                <w:rFonts w:ascii="仿宋" w:hAnsi="仿宋" w:cs="仿宋" w:eastAsia="仿宋" w:hint="default"/>
                <w:sz w:val="24"/>
                <w:szCs w:val="24"/>
              </w:rPr>
              <w:t>单位名称</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60" w:right="0"/>
              <w:jc w:val="left"/>
              <w:rPr>
                <w:rFonts w:ascii="仿宋" w:hAnsi="仿宋" w:cs="仿宋" w:eastAsia="仿宋" w:hint="default"/>
                <w:sz w:val="24"/>
                <w:szCs w:val="24"/>
              </w:rPr>
            </w:pPr>
            <w:r>
              <w:rPr>
                <w:rFonts w:ascii="仿宋" w:hAnsi="仿宋" w:cs="仿宋" w:eastAsia="仿宋" w:hint="default"/>
                <w:sz w:val="24"/>
                <w:szCs w:val="24"/>
              </w:rPr>
              <w:t>与本公司关系</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时间</w:t>
            </w:r>
          </w:p>
        </w:tc>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494" w:right="0"/>
              <w:jc w:val="left"/>
              <w:rPr>
                <w:rFonts w:ascii="仿宋" w:hAnsi="仿宋" w:cs="仿宋" w:eastAsia="仿宋" w:hint="default"/>
                <w:sz w:val="24"/>
                <w:szCs w:val="24"/>
              </w:rPr>
            </w:pPr>
            <w:r>
              <w:rPr>
                <w:rFonts w:ascii="仿宋" w:hAnsi="仿宋" w:cs="仿宋" w:eastAsia="仿宋" w:hint="default"/>
                <w:sz w:val="24"/>
                <w:szCs w:val="24"/>
              </w:rPr>
              <w:t>未结算原因</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199"/>
              <w:jc w:val="left"/>
              <w:rPr>
                <w:rFonts w:ascii="仿宋" w:hAnsi="仿宋" w:cs="仿宋" w:eastAsia="仿宋" w:hint="default"/>
                <w:sz w:val="24"/>
                <w:szCs w:val="24"/>
              </w:rPr>
            </w:pPr>
            <w:r>
              <w:rPr>
                <w:rFonts w:ascii="仿宋" w:hAnsi="仿宋" w:cs="仿宋" w:eastAsia="仿宋" w:hint="default"/>
                <w:sz w:val="24"/>
                <w:szCs w:val="24"/>
              </w:rPr>
              <w:t>江西亚华建筑工 程有限公司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建筑商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265" w:right="0"/>
              <w:jc w:val="left"/>
              <w:rPr>
                <w:rFonts w:ascii="Times New Roman" w:hAnsi="Times New Roman" w:cs="Times New Roman" w:eastAsia="Times New Roman" w:hint="default"/>
                <w:sz w:val="24"/>
                <w:szCs w:val="24"/>
              </w:rPr>
            </w:pPr>
            <w:r>
              <w:rPr>
                <w:rFonts w:ascii="Times New Roman"/>
                <w:sz w:val="24"/>
              </w:rPr>
              <w:t>3,760,177.37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2012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01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 </w:t>
            </w:r>
            <w:r>
              <w:rPr>
                <w:rFonts w:ascii="仿宋" w:hAnsi="仿宋" w:cs="仿宋" w:eastAsia="仿宋" w:hint="default"/>
                <w:sz w:val="24"/>
                <w:szCs w:val="24"/>
              </w:rPr>
              <w:t>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未结算工程款</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772"/>
        <w:gridCol w:w="1559"/>
        <w:gridCol w:w="2126"/>
        <w:gridCol w:w="2198"/>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left"/>
              <w:rPr>
                <w:rFonts w:ascii="仿宋" w:hAnsi="仿宋" w:cs="仿宋" w:eastAsia="仿宋" w:hint="default"/>
                <w:sz w:val="24"/>
                <w:szCs w:val="24"/>
              </w:rPr>
            </w:pPr>
            <w:r>
              <w:rPr>
                <w:rFonts w:ascii="仿宋" w:hAnsi="仿宋" w:cs="仿宋" w:eastAsia="仿宋" w:hint="default"/>
                <w:sz w:val="24"/>
                <w:szCs w:val="24"/>
              </w:rPr>
              <w:t>广东省东莞市财 政局桥头分局</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政企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3,365,000.00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2010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pacing w:val="-5"/>
                <w:sz w:val="24"/>
                <w:szCs w:val="24"/>
              </w:rPr>
              <w:t>11</w:t>
            </w:r>
            <w:r>
              <w:rPr>
                <w:rFonts w:ascii="Times New Roman" w:hAnsi="Times New Roman" w:cs="Times New Roman" w:eastAsia="Times New Roman" w:hint="default"/>
                <w:sz w:val="24"/>
                <w:szCs w:val="24"/>
              </w:rPr>
              <w:t>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 </w:t>
            </w:r>
            <w:r>
              <w:rPr>
                <w:rFonts w:ascii="仿宋" w:hAnsi="仿宋" w:cs="仿宋" w:eastAsia="仿宋" w:hint="default"/>
                <w:sz w:val="24"/>
                <w:szCs w:val="24"/>
              </w:rPr>
              <w:t>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5"/>
              <w:jc w:val="left"/>
              <w:rPr>
                <w:rFonts w:ascii="仿宋" w:hAnsi="仿宋" w:cs="仿宋" w:eastAsia="仿宋" w:hint="default"/>
                <w:sz w:val="24"/>
                <w:szCs w:val="24"/>
              </w:rPr>
            </w:pPr>
            <w:r>
              <w:rPr>
                <w:rFonts w:ascii="仿宋" w:hAnsi="仿宋" w:cs="仿宋" w:eastAsia="仿宋" w:hint="default"/>
                <w:sz w:val="24"/>
                <w:szCs w:val="24"/>
              </w:rPr>
              <w:t>截止本年报出具日， 已收回</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both"/>
              <w:rPr>
                <w:rFonts w:ascii="仿宋" w:hAnsi="仿宋" w:cs="仿宋" w:eastAsia="仿宋" w:hint="default"/>
                <w:sz w:val="24"/>
                <w:szCs w:val="24"/>
              </w:rPr>
            </w:pPr>
            <w:r>
              <w:rPr>
                <w:rFonts w:ascii="仿宋" w:hAnsi="仿宋" w:cs="仿宋" w:eastAsia="仿宋" w:hint="default"/>
                <w:sz w:val="24"/>
                <w:szCs w:val="24"/>
              </w:rPr>
              <w:t>崇州市工业集中 发展区管理委员 会</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政企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04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 </w:t>
            </w:r>
            <w:r>
              <w:rPr>
                <w:rFonts w:ascii="仿宋" w:hAnsi="仿宋" w:cs="仿宋" w:eastAsia="仿宋" w:hint="default"/>
                <w:sz w:val="24"/>
                <w:szCs w:val="24"/>
              </w:rPr>
              <w:t>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土地交易保证金</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both"/>
              <w:rPr>
                <w:rFonts w:ascii="仿宋" w:hAnsi="仿宋" w:cs="仿宋" w:eastAsia="仿宋" w:hint="default"/>
                <w:sz w:val="24"/>
                <w:szCs w:val="24"/>
              </w:rPr>
            </w:pPr>
            <w:r>
              <w:rPr>
                <w:rFonts w:ascii="仿宋" w:hAnsi="仿宋" w:cs="仿宋" w:eastAsia="仿宋" w:hint="default"/>
                <w:sz w:val="24"/>
                <w:szCs w:val="24"/>
              </w:rPr>
              <w:t>湖北省葛店经济 技术开发区财政 金融局</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政企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2,000,000.00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01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15 </w:t>
            </w:r>
            <w:r>
              <w:rPr>
                <w:rFonts w:ascii="仿宋" w:hAnsi="仿宋" w:cs="仿宋" w:eastAsia="仿宋" w:hint="default"/>
                <w:sz w:val="24"/>
                <w:szCs w:val="24"/>
              </w:rPr>
              <w:t>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土地交易保证金</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left"/>
              <w:rPr>
                <w:rFonts w:ascii="仿宋" w:hAnsi="仿宋" w:cs="仿宋" w:eastAsia="仿宋" w:hint="default"/>
                <w:sz w:val="24"/>
                <w:szCs w:val="24"/>
              </w:rPr>
            </w:pPr>
            <w:r>
              <w:rPr>
                <w:rFonts w:ascii="仿宋" w:hAnsi="仿宋" w:cs="仿宋" w:eastAsia="仿宋" w:hint="default"/>
                <w:sz w:val="24"/>
                <w:szCs w:val="24"/>
              </w:rPr>
              <w:t>深圳市论衡信息 技术有限公司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供应商</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825,600.00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z w:val="24"/>
                <w:szCs w:val="24"/>
              </w:rPr>
              <w:t>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05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08 </w:t>
            </w:r>
            <w:r>
              <w:rPr>
                <w:rFonts w:ascii="仿宋" w:hAnsi="仿宋" w:cs="仿宋" w:eastAsia="仿宋" w:hint="default"/>
                <w:sz w:val="24"/>
                <w:szCs w:val="24"/>
              </w:rPr>
              <w:t>日</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未结算信息工程款</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55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12,950,777.37</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c>
          <w:tcPr>
            <w:tcW w:w="2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40" w:lineRule="auto" w:before="1"/>
        <w:ind w:left="154" w:right="0"/>
        <w:jc w:val="left"/>
      </w:pPr>
      <w:r>
        <w:rPr/>
        <w:t>预付款项主要单位的说明：无</w:t>
      </w:r>
    </w:p>
    <w:p>
      <w:pPr>
        <w:spacing w:line="240" w:lineRule="auto" w:before="11"/>
        <w:rPr>
          <w:rFonts w:ascii="仿宋" w:hAnsi="仿宋" w:cs="仿宋" w:eastAsia="仿宋" w:hint="default"/>
          <w:sz w:val="22"/>
          <w:szCs w:val="22"/>
        </w:rPr>
      </w:pPr>
    </w:p>
    <w:p>
      <w:pPr>
        <w:pStyle w:val="Heading2"/>
        <w:spacing w:line="240" w:lineRule="auto"/>
        <w:ind w:left="153"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7"/>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207"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195" w:hRule="exact"/>
        </w:trPr>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984"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598" w:type="dxa"/>
            <w:vMerge/>
            <w:tcBorders>
              <w:left w:val="single" w:sz="4" w:space="0" w:color="000000"/>
              <w:bottom w:val="nil" w:sz="6" w:space="0" w:color="auto"/>
              <w:right w:val="single" w:sz="4" w:space="0" w:color="000000"/>
            </w:tcBorders>
            <w:shd w:val="clear" w:color="auto" w:fill="D3D3D3"/>
          </w:tcPr>
          <w:p>
            <w:pPr/>
          </w:p>
        </w:tc>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244"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11" w:right="0"/>
              <w:jc w:val="left"/>
              <w:rPr>
                <w:rFonts w:ascii="仿宋" w:hAnsi="仿宋" w:cs="仿宋" w:eastAsia="仿宋" w:hint="default"/>
                <w:sz w:val="24"/>
                <w:szCs w:val="24"/>
              </w:rPr>
            </w:pPr>
            <w:r>
              <w:rPr>
                <w:rFonts w:ascii="仿宋" w:hAnsi="仿宋" w:cs="仿宋" w:eastAsia="仿宋" w:hint="default"/>
                <w:sz w:val="24"/>
                <w:szCs w:val="24"/>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78" w:right="0"/>
              <w:jc w:val="left"/>
              <w:rPr>
                <w:rFonts w:ascii="仿宋" w:hAnsi="仿宋" w:cs="仿宋" w:eastAsia="仿宋" w:hint="default"/>
                <w:sz w:val="24"/>
                <w:szCs w:val="24"/>
              </w:rPr>
            </w:pPr>
            <w:r>
              <w:rPr>
                <w:rFonts w:ascii="仿宋" w:hAnsi="仿宋" w:cs="仿宋" w:eastAsia="仿宋" w:hint="default"/>
                <w:sz w:val="24"/>
                <w:szCs w:val="24"/>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78"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79" w:right="0"/>
              <w:jc w:val="left"/>
              <w:rPr>
                <w:rFonts w:ascii="仿宋" w:hAnsi="仿宋" w:cs="仿宋" w:eastAsia="仿宋" w:hint="default"/>
                <w:sz w:val="24"/>
                <w:szCs w:val="24"/>
              </w:rPr>
            </w:pPr>
            <w:r>
              <w:rPr>
                <w:rFonts w:ascii="仿宋" w:hAnsi="仿宋" w:cs="仿宋" w:eastAsia="仿宋" w:hint="default"/>
                <w:sz w:val="24"/>
                <w:szCs w:val="24"/>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178" w:right="0"/>
              <w:jc w:val="left"/>
              <w:rPr>
                <w:rFonts w:ascii="仿宋" w:hAnsi="仿宋" w:cs="仿宋" w:eastAsia="仿宋" w:hint="default"/>
                <w:sz w:val="24"/>
                <w:szCs w:val="24"/>
              </w:rPr>
            </w:pPr>
            <w:r>
              <w:rPr>
                <w:rFonts w:ascii="仿宋" w:hAnsi="仿宋" w:cs="仿宋" w:eastAsia="仿宋" w:hint="default"/>
                <w:sz w:val="24"/>
                <w:szCs w:val="24"/>
              </w:rPr>
              <w:t>账面价值</w:t>
            </w:r>
          </w:p>
        </w:tc>
      </w:tr>
      <w:tr>
        <w:trPr>
          <w:trHeight w:val="205"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0"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0" w:type="dxa"/>
            <w:vMerge w:val="restart"/>
            <w:tcBorders>
              <w:top w:val="single" w:sz="4" w:space="0" w:color="000000"/>
              <w:left w:val="single" w:sz="9" w:space="0" w:color="D3D3D3"/>
              <w:right w:val="single" w:sz="4" w:space="0" w:color="000000"/>
            </w:tcBorders>
          </w:tcPr>
          <w:p>
            <w:pPr>
              <w:pStyle w:val="TableParagraph"/>
              <w:spacing w:line="240" w:lineRule="auto" w:before="214"/>
              <w:ind w:left="41" w:right="0"/>
              <w:jc w:val="left"/>
              <w:rPr>
                <w:rFonts w:ascii="Times New Roman" w:hAnsi="Times New Roman" w:cs="Times New Roman" w:eastAsia="Times New Roman" w:hint="default"/>
                <w:sz w:val="24"/>
                <w:szCs w:val="24"/>
              </w:rPr>
            </w:pPr>
            <w:r>
              <w:rPr>
                <w:rFonts w:ascii="Times New Roman"/>
                <w:sz w:val="24"/>
              </w:rPr>
              <w:t>92,031,284.42</w:t>
            </w:r>
          </w:p>
        </w:tc>
        <w:tc>
          <w:tcPr>
            <w:tcW w:w="1194"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92,031,284.4</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76,580,777.2</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1330" w:type="dxa"/>
            <w:vMerge w:val="restart"/>
            <w:tcBorders>
              <w:top w:val="single" w:sz="4" w:space="0" w:color="000000"/>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76,580,777.2</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7</w:t>
            </w:r>
          </w:p>
        </w:tc>
      </w:tr>
      <w:tr>
        <w:trPr>
          <w:trHeight w:val="392" w:hRule="exact"/>
        </w:trPr>
        <w:tc>
          <w:tcPr>
            <w:tcW w:w="1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原材料</w:t>
            </w:r>
          </w:p>
        </w:tc>
        <w:tc>
          <w:tcPr>
            <w:tcW w:w="1460" w:type="dxa"/>
            <w:vMerge/>
            <w:tcBorders>
              <w:left w:val="single" w:sz="9" w:space="0" w:color="D3D3D3"/>
              <w:right w:val="single" w:sz="4" w:space="0" w:color="000000"/>
            </w:tcBorders>
          </w:tcPr>
          <w:p>
            <w:pPr/>
          </w:p>
        </w:tc>
        <w:tc>
          <w:tcPr>
            <w:tcW w:w="1194"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8" w:type="dxa"/>
            <w:vMerge/>
            <w:tcBorders>
              <w:left w:val="single" w:sz="4" w:space="0" w:color="000000"/>
              <w:right w:val="single" w:sz="4" w:space="0" w:color="000000"/>
            </w:tcBorders>
          </w:tcPr>
          <w:p>
            <w:pPr/>
          </w:p>
        </w:tc>
      </w:tr>
      <w:tr>
        <w:trPr>
          <w:trHeight w:val="161"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0" w:type="dxa"/>
            <w:vMerge/>
            <w:tcBorders>
              <w:left w:val="single" w:sz="9" w:space="0" w:color="D3D3D3"/>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r>
      <w:tr>
        <w:trPr>
          <w:trHeight w:val="161"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0" w:type="dxa"/>
            <w:vMerge w:val="restart"/>
            <w:tcBorders>
              <w:top w:val="single" w:sz="4" w:space="0" w:color="000000"/>
              <w:left w:val="single" w:sz="9" w:space="0" w:color="D3D3D3"/>
              <w:right w:val="single" w:sz="4" w:space="0" w:color="000000"/>
            </w:tcBorders>
          </w:tcPr>
          <w:p>
            <w:pPr>
              <w:pStyle w:val="TableParagraph"/>
              <w:spacing w:line="240" w:lineRule="auto" w:before="214"/>
              <w:ind w:left="41" w:right="0"/>
              <w:jc w:val="left"/>
              <w:rPr>
                <w:rFonts w:ascii="Times New Roman" w:hAnsi="Times New Roman" w:cs="Times New Roman" w:eastAsia="Times New Roman" w:hint="default"/>
                <w:sz w:val="24"/>
                <w:szCs w:val="24"/>
              </w:rPr>
            </w:pPr>
            <w:r>
              <w:rPr>
                <w:rFonts w:ascii="Times New Roman"/>
                <w:sz w:val="24"/>
              </w:rPr>
              <w:t>12,469,279.28</w:t>
            </w:r>
          </w:p>
        </w:tc>
        <w:tc>
          <w:tcPr>
            <w:tcW w:w="1194"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12,469,279.2</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14,933,011.9</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w:t>
            </w:r>
          </w:p>
        </w:tc>
        <w:tc>
          <w:tcPr>
            <w:tcW w:w="1330" w:type="dxa"/>
            <w:vMerge w:val="restart"/>
            <w:tcBorders>
              <w:top w:val="single" w:sz="4" w:space="0" w:color="000000"/>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14,933,011.9</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4</w:t>
            </w:r>
          </w:p>
        </w:tc>
      </w:tr>
      <w:tr>
        <w:trPr>
          <w:trHeight w:val="392" w:hRule="exact"/>
        </w:trPr>
        <w:tc>
          <w:tcPr>
            <w:tcW w:w="1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在产品</w:t>
            </w:r>
          </w:p>
        </w:tc>
        <w:tc>
          <w:tcPr>
            <w:tcW w:w="1460" w:type="dxa"/>
            <w:vMerge/>
            <w:tcBorders>
              <w:left w:val="single" w:sz="9" w:space="0" w:color="D3D3D3"/>
              <w:right w:val="single" w:sz="4" w:space="0" w:color="000000"/>
            </w:tcBorders>
          </w:tcPr>
          <w:p>
            <w:pPr/>
          </w:p>
        </w:tc>
        <w:tc>
          <w:tcPr>
            <w:tcW w:w="1194"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8" w:type="dxa"/>
            <w:vMerge/>
            <w:tcBorders>
              <w:left w:val="single" w:sz="4" w:space="0" w:color="000000"/>
              <w:right w:val="single" w:sz="4" w:space="0" w:color="000000"/>
            </w:tcBorders>
          </w:tcPr>
          <w:p>
            <w:pPr/>
          </w:p>
        </w:tc>
      </w:tr>
      <w:tr>
        <w:trPr>
          <w:trHeight w:val="161"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0" w:type="dxa"/>
            <w:vMerge/>
            <w:tcBorders>
              <w:left w:val="single" w:sz="9" w:space="0" w:color="D3D3D3"/>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r>
      <w:tr>
        <w:trPr>
          <w:trHeight w:val="161" w:hRule="exact"/>
        </w:trPr>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0" w:type="dxa"/>
            <w:vMerge w:val="restart"/>
            <w:tcBorders>
              <w:top w:val="single" w:sz="4" w:space="0" w:color="000000"/>
              <w:left w:val="single" w:sz="9" w:space="0" w:color="D3D3D3"/>
              <w:right w:val="single" w:sz="4" w:space="0" w:color="000000"/>
            </w:tcBorders>
          </w:tcPr>
          <w:p>
            <w:pPr>
              <w:pStyle w:val="TableParagraph"/>
              <w:spacing w:line="240" w:lineRule="auto" w:before="214"/>
              <w:ind w:left="41" w:right="0"/>
              <w:jc w:val="left"/>
              <w:rPr>
                <w:rFonts w:ascii="Times New Roman" w:hAnsi="Times New Roman" w:cs="Times New Roman" w:eastAsia="Times New Roman" w:hint="default"/>
                <w:sz w:val="24"/>
                <w:szCs w:val="24"/>
              </w:rPr>
            </w:pPr>
            <w:r>
              <w:rPr>
                <w:rFonts w:ascii="Times New Roman"/>
                <w:sz w:val="24"/>
              </w:rPr>
              <w:t>64,718,354.98</w:t>
            </w:r>
          </w:p>
        </w:tc>
        <w:tc>
          <w:tcPr>
            <w:tcW w:w="1194"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64,718,354.9</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8</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55,146,315.3</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0</w:t>
            </w:r>
          </w:p>
        </w:tc>
        <w:tc>
          <w:tcPr>
            <w:tcW w:w="1330" w:type="dxa"/>
            <w:vMerge w:val="restart"/>
            <w:tcBorders>
              <w:top w:val="single" w:sz="4" w:space="0" w:color="000000"/>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55,146,315.3</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r>
      <w:tr>
        <w:trPr>
          <w:trHeight w:val="392" w:hRule="exact"/>
        </w:trPr>
        <w:tc>
          <w:tcPr>
            <w:tcW w:w="15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库存商品</w:t>
            </w:r>
          </w:p>
        </w:tc>
        <w:tc>
          <w:tcPr>
            <w:tcW w:w="1460" w:type="dxa"/>
            <w:vMerge/>
            <w:tcBorders>
              <w:left w:val="single" w:sz="9" w:space="0" w:color="D3D3D3"/>
              <w:right w:val="single" w:sz="4" w:space="0" w:color="000000"/>
            </w:tcBorders>
          </w:tcPr>
          <w:p>
            <w:pPr/>
          </w:p>
        </w:tc>
        <w:tc>
          <w:tcPr>
            <w:tcW w:w="1194"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8" w:type="dxa"/>
            <w:vMerge/>
            <w:tcBorders>
              <w:left w:val="single" w:sz="4" w:space="0" w:color="000000"/>
              <w:right w:val="single" w:sz="4" w:space="0" w:color="000000"/>
            </w:tcBorders>
          </w:tcPr>
          <w:p>
            <w:pPr/>
          </w:p>
        </w:tc>
      </w:tr>
      <w:tr>
        <w:trPr>
          <w:trHeight w:val="161" w:hRule="exact"/>
        </w:trPr>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0" w:type="dxa"/>
            <w:vMerge/>
            <w:tcBorders>
              <w:left w:val="single" w:sz="9" w:space="0" w:color="D3D3D3"/>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25"/>
              <w:jc w:val="left"/>
              <w:rPr>
                <w:rFonts w:ascii="仿宋" w:hAnsi="仿宋" w:cs="仿宋" w:eastAsia="仿宋" w:hint="default"/>
                <w:sz w:val="24"/>
                <w:szCs w:val="24"/>
              </w:rPr>
            </w:pPr>
            <w:r>
              <w:rPr>
                <w:rFonts w:ascii="仿宋" w:hAnsi="仿宋" w:cs="仿宋" w:eastAsia="仿宋" w:hint="default"/>
                <w:sz w:val="24"/>
                <w:szCs w:val="24"/>
              </w:rPr>
              <w:t>包装物及低值 易耗品</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334" w:right="0"/>
              <w:jc w:val="left"/>
              <w:rPr>
                <w:rFonts w:ascii="Times New Roman" w:hAnsi="Times New Roman" w:cs="Times New Roman" w:eastAsia="Times New Roman" w:hint="default"/>
                <w:sz w:val="24"/>
                <w:szCs w:val="24"/>
              </w:rPr>
            </w:pPr>
            <w:r>
              <w:rPr>
                <w:rFonts w:ascii="Times New Roman"/>
                <w:sz w:val="24"/>
              </w:rPr>
              <w:t>12,018.91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334" w:right="0"/>
              <w:jc w:val="left"/>
              <w:rPr>
                <w:rFonts w:ascii="Times New Roman" w:hAnsi="Times New Roman" w:cs="Times New Roman" w:eastAsia="Times New Roman" w:hint="default"/>
                <w:sz w:val="24"/>
                <w:szCs w:val="24"/>
              </w:rPr>
            </w:pPr>
            <w:r>
              <w:rPr>
                <w:rFonts w:ascii="Times New Roman"/>
                <w:sz w:val="24"/>
              </w:rPr>
              <w:t>12,018.91</w:t>
            </w:r>
          </w:p>
        </w:tc>
      </w:tr>
      <w:tr>
        <w:trPr>
          <w:trHeight w:val="714"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169,218,918.6</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169,218,918.</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68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146,672,123.</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146,672,123.</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42</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7</w:t>
      </w:r>
      <w:r>
        <w:rPr/>
        <w:t>、投资性房地产</w:t>
      </w:r>
      <w:r>
        <w:rPr>
          <w:b w:val="0"/>
          <w:bCs w:val="0"/>
        </w:rPr>
      </w:r>
    </w:p>
    <w:p>
      <w:pPr>
        <w:spacing w:line="240" w:lineRule="auto" w:before="7"/>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707"/>
        <w:gridCol w:w="2005"/>
        <w:gridCol w:w="1860"/>
        <w:gridCol w:w="1860"/>
        <w:gridCol w:w="2126"/>
      </w:tblGrid>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20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83" w:right="0"/>
              <w:jc w:val="left"/>
              <w:rPr>
                <w:rFonts w:ascii="仿宋" w:hAnsi="仿宋" w:cs="仿宋" w:eastAsia="仿宋" w:hint="default"/>
                <w:sz w:val="24"/>
                <w:szCs w:val="24"/>
              </w:rPr>
            </w:pPr>
            <w:r>
              <w:rPr>
                <w:rFonts w:ascii="仿宋" w:hAnsi="仿宋" w:cs="仿宋" w:eastAsia="仿宋" w:hint="default"/>
                <w:sz w:val="24"/>
                <w:szCs w:val="24"/>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38" w:right="0"/>
              <w:jc w:val="left"/>
              <w:rPr>
                <w:rFonts w:ascii="仿宋" w:hAnsi="仿宋" w:cs="仿宋" w:eastAsia="仿宋" w:hint="default"/>
                <w:sz w:val="24"/>
                <w:szCs w:val="24"/>
              </w:rPr>
            </w:pPr>
            <w:r>
              <w:rPr>
                <w:rFonts w:ascii="仿宋" w:hAnsi="仿宋" w:cs="仿宋" w:eastAsia="仿宋" w:hint="default"/>
                <w:sz w:val="24"/>
                <w:szCs w:val="24"/>
              </w:rPr>
              <w:t>期末账面余额</w:t>
            </w:r>
          </w:p>
        </w:tc>
      </w:tr>
      <w:tr>
        <w:trPr>
          <w:trHeight w:val="714"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11"/>
              <w:jc w:val="left"/>
              <w:rPr>
                <w:rFonts w:ascii="仿宋" w:hAnsi="仿宋" w:cs="仿宋" w:eastAsia="仿宋" w:hint="default"/>
                <w:sz w:val="24"/>
                <w:szCs w:val="24"/>
              </w:rPr>
            </w:pPr>
            <w:r>
              <w:rPr>
                <w:rFonts w:ascii="仿宋" w:hAnsi="仿宋" w:cs="仿宋" w:eastAsia="仿宋" w:hint="default"/>
                <w:sz w:val="24"/>
                <w:szCs w:val="24"/>
              </w:rPr>
              <w:t>一、账面原值合 计</w:t>
            </w:r>
          </w:p>
        </w:tc>
        <w:tc>
          <w:tcPr>
            <w:tcW w:w="2005" w:type="dxa"/>
            <w:tcBorders>
              <w:top w:val="single" w:sz="4" w:space="0" w:color="000000"/>
              <w:left w:val="single" w:sz="13" w:space="0" w:color="D3D3D3"/>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6,797,379.02</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6,797,379.02</w:t>
            </w:r>
          </w:p>
        </w:tc>
      </w:tr>
      <w:tr>
        <w:trPr>
          <w:trHeight w:val="402" w:hRule="exact"/>
        </w:trPr>
        <w:tc>
          <w:tcPr>
            <w:tcW w:w="17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0"/>
              <w:jc w:val="center"/>
              <w:rPr>
                <w:rFonts w:ascii="仿宋" w:hAnsi="仿宋" w:cs="仿宋" w:eastAsia="仿宋" w:hint="default"/>
                <w:sz w:val="24"/>
                <w:szCs w:val="24"/>
              </w:rPr>
            </w:pPr>
            <w:r>
              <w:rPr>
                <w:rFonts w:ascii="仿宋" w:hAnsi="仿宋" w:cs="仿宋" w:eastAsia="仿宋" w:hint="default"/>
                <w:sz w:val="24"/>
                <w:szCs w:val="24"/>
              </w:rPr>
              <w:t>二、累计折旧和</w:t>
            </w:r>
          </w:p>
        </w:tc>
        <w:tc>
          <w:tcPr>
            <w:tcW w:w="2005" w:type="dxa"/>
            <w:tcBorders>
              <w:top w:val="single" w:sz="4" w:space="0" w:color="000000"/>
              <w:left w:val="single" w:sz="13" w:space="0" w:color="D3D3D3"/>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132,648.73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132,648.73</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r>
        <w:rPr/>
        <w:pict>
          <v:group style="position:absolute;margin-left:164.520004pt;margin-top:737.76001pt;width:70.3pt;height:19.650pt;mso-position-horizontal-relative:page;mso-position-vertical-relative:page;z-index:-703864" coordorigin="3290,14755" coordsize="1406,393">
            <v:shape style="position:absolute;left:3290;top:14755;width:1406;height:393" coordorigin="3290,14755" coordsize="1406,393" path="m3290,15148l4696,15148,4696,14755,3290,14755,3290,1514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730"/>
        <w:gridCol w:w="1994"/>
        <w:gridCol w:w="1860"/>
        <w:gridCol w:w="1860"/>
        <w:gridCol w:w="2126"/>
      </w:tblGrid>
      <w:tr>
        <w:trPr>
          <w:trHeight w:val="36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累计摊销合计</w:t>
            </w:r>
          </w:p>
        </w:tc>
        <w:tc>
          <w:tcPr>
            <w:tcW w:w="19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17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三、投资性房地</w:t>
            </w:r>
          </w:p>
        </w:tc>
        <w:tc>
          <w:tcPr>
            <w:tcW w:w="1994" w:type="dxa"/>
            <w:vMerge w:val="restart"/>
            <w:tcBorders>
              <w:top w:val="single" w:sz="4" w:space="0" w:color="000000"/>
              <w:left w:val="single" w:sz="4" w:space="0" w:color="000000"/>
              <w:right w:val="single" w:sz="4" w:space="0" w:color="000000"/>
            </w:tcBorders>
          </w:tcPr>
          <w:p>
            <w:pPr/>
          </w:p>
        </w:tc>
        <w:tc>
          <w:tcPr>
            <w:tcW w:w="1860" w:type="dxa"/>
            <w:tcBorders>
              <w:top w:val="single" w:sz="4" w:space="0" w:color="000000"/>
              <w:left w:val="single" w:sz="4" w:space="0" w:color="000000"/>
              <w:bottom w:val="nil" w:sz="6" w:space="0" w:color="auto"/>
              <w:right w:val="single" w:sz="4" w:space="0" w:color="000000"/>
            </w:tcBorders>
          </w:tcPr>
          <w:p>
            <w:pPr/>
          </w:p>
        </w:tc>
        <w:tc>
          <w:tcPr>
            <w:tcW w:w="1860" w:type="dxa"/>
            <w:vMerge w:val="restart"/>
            <w:tcBorders>
              <w:top w:val="single" w:sz="4" w:space="0" w:color="000000"/>
              <w:left w:val="single" w:sz="4" w:space="0" w:color="000000"/>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7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产账面净值合</w:t>
            </w:r>
          </w:p>
        </w:tc>
        <w:tc>
          <w:tcPr>
            <w:tcW w:w="1994" w:type="dxa"/>
            <w:vMerge/>
            <w:tcBorders>
              <w:left w:val="single" w:sz="4" w:space="0" w:color="000000"/>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6,664,730.29</w:t>
            </w:r>
          </w:p>
        </w:tc>
        <w:tc>
          <w:tcPr>
            <w:tcW w:w="1860"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6,664,730.29</w:t>
            </w:r>
          </w:p>
        </w:tc>
      </w:tr>
      <w:tr>
        <w:trPr>
          <w:trHeight w:val="351" w:hRule="exact"/>
        </w:trPr>
        <w:tc>
          <w:tcPr>
            <w:tcW w:w="17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计</w:t>
            </w:r>
          </w:p>
        </w:tc>
        <w:tc>
          <w:tcPr>
            <w:tcW w:w="1994" w:type="dxa"/>
            <w:vMerge/>
            <w:tcBorders>
              <w:left w:val="single" w:sz="4" w:space="0" w:color="000000"/>
              <w:bottom w:val="single" w:sz="4" w:space="0" w:color="000000"/>
              <w:right w:val="single" w:sz="4" w:space="0" w:color="000000"/>
            </w:tcBorders>
          </w:tcPr>
          <w:p>
            <w:pPr/>
          </w:p>
        </w:tc>
        <w:tc>
          <w:tcPr>
            <w:tcW w:w="1860" w:type="dxa"/>
            <w:tcBorders>
              <w:top w:val="nil" w:sz="6" w:space="0" w:color="auto"/>
              <w:left w:val="single" w:sz="4" w:space="0" w:color="000000"/>
              <w:bottom w:val="single" w:sz="4" w:space="0" w:color="000000"/>
              <w:right w:val="single" w:sz="4" w:space="0" w:color="000000"/>
            </w:tcBorders>
          </w:tcPr>
          <w:p>
            <w:pPr/>
          </w:p>
        </w:tc>
        <w:tc>
          <w:tcPr>
            <w:tcW w:w="1860" w:type="dxa"/>
            <w:vMerge/>
            <w:tcBorders>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173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五、投资性房地</w:t>
            </w:r>
          </w:p>
        </w:tc>
        <w:tc>
          <w:tcPr>
            <w:tcW w:w="1994" w:type="dxa"/>
            <w:vMerge w:val="restart"/>
            <w:tcBorders>
              <w:top w:val="single" w:sz="4" w:space="0" w:color="000000"/>
              <w:left w:val="single" w:sz="4" w:space="0" w:color="000000"/>
              <w:right w:val="single" w:sz="4" w:space="0" w:color="000000"/>
            </w:tcBorders>
          </w:tcPr>
          <w:p>
            <w:pPr/>
          </w:p>
        </w:tc>
        <w:tc>
          <w:tcPr>
            <w:tcW w:w="1860" w:type="dxa"/>
            <w:tcBorders>
              <w:top w:val="single" w:sz="4" w:space="0" w:color="000000"/>
              <w:left w:val="single" w:sz="4" w:space="0" w:color="000000"/>
              <w:bottom w:val="nil" w:sz="6" w:space="0" w:color="auto"/>
              <w:right w:val="single" w:sz="4" w:space="0" w:color="000000"/>
            </w:tcBorders>
          </w:tcPr>
          <w:p>
            <w:pPr/>
          </w:p>
        </w:tc>
        <w:tc>
          <w:tcPr>
            <w:tcW w:w="1860" w:type="dxa"/>
            <w:vMerge w:val="restart"/>
            <w:tcBorders>
              <w:top w:val="single" w:sz="4" w:space="0" w:color="000000"/>
              <w:left w:val="single" w:sz="4" w:space="0" w:color="000000"/>
              <w:right w:val="single" w:sz="4" w:space="0" w:color="000000"/>
            </w:tcBorders>
          </w:tcPr>
          <w:p>
            <w:pPr/>
          </w:p>
        </w:tc>
        <w:tc>
          <w:tcPr>
            <w:tcW w:w="2126"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7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产账面价值合</w:t>
            </w:r>
          </w:p>
        </w:tc>
        <w:tc>
          <w:tcPr>
            <w:tcW w:w="1994" w:type="dxa"/>
            <w:vMerge/>
            <w:tcBorders>
              <w:left w:val="single" w:sz="4" w:space="0" w:color="000000"/>
              <w:right w:val="single" w:sz="4" w:space="0" w:color="000000"/>
            </w:tcBorders>
          </w:tcPr>
          <w:p>
            <w:pPr/>
          </w:p>
        </w:tc>
        <w:tc>
          <w:tcPr>
            <w:tcW w:w="1860"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6,664,730.29</w:t>
            </w:r>
          </w:p>
        </w:tc>
        <w:tc>
          <w:tcPr>
            <w:tcW w:w="1860" w:type="dxa"/>
            <w:vMerge/>
            <w:tcBorders>
              <w:left w:val="single" w:sz="4" w:space="0" w:color="000000"/>
              <w:right w:val="single" w:sz="4" w:space="0" w:color="000000"/>
            </w:tcBorders>
          </w:tcPr>
          <w:p>
            <w:pPr/>
          </w:p>
        </w:tc>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6,664,730.29</w:t>
            </w:r>
          </w:p>
        </w:tc>
      </w:tr>
      <w:tr>
        <w:trPr>
          <w:trHeight w:val="351" w:hRule="exact"/>
        </w:trPr>
        <w:tc>
          <w:tcPr>
            <w:tcW w:w="17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计</w:t>
            </w:r>
          </w:p>
        </w:tc>
        <w:tc>
          <w:tcPr>
            <w:tcW w:w="1994" w:type="dxa"/>
            <w:vMerge/>
            <w:tcBorders>
              <w:left w:val="single" w:sz="4" w:space="0" w:color="000000"/>
              <w:bottom w:val="single" w:sz="4" w:space="0" w:color="000000"/>
              <w:right w:val="single" w:sz="4" w:space="0" w:color="000000"/>
            </w:tcBorders>
          </w:tcPr>
          <w:p>
            <w:pPr/>
          </w:p>
        </w:tc>
        <w:tc>
          <w:tcPr>
            <w:tcW w:w="1860" w:type="dxa"/>
            <w:tcBorders>
              <w:top w:val="nil" w:sz="6" w:space="0" w:color="auto"/>
              <w:left w:val="single" w:sz="4" w:space="0" w:color="000000"/>
              <w:bottom w:val="single" w:sz="4" w:space="0" w:color="000000"/>
              <w:right w:val="single" w:sz="4" w:space="0" w:color="000000"/>
            </w:tcBorders>
          </w:tcPr>
          <w:p>
            <w:pPr/>
          </w:p>
        </w:tc>
        <w:tc>
          <w:tcPr>
            <w:tcW w:w="1860" w:type="dxa"/>
            <w:vMerge/>
            <w:tcBorders>
              <w:left w:val="single" w:sz="4" w:space="0" w:color="000000"/>
              <w:bottom w:val="single" w:sz="4" w:space="0" w:color="000000"/>
              <w:right w:val="single" w:sz="4" w:space="0" w:color="000000"/>
            </w:tcBorders>
          </w:tcPr>
          <w:p>
            <w:pPr/>
          </w:p>
        </w:tc>
        <w:tc>
          <w:tcPr>
            <w:tcW w:w="212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1"/>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336"/>
        <w:gridCol w:w="4220"/>
      </w:tblGrid>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 w:right="0"/>
              <w:jc w:val="center"/>
              <w:rPr>
                <w:rFonts w:ascii="仿宋" w:hAnsi="仿宋" w:cs="仿宋" w:eastAsia="仿宋" w:hint="default"/>
                <w:sz w:val="24"/>
                <w:szCs w:val="24"/>
              </w:rPr>
            </w:pPr>
            <w:r>
              <w:rPr>
                <w:rFonts w:ascii="仿宋" w:hAnsi="仿宋" w:cs="仿宋" w:eastAsia="仿宋" w:hint="default"/>
                <w:sz w:val="24"/>
                <w:szCs w:val="24"/>
              </w:rPr>
              <w:t>本期</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本期折旧和摊销额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132,648.73</w:t>
            </w:r>
          </w:p>
        </w:tc>
      </w:tr>
      <w:tr>
        <w:trPr>
          <w:trHeight w:val="402" w:hRule="exact"/>
        </w:trPr>
        <w:tc>
          <w:tcPr>
            <w:tcW w:w="5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投资性房地产本期减值准备计提额</w:t>
            </w:r>
          </w:p>
        </w:tc>
        <w:tc>
          <w:tcPr>
            <w:tcW w:w="42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6"/>
        <w:rPr>
          <w:rFonts w:ascii="仿宋" w:hAnsi="仿宋" w:cs="仿宋" w:eastAsia="仿宋" w:hint="default"/>
          <w:b/>
          <w:bCs/>
          <w:sz w:val="27"/>
          <w:szCs w:val="27"/>
        </w:rPr>
      </w:pPr>
    </w:p>
    <w:p>
      <w:pPr>
        <w:pStyle w:val="BodyText"/>
        <w:spacing w:line="372" w:lineRule="auto"/>
        <w:ind w:right="171"/>
        <w:jc w:val="left"/>
      </w:pPr>
      <w:r>
        <w:rPr/>
        <w:t>报告期内，公司无按公允价值计量的投资性房地产。 说明报告期内改变计量模式的投资性房地产和未办妥产权证书的投资性房地产有关情况，说 明未办妥产权证书的原因和预计办结时间</w:t>
      </w:r>
    </w:p>
    <w:p>
      <w:pPr>
        <w:pStyle w:val="BodyText"/>
        <w:spacing w:line="240" w:lineRule="auto" w:before="62"/>
        <w:ind w:right="0"/>
        <w:jc w:val="left"/>
      </w:pPr>
      <w:r>
        <w:rPr/>
        <w:t>不适用。</w:t>
      </w:r>
    </w:p>
    <w:p>
      <w:pPr>
        <w:spacing w:line="240" w:lineRule="auto" w:before="8"/>
        <w:rPr>
          <w:rFonts w:ascii="仿宋" w:hAnsi="仿宋" w:cs="仿宋" w:eastAsia="仿宋" w:hint="default"/>
          <w:sz w:val="28"/>
          <w:szCs w:val="28"/>
        </w:rPr>
      </w:pPr>
    </w:p>
    <w:p>
      <w:pPr>
        <w:pStyle w:val="Heading2"/>
        <w:spacing w:line="240" w:lineRule="auto"/>
        <w:ind w:left="153"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7"/>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5"/>
        <w:rPr>
          <w:rFonts w:ascii="仿宋" w:hAnsi="仿宋" w:cs="仿宋" w:eastAsia="仿宋" w:hint="default"/>
          <w:b/>
          <w:bCs/>
          <w:sz w:val="21"/>
          <w:szCs w:val="21"/>
        </w:rPr>
      </w:pPr>
    </w:p>
    <w:p>
      <w:pPr>
        <w:pStyle w:val="BodyText"/>
        <w:spacing w:line="240" w:lineRule="auto"/>
        <w:ind w:left="0" w:right="151"/>
        <w:jc w:val="right"/>
      </w:pPr>
      <w:r>
        <w:rPr/>
        <w:pict>
          <v:group style="position:absolute;margin-left:163.380005pt;margin-top:55.145924pt;width:71.4pt;height:36.3pt;mso-position-horizontal-relative:page;mso-position-vertical-relative:paragraph;z-index:-703888" coordorigin="3268,1103" coordsize="1428,726">
            <v:group style="position:absolute;left:3279;top:1114;width:2;height:704" coordorigin="3279,1114" coordsize="2,704">
              <v:shape style="position:absolute;left:3279;top:1114;width:2;height:704" coordorigin="3279,1114" coordsize="0,704" path="m3279,1114l3279,1818e" filled="false" stroked="true" strokeweight="1.140pt" strokecolor="#ffffff">
                <v:path arrowok="t"/>
              </v:shape>
            </v:group>
            <v:group style="position:absolute;left:3290;top:1114;width:1406;height:352" coordorigin="3290,1114" coordsize="1406,352">
              <v:shape style="position:absolute;left:3290;top:1114;width:1406;height:352" coordorigin="3290,1114" coordsize="1406,352" path="m3290,1466l4696,1466,4696,1114,3290,1114,3290,1466xe" filled="true" fillcolor="#ffffff" stroked="false">
                <v:path arrowok="t"/>
                <v:fill type="solid"/>
              </v:shape>
            </v:group>
            <v:group style="position:absolute;left:3290;top:1466;width:1406;height:352" coordorigin="3290,1466" coordsize="1406,352">
              <v:shape style="position:absolute;left:3290;top:1466;width:1406;height:352" coordorigin="3290,1466" coordsize="1406,352" path="m3290,1818l4696,1818,4696,1466,3290,1466,3290,1818xe" filled="true" fillcolor="#ffffff" stroked="false">
                <v:path arrowok="t"/>
                <v:fill type="solid"/>
              </v:shape>
            </v:group>
            <w10:wrap type="none"/>
          </v:group>
        </w:pict>
      </w: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117"/>
        <w:gridCol w:w="1462"/>
        <w:gridCol w:w="1327"/>
        <w:gridCol w:w="1595"/>
        <w:gridCol w:w="1594"/>
        <w:gridCol w:w="1462"/>
      </w:tblGrid>
      <w:tr>
        <w:trPr>
          <w:trHeight w:val="162" w:hRule="exact"/>
        </w:trPr>
        <w:tc>
          <w:tcPr>
            <w:tcW w:w="21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3"/>
              <w:ind w:left="604" w:right="125" w:hanging="480"/>
              <w:jc w:val="left"/>
              <w:rPr>
                <w:rFonts w:ascii="仿宋" w:hAnsi="仿宋" w:cs="仿宋" w:eastAsia="仿宋" w:hint="default"/>
                <w:sz w:val="24"/>
                <w:szCs w:val="24"/>
              </w:rPr>
            </w:pPr>
            <w:r>
              <w:rPr>
                <w:rFonts w:ascii="仿宋" w:hAnsi="仿宋" w:cs="仿宋" w:eastAsia="仿宋" w:hint="default"/>
                <w:sz w:val="24"/>
                <w:szCs w:val="24"/>
              </w:rPr>
              <w:t>期初账面余 额</w:t>
            </w:r>
          </w:p>
        </w:tc>
        <w:tc>
          <w:tcPr>
            <w:tcW w:w="2922"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3"/>
              <w:ind w:left="604" w:right="125" w:hanging="480"/>
              <w:jc w:val="left"/>
              <w:rPr>
                <w:rFonts w:ascii="仿宋" w:hAnsi="仿宋" w:cs="仿宋" w:eastAsia="仿宋" w:hint="default"/>
                <w:sz w:val="24"/>
                <w:szCs w:val="24"/>
              </w:rPr>
            </w:pPr>
            <w:r>
              <w:rPr>
                <w:rFonts w:ascii="仿宋" w:hAnsi="仿宋" w:cs="仿宋" w:eastAsia="仿宋" w:hint="default"/>
                <w:sz w:val="24"/>
                <w:szCs w:val="24"/>
              </w:rPr>
              <w:t>期末账面余 额</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11"/>
              <w:jc w:val="center"/>
              <w:rPr>
                <w:rFonts w:ascii="仿宋" w:hAnsi="仿宋" w:cs="仿宋" w:eastAsia="仿宋" w:hint="default"/>
                <w:sz w:val="24"/>
                <w:szCs w:val="24"/>
              </w:rPr>
            </w:pPr>
            <w:r>
              <w:rPr>
                <w:rFonts w:ascii="仿宋" w:hAnsi="仿宋" w:cs="仿宋" w:eastAsia="仿宋" w:hint="default"/>
                <w:sz w:val="24"/>
                <w:szCs w:val="24"/>
              </w:rPr>
              <w:t>项目</w:t>
            </w:r>
          </w:p>
        </w:tc>
        <w:tc>
          <w:tcPr>
            <w:tcW w:w="1462" w:type="dxa"/>
            <w:vMerge/>
            <w:tcBorders>
              <w:left w:val="single" w:sz="4" w:space="0" w:color="000000"/>
              <w:right w:val="single" w:sz="4" w:space="0" w:color="000000"/>
            </w:tcBorders>
            <w:shd w:val="clear" w:color="auto" w:fill="D3D3D3"/>
          </w:tcPr>
          <w:p>
            <w:pPr/>
          </w:p>
        </w:tc>
        <w:tc>
          <w:tcPr>
            <w:tcW w:w="2922"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本期增加</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311"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1462" w:type="dxa"/>
            <w:vMerge/>
            <w:tcBorders>
              <w:left w:val="single" w:sz="4" w:space="0" w:color="000000"/>
              <w:right w:val="single" w:sz="4" w:space="0" w:color="000000"/>
            </w:tcBorders>
            <w:shd w:val="clear" w:color="auto" w:fill="D3D3D3"/>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2922"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21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188" w:lineRule="exact" w:before="59"/>
              <w:ind w:right="23"/>
              <w:jc w:val="right"/>
              <w:rPr>
                <w:rFonts w:ascii="Times New Roman" w:hAnsi="Times New Roman" w:cs="Times New Roman" w:eastAsia="Times New Roman" w:hint="default"/>
                <w:sz w:val="24"/>
                <w:szCs w:val="24"/>
              </w:rPr>
            </w:pPr>
            <w:r>
              <w:rPr>
                <w:rFonts w:ascii="Times New Roman"/>
                <w:sz w:val="24"/>
              </w:rPr>
              <w:t>660,400,860.9</w:t>
            </w:r>
          </w:p>
          <w:p>
            <w:pPr>
              <w:pStyle w:val="TableParagraph"/>
              <w:spacing w:line="175" w:lineRule="exact"/>
              <w:ind w:left="-193" w:right="0"/>
              <w:jc w:val="left"/>
              <w:rPr>
                <w:rFonts w:ascii="仿宋" w:hAnsi="仿宋" w:cs="仿宋" w:eastAsia="仿宋" w:hint="default"/>
                <w:sz w:val="24"/>
                <w:szCs w:val="24"/>
              </w:rPr>
            </w:pPr>
            <w:r>
              <w:rPr>
                <w:rFonts w:ascii="仿宋" w:hAnsi="仿宋" w:cs="仿宋" w:eastAsia="仿宋" w:hint="default"/>
                <w:sz w:val="24"/>
                <w:szCs w:val="24"/>
              </w:rPr>
              <w:t>：</w:t>
            </w:r>
          </w:p>
          <w:p>
            <w:pPr>
              <w:pStyle w:val="TableParagraph"/>
              <w:spacing w:line="225" w:lineRule="exact"/>
              <w:ind w:right="23"/>
              <w:jc w:val="right"/>
              <w:rPr>
                <w:rFonts w:ascii="Times New Roman" w:hAnsi="Times New Roman" w:cs="Times New Roman" w:eastAsia="Times New Roman" w:hint="default"/>
                <w:sz w:val="24"/>
                <w:szCs w:val="24"/>
              </w:rPr>
            </w:pPr>
            <w:r>
              <w:rPr>
                <w:rFonts w:ascii="Times New Roman"/>
                <w:sz w:val="24"/>
              </w:rPr>
              <w:t>4</w:t>
            </w:r>
          </w:p>
        </w:tc>
        <w:tc>
          <w:tcPr>
            <w:tcW w:w="2922" w:type="dxa"/>
            <w:gridSpan w:val="2"/>
            <w:vMerge w:val="restart"/>
            <w:tcBorders>
              <w:top w:val="single" w:sz="4" w:space="0" w:color="000000"/>
              <w:left w:val="single" w:sz="4" w:space="0" w:color="000000"/>
              <w:right w:val="single" w:sz="4" w:space="0" w:color="000000"/>
            </w:tcBorders>
          </w:tcPr>
          <w:p>
            <w:pPr>
              <w:pStyle w:val="TableParagraph"/>
              <w:spacing w:line="240" w:lineRule="auto" w:before="215"/>
              <w:ind w:left="1388" w:right="0"/>
              <w:jc w:val="left"/>
              <w:rPr>
                <w:rFonts w:ascii="Times New Roman" w:hAnsi="Times New Roman" w:cs="Times New Roman" w:eastAsia="Times New Roman" w:hint="default"/>
                <w:sz w:val="24"/>
                <w:szCs w:val="24"/>
              </w:rPr>
            </w:pPr>
            <w:r>
              <w:rPr>
                <w:rFonts w:ascii="Times New Roman"/>
                <w:sz w:val="24"/>
              </w:rPr>
              <w:t>206,774,664.27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15"/>
              <w:ind w:left="181" w:right="0"/>
              <w:jc w:val="left"/>
              <w:rPr>
                <w:rFonts w:ascii="Times New Roman" w:hAnsi="Times New Roman" w:cs="Times New Roman" w:eastAsia="Times New Roman" w:hint="default"/>
                <w:sz w:val="24"/>
                <w:szCs w:val="24"/>
              </w:rPr>
            </w:pPr>
            <w:r>
              <w:rPr>
                <w:rFonts w:ascii="Times New Roman"/>
                <w:sz w:val="24"/>
              </w:rPr>
              <w:t>24,887,442.79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842,288,082.4</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2</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一、账面原值合计</w:t>
            </w:r>
          </w:p>
        </w:tc>
        <w:tc>
          <w:tcPr>
            <w:tcW w:w="1462" w:type="dxa"/>
            <w:vMerge/>
            <w:tcBorders>
              <w:left w:val="single" w:sz="9" w:space="0" w:color="D3D3D3"/>
              <w:right w:val="single" w:sz="4" w:space="0" w:color="000000"/>
            </w:tcBorders>
          </w:tcPr>
          <w:p>
            <w:pPr/>
          </w:p>
        </w:tc>
        <w:tc>
          <w:tcPr>
            <w:tcW w:w="2922" w:type="dxa"/>
            <w:gridSpan w:val="2"/>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c>
          <w:tcPr>
            <w:tcW w:w="2922" w:type="dxa"/>
            <w:gridSpan w:val="2"/>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r>
        <w:trPr>
          <w:trHeight w:val="162" w:hRule="exact"/>
        </w:trPr>
        <w:tc>
          <w:tcPr>
            <w:tcW w:w="21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257,132,429.5</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5</w:t>
            </w:r>
          </w:p>
        </w:tc>
        <w:tc>
          <w:tcPr>
            <w:tcW w:w="2922" w:type="dxa"/>
            <w:gridSpan w:val="2"/>
            <w:vMerge w:val="restart"/>
            <w:tcBorders>
              <w:top w:val="single" w:sz="4" w:space="0" w:color="000000"/>
              <w:left w:val="single" w:sz="4" w:space="0" w:color="000000"/>
              <w:right w:val="single" w:sz="4" w:space="0" w:color="000000"/>
            </w:tcBorders>
          </w:tcPr>
          <w:p>
            <w:pPr>
              <w:pStyle w:val="TableParagraph"/>
              <w:spacing w:line="240" w:lineRule="auto" w:before="215"/>
              <w:ind w:left="1396" w:right="0"/>
              <w:jc w:val="left"/>
              <w:rPr>
                <w:rFonts w:ascii="Times New Roman" w:hAnsi="Times New Roman" w:cs="Times New Roman" w:eastAsia="Times New Roman" w:hint="default"/>
                <w:sz w:val="24"/>
                <w:szCs w:val="24"/>
              </w:rPr>
            </w:pPr>
            <w:r>
              <w:rPr>
                <w:rFonts w:ascii="Times New Roman"/>
                <w:sz w:val="24"/>
              </w:rPr>
              <w:t>116,013,653.59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15"/>
              <w:ind w:left="301" w:right="0"/>
              <w:jc w:val="left"/>
              <w:rPr>
                <w:rFonts w:ascii="Times New Roman" w:hAnsi="Times New Roman" w:cs="Times New Roman" w:eastAsia="Times New Roman" w:hint="default"/>
                <w:sz w:val="24"/>
                <w:szCs w:val="24"/>
              </w:rPr>
            </w:pPr>
            <w:r>
              <w:rPr>
                <w:rFonts w:ascii="Times New Roman"/>
                <w:sz w:val="24"/>
              </w:rPr>
              <w:t>8,500,182.75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364,645,900.3</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9</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pacing w:val="-11"/>
                <w:sz w:val="24"/>
                <w:szCs w:val="24"/>
              </w:rPr>
              <w:t>其中：房屋及建筑物</w:t>
            </w:r>
            <w:r>
              <w:rPr>
                <w:rFonts w:ascii="仿宋" w:hAnsi="仿宋" w:cs="仿宋" w:eastAsia="仿宋" w:hint="default"/>
                <w:sz w:val="24"/>
                <w:szCs w:val="24"/>
              </w:rPr>
            </w:r>
          </w:p>
        </w:tc>
        <w:tc>
          <w:tcPr>
            <w:tcW w:w="1462" w:type="dxa"/>
            <w:vMerge/>
            <w:tcBorders>
              <w:left w:val="single" w:sz="9" w:space="0" w:color="D3D3D3"/>
              <w:right w:val="single" w:sz="4" w:space="0" w:color="000000"/>
            </w:tcBorders>
          </w:tcPr>
          <w:p>
            <w:pPr/>
          </w:p>
        </w:tc>
        <w:tc>
          <w:tcPr>
            <w:tcW w:w="2922" w:type="dxa"/>
            <w:gridSpan w:val="2"/>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c>
          <w:tcPr>
            <w:tcW w:w="2922" w:type="dxa"/>
            <w:gridSpan w:val="2"/>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r>
        <w:trPr>
          <w:trHeight w:val="162" w:hRule="exact"/>
        </w:trPr>
        <w:tc>
          <w:tcPr>
            <w:tcW w:w="21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354,558,370.6</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4</w:t>
            </w:r>
          </w:p>
        </w:tc>
        <w:tc>
          <w:tcPr>
            <w:tcW w:w="2922" w:type="dxa"/>
            <w:gridSpan w:val="2"/>
            <w:vMerge w:val="restart"/>
            <w:tcBorders>
              <w:top w:val="single" w:sz="4" w:space="0" w:color="000000"/>
              <w:left w:val="single" w:sz="4" w:space="0" w:color="000000"/>
              <w:right w:val="single" w:sz="4" w:space="0" w:color="000000"/>
            </w:tcBorders>
          </w:tcPr>
          <w:p>
            <w:pPr>
              <w:pStyle w:val="TableParagraph"/>
              <w:spacing w:line="240" w:lineRule="auto" w:before="215"/>
              <w:ind w:left="1508" w:right="0"/>
              <w:jc w:val="left"/>
              <w:rPr>
                <w:rFonts w:ascii="Times New Roman" w:hAnsi="Times New Roman" w:cs="Times New Roman" w:eastAsia="Times New Roman" w:hint="default"/>
                <w:sz w:val="24"/>
                <w:szCs w:val="24"/>
              </w:rPr>
            </w:pPr>
            <w:r>
              <w:rPr>
                <w:rFonts w:ascii="Times New Roman"/>
                <w:sz w:val="24"/>
              </w:rPr>
              <w:t>76,283,484.78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15"/>
              <w:ind w:left="181" w:right="0"/>
              <w:jc w:val="left"/>
              <w:rPr>
                <w:rFonts w:ascii="Times New Roman" w:hAnsi="Times New Roman" w:cs="Times New Roman" w:eastAsia="Times New Roman" w:hint="default"/>
                <w:sz w:val="24"/>
                <w:szCs w:val="24"/>
              </w:rPr>
            </w:pPr>
            <w:r>
              <w:rPr>
                <w:rFonts w:ascii="Times New Roman"/>
                <w:sz w:val="24"/>
              </w:rPr>
              <w:t>13,829,400.57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417,012,454.8</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5</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left="731" w:right="0"/>
              <w:jc w:val="left"/>
              <w:rPr>
                <w:rFonts w:ascii="仿宋" w:hAnsi="仿宋" w:cs="仿宋" w:eastAsia="仿宋" w:hint="default"/>
                <w:sz w:val="24"/>
                <w:szCs w:val="24"/>
              </w:rPr>
            </w:pPr>
            <w:r>
              <w:rPr>
                <w:rFonts w:ascii="仿宋" w:hAnsi="仿宋" w:cs="仿宋" w:eastAsia="仿宋" w:hint="default"/>
                <w:sz w:val="24"/>
                <w:szCs w:val="24"/>
              </w:rPr>
              <w:t>机器设备</w:t>
            </w:r>
          </w:p>
        </w:tc>
        <w:tc>
          <w:tcPr>
            <w:tcW w:w="1462" w:type="dxa"/>
            <w:vMerge/>
            <w:tcBorders>
              <w:left w:val="single" w:sz="9" w:space="0" w:color="D3D3D3"/>
              <w:right w:val="single" w:sz="4" w:space="0" w:color="000000"/>
            </w:tcBorders>
          </w:tcPr>
          <w:p>
            <w:pPr/>
          </w:p>
        </w:tc>
        <w:tc>
          <w:tcPr>
            <w:tcW w:w="2922" w:type="dxa"/>
            <w:gridSpan w:val="2"/>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c>
          <w:tcPr>
            <w:tcW w:w="2922" w:type="dxa"/>
            <w:gridSpan w:val="2"/>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731" w:right="0"/>
              <w:jc w:val="left"/>
              <w:rPr>
                <w:rFonts w:ascii="仿宋" w:hAnsi="仿宋" w:cs="仿宋" w:eastAsia="仿宋" w:hint="default"/>
                <w:sz w:val="24"/>
                <w:szCs w:val="24"/>
              </w:rPr>
            </w:pPr>
            <w:r>
              <w:rPr>
                <w:rFonts w:ascii="仿宋" w:hAnsi="仿宋" w:cs="仿宋" w:eastAsia="仿宋" w:hint="default"/>
                <w:sz w:val="24"/>
                <w:szCs w:val="24"/>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left="12" w:right="0"/>
              <w:jc w:val="center"/>
              <w:rPr>
                <w:rFonts w:ascii="Times New Roman" w:hAnsi="Times New Roman" w:cs="Times New Roman" w:eastAsia="Times New Roman" w:hint="default"/>
                <w:sz w:val="24"/>
                <w:szCs w:val="24"/>
              </w:rPr>
            </w:pPr>
            <w:r>
              <w:rPr>
                <w:rFonts w:ascii="Times New Roman"/>
                <w:sz w:val="24"/>
              </w:rPr>
              <w:t>24,635,018.61</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28" w:right="0"/>
              <w:jc w:val="left"/>
              <w:rPr>
                <w:rFonts w:ascii="Times New Roman" w:hAnsi="Times New Roman" w:cs="Times New Roman" w:eastAsia="Times New Roman" w:hint="default"/>
                <w:sz w:val="24"/>
                <w:szCs w:val="24"/>
              </w:rPr>
            </w:pPr>
            <w:r>
              <w:rPr>
                <w:rFonts w:ascii="Times New Roman"/>
                <w:sz w:val="24"/>
              </w:rPr>
              <w:t>2,841,878.51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7" w:right="0"/>
              <w:jc w:val="left"/>
              <w:rPr>
                <w:rFonts w:ascii="Times New Roman" w:hAnsi="Times New Roman" w:cs="Times New Roman" w:eastAsia="Times New Roman" w:hint="default"/>
                <w:sz w:val="24"/>
                <w:szCs w:val="24"/>
              </w:rPr>
            </w:pPr>
            <w:r>
              <w:rPr>
                <w:rFonts w:ascii="Times New Roman"/>
                <w:sz w:val="24"/>
              </w:rPr>
              <w:t>27,476,897.12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center"/>
              <w:rPr>
                <w:rFonts w:ascii="Times New Roman" w:hAnsi="Times New Roman" w:cs="Times New Roman" w:eastAsia="Times New Roman" w:hint="default"/>
                <w:sz w:val="24"/>
                <w:szCs w:val="24"/>
              </w:rPr>
            </w:pPr>
            <w:r>
              <w:rPr>
                <w:rFonts w:ascii="Times New Roman"/>
                <w:sz w:val="24"/>
              </w:rPr>
              <w:t>24,075,042.14</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16" w:right="0"/>
              <w:jc w:val="left"/>
              <w:rPr>
                <w:rFonts w:ascii="Times New Roman" w:hAnsi="Times New Roman" w:cs="Times New Roman" w:eastAsia="Times New Roman" w:hint="default"/>
                <w:sz w:val="24"/>
                <w:szCs w:val="24"/>
              </w:rPr>
            </w:pPr>
            <w:r>
              <w:rPr>
                <w:rFonts w:ascii="Times New Roman"/>
                <w:sz w:val="24"/>
              </w:rPr>
              <w:t>11,635,647.39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2,557,859.47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 w:right="0"/>
              <w:jc w:val="left"/>
              <w:rPr>
                <w:rFonts w:ascii="Times New Roman" w:hAnsi="Times New Roman" w:cs="Times New Roman" w:eastAsia="Times New Roman" w:hint="default"/>
                <w:sz w:val="24"/>
                <w:szCs w:val="24"/>
              </w:rPr>
            </w:pPr>
            <w:r>
              <w:rPr>
                <w:rFonts w:ascii="Times New Roman"/>
                <w:sz w:val="24"/>
              </w:rPr>
              <w:t>33,152,830.06</w:t>
            </w: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604" w:right="125" w:hanging="480"/>
              <w:jc w:val="left"/>
              <w:rPr>
                <w:rFonts w:ascii="仿宋" w:hAnsi="仿宋" w:cs="仿宋" w:eastAsia="仿宋" w:hint="default"/>
                <w:sz w:val="24"/>
                <w:szCs w:val="24"/>
              </w:rPr>
            </w:pPr>
            <w:r>
              <w:rPr>
                <w:rFonts w:ascii="仿宋" w:hAnsi="仿宋" w:cs="仿宋" w:eastAsia="仿宋" w:hint="default"/>
                <w:sz w:val="24"/>
                <w:szCs w:val="24"/>
              </w:rPr>
              <w:t>期初账面余 额</w:t>
            </w:r>
          </w:p>
        </w:tc>
        <w:tc>
          <w:tcPr>
            <w:tcW w:w="13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604" w:right="125" w:hanging="480"/>
              <w:jc w:val="left"/>
              <w:rPr>
                <w:rFonts w:ascii="仿宋" w:hAnsi="仿宋" w:cs="仿宋" w:eastAsia="仿宋" w:hint="default"/>
                <w:sz w:val="24"/>
                <w:szCs w:val="24"/>
              </w:rPr>
            </w:pPr>
            <w:r>
              <w:rPr>
                <w:rFonts w:ascii="仿宋" w:hAnsi="仿宋" w:cs="仿宋" w:eastAsia="仿宋" w:hint="default"/>
                <w:sz w:val="24"/>
                <w:szCs w:val="24"/>
              </w:rPr>
              <w:t>本期期末余 额</w:t>
            </w:r>
          </w:p>
        </w:tc>
      </w:tr>
      <w:tr>
        <w:trPr>
          <w:trHeight w:val="392" w:hRule="exact"/>
        </w:trPr>
        <w:tc>
          <w:tcPr>
            <w:tcW w:w="21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10"/>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4" w:space="0" w:color="000000"/>
              <w:right w:val="single" w:sz="4" w:space="0" w:color="000000"/>
            </w:tcBorders>
            <w:shd w:val="clear" w:color="auto" w:fill="D3D3D3"/>
          </w:tcPr>
          <w:p>
            <w:pPr/>
          </w:p>
        </w:tc>
        <w:tc>
          <w:tcPr>
            <w:tcW w:w="13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178" w:right="0"/>
              <w:jc w:val="left"/>
              <w:rPr>
                <w:rFonts w:ascii="仿宋" w:hAnsi="仿宋" w:cs="仿宋" w:eastAsia="仿宋" w:hint="default"/>
                <w:sz w:val="24"/>
                <w:szCs w:val="24"/>
              </w:rPr>
            </w:pPr>
            <w:r>
              <w:rPr>
                <w:rFonts w:ascii="仿宋" w:hAnsi="仿宋" w:cs="仿宋" w:eastAsia="仿宋" w:hint="default"/>
                <w:sz w:val="24"/>
                <w:szCs w:val="24"/>
              </w:rPr>
              <w:t>本期新增</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3" w:right="0"/>
              <w:jc w:val="left"/>
              <w:rPr>
                <w:rFonts w:ascii="仿宋" w:hAnsi="仿宋" w:cs="仿宋" w:eastAsia="仿宋" w:hint="default"/>
                <w:sz w:val="24"/>
                <w:szCs w:val="24"/>
              </w:rPr>
            </w:pPr>
            <w:r>
              <w:rPr>
                <w:rFonts w:ascii="仿宋" w:hAnsi="仿宋" w:cs="仿宋" w:eastAsia="仿宋" w:hint="default"/>
                <w:sz w:val="24"/>
                <w:szCs w:val="24"/>
              </w:rPr>
              <w:t>本期计提</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1"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1462" w:type="dxa"/>
            <w:vMerge/>
            <w:tcBorders>
              <w:left w:val="single" w:sz="4" w:space="0" w:color="000000"/>
              <w:right w:val="single" w:sz="4" w:space="0" w:color="000000"/>
            </w:tcBorders>
            <w:shd w:val="clear" w:color="auto" w:fill="D3D3D3"/>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1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FFFFFF"/>
              <w:right w:val="single" w:sz="4" w:space="0" w:color="000000"/>
            </w:tcBorders>
          </w:tcPr>
          <w:p>
            <w:pPr>
              <w:pStyle w:val="TableParagraph"/>
              <w:spacing w:line="240" w:lineRule="auto" w:before="157"/>
              <w:ind w:left="-193"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w:t>
            </w:r>
            <w:r>
              <w:rPr>
                <w:rFonts w:ascii="Times New Roman" w:hAnsi="Times New Roman" w:cs="Times New Roman" w:eastAsia="Times New Roman" w:hint="default"/>
                <w:sz w:val="24"/>
                <w:szCs w:val="24"/>
              </w:rPr>
              <w:t>67,912,972.62</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46,805,770.2</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6</w:t>
            </w:r>
          </w:p>
        </w:tc>
        <w:tc>
          <w:tcPr>
            <w:tcW w:w="1595"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214"/>
              <w:ind w:left="301" w:right="0"/>
              <w:jc w:val="left"/>
              <w:rPr>
                <w:rFonts w:ascii="Times New Roman" w:hAnsi="Times New Roman" w:cs="Times New Roman" w:eastAsia="Times New Roman" w:hint="default"/>
                <w:sz w:val="24"/>
                <w:szCs w:val="24"/>
              </w:rPr>
            </w:pPr>
            <w:r>
              <w:rPr>
                <w:rFonts w:ascii="Times New Roman"/>
                <w:sz w:val="24"/>
              </w:rPr>
              <w:t>5,386,870.51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109,331,872.3</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7</w:t>
            </w:r>
          </w:p>
        </w:tc>
      </w:tr>
      <w:tr>
        <w:trPr>
          <w:trHeight w:val="392" w:hRule="exact"/>
        </w:trPr>
        <w:tc>
          <w:tcPr>
            <w:tcW w:w="2117" w:type="dxa"/>
            <w:tcBorders>
              <w:top w:val="nil" w:sz="6" w:space="0" w:color="auto"/>
              <w:left w:val="single" w:sz="4" w:space="0" w:color="000000"/>
              <w:bottom w:val="nil" w:sz="6" w:space="0" w:color="auto"/>
              <w:right w:val="single" w:sz="9" w:space="0" w:color="FFFFFF"/>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二、累计折旧合计</w:t>
            </w:r>
          </w:p>
        </w:tc>
        <w:tc>
          <w:tcPr>
            <w:tcW w:w="1462" w:type="dxa"/>
            <w:vMerge/>
            <w:tcBorders>
              <w:left w:val="single" w:sz="9" w:space="0" w:color="FFFFFF"/>
              <w:right w:val="single" w:sz="4" w:space="0" w:color="000000"/>
            </w:tcBorders>
          </w:tcPr>
          <w:p>
            <w:pPr/>
          </w:p>
        </w:tc>
        <w:tc>
          <w:tcPr>
            <w:tcW w:w="1327"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r>
      <w:tr>
        <w:trPr>
          <w:trHeight w:val="161" w:hRule="exact"/>
        </w:trPr>
        <w:tc>
          <w:tcPr>
            <w:tcW w:w="21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FFFFFF"/>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2" w:type="dxa"/>
        <w:tblLayout w:type="fixed"/>
        <w:tblCellMar>
          <w:top w:w="0" w:type="dxa"/>
          <w:left w:w="0" w:type="dxa"/>
          <w:bottom w:w="0" w:type="dxa"/>
          <w:right w:w="0" w:type="dxa"/>
        </w:tblCellMar>
        <w:tblLook w:val="01E0"/>
      </w:tblPr>
      <w:tblGrid>
        <w:gridCol w:w="2129"/>
        <w:gridCol w:w="1473"/>
        <w:gridCol w:w="1316"/>
        <w:gridCol w:w="1595"/>
        <w:gridCol w:w="1594"/>
        <w:gridCol w:w="1462"/>
      </w:tblGrid>
      <w:tr>
        <w:trPr>
          <w:trHeight w:val="71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pacing w:val="-11"/>
                <w:sz w:val="24"/>
                <w:szCs w:val="24"/>
              </w:rPr>
              <w:t>其中：房屋及建筑物</w:t>
            </w:r>
            <w:r>
              <w:rPr>
                <w:rFonts w:ascii="仿宋" w:hAnsi="仿宋" w:cs="仿宋" w:eastAsia="仿宋" w:hint="default"/>
                <w:sz w:val="24"/>
                <w:szCs w:val="24"/>
              </w:rPr>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32" w:right="0"/>
              <w:jc w:val="center"/>
              <w:rPr>
                <w:rFonts w:ascii="Times New Roman" w:hAnsi="Times New Roman" w:cs="Times New Roman" w:eastAsia="Times New Roman" w:hint="default"/>
                <w:sz w:val="24"/>
                <w:szCs w:val="24"/>
              </w:rPr>
            </w:pPr>
            <w:r>
              <w:rPr>
                <w:rFonts w:ascii="Times New Roman"/>
                <w:sz w:val="24"/>
              </w:rPr>
              <w:t>8,347,713.22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11,363,266.1</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168,599.92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19,542,379.47</w:t>
            </w:r>
          </w:p>
        </w:tc>
      </w:tr>
      <w:tr>
        <w:trPr>
          <w:trHeight w:val="71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742" w:right="0"/>
              <w:jc w:val="left"/>
              <w:rPr>
                <w:rFonts w:ascii="仿宋" w:hAnsi="仿宋" w:cs="仿宋" w:eastAsia="仿宋" w:hint="default"/>
                <w:sz w:val="24"/>
                <w:szCs w:val="24"/>
              </w:rPr>
            </w:pPr>
            <w:r>
              <w:rPr>
                <w:rFonts w:ascii="仿宋" w:hAnsi="仿宋" w:cs="仿宋" w:eastAsia="仿宋" w:hint="default"/>
                <w:sz w:val="24"/>
                <w:szCs w:val="24"/>
              </w:rPr>
              <w:t>机器设备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12" w:right="0"/>
              <w:jc w:val="center"/>
              <w:rPr>
                <w:rFonts w:ascii="Times New Roman" w:hAnsi="Times New Roman" w:cs="Times New Roman" w:eastAsia="Times New Roman" w:hint="default"/>
                <w:sz w:val="24"/>
                <w:szCs w:val="24"/>
              </w:rPr>
            </w:pPr>
            <w:r>
              <w:rPr>
                <w:rFonts w:ascii="Times New Roman"/>
                <w:sz w:val="24"/>
              </w:rPr>
              <w:t>43,906,764.14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26,200,381.5</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6</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4,475,323.87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65,631,821.83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42" w:right="0"/>
              <w:jc w:val="left"/>
              <w:rPr>
                <w:rFonts w:ascii="仿宋" w:hAnsi="仿宋" w:cs="仿宋" w:eastAsia="仿宋" w:hint="default"/>
                <w:sz w:val="24"/>
                <w:szCs w:val="24"/>
              </w:rPr>
            </w:pPr>
            <w:r>
              <w:rPr>
                <w:rFonts w:ascii="仿宋" w:hAnsi="仿宋" w:cs="仿宋" w:eastAsia="仿宋" w:hint="default"/>
                <w:sz w:val="24"/>
                <w:szCs w:val="24"/>
              </w:rPr>
              <w:t>运输工具</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 w:right="0"/>
              <w:jc w:val="center"/>
              <w:rPr>
                <w:rFonts w:ascii="Times New Roman" w:hAnsi="Times New Roman" w:cs="Times New Roman" w:eastAsia="Times New Roman" w:hint="default"/>
                <w:sz w:val="24"/>
                <w:szCs w:val="24"/>
              </w:rPr>
            </w:pPr>
            <w:r>
              <w:rPr>
                <w:rFonts w:ascii="Times New Roman"/>
                <w:sz w:val="24"/>
              </w:rPr>
              <w:t>10,441,283.85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3,843,054.59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14,284,338.44</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40" w:right="0"/>
              <w:jc w:val="center"/>
              <w:rPr>
                <w:rFonts w:ascii="Times New Roman" w:hAnsi="Times New Roman" w:cs="Times New Roman" w:eastAsia="Times New Roman" w:hint="default"/>
                <w:sz w:val="24"/>
                <w:szCs w:val="24"/>
              </w:rPr>
            </w:pPr>
            <w:r>
              <w:rPr>
                <w:rFonts w:ascii="Times New Roman"/>
                <w:sz w:val="24"/>
              </w:rPr>
              <w:t>5,217,211.41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5,399,067.94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742,946.72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9,873,332.63</w:t>
            </w:r>
          </w:p>
        </w:tc>
      </w:tr>
      <w:tr>
        <w:trPr>
          <w:trHeight w:val="161" w:hRule="exact"/>
        </w:trPr>
        <w:tc>
          <w:tcPr>
            <w:tcW w:w="2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604" w:right="136" w:hanging="480"/>
              <w:jc w:val="left"/>
              <w:rPr>
                <w:rFonts w:ascii="仿宋" w:hAnsi="仿宋" w:cs="仿宋" w:eastAsia="仿宋" w:hint="default"/>
                <w:sz w:val="24"/>
                <w:szCs w:val="24"/>
              </w:rPr>
            </w:pPr>
            <w:r>
              <w:rPr>
                <w:rFonts w:ascii="仿宋" w:hAnsi="仿宋" w:cs="仿宋" w:eastAsia="仿宋" w:hint="default"/>
                <w:sz w:val="24"/>
                <w:szCs w:val="24"/>
              </w:rPr>
              <w:t>期初账面余 额</w:t>
            </w:r>
          </w:p>
        </w:tc>
        <w:tc>
          <w:tcPr>
            <w:tcW w:w="450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604" w:right="125" w:hanging="480"/>
              <w:jc w:val="left"/>
              <w:rPr>
                <w:rFonts w:ascii="仿宋" w:hAnsi="仿宋" w:cs="仿宋" w:eastAsia="仿宋" w:hint="default"/>
                <w:sz w:val="24"/>
                <w:szCs w:val="24"/>
              </w:rPr>
            </w:pPr>
            <w:r>
              <w:rPr>
                <w:rFonts w:ascii="仿宋" w:hAnsi="仿宋" w:cs="仿宋" w:eastAsia="仿宋" w:hint="default"/>
                <w:sz w:val="24"/>
                <w:szCs w:val="24"/>
              </w:rPr>
              <w:t>本期期末余 额</w:t>
            </w:r>
          </w:p>
        </w:tc>
      </w:tr>
      <w:tr>
        <w:trPr>
          <w:trHeight w:val="392" w:hRule="exact"/>
        </w:trPr>
        <w:tc>
          <w:tcPr>
            <w:tcW w:w="21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1"/>
              <w:jc w:val="center"/>
              <w:rPr>
                <w:rFonts w:ascii="Times New Roman" w:hAnsi="Times New Roman" w:cs="Times New Roman" w:eastAsia="Times New Roman" w:hint="default"/>
                <w:sz w:val="24"/>
                <w:szCs w:val="24"/>
              </w:rPr>
            </w:pPr>
            <w:r>
              <w:rPr>
                <w:rFonts w:ascii="Times New Roman"/>
                <w:sz w:val="24"/>
              </w:rPr>
              <w:t>--</w:t>
            </w:r>
          </w:p>
        </w:tc>
        <w:tc>
          <w:tcPr>
            <w:tcW w:w="1473" w:type="dxa"/>
            <w:vMerge/>
            <w:tcBorders>
              <w:left w:val="single" w:sz="4" w:space="0" w:color="000000"/>
              <w:right w:val="single" w:sz="4" w:space="0" w:color="000000"/>
            </w:tcBorders>
            <w:shd w:val="clear" w:color="auto" w:fill="D3D3D3"/>
          </w:tcPr>
          <w:p>
            <w:pPr/>
          </w:p>
        </w:tc>
        <w:tc>
          <w:tcPr>
            <w:tcW w:w="450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9"/>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4" w:space="0" w:color="000000"/>
              <w:right w:val="single" w:sz="4" w:space="0" w:color="000000"/>
            </w:tcBorders>
            <w:shd w:val="clear" w:color="auto" w:fill="D3D3D3"/>
          </w:tcPr>
          <w:p>
            <w:pPr/>
          </w:p>
        </w:tc>
      </w:tr>
      <w:tr>
        <w:trPr>
          <w:trHeight w:val="161" w:hRule="exact"/>
        </w:trPr>
        <w:tc>
          <w:tcPr>
            <w:tcW w:w="2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3" w:type="dxa"/>
            <w:vMerge/>
            <w:tcBorders>
              <w:left w:val="single" w:sz="4" w:space="0" w:color="000000"/>
              <w:bottom w:val="single" w:sz="4" w:space="0" w:color="000000"/>
              <w:right w:val="single" w:sz="4" w:space="0" w:color="000000"/>
            </w:tcBorders>
            <w:shd w:val="clear" w:color="auto" w:fill="D3D3D3"/>
          </w:tcPr>
          <w:p>
            <w:pPr/>
          </w:p>
        </w:tc>
        <w:tc>
          <w:tcPr>
            <w:tcW w:w="450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22" w:right="21"/>
              <w:jc w:val="left"/>
              <w:rPr>
                <w:rFonts w:ascii="仿宋" w:hAnsi="仿宋" w:cs="仿宋" w:eastAsia="仿宋" w:hint="default"/>
                <w:sz w:val="24"/>
                <w:szCs w:val="24"/>
              </w:rPr>
            </w:pPr>
            <w:r>
              <w:rPr>
                <w:rFonts w:ascii="仿宋" w:hAnsi="仿宋" w:cs="仿宋" w:eastAsia="仿宋" w:hint="default"/>
                <w:spacing w:val="-11"/>
                <w:sz w:val="24"/>
                <w:szCs w:val="24"/>
              </w:rPr>
              <w:t>三、固定资产账面净</w:t>
            </w:r>
            <w:r>
              <w:rPr>
                <w:rFonts w:ascii="仿宋" w:hAnsi="仿宋" w:cs="仿宋" w:eastAsia="仿宋" w:hint="default"/>
                <w:spacing w:val="-115"/>
                <w:sz w:val="24"/>
                <w:szCs w:val="24"/>
              </w:rPr>
              <w:t> </w:t>
            </w:r>
            <w:r>
              <w:rPr>
                <w:rFonts w:ascii="仿宋" w:hAnsi="仿宋" w:cs="仿宋" w:eastAsia="仿宋" w:hint="default"/>
                <w:spacing w:val="-115"/>
                <w:sz w:val="24"/>
                <w:szCs w:val="24"/>
              </w:rPr>
            </w:r>
            <w:r>
              <w:rPr>
                <w:rFonts w:ascii="仿宋" w:hAnsi="仿宋" w:cs="仿宋" w:eastAsia="仿宋" w:hint="default"/>
                <w:sz w:val="24"/>
                <w:szCs w:val="24"/>
              </w:rPr>
              <w:t>值合计</w:t>
            </w:r>
          </w:p>
        </w:tc>
        <w:tc>
          <w:tcPr>
            <w:tcW w:w="1473" w:type="dxa"/>
            <w:vMerge w:val="restart"/>
            <w:tcBorders>
              <w:top w:val="single" w:sz="4" w:space="0" w:color="000000"/>
              <w:left w:val="single" w:sz="13" w:space="0" w:color="D3D3D3"/>
              <w:right w:val="single" w:sz="9" w:space="0" w:color="D3D3D3"/>
            </w:tcBorders>
          </w:tcPr>
          <w:p>
            <w:pPr>
              <w:pStyle w:val="TableParagraph"/>
              <w:spacing w:line="240" w:lineRule="auto" w:before="58"/>
              <w:ind w:right="26"/>
              <w:jc w:val="right"/>
              <w:rPr>
                <w:rFonts w:ascii="Times New Roman" w:hAnsi="Times New Roman" w:cs="Times New Roman" w:eastAsia="Times New Roman" w:hint="default"/>
                <w:sz w:val="24"/>
                <w:szCs w:val="24"/>
              </w:rPr>
            </w:pPr>
            <w:r>
              <w:rPr>
                <w:rFonts w:ascii="Times New Roman"/>
                <w:sz w:val="24"/>
              </w:rPr>
              <w:t>592,487,888.3</w:t>
            </w:r>
          </w:p>
          <w:p>
            <w:pPr>
              <w:pStyle w:val="TableParagraph"/>
              <w:spacing w:line="240" w:lineRule="auto" w:before="37"/>
              <w:ind w:right="26"/>
              <w:jc w:val="right"/>
              <w:rPr>
                <w:rFonts w:ascii="Times New Roman" w:hAnsi="Times New Roman" w:cs="Times New Roman" w:eastAsia="Times New Roman" w:hint="default"/>
                <w:sz w:val="24"/>
                <w:szCs w:val="24"/>
              </w:rPr>
            </w:pPr>
            <w:r>
              <w:rPr>
                <w:rFonts w:ascii="Times New Roman"/>
                <w:sz w:val="24"/>
              </w:rPr>
              <w:t>2</w:t>
            </w:r>
          </w:p>
        </w:tc>
        <w:tc>
          <w:tcPr>
            <w:tcW w:w="450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732,956,210.0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5</w:t>
            </w:r>
          </w:p>
        </w:tc>
      </w:tr>
      <w:tr>
        <w:trPr>
          <w:trHeight w:val="392" w:hRule="exact"/>
        </w:trPr>
        <w:tc>
          <w:tcPr>
            <w:tcW w:w="2129" w:type="dxa"/>
            <w:vMerge/>
            <w:tcBorders>
              <w:left w:val="single" w:sz="4" w:space="0" w:color="000000"/>
              <w:right w:val="single" w:sz="4" w:space="0" w:color="000000"/>
            </w:tcBorders>
            <w:shd w:val="clear" w:color="auto" w:fill="D3D3D3"/>
          </w:tcPr>
          <w:p>
            <w:pPr/>
          </w:p>
        </w:tc>
        <w:tc>
          <w:tcPr>
            <w:tcW w:w="1473" w:type="dxa"/>
            <w:vMerge/>
            <w:tcBorders>
              <w:left w:val="single" w:sz="13" w:space="0" w:color="D3D3D3"/>
              <w:right w:val="single" w:sz="9" w:space="0" w:color="D3D3D3"/>
            </w:tcBorders>
          </w:tcPr>
          <w:p>
            <w:pPr/>
          </w:p>
        </w:tc>
        <w:tc>
          <w:tcPr>
            <w:tcW w:w="450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9"/>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9" w:space="0" w:color="D3D3D3"/>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13" w:space="0" w:color="D3D3D3"/>
              <w:bottom w:val="single" w:sz="4" w:space="0" w:color="000000"/>
              <w:right w:val="single" w:sz="9" w:space="0" w:color="D3D3D3"/>
            </w:tcBorders>
          </w:tcPr>
          <w:p>
            <w:pPr/>
          </w:p>
        </w:tc>
        <w:tc>
          <w:tcPr>
            <w:tcW w:w="450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r>
      <w:tr>
        <w:trPr>
          <w:trHeight w:val="161" w:hRule="exact"/>
        </w:trPr>
        <w:tc>
          <w:tcPr>
            <w:tcW w:w="2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73" w:type="dxa"/>
            <w:vMerge w:val="restart"/>
            <w:tcBorders>
              <w:top w:val="single" w:sz="4" w:space="0" w:color="000000"/>
              <w:left w:val="single" w:sz="9" w:space="0" w:color="D3D3D3"/>
              <w:right w:val="single" w:sz="9" w:space="0" w:color="D3D3D3"/>
            </w:tcBorders>
          </w:tcPr>
          <w:p>
            <w:pPr>
              <w:pStyle w:val="TableParagraph"/>
              <w:spacing w:line="240" w:lineRule="auto" w:before="58"/>
              <w:ind w:right="26"/>
              <w:jc w:val="right"/>
              <w:rPr>
                <w:rFonts w:ascii="Times New Roman" w:hAnsi="Times New Roman" w:cs="Times New Roman" w:eastAsia="Times New Roman" w:hint="default"/>
                <w:sz w:val="24"/>
                <w:szCs w:val="24"/>
              </w:rPr>
            </w:pPr>
            <w:r>
              <w:rPr>
                <w:rFonts w:ascii="Times New Roman"/>
                <w:sz w:val="24"/>
              </w:rPr>
              <w:t>248,784,716.3</w:t>
            </w:r>
          </w:p>
          <w:p>
            <w:pPr>
              <w:pStyle w:val="TableParagraph"/>
              <w:spacing w:line="240" w:lineRule="auto" w:before="37"/>
              <w:ind w:right="26"/>
              <w:jc w:val="right"/>
              <w:rPr>
                <w:rFonts w:ascii="Times New Roman" w:hAnsi="Times New Roman" w:cs="Times New Roman" w:eastAsia="Times New Roman" w:hint="default"/>
                <w:sz w:val="24"/>
                <w:szCs w:val="24"/>
              </w:rPr>
            </w:pPr>
            <w:r>
              <w:rPr>
                <w:rFonts w:ascii="Times New Roman"/>
                <w:sz w:val="24"/>
              </w:rPr>
              <w:t>3</w:t>
            </w:r>
          </w:p>
        </w:tc>
        <w:tc>
          <w:tcPr>
            <w:tcW w:w="450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345,103,520.9</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w:t>
            </w:r>
          </w:p>
        </w:tc>
      </w:tr>
      <w:tr>
        <w:trPr>
          <w:trHeight w:val="392" w:hRule="exact"/>
        </w:trPr>
        <w:tc>
          <w:tcPr>
            <w:tcW w:w="2129" w:type="dxa"/>
            <w:tcBorders>
              <w:top w:val="nil" w:sz="6" w:space="0" w:color="auto"/>
              <w:left w:val="single" w:sz="9" w:space="0" w:color="D3D3D3"/>
              <w:bottom w:val="nil" w:sz="6" w:space="0" w:color="auto"/>
              <w:right w:val="single" w:sz="13" w:space="0" w:color="D3D3D3"/>
            </w:tcBorders>
          </w:tcPr>
          <w:p>
            <w:pPr>
              <w:pStyle w:val="TableParagraph"/>
              <w:spacing w:line="240" w:lineRule="auto" w:before="1"/>
              <w:ind w:left="16" w:right="0"/>
              <w:jc w:val="left"/>
              <w:rPr>
                <w:rFonts w:ascii="仿宋" w:hAnsi="仿宋" w:cs="仿宋" w:eastAsia="仿宋" w:hint="default"/>
                <w:sz w:val="24"/>
                <w:szCs w:val="24"/>
              </w:rPr>
            </w:pPr>
            <w:r>
              <w:rPr>
                <w:rFonts w:ascii="仿宋" w:hAnsi="仿宋" w:cs="仿宋" w:eastAsia="仿宋" w:hint="default"/>
                <w:sz w:val="24"/>
                <w:szCs w:val="24"/>
              </w:rPr>
            </w:r>
            <w:r>
              <w:rPr>
                <w:rFonts w:ascii="仿宋" w:hAnsi="仿宋" w:cs="仿宋" w:eastAsia="仿宋" w:hint="default"/>
                <w:spacing w:val="-11"/>
                <w:sz w:val="24"/>
                <w:szCs w:val="24"/>
                <w:shd w:fill="D3D3D3" w:color="auto" w:val="clear"/>
              </w:rPr>
              <w:t>其中：房屋及建筑物</w:t>
            </w:r>
            <w:r>
              <w:rPr>
                <w:rFonts w:ascii="仿宋" w:hAnsi="仿宋" w:cs="仿宋" w:eastAsia="仿宋" w:hint="default"/>
                <w:spacing w:val="-11"/>
                <w:sz w:val="24"/>
                <w:szCs w:val="24"/>
              </w:rPr>
            </w:r>
            <w:r>
              <w:rPr>
                <w:rFonts w:ascii="仿宋" w:hAnsi="仿宋" w:cs="仿宋" w:eastAsia="仿宋" w:hint="default"/>
                <w:sz w:val="24"/>
                <w:szCs w:val="24"/>
              </w:rPr>
            </w:r>
          </w:p>
        </w:tc>
        <w:tc>
          <w:tcPr>
            <w:tcW w:w="1473" w:type="dxa"/>
            <w:vMerge/>
            <w:tcBorders>
              <w:left w:val="single" w:sz="9" w:space="0" w:color="D3D3D3"/>
              <w:right w:val="single" w:sz="9" w:space="0" w:color="D3D3D3"/>
            </w:tcBorders>
          </w:tcPr>
          <w:p>
            <w:pPr/>
          </w:p>
        </w:tc>
        <w:tc>
          <w:tcPr>
            <w:tcW w:w="450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9"/>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9" w:space="0" w:color="D3D3D3"/>
              <w:right w:val="single" w:sz="4" w:space="0" w:color="000000"/>
            </w:tcBorders>
          </w:tcPr>
          <w:p>
            <w:pPr/>
          </w:p>
        </w:tc>
      </w:tr>
      <w:tr>
        <w:trPr>
          <w:trHeight w:val="161" w:hRule="exact"/>
        </w:trPr>
        <w:tc>
          <w:tcPr>
            <w:tcW w:w="2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3" w:type="dxa"/>
            <w:vMerge/>
            <w:tcBorders>
              <w:left w:val="single" w:sz="9" w:space="0" w:color="D3D3D3"/>
              <w:bottom w:val="single" w:sz="4" w:space="0" w:color="000000"/>
              <w:right w:val="single" w:sz="9" w:space="0" w:color="D3D3D3"/>
            </w:tcBorders>
          </w:tcPr>
          <w:p>
            <w:pPr/>
          </w:p>
        </w:tc>
        <w:tc>
          <w:tcPr>
            <w:tcW w:w="450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r>
      <w:tr>
        <w:trPr>
          <w:trHeight w:val="161" w:hRule="exact"/>
        </w:trPr>
        <w:tc>
          <w:tcPr>
            <w:tcW w:w="2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73" w:type="dxa"/>
            <w:vMerge w:val="restart"/>
            <w:tcBorders>
              <w:top w:val="single" w:sz="4" w:space="0" w:color="000000"/>
              <w:left w:val="single" w:sz="9" w:space="0" w:color="D3D3D3"/>
              <w:right w:val="single" w:sz="9" w:space="0" w:color="D3D3D3"/>
            </w:tcBorders>
          </w:tcPr>
          <w:p>
            <w:pPr>
              <w:pStyle w:val="TableParagraph"/>
              <w:spacing w:line="240" w:lineRule="auto" w:before="58"/>
              <w:ind w:right="26"/>
              <w:jc w:val="right"/>
              <w:rPr>
                <w:rFonts w:ascii="Times New Roman" w:hAnsi="Times New Roman" w:cs="Times New Roman" w:eastAsia="Times New Roman" w:hint="default"/>
                <w:sz w:val="24"/>
                <w:szCs w:val="24"/>
              </w:rPr>
            </w:pPr>
            <w:r>
              <w:rPr>
                <w:rFonts w:ascii="Times New Roman"/>
                <w:sz w:val="24"/>
              </w:rPr>
              <w:t>310,651,606.5</w:t>
            </w:r>
          </w:p>
          <w:p>
            <w:pPr>
              <w:pStyle w:val="TableParagraph"/>
              <w:spacing w:line="240" w:lineRule="auto" w:before="37"/>
              <w:ind w:right="26"/>
              <w:jc w:val="right"/>
              <w:rPr>
                <w:rFonts w:ascii="Times New Roman" w:hAnsi="Times New Roman" w:cs="Times New Roman" w:eastAsia="Times New Roman" w:hint="default"/>
                <w:sz w:val="24"/>
                <w:szCs w:val="24"/>
              </w:rPr>
            </w:pPr>
            <w:r>
              <w:rPr>
                <w:rFonts w:ascii="Times New Roman"/>
                <w:sz w:val="24"/>
              </w:rPr>
              <w:t>0</w:t>
            </w:r>
          </w:p>
        </w:tc>
        <w:tc>
          <w:tcPr>
            <w:tcW w:w="450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351,380,633.0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w:t>
            </w:r>
          </w:p>
        </w:tc>
      </w:tr>
      <w:tr>
        <w:trPr>
          <w:trHeight w:val="392" w:hRule="exact"/>
        </w:trPr>
        <w:tc>
          <w:tcPr>
            <w:tcW w:w="21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742" w:right="0"/>
              <w:jc w:val="left"/>
              <w:rPr>
                <w:rFonts w:ascii="仿宋" w:hAnsi="仿宋" w:cs="仿宋" w:eastAsia="仿宋" w:hint="default"/>
                <w:sz w:val="24"/>
                <w:szCs w:val="24"/>
              </w:rPr>
            </w:pPr>
            <w:r>
              <w:rPr>
                <w:rFonts w:ascii="仿宋" w:hAnsi="仿宋" w:cs="仿宋" w:eastAsia="仿宋" w:hint="default"/>
                <w:sz w:val="24"/>
                <w:szCs w:val="24"/>
              </w:rPr>
              <w:t>机器设备</w:t>
            </w:r>
          </w:p>
        </w:tc>
        <w:tc>
          <w:tcPr>
            <w:tcW w:w="1473" w:type="dxa"/>
            <w:vMerge/>
            <w:tcBorders>
              <w:left w:val="single" w:sz="9" w:space="0" w:color="D3D3D3"/>
              <w:right w:val="single" w:sz="9" w:space="0" w:color="D3D3D3"/>
            </w:tcBorders>
          </w:tcPr>
          <w:p>
            <w:pPr/>
          </w:p>
        </w:tc>
        <w:tc>
          <w:tcPr>
            <w:tcW w:w="450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9"/>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9" w:space="0" w:color="D3D3D3"/>
              <w:right w:val="single" w:sz="4" w:space="0" w:color="000000"/>
            </w:tcBorders>
          </w:tcPr>
          <w:p>
            <w:pPr/>
          </w:p>
        </w:tc>
      </w:tr>
      <w:tr>
        <w:trPr>
          <w:trHeight w:val="161" w:hRule="exact"/>
        </w:trPr>
        <w:tc>
          <w:tcPr>
            <w:tcW w:w="2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3" w:type="dxa"/>
            <w:vMerge/>
            <w:tcBorders>
              <w:left w:val="single" w:sz="9" w:space="0" w:color="D3D3D3"/>
              <w:bottom w:val="single" w:sz="4" w:space="0" w:color="000000"/>
              <w:right w:val="single" w:sz="9" w:space="0" w:color="D3D3D3"/>
            </w:tcBorders>
          </w:tcPr>
          <w:p>
            <w:pPr/>
          </w:p>
        </w:tc>
        <w:tc>
          <w:tcPr>
            <w:tcW w:w="450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42" w:right="0"/>
              <w:jc w:val="left"/>
              <w:rPr>
                <w:rFonts w:ascii="仿宋" w:hAnsi="仿宋" w:cs="仿宋" w:eastAsia="仿宋" w:hint="default"/>
                <w:sz w:val="24"/>
                <w:szCs w:val="24"/>
              </w:rPr>
            </w:pPr>
            <w:r>
              <w:rPr>
                <w:rFonts w:ascii="仿宋" w:hAnsi="仿宋" w:cs="仿宋" w:eastAsia="仿宋" w:hint="default"/>
                <w:sz w:val="24"/>
                <w:szCs w:val="24"/>
              </w:rPr>
              <w:t>运输工具</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8"/>
              <w:ind w:left="7" w:right="0"/>
              <w:jc w:val="center"/>
              <w:rPr>
                <w:rFonts w:ascii="Times New Roman" w:hAnsi="Times New Roman" w:cs="Times New Roman" w:eastAsia="Times New Roman" w:hint="default"/>
                <w:sz w:val="24"/>
                <w:szCs w:val="24"/>
              </w:rPr>
            </w:pPr>
            <w:r>
              <w:rPr>
                <w:rFonts w:ascii="Times New Roman"/>
                <w:sz w:val="24"/>
              </w:rPr>
              <w:t>14,193,734.76</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9"/>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13,192,558.68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其他设备</w:t>
            </w:r>
          </w:p>
        </w:tc>
        <w:tc>
          <w:tcPr>
            <w:tcW w:w="147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8"/>
              <w:ind w:left="19" w:right="0"/>
              <w:jc w:val="center"/>
              <w:rPr>
                <w:rFonts w:ascii="Times New Roman" w:hAnsi="Times New Roman" w:cs="Times New Roman" w:eastAsia="Times New Roman" w:hint="default"/>
                <w:sz w:val="24"/>
                <w:szCs w:val="24"/>
              </w:rPr>
            </w:pPr>
            <w:r>
              <w:rPr>
                <w:rFonts w:ascii="Times New Roman"/>
                <w:sz w:val="24"/>
              </w:rPr>
              <w:t>18,857,830.73</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9"/>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23,279,497.43</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其他设备</w:t>
            </w:r>
          </w:p>
        </w:tc>
        <w:tc>
          <w:tcPr>
            <w:tcW w:w="1473" w:type="dxa"/>
            <w:tcBorders>
              <w:top w:val="single" w:sz="4" w:space="0" w:color="000000"/>
              <w:left w:val="single" w:sz="4" w:space="0" w:color="000000"/>
              <w:bottom w:val="single" w:sz="4" w:space="0" w:color="000000"/>
              <w:right w:val="single" w:sz="9" w:space="0" w:color="D3D3D3"/>
            </w:tcBorders>
          </w:tcPr>
          <w:p>
            <w:pP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9"/>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13" w:space="0" w:color="D3D3D3"/>
              <w:bottom w:val="single" w:sz="4" w:space="0" w:color="000000"/>
              <w:right w:val="single" w:sz="4" w:space="0" w:color="000000"/>
            </w:tcBorders>
          </w:tcPr>
          <w:p>
            <w:pPr/>
          </w:p>
        </w:tc>
      </w:tr>
      <w:tr>
        <w:trPr>
          <w:trHeight w:val="161" w:hRule="exact"/>
        </w:trPr>
        <w:tc>
          <w:tcPr>
            <w:tcW w:w="21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left="22" w:right="21"/>
              <w:jc w:val="left"/>
              <w:rPr>
                <w:rFonts w:ascii="仿宋" w:hAnsi="仿宋" w:cs="仿宋" w:eastAsia="仿宋" w:hint="default"/>
                <w:sz w:val="24"/>
                <w:szCs w:val="24"/>
              </w:rPr>
            </w:pPr>
            <w:r>
              <w:rPr>
                <w:rFonts w:ascii="仿宋" w:hAnsi="仿宋" w:cs="仿宋" w:eastAsia="仿宋" w:hint="default"/>
                <w:spacing w:val="-11"/>
                <w:sz w:val="24"/>
                <w:szCs w:val="24"/>
              </w:rPr>
              <w:t>五、固定资产账面价</w:t>
            </w:r>
            <w:r>
              <w:rPr>
                <w:rFonts w:ascii="仿宋" w:hAnsi="仿宋" w:cs="仿宋" w:eastAsia="仿宋" w:hint="default"/>
                <w:spacing w:val="-115"/>
                <w:sz w:val="24"/>
                <w:szCs w:val="24"/>
              </w:rPr>
              <w:t> </w:t>
            </w:r>
            <w:r>
              <w:rPr>
                <w:rFonts w:ascii="仿宋" w:hAnsi="仿宋" w:cs="仿宋" w:eastAsia="仿宋" w:hint="default"/>
                <w:spacing w:val="-115"/>
                <w:sz w:val="24"/>
                <w:szCs w:val="24"/>
              </w:rPr>
            </w:r>
            <w:r>
              <w:rPr>
                <w:rFonts w:ascii="仿宋" w:hAnsi="仿宋" w:cs="仿宋" w:eastAsia="仿宋" w:hint="default"/>
                <w:sz w:val="24"/>
                <w:szCs w:val="24"/>
              </w:rPr>
              <w:t>值合计</w:t>
            </w:r>
          </w:p>
        </w:tc>
        <w:tc>
          <w:tcPr>
            <w:tcW w:w="1473" w:type="dxa"/>
            <w:vMerge w:val="restart"/>
            <w:tcBorders>
              <w:top w:val="single" w:sz="4" w:space="0" w:color="000000"/>
              <w:left w:val="single" w:sz="13" w:space="0" w:color="D3D3D3"/>
              <w:right w:val="single" w:sz="9" w:space="0" w:color="D3D3D3"/>
            </w:tcBorders>
          </w:tcPr>
          <w:p>
            <w:pPr>
              <w:pStyle w:val="TableParagraph"/>
              <w:spacing w:line="240" w:lineRule="auto" w:before="58"/>
              <w:ind w:right="26"/>
              <w:jc w:val="right"/>
              <w:rPr>
                <w:rFonts w:ascii="Times New Roman" w:hAnsi="Times New Roman" w:cs="Times New Roman" w:eastAsia="Times New Roman" w:hint="default"/>
                <w:sz w:val="24"/>
                <w:szCs w:val="24"/>
              </w:rPr>
            </w:pPr>
            <w:r>
              <w:rPr>
                <w:rFonts w:ascii="Times New Roman"/>
                <w:sz w:val="24"/>
              </w:rPr>
              <w:t>592,487,888.3</w:t>
            </w:r>
          </w:p>
          <w:p>
            <w:pPr>
              <w:pStyle w:val="TableParagraph"/>
              <w:spacing w:line="240" w:lineRule="auto" w:before="37"/>
              <w:ind w:right="26"/>
              <w:jc w:val="right"/>
              <w:rPr>
                <w:rFonts w:ascii="Times New Roman" w:hAnsi="Times New Roman" w:cs="Times New Roman" w:eastAsia="Times New Roman" w:hint="default"/>
                <w:sz w:val="24"/>
                <w:szCs w:val="24"/>
              </w:rPr>
            </w:pPr>
            <w:r>
              <w:rPr>
                <w:rFonts w:ascii="Times New Roman"/>
                <w:sz w:val="24"/>
              </w:rPr>
              <w:t>2</w:t>
            </w:r>
          </w:p>
        </w:tc>
        <w:tc>
          <w:tcPr>
            <w:tcW w:w="450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732,956,210.0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5</w:t>
            </w:r>
          </w:p>
        </w:tc>
      </w:tr>
      <w:tr>
        <w:trPr>
          <w:trHeight w:val="392" w:hRule="exact"/>
        </w:trPr>
        <w:tc>
          <w:tcPr>
            <w:tcW w:w="2129" w:type="dxa"/>
            <w:vMerge/>
            <w:tcBorders>
              <w:left w:val="single" w:sz="4" w:space="0" w:color="000000"/>
              <w:right w:val="single" w:sz="4" w:space="0" w:color="000000"/>
            </w:tcBorders>
            <w:shd w:val="clear" w:color="auto" w:fill="D3D3D3"/>
          </w:tcPr>
          <w:p>
            <w:pPr/>
          </w:p>
        </w:tc>
        <w:tc>
          <w:tcPr>
            <w:tcW w:w="1473" w:type="dxa"/>
            <w:vMerge/>
            <w:tcBorders>
              <w:left w:val="single" w:sz="13" w:space="0" w:color="D3D3D3"/>
              <w:right w:val="single" w:sz="9" w:space="0" w:color="D3D3D3"/>
            </w:tcBorders>
          </w:tcPr>
          <w:p>
            <w:pPr/>
          </w:p>
        </w:tc>
        <w:tc>
          <w:tcPr>
            <w:tcW w:w="450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9"/>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9" w:space="0" w:color="D3D3D3"/>
              <w:right w:val="single" w:sz="4" w:space="0" w:color="000000"/>
            </w:tcBorders>
          </w:tcPr>
          <w:p>
            <w:pPr/>
          </w:p>
        </w:tc>
      </w:tr>
      <w:tr>
        <w:trPr>
          <w:trHeight w:val="161" w:hRule="exact"/>
        </w:trPr>
        <w:tc>
          <w:tcPr>
            <w:tcW w:w="2129" w:type="dxa"/>
            <w:vMerge/>
            <w:tcBorders>
              <w:left w:val="single" w:sz="4" w:space="0" w:color="000000"/>
              <w:bottom w:val="single" w:sz="4" w:space="0" w:color="000000"/>
              <w:right w:val="single" w:sz="4" w:space="0" w:color="000000"/>
            </w:tcBorders>
            <w:shd w:val="clear" w:color="auto" w:fill="D3D3D3"/>
          </w:tcPr>
          <w:p>
            <w:pPr/>
          </w:p>
        </w:tc>
        <w:tc>
          <w:tcPr>
            <w:tcW w:w="1473" w:type="dxa"/>
            <w:vMerge/>
            <w:tcBorders>
              <w:left w:val="single" w:sz="13" w:space="0" w:color="D3D3D3"/>
              <w:bottom w:val="single" w:sz="4" w:space="0" w:color="000000"/>
              <w:right w:val="single" w:sz="9" w:space="0" w:color="D3D3D3"/>
            </w:tcBorders>
          </w:tcPr>
          <w:p>
            <w:pPr/>
          </w:p>
        </w:tc>
        <w:tc>
          <w:tcPr>
            <w:tcW w:w="450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r>
      <w:tr>
        <w:trPr>
          <w:trHeight w:val="161" w:hRule="exact"/>
        </w:trPr>
        <w:tc>
          <w:tcPr>
            <w:tcW w:w="2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73" w:type="dxa"/>
            <w:vMerge w:val="restart"/>
            <w:tcBorders>
              <w:top w:val="single" w:sz="4" w:space="0" w:color="000000"/>
              <w:left w:val="single" w:sz="9" w:space="0" w:color="D3D3D3"/>
              <w:right w:val="single" w:sz="9" w:space="0" w:color="D3D3D3"/>
            </w:tcBorders>
          </w:tcPr>
          <w:p>
            <w:pPr>
              <w:pStyle w:val="TableParagraph"/>
              <w:spacing w:line="240" w:lineRule="auto" w:before="58"/>
              <w:ind w:right="26"/>
              <w:jc w:val="right"/>
              <w:rPr>
                <w:rFonts w:ascii="Times New Roman" w:hAnsi="Times New Roman" w:cs="Times New Roman" w:eastAsia="Times New Roman" w:hint="default"/>
                <w:sz w:val="24"/>
                <w:szCs w:val="24"/>
              </w:rPr>
            </w:pPr>
            <w:r>
              <w:rPr>
                <w:rFonts w:ascii="Times New Roman"/>
                <w:sz w:val="24"/>
              </w:rPr>
              <w:t>248,784,716.3</w:t>
            </w:r>
          </w:p>
          <w:p>
            <w:pPr>
              <w:pStyle w:val="TableParagraph"/>
              <w:spacing w:line="240" w:lineRule="auto" w:before="37"/>
              <w:ind w:right="26"/>
              <w:jc w:val="right"/>
              <w:rPr>
                <w:rFonts w:ascii="Times New Roman" w:hAnsi="Times New Roman" w:cs="Times New Roman" w:eastAsia="Times New Roman" w:hint="default"/>
                <w:sz w:val="24"/>
                <w:szCs w:val="24"/>
              </w:rPr>
            </w:pPr>
            <w:r>
              <w:rPr>
                <w:rFonts w:ascii="Times New Roman"/>
                <w:sz w:val="24"/>
              </w:rPr>
              <w:t>3</w:t>
            </w:r>
          </w:p>
        </w:tc>
        <w:tc>
          <w:tcPr>
            <w:tcW w:w="450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345,103,520.9</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w:t>
            </w:r>
          </w:p>
        </w:tc>
      </w:tr>
      <w:tr>
        <w:trPr>
          <w:trHeight w:val="392" w:hRule="exact"/>
        </w:trPr>
        <w:tc>
          <w:tcPr>
            <w:tcW w:w="2129" w:type="dxa"/>
            <w:tcBorders>
              <w:top w:val="nil" w:sz="6" w:space="0" w:color="auto"/>
              <w:left w:val="single" w:sz="9" w:space="0" w:color="D3D3D3"/>
              <w:bottom w:val="nil" w:sz="6" w:space="0" w:color="auto"/>
              <w:right w:val="single" w:sz="13" w:space="0" w:color="D3D3D3"/>
            </w:tcBorders>
          </w:tcPr>
          <w:p>
            <w:pPr>
              <w:pStyle w:val="TableParagraph"/>
              <w:spacing w:line="240" w:lineRule="auto" w:before="1"/>
              <w:ind w:left="16" w:right="0"/>
              <w:jc w:val="left"/>
              <w:rPr>
                <w:rFonts w:ascii="仿宋" w:hAnsi="仿宋" w:cs="仿宋" w:eastAsia="仿宋" w:hint="default"/>
                <w:sz w:val="24"/>
                <w:szCs w:val="24"/>
              </w:rPr>
            </w:pPr>
            <w:r>
              <w:rPr>
                <w:rFonts w:ascii="仿宋" w:hAnsi="仿宋" w:cs="仿宋" w:eastAsia="仿宋" w:hint="default"/>
                <w:sz w:val="24"/>
                <w:szCs w:val="24"/>
              </w:rPr>
            </w:r>
            <w:r>
              <w:rPr>
                <w:rFonts w:ascii="仿宋" w:hAnsi="仿宋" w:cs="仿宋" w:eastAsia="仿宋" w:hint="default"/>
                <w:spacing w:val="-11"/>
                <w:sz w:val="24"/>
                <w:szCs w:val="24"/>
                <w:shd w:fill="D3D3D3" w:color="auto" w:val="clear"/>
              </w:rPr>
              <w:t>其中：房屋及建筑物</w:t>
            </w:r>
            <w:r>
              <w:rPr>
                <w:rFonts w:ascii="仿宋" w:hAnsi="仿宋" w:cs="仿宋" w:eastAsia="仿宋" w:hint="default"/>
                <w:spacing w:val="-11"/>
                <w:sz w:val="24"/>
                <w:szCs w:val="24"/>
              </w:rPr>
            </w:r>
            <w:r>
              <w:rPr>
                <w:rFonts w:ascii="仿宋" w:hAnsi="仿宋" w:cs="仿宋" w:eastAsia="仿宋" w:hint="default"/>
                <w:sz w:val="24"/>
                <w:szCs w:val="24"/>
              </w:rPr>
            </w:r>
          </w:p>
        </w:tc>
        <w:tc>
          <w:tcPr>
            <w:tcW w:w="1473" w:type="dxa"/>
            <w:vMerge/>
            <w:tcBorders>
              <w:left w:val="single" w:sz="9" w:space="0" w:color="D3D3D3"/>
              <w:right w:val="single" w:sz="9" w:space="0" w:color="D3D3D3"/>
            </w:tcBorders>
          </w:tcPr>
          <w:p>
            <w:pPr/>
          </w:p>
        </w:tc>
        <w:tc>
          <w:tcPr>
            <w:tcW w:w="450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9"/>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9" w:space="0" w:color="D3D3D3"/>
              <w:right w:val="single" w:sz="4" w:space="0" w:color="000000"/>
            </w:tcBorders>
          </w:tcPr>
          <w:p>
            <w:pPr/>
          </w:p>
        </w:tc>
      </w:tr>
      <w:tr>
        <w:trPr>
          <w:trHeight w:val="161" w:hRule="exact"/>
        </w:trPr>
        <w:tc>
          <w:tcPr>
            <w:tcW w:w="2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3" w:type="dxa"/>
            <w:vMerge/>
            <w:tcBorders>
              <w:left w:val="single" w:sz="9" w:space="0" w:color="D3D3D3"/>
              <w:bottom w:val="single" w:sz="4" w:space="0" w:color="000000"/>
              <w:right w:val="single" w:sz="9" w:space="0" w:color="D3D3D3"/>
            </w:tcBorders>
          </w:tcPr>
          <w:p>
            <w:pPr/>
          </w:p>
        </w:tc>
        <w:tc>
          <w:tcPr>
            <w:tcW w:w="450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r>
      <w:tr>
        <w:trPr>
          <w:trHeight w:val="161" w:hRule="exact"/>
        </w:trPr>
        <w:tc>
          <w:tcPr>
            <w:tcW w:w="21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73" w:type="dxa"/>
            <w:vMerge w:val="restart"/>
            <w:tcBorders>
              <w:top w:val="single" w:sz="4" w:space="0" w:color="000000"/>
              <w:left w:val="single" w:sz="9" w:space="0" w:color="D3D3D3"/>
              <w:right w:val="single" w:sz="9" w:space="0" w:color="D3D3D3"/>
            </w:tcBorders>
          </w:tcPr>
          <w:p>
            <w:pPr>
              <w:pStyle w:val="TableParagraph"/>
              <w:spacing w:line="240" w:lineRule="auto" w:before="58"/>
              <w:ind w:right="26"/>
              <w:jc w:val="right"/>
              <w:rPr>
                <w:rFonts w:ascii="Times New Roman" w:hAnsi="Times New Roman" w:cs="Times New Roman" w:eastAsia="Times New Roman" w:hint="default"/>
                <w:sz w:val="24"/>
                <w:szCs w:val="24"/>
              </w:rPr>
            </w:pPr>
            <w:r>
              <w:rPr>
                <w:rFonts w:ascii="Times New Roman"/>
                <w:sz w:val="24"/>
              </w:rPr>
              <w:t>310,651,606.5</w:t>
            </w:r>
          </w:p>
          <w:p>
            <w:pPr>
              <w:pStyle w:val="TableParagraph"/>
              <w:spacing w:line="240" w:lineRule="auto" w:before="37"/>
              <w:ind w:right="26"/>
              <w:jc w:val="right"/>
              <w:rPr>
                <w:rFonts w:ascii="Times New Roman" w:hAnsi="Times New Roman" w:cs="Times New Roman" w:eastAsia="Times New Roman" w:hint="default"/>
                <w:sz w:val="24"/>
                <w:szCs w:val="24"/>
              </w:rPr>
            </w:pPr>
            <w:r>
              <w:rPr>
                <w:rFonts w:ascii="Times New Roman"/>
                <w:sz w:val="24"/>
              </w:rPr>
              <w:t>0</w:t>
            </w:r>
          </w:p>
        </w:tc>
        <w:tc>
          <w:tcPr>
            <w:tcW w:w="4504"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vMerge w:val="restart"/>
            <w:tcBorders>
              <w:top w:val="single" w:sz="4" w:space="0" w:color="000000"/>
              <w:left w:val="single" w:sz="9" w:space="0" w:color="D3D3D3"/>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351,380,633.0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2</w:t>
            </w:r>
          </w:p>
        </w:tc>
      </w:tr>
      <w:tr>
        <w:trPr>
          <w:trHeight w:val="392" w:hRule="exact"/>
        </w:trPr>
        <w:tc>
          <w:tcPr>
            <w:tcW w:w="21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742" w:right="0"/>
              <w:jc w:val="left"/>
              <w:rPr>
                <w:rFonts w:ascii="仿宋" w:hAnsi="仿宋" w:cs="仿宋" w:eastAsia="仿宋" w:hint="default"/>
                <w:sz w:val="24"/>
                <w:szCs w:val="24"/>
              </w:rPr>
            </w:pPr>
            <w:r>
              <w:rPr>
                <w:rFonts w:ascii="仿宋" w:hAnsi="仿宋" w:cs="仿宋" w:eastAsia="仿宋" w:hint="default"/>
                <w:sz w:val="24"/>
                <w:szCs w:val="24"/>
              </w:rPr>
              <w:t>机器设备</w:t>
            </w:r>
          </w:p>
        </w:tc>
        <w:tc>
          <w:tcPr>
            <w:tcW w:w="1473" w:type="dxa"/>
            <w:vMerge/>
            <w:tcBorders>
              <w:left w:val="single" w:sz="9" w:space="0" w:color="D3D3D3"/>
              <w:right w:val="single" w:sz="9" w:space="0" w:color="D3D3D3"/>
            </w:tcBorders>
          </w:tcPr>
          <w:p>
            <w:pPr/>
          </w:p>
        </w:tc>
        <w:tc>
          <w:tcPr>
            <w:tcW w:w="4504" w:type="dxa"/>
            <w:gridSpan w:val="3"/>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9"/>
              <w:jc w:val="center"/>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9" w:space="0" w:color="D3D3D3"/>
              <w:right w:val="single" w:sz="4" w:space="0" w:color="000000"/>
            </w:tcBorders>
          </w:tcPr>
          <w:p>
            <w:pPr/>
          </w:p>
        </w:tc>
      </w:tr>
      <w:tr>
        <w:trPr>
          <w:trHeight w:val="161" w:hRule="exact"/>
        </w:trPr>
        <w:tc>
          <w:tcPr>
            <w:tcW w:w="21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73" w:type="dxa"/>
            <w:vMerge/>
            <w:tcBorders>
              <w:left w:val="single" w:sz="9" w:space="0" w:color="D3D3D3"/>
              <w:bottom w:val="single" w:sz="4" w:space="0" w:color="000000"/>
              <w:right w:val="single" w:sz="9" w:space="0" w:color="D3D3D3"/>
            </w:tcBorders>
          </w:tcPr>
          <w:p>
            <w:pPr/>
          </w:p>
        </w:tc>
        <w:tc>
          <w:tcPr>
            <w:tcW w:w="4504"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vMerge/>
            <w:tcBorders>
              <w:left w:val="single" w:sz="9" w:space="0" w:color="D3D3D3"/>
              <w:bottom w:val="single" w:sz="4" w:space="0" w:color="000000"/>
              <w:right w:val="single" w:sz="4" w:space="0" w:color="000000"/>
            </w:tcBorders>
          </w:tcPr>
          <w:p>
            <w:pP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42" w:right="0"/>
              <w:jc w:val="left"/>
              <w:rPr>
                <w:rFonts w:ascii="仿宋" w:hAnsi="仿宋" w:cs="仿宋" w:eastAsia="仿宋" w:hint="default"/>
                <w:sz w:val="24"/>
                <w:szCs w:val="24"/>
              </w:rPr>
            </w:pPr>
            <w:r>
              <w:rPr>
                <w:rFonts w:ascii="仿宋" w:hAnsi="仿宋" w:cs="仿宋" w:eastAsia="仿宋" w:hint="default"/>
                <w:sz w:val="24"/>
                <w:szCs w:val="24"/>
              </w:rPr>
              <w:t>运输工具</w:t>
            </w:r>
          </w:p>
        </w:tc>
        <w:tc>
          <w:tcPr>
            <w:tcW w:w="1473"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8"/>
              <w:ind w:left="7" w:right="0"/>
              <w:jc w:val="center"/>
              <w:rPr>
                <w:rFonts w:ascii="Times New Roman" w:hAnsi="Times New Roman" w:cs="Times New Roman" w:eastAsia="Times New Roman" w:hint="default"/>
                <w:sz w:val="24"/>
                <w:szCs w:val="24"/>
              </w:rPr>
            </w:pPr>
            <w:r>
              <w:rPr>
                <w:rFonts w:ascii="Times New Roman"/>
                <w:sz w:val="24"/>
              </w:rPr>
              <w:t>14,193,734.76</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9"/>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13,192,558.68</w:t>
            </w:r>
          </w:p>
        </w:tc>
      </w:tr>
      <w:tr>
        <w:trPr>
          <w:trHeight w:val="402"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其他设备</w:t>
            </w:r>
          </w:p>
        </w:tc>
        <w:tc>
          <w:tcPr>
            <w:tcW w:w="1473"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58"/>
              <w:ind w:left="19" w:right="0"/>
              <w:jc w:val="center"/>
              <w:rPr>
                <w:rFonts w:ascii="Times New Roman" w:hAnsi="Times New Roman" w:cs="Times New Roman" w:eastAsia="Times New Roman" w:hint="default"/>
                <w:sz w:val="24"/>
                <w:szCs w:val="24"/>
              </w:rPr>
            </w:pPr>
            <w:r>
              <w:rPr>
                <w:rFonts w:ascii="Times New Roman"/>
                <w:sz w:val="24"/>
              </w:rPr>
              <w:t>18,857,830.73</w:t>
            </w:r>
          </w:p>
        </w:tc>
        <w:tc>
          <w:tcPr>
            <w:tcW w:w="4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9"/>
              <w:jc w:val="center"/>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23,279,497.43</w:t>
            </w:r>
          </w:p>
        </w:tc>
      </w:tr>
    </w:tbl>
    <w:p>
      <w:pPr>
        <w:pStyle w:val="BodyText"/>
        <w:spacing w:line="240" w:lineRule="auto" w:before="1"/>
        <w:ind w:left="154" w:right="0"/>
        <w:jc w:val="left"/>
      </w:pPr>
      <w:r>
        <w:rPr/>
        <w:t>本期折旧额</w:t>
      </w:r>
      <w:r>
        <w:rPr>
          <w:spacing w:val="-60"/>
        </w:rPr>
        <w:t> </w:t>
      </w:r>
      <w:r>
        <w:rPr>
          <w:rFonts w:ascii="Times New Roman" w:hAnsi="Times New Roman" w:cs="Times New Roman" w:eastAsia="Times New Roman" w:hint="default"/>
        </w:rPr>
        <w:t>46,805,770.26 </w:t>
      </w:r>
      <w:r>
        <w:rPr/>
        <w:t>元；本期由在建工程转入固定资产原价为</w:t>
      </w:r>
      <w:r>
        <w:rPr>
          <w:spacing w:val="-60"/>
        </w:rPr>
        <w:t> </w:t>
      </w:r>
      <w:r>
        <w:rPr>
          <w:rFonts w:ascii="Times New Roman" w:hAnsi="Times New Roman" w:cs="Times New Roman" w:eastAsia="Times New Roman" w:hint="default"/>
        </w:rPr>
        <w:t>182,494,659.29 </w:t>
      </w:r>
      <w:r>
        <w:rPr/>
        <w:t>元。</w:t>
      </w:r>
    </w:p>
    <w:p>
      <w:pPr>
        <w:spacing w:line="240" w:lineRule="auto" w:before="6"/>
        <w:rPr>
          <w:rFonts w:ascii="仿宋" w:hAnsi="仿宋" w:cs="仿宋" w:eastAsia="仿宋" w:hint="default"/>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5"/>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09" w:right="0"/>
              <w:jc w:val="left"/>
              <w:rPr>
                <w:rFonts w:ascii="仿宋" w:hAnsi="仿宋" w:cs="仿宋" w:eastAsia="仿宋" w:hint="default"/>
                <w:sz w:val="24"/>
                <w:szCs w:val="24"/>
              </w:rPr>
            </w:pPr>
            <w:r>
              <w:rPr>
                <w:rFonts w:ascii="仿宋" w:hAnsi="仿宋" w:cs="仿宋" w:eastAsia="仿宋" w:hint="default"/>
                <w:sz w:val="24"/>
                <w:szCs w:val="24"/>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90" w:right="0"/>
              <w:jc w:val="left"/>
              <w:rPr>
                <w:rFonts w:ascii="仿宋" w:hAnsi="仿宋" w:cs="仿宋" w:eastAsia="仿宋" w:hint="default"/>
                <w:sz w:val="24"/>
                <w:szCs w:val="24"/>
              </w:rPr>
            </w:pPr>
            <w:r>
              <w:rPr>
                <w:rFonts w:ascii="仿宋" w:hAnsi="仿宋" w:cs="仿宋" w:eastAsia="仿宋" w:hint="default"/>
                <w:sz w:val="24"/>
                <w:szCs w:val="24"/>
              </w:rPr>
              <w:t>预计办结产权证书时间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房屋与建筑物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尚在办理过程中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2013 </w:t>
            </w:r>
            <w:r>
              <w:rPr>
                <w:rFonts w:ascii="仿宋" w:hAnsi="仿宋" w:cs="仿宋" w:eastAsia="仿宋" w:hint="default"/>
                <w:sz w:val="24"/>
                <w:szCs w:val="24"/>
              </w:rPr>
              <w:t>年</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12 </w:t>
            </w:r>
            <w:r>
              <w:rPr>
                <w:rFonts w:ascii="仿宋" w:hAnsi="仿宋" w:cs="仿宋" w:eastAsia="仿宋" w:hint="default"/>
                <w:sz w:val="24"/>
                <w:szCs w:val="24"/>
              </w:rPr>
              <w:t>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31 </w:t>
            </w:r>
            <w:r>
              <w:rPr>
                <w:rFonts w:ascii="仿宋" w:hAnsi="仿宋" w:cs="仿宋" w:eastAsia="仿宋" w:hint="default"/>
                <w:sz w:val="24"/>
                <w:szCs w:val="24"/>
              </w:rPr>
              <w:t>日</w:t>
            </w:r>
          </w:p>
        </w:tc>
      </w:tr>
    </w:tbl>
    <w:p>
      <w:pPr>
        <w:pStyle w:val="BodyText"/>
        <w:spacing w:line="268" w:lineRule="auto" w:before="1"/>
        <w:ind w:right="3291"/>
        <w:jc w:val="left"/>
      </w:pPr>
      <w:r>
        <w:rPr/>
        <w:t>固定资产说明 公司的固定资产主要生产设备及房屋建筑物，使用情况良好。</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2"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1" w:right="0"/>
              <w:jc w:val="left"/>
              <w:rPr>
                <w:rFonts w:ascii="仿宋" w:hAnsi="仿宋" w:cs="仿宋" w:eastAsia="仿宋" w:hint="default"/>
                <w:sz w:val="24"/>
                <w:szCs w:val="24"/>
              </w:rPr>
            </w:pPr>
            <w:r>
              <w:rPr>
                <w:rFonts w:ascii="仿宋" w:hAnsi="仿宋" w:cs="仿宋" w:eastAsia="仿宋" w:hint="default"/>
                <w:sz w:val="24"/>
                <w:szCs w:val="24"/>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1" w:right="0"/>
              <w:jc w:val="left"/>
              <w:rPr>
                <w:rFonts w:ascii="仿宋" w:hAnsi="仿宋" w:cs="仿宋" w:eastAsia="仿宋" w:hint="default"/>
                <w:sz w:val="24"/>
                <w:szCs w:val="24"/>
              </w:rPr>
            </w:pPr>
            <w:r>
              <w:rPr>
                <w:rFonts w:ascii="仿宋" w:hAnsi="仿宋" w:cs="仿宋" w:eastAsia="仿宋" w:hint="default"/>
                <w:sz w:val="24"/>
                <w:szCs w:val="24"/>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1"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1" w:right="0"/>
              <w:jc w:val="left"/>
              <w:rPr>
                <w:rFonts w:ascii="仿宋" w:hAnsi="仿宋" w:cs="仿宋" w:eastAsia="仿宋" w:hint="default"/>
                <w:sz w:val="24"/>
                <w:szCs w:val="24"/>
              </w:rPr>
            </w:pPr>
            <w:r>
              <w:rPr>
                <w:rFonts w:ascii="仿宋" w:hAnsi="仿宋" w:cs="仿宋" w:eastAsia="仿宋" w:hint="default"/>
                <w:sz w:val="24"/>
                <w:szCs w:val="24"/>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78" w:right="0"/>
              <w:jc w:val="left"/>
              <w:rPr>
                <w:rFonts w:ascii="仿宋" w:hAnsi="仿宋" w:cs="仿宋" w:eastAsia="仿宋" w:hint="default"/>
                <w:sz w:val="24"/>
                <w:szCs w:val="24"/>
              </w:rPr>
            </w:pPr>
            <w:r>
              <w:rPr>
                <w:rFonts w:ascii="仿宋" w:hAnsi="仿宋" w:cs="仿宋" w:eastAsia="仿宋" w:hint="default"/>
                <w:sz w:val="24"/>
                <w:szCs w:val="24"/>
              </w:rPr>
              <w:t>账面价值</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1"/>
              <w:jc w:val="left"/>
              <w:rPr>
                <w:rFonts w:ascii="仿宋" w:hAnsi="仿宋" w:cs="仿宋" w:eastAsia="仿宋" w:hint="default"/>
                <w:sz w:val="24"/>
                <w:szCs w:val="24"/>
              </w:rPr>
            </w:pPr>
            <w:r>
              <w:rPr>
                <w:rFonts w:ascii="仿宋" w:hAnsi="仿宋" w:cs="仿宋" w:eastAsia="仿宋" w:hint="default"/>
                <w:sz w:val="24"/>
                <w:szCs w:val="24"/>
              </w:rPr>
              <w:t>低碳环保包装研发总 部基地项目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2" w:right="0"/>
              <w:jc w:val="left"/>
              <w:rPr>
                <w:rFonts w:ascii="Times New Roman" w:hAnsi="Times New Roman" w:cs="Times New Roman" w:eastAsia="Times New Roman" w:hint="default"/>
                <w:sz w:val="24"/>
                <w:szCs w:val="24"/>
              </w:rPr>
            </w:pPr>
            <w:r>
              <w:rPr>
                <w:rFonts w:ascii="Times New Roman"/>
                <w:sz w:val="24"/>
              </w:rPr>
              <w:t>238,000.00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80" w:right="0"/>
              <w:jc w:val="left"/>
              <w:rPr>
                <w:rFonts w:ascii="Times New Roman" w:hAnsi="Times New Roman" w:cs="Times New Roman" w:eastAsia="Times New Roman" w:hint="default"/>
                <w:sz w:val="24"/>
                <w:szCs w:val="24"/>
              </w:rPr>
            </w:pPr>
            <w:r>
              <w:rPr>
                <w:rFonts w:ascii="Times New Roman"/>
                <w:sz w:val="24"/>
              </w:rPr>
              <w:t>238,000.00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71"/>
              <w:jc w:val="left"/>
              <w:rPr>
                <w:rFonts w:ascii="仿宋" w:hAnsi="仿宋" w:cs="仿宋" w:eastAsia="仿宋" w:hint="default"/>
                <w:sz w:val="24"/>
                <w:szCs w:val="24"/>
              </w:rPr>
            </w:pPr>
            <w:r>
              <w:rPr>
                <w:rFonts w:ascii="仿宋" w:hAnsi="仿宋" w:cs="仿宋" w:eastAsia="仿宋" w:hint="default"/>
                <w:sz w:val="24"/>
                <w:szCs w:val="24"/>
              </w:rPr>
              <w:t>环保包装生产建设项 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27,887,250.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27,887,250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1" w:right="0"/>
              <w:jc w:val="left"/>
              <w:rPr>
                <w:rFonts w:ascii="Times New Roman" w:hAnsi="Times New Roman" w:cs="Times New Roman" w:eastAsia="Times New Roman" w:hint="default"/>
                <w:sz w:val="24"/>
                <w:szCs w:val="24"/>
              </w:rPr>
            </w:pPr>
            <w:r>
              <w:rPr>
                <w:rFonts w:ascii="Times New Roman"/>
                <w:sz w:val="24"/>
              </w:rPr>
              <w:t>186,043,74</w:t>
            </w:r>
          </w:p>
          <w:p>
            <w:pPr>
              <w:pStyle w:val="TableParagraph"/>
              <w:spacing w:line="240" w:lineRule="auto" w:before="37"/>
              <w:ind w:left="741" w:right="0"/>
              <w:jc w:val="left"/>
              <w:rPr>
                <w:rFonts w:ascii="Times New Roman" w:hAnsi="Times New Roman" w:cs="Times New Roman" w:eastAsia="Times New Roman" w:hint="default"/>
                <w:sz w:val="24"/>
                <w:szCs w:val="24"/>
              </w:rPr>
            </w:pPr>
            <w:r>
              <w:rPr>
                <w:rFonts w:ascii="Times New Roman"/>
                <w:sz w:val="24"/>
              </w:rPr>
              <w:t>0.43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186,043,740.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43</w:t>
            </w:r>
          </w:p>
        </w:tc>
      </w:tr>
      <w:tr>
        <w:trPr>
          <w:trHeight w:val="71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28,125,250.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50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28,125,250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1" w:right="0"/>
              <w:jc w:val="left"/>
              <w:rPr>
                <w:rFonts w:ascii="Times New Roman" w:hAnsi="Times New Roman" w:cs="Times New Roman" w:eastAsia="Times New Roman" w:hint="default"/>
                <w:sz w:val="24"/>
                <w:szCs w:val="24"/>
              </w:rPr>
            </w:pPr>
            <w:r>
              <w:rPr>
                <w:rFonts w:ascii="Times New Roman"/>
                <w:sz w:val="24"/>
              </w:rPr>
              <w:t>186,043,74</w:t>
            </w:r>
          </w:p>
          <w:p>
            <w:pPr>
              <w:pStyle w:val="TableParagraph"/>
              <w:spacing w:line="240" w:lineRule="auto" w:before="37"/>
              <w:ind w:left="741" w:right="0"/>
              <w:jc w:val="left"/>
              <w:rPr>
                <w:rFonts w:ascii="Times New Roman" w:hAnsi="Times New Roman" w:cs="Times New Roman" w:eastAsia="Times New Roman" w:hint="default"/>
                <w:sz w:val="24"/>
                <w:szCs w:val="24"/>
              </w:rPr>
            </w:pPr>
            <w:r>
              <w:rPr>
                <w:rFonts w:ascii="Times New Roman"/>
                <w:sz w:val="24"/>
              </w:rPr>
              <w:t>0.43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186,043,740.</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43</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6"/>
        <w:gridCol w:w="734"/>
        <w:gridCol w:w="736"/>
        <w:gridCol w:w="734"/>
        <w:gridCol w:w="737"/>
        <w:gridCol w:w="737"/>
        <w:gridCol w:w="736"/>
        <w:gridCol w:w="736"/>
        <w:gridCol w:w="737"/>
        <w:gridCol w:w="736"/>
        <w:gridCol w:w="737"/>
      </w:tblGrid>
      <w:tr>
        <w:trPr>
          <w:trHeight w:val="1962"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122" w:right="121"/>
              <w:jc w:val="left"/>
              <w:rPr>
                <w:rFonts w:ascii="仿宋" w:hAnsi="仿宋" w:cs="仿宋" w:eastAsia="仿宋" w:hint="default"/>
                <w:sz w:val="24"/>
                <w:szCs w:val="24"/>
              </w:rPr>
            </w:pPr>
            <w:r>
              <w:rPr>
                <w:rFonts w:ascii="仿宋" w:hAnsi="仿宋" w:cs="仿宋" w:eastAsia="仿宋" w:hint="default"/>
                <w:sz w:val="24"/>
                <w:szCs w:val="24"/>
              </w:rPr>
              <w:t>项目 名称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242" w:right="120" w:hanging="120"/>
              <w:jc w:val="left"/>
              <w:rPr>
                <w:rFonts w:ascii="仿宋" w:hAnsi="仿宋" w:cs="仿宋" w:eastAsia="仿宋" w:hint="default"/>
                <w:sz w:val="24"/>
                <w:szCs w:val="24"/>
              </w:rPr>
            </w:pPr>
            <w:r>
              <w:rPr>
                <w:rFonts w:ascii="仿宋" w:hAnsi="仿宋" w:cs="仿宋" w:eastAsia="仿宋" w:hint="default"/>
                <w:sz w:val="24"/>
                <w:szCs w:val="24"/>
              </w:rPr>
              <w:t>预算 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242" w:right="121" w:hanging="120"/>
              <w:jc w:val="left"/>
              <w:rPr>
                <w:rFonts w:ascii="仿宋" w:hAnsi="仿宋" w:cs="仿宋" w:eastAsia="仿宋" w:hint="default"/>
                <w:sz w:val="24"/>
                <w:szCs w:val="24"/>
              </w:rPr>
            </w:pPr>
            <w:r>
              <w:rPr>
                <w:rFonts w:ascii="仿宋" w:hAnsi="仿宋" w:cs="仿宋" w:eastAsia="仿宋" w:hint="default"/>
                <w:sz w:val="24"/>
                <w:szCs w:val="24"/>
              </w:rPr>
              <w:t>期初 数</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122" w:right="120"/>
              <w:jc w:val="left"/>
              <w:rPr>
                <w:rFonts w:ascii="仿宋" w:hAnsi="仿宋" w:cs="仿宋" w:eastAsia="仿宋" w:hint="default"/>
                <w:sz w:val="24"/>
                <w:szCs w:val="24"/>
              </w:rPr>
            </w:pPr>
            <w:r>
              <w:rPr>
                <w:rFonts w:ascii="仿宋" w:hAnsi="仿宋" w:cs="仿宋" w:eastAsia="仿宋" w:hint="default"/>
                <w:sz w:val="24"/>
                <w:szCs w:val="24"/>
              </w:rPr>
              <w:t>本期 增加</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37" w:lineRule="auto" w:before="158"/>
              <w:ind w:left="122" w:right="121"/>
              <w:jc w:val="both"/>
              <w:rPr>
                <w:rFonts w:ascii="仿宋" w:hAnsi="仿宋" w:cs="仿宋" w:eastAsia="仿宋" w:hint="default"/>
                <w:sz w:val="24"/>
                <w:szCs w:val="24"/>
              </w:rPr>
            </w:pPr>
            <w:r>
              <w:rPr>
                <w:rFonts w:ascii="仿宋" w:hAnsi="仿宋" w:cs="仿宋" w:eastAsia="仿宋" w:hint="default"/>
                <w:sz w:val="24"/>
                <w:szCs w:val="24"/>
              </w:rPr>
              <w:t>转入 固定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122" w:right="120"/>
              <w:jc w:val="left"/>
              <w:rPr>
                <w:rFonts w:ascii="仿宋" w:hAnsi="仿宋" w:cs="仿宋" w:eastAsia="仿宋" w:hint="default"/>
                <w:sz w:val="24"/>
                <w:szCs w:val="24"/>
              </w:rPr>
            </w:pPr>
            <w:r>
              <w:rPr>
                <w:rFonts w:ascii="仿宋" w:hAnsi="仿宋" w:cs="仿宋" w:eastAsia="仿宋" w:hint="default"/>
                <w:sz w:val="24"/>
                <w:szCs w:val="24"/>
              </w:rPr>
              <w:t>其他 减少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63" w:right="60" w:firstLine="60"/>
              <w:jc w:val="both"/>
              <w:rPr>
                <w:rFonts w:ascii="Times New Roman" w:hAnsi="Times New Roman" w:cs="Times New Roman" w:eastAsia="Times New Roman" w:hint="default"/>
                <w:sz w:val="24"/>
                <w:szCs w:val="24"/>
              </w:rPr>
            </w:pPr>
            <w:r>
              <w:rPr>
                <w:rFonts w:ascii="仿宋" w:hAnsi="仿宋" w:cs="仿宋" w:eastAsia="仿宋" w:hint="default"/>
                <w:sz w:val="24"/>
                <w:szCs w:val="24"/>
              </w:rPr>
              <w:t>工程 投入 占预 算比 例</w:t>
            </w:r>
            <w:r>
              <w:rPr>
                <w:rFonts w:ascii="Times New Roman" w:hAnsi="Times New Roman" w:cs="Times New Roman" w:eastAsia="Times New Roman" w:hint="default"/>
                <w:sz w:val="24"/>
                <w:szCs w:val="24"/>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122" w:right="122"/>
              <w:jc w:val="left"/>
              <w:rPr>
                <w:rFonts w:ascii="仿宋" w:hAnsi="仿宋" w:cs="仿宋" w:eastAsia="仿宋" w:hint="default"/>
                <w:sz w:val="24"/>
                <w:szCs w:val="24"/>
              </w:rPr>
            </w:pPr>
            <w:r>
              <w:rPr>
                <w:rFonts w:ascii="仿宋" w:hAnsi="仿宋" w:cs="仿宋" w:eastAsia="仿宋" w:hint="default"/>
                <w:sz w:val="24"/>
                <w:szCs w:val="24"/>
              </w:rPr>
              <w:t>工程 进度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122" w:right="121"/>
              <w:jc w:val="both"/>
              <w:rPr>
                <w:rFonts w:ascii="仿宋" w:hAnsi="仿宋" w:cs="仿宋" w:eastAsia="仿宋" w:hint="default"/>
                <w:sz w:val="24"/>
                <w:szCs w:val="24"/>
              </w:rPr>
            </w:pPr>
            <w:r>
              <w:rPr>
                <w:rFonts w:ascii="仿宋" w:hAnsi="仿宋" w:cs="仿宋" w:eastAsia="仿宋" w:hint="default"/>
                <w:sz w:val="24"/>
                <w:szCs w:val="24"/>
              </w:rPr>
              <w:t>利息 资本 化累 计金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122" w:right="-17" w:hanging="100"/>
              <w:jc w:val="left"/>
              <w:rPr>
                <w:rFonts w:ascii="仿宋" w:hAnsi="仿宋" w:cs="仿宋" w:eastAsia="仿宋" w:hint="default"/>
                <w:sz w:val="24"/>
                <w:szCs w:val="24"/>
              </w:rPr>
            </w:pPr>
            <w:r>
              <w:rPr>
                <w:rFonts w:ascii="仿宋" w:hAnsi="仿宋" w:cs="仿宋" w:eastAsia="仿宋" w:hint="default"/>
                <w:sz w:val="24"/>
                <w:szCs w:val="24"/>
              </w:rPr>
              <w:t>其中： 本期 利息 资本 化金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60"/>
              <w:ind w:left="122" w:right="122"/>
              <w:jc w:val="both"/>
              <w:rPr>
                <w:rFonts w:ascii="仿宋" w:hAnsi="仿宋" w:cs="仿宋" w:eastAsia="仿宋" w:hint="default"/>
                <w:sz w:val="24"/>
                <w:szCs w:val="24"/>
              </w:rPr>
            </w:pPr>
            <w:r>
              <w:rPr>
                <w:rFonts w:ascii="仿宋" w:hAnsi="仿宋" w:cs="仿宋" w:eastAsia="仿宋" w:hint="default"/>
                <w:sz w:val="24"/>
                <w:szCs w:val="24"/>
              </w:rPr>
              <w:t>本期 利息 资本 化率</w:t>
            </w:r>
          </w:p>
          <w:p>
            <w:pPr>
              <w:pStyle w:val="TableParagraph"/>
              <w:spacing w:line="240" w:lineRule="auto" w:before="55"/>
              <w:ind w:left="182" w:right="0"/>
              <w:jc w:val="both"/>
              <w:rPr>
                <w:rFonts w:ascii="Times New Roman" w:hAnsi="Times New Roman" w:cs="Times New Roman" w:eastAsia="Times New Roman" w:hint="default"/>
                <w:sz w:val="24"/>
                <w:szCs w:val="24"/>
              </w:rPr>
            </w:pPr>
            <w:r>
              <w:rPr>
                <w:rFonts w:ascii="Times New Roman"/>
                <w:sz w:val="24"/>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122" w:right="121"/>
              <w:jc w:val="left"/>
              <w:rPr>
                <w:rFonts w:ascii="仿宋" w:hAnsi="仿宋" w:cs="仿宋" w:eastAsia="仿宋" w:hint="default"/>
                <w:sz w:val="24"/>
                <w:szCs w:val="24"/>
              </w:rPr>
            </w:pPr>
            <w:r>
              <w:rPr>
                <w:rFonts w:ascii="仿宋" w:hAnsi="仿宋" w:cs="仿宋" w:eastAsia="仿宋" w:hint="default"/>
                <w:sz w:val="24"/>
                <w:szCs w:val="24"/>
              </w:rPr>
              <w:t>资金 来源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6"/>
                <w:szCs w:val="26"/>
              </w:rPr>
            </w:pPr>
          </w:p>
          <w:p>
            <w:pPr>
              <w:pStyle w:val="TableParagraph"/>
              <w:spacing w:line="312" w:lineRule="exact"/>
              <w:ind w:left="243" w:right="121" w:hanging="120"/>
              <w:jc w:val="left"/>
              <w:rPr>
                <w:rFonts w:ascii="仿宋" w:hAnsi="仿宋" w:cs="仿宋" w:eastAsia="仿宋" w:hint="default"/>
                <w:sz w:val="24"/>
                <w:szCs w:val="24"/>
              </w:rPr>
            </w:pPr>
            <w:r>
              <w:rPr>
                <w:rFonts w:ascii="仿宋" w:hAnsi="仿宋" w:cs="仿宋" w:eastAsia="仿宋" w:hint="default"/>
                <w:sz w:val="24"/>
                <w:szCs w:val="24"/>
              </w:rPr>
              <w:t>期末 数</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40"/>
              <w:jc w:val="both"/>
              <w:rPr>
                <w:rFonts w:ascii="仿宋" w:hAnsi="仿宋" w:cs="仿宋" w:eastAsia="仿宋" w:hint="default"/>
                <w:sz w:val="24"/>
                <w:szCs w:val="24"/>
              </w:rPr>
            </w:pPr>
            <w:r>
              <w:rPr>
                <w:rFonts w:ascii="仿宋" w:hAnsi="仿宋" w:cs="仿宋" w:eastAsia="仿宋" w:hint="default"/>
                <w:sz w:val="24"/>
                <w:szCs w:val="24"/>
              </w:rPr>
              <w:t>环保 包装 生产 建设 项目 </w:t>
            </w:r>
            <w:r>
              <w:rPr>
                <w:rFonts w:ascii="Times New Roman" w:hAnsi="Times New Roman" w:cs="Times New Roman" w:eastAsia="Times New Roman" w:hint="default"/>
                <w:sz w:val="24"/>
                <w:szCs w:val="24"/>
              </w:rPr>
              <w:t>(</w:t>
            </w:r>
            <w:r>
              <w:rPr>
                <w:rFonts w:ascii="仿宋" w:hAnsi="仿宋" w:cs="仿宋" w:eastAsia="仿宋" w:hint="default"/>
                <w:sz w:val="24"/>
                <w:szCs w:val="24"/>
              </w:rPr>
              <w:t>东莞</w:t>
            </w:r>
          </w:p>
          <w:p>
            <w:pPr>
              <w:pStyle w:val="TableParagraph"/>
              <w:spacing w:line="314" w:lineRule="exact"/>
              <w:ind w:left="22" w:right="0"/>
              <w:jc w:val="both"/>
              <w:rPr>
                <w:rFonts w:ascii="Times New Roman" w:hAnsi="Times New Roman" w:cs="Times New Roman" w:eastAsia="Times New Roman" w:hint="default"/>
                <w:sz w:val="24"/>
                <w:szCs w:val="24"/>
              </w:rPr>
            </w:pPr>
            <w:r>
              <w:rPr>
                <w:rFonts w:ascii="仿宋" w:hAnsi="仿宋" w:cs="仿宋" w:eastAsia="仿宋" w:hint="default"/>
                <w:sz w:val="24"/>
                <w:szCs w:val="24"/>
              </w:rPr>
              <w:t>基地</w:t>
            </w:r>
            <w:r>
              <w:rPr>
                <w:rFonts w:ascii="Times New Roman" w:hAnsi="Times New Roman" w:cs="Times New Roman" w:eastAsia="Times New Roman" w:hint="default"/>
                <w:sz w:val="24"/>
                <w:szCs w:val="24"/>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left="41" w:right="0"/>
              <w:jc w:val="left"/>
              <w:rPr>
                <w:rFonts w:ascii="Times New Roman" w:hAnsi="Times New Roman" w:cs="Times New Roman" w:eastAsia="Times New Roman" w:hint="default"/>
                <w:sz w:val="24"/>
                <w:szCs w:val="24"/>
              </w:rPr>
            </w:pPr>
            <w:r>
              <w:rPr>
                <w:rFonts w:ascii="Times New Roman"/>
                <w:sz w:val="24"/>
              </w:rPr>
              <w:t>420,59</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3,700.</w:t>
            </w:r>
          </w:p>
          <w:p>
            <w:pPr>
              <w:pStyle w:val="TableParagraph"/>
              <w:spacing w:line="240" w:lineRule="auto" w:before="37"/>
              <w:ind w:left="461" w:right="0"/>
              <w:jc w:val="left"/>
              <w:rPr>
                <w:rFonts w:ascii="Times New Roman" w:hAnsi="Times New Roman" w:cs="Times New Roman" w:eastAsia="Times New Roman" w:hint="default"/>
                <w:sz w:val="24"/>
                <w:szCs w:val="24"/>
              </w:rPr>
            </w:pPr>
            <w:r>
              <w:rPr>
                <w:rFonts w:ascii="Times New Roman"/>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45,484</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,970.2</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19,776</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,701.1</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54,539</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,363.2</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left="101" w:right="0"/>
              <w:jc w:val="left"/>
              <w:rPr>
                <w:rFonts w:ascii="Times New Roman" w:hAnsi="Times New Roman" w:cs="Times New Roman" w:eastAsia="Times New Roman" w:hint="default"/>
                <w:sz w:val="24"/>
                <w:szCs w:val="24"/>
              </w:rPr>
            </w:pPr>
            <w:r>
              <w:rPr>
                <w:rFonts w:ascii="Times New Roman"/>
                <w:sz w:val="24"/>
              </w:rPr>
              <w:t>1,958,</w:t>
            </w:r>
          </w:p>
          <w:p>
            <w:pPr>
              <w:pStyle w:val="TableParagraph"/>
              <w:spacing w:line="240" w:lineRule="auto" w:before="36"/>
              <w:ind w:left="41" w:right="0"/>
              <w:jc w:val="left"/>
              <w:rPr>
                <w:rFonts w:ascii="Times New Roman" w:hAnsi="Times New Roman" w:cs="Times New Roman" w:eastAsia="Times New Roman" w:hint="default"/>
                <w:sz w:val="24"/>
                <w:szCs w:val="24"/>
              </w:rPr>
            </w:pPr>
            <w:r>
              <w:rPr>
                <w:rFonts w:ascii="Times New Roman"/>
                <w:sz w:val="24"/>
              </w:rPr>
              <w:t>907.38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right="20"/>
              <w:jc w:val="right"/>
              <w:rPr>
                <w:rFonts w:ascii="Times New Roman" w:hAnsi="Times New Roman" w:cs="Times New Roman" w:eastAsia="Times New Roman" w:hint="default"/>
                <w:sz w:val="24"/>
                <w:szCs w:val="24"/>
              </w:rPr>
            </w:pPr>
            <w:r>
              <w:rPr>
                <w:rFonts w:ascii="Times New Roman"/>
                <w:sz w:val="24"/>
              </w:rPr>
              <w:t>91.87</w:t>
            </w:r>
          </w:p>
          <w:p>
            <w:pPr>
              <w:pStyle w:val="TableParagraph"/>
              <w:spacing w:line="240" w:lineRule="auto" w:before="36"/>
              <w:ind w:right="21"/>
              <w:jc w:val="right"/>
              <w:rPr>
                <w:rFonts w:ascii="Times New Roman" w:hAnsi="Times New Roman" w:cs="Times New Roman" w:eastAsia="Times New Roman" w:hint="default"/>
                <w:sz w:val="24"/>
                <w:szCs w:val="24"/>
              </w:rPr>
            </w:pPr>
            <w:r>
              <w:rPr>
                <w:rFonts w:ascii="Times New Roman"/>
                <w:sz w:val="24"/>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222"/>
              <w:jc w:val="left"/>
              <w:rPr>
                <w:rFonts w:ascii="仿宋" w:hAnsi="仿宋" w:cs="仿宋" w:eastAsia="仿宋" w:hint="default"/>
                <w:sz w:val="24"/>
                <w:szCs w:val="24"/>
              </w:rPr>
            </w:pPr>
            <w:r>
              <w:rPr>
                <w:rFonts w:ascii="仿宋" w:hAnsi="仿宋" w:cs="仿宋" w:eastAsia="仿宋" w:hint="default"/>
                <w:sz w:val="24"/>
                <w:szCs w:val="24"/>
              </w:rPr>
              <w:t>已投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221"/>
              <w:jc w:val="left"/>
              <w:rPr>
                <w:rFonts w:ascii="仿宋" w:hAnsi="仿宋" w:cs="仿宋" w:eastAsia="仿宋" w:hint="default"/>
                <w:sz w:val="24"/>
                <w:szCs w:val="24"/>
              </w:rPr>
            </w:pPr>
            <w:r>
              <w:rPr>
                <w:rFonts w:ascii="仿宋" w:hAnsi="仿宋" w:cs="仿宋" w:eastAsia="仿宋" w:hint="default"/>
                <w:sz w:val="24"/>
                <w:szCs w:val="24"/>
              </w:rPr>
              <w:t>募集 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left="104" w:right="0"/>
              <w:jc w:val="left"/>
              <w:rPr>
                <w:rFonts w:ascii="Times New Roman" w:hAnsi="Times New Roman" w:cs="Times New Roman" w:eastAsia="Times New Roman" w:hint="default"/>
                <w:sz w:val="24"/>
                <w:szCs w:val="24"/>
              </w:rPr>
            </w:pPr>
            <w:r>
              <w:rPr>
                <w:rFonts w:ascii="Times New Roman"/>
                <w:sz w:val="24"/>
              </w:rPr>
              <w:t>8,763,</w:t>
            </w:r>
          </w:p>
          <w:p>
            <w:pPr>
              <w:pStyle w:val="TableParagraph"/>
              <w:spacing w:line="240" w:lineRule="auto" w:before="36"/>
              <w:ind w:left="44" w:right="0"/>
              <w:jc w:val="left"/>
              <w:rPr>
                <w:rFonts w:ascii="Times New Roman" w:hAnsi="Times New Roman" w:cs="Times New Roman" w:eastAsia="Times New Roman" w:hint="default"/>
                <w:sz w:val="24"/>
                <w:szCs w:val="24"/>
              </w:rPr>
            </w:pPr>
            <w:r>
              <w:rPr>
                <w:rFonts w:ascii="Times New Roman"/>
                <w:sz w:val="24"/>
              </w:rPr>
              <w:t>400.79</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40"/>
              <w:jc w:val="both"/>
              <w:rPr>
                <w:rFonts w:ascii="仿宋" w:hAnsi="仿宋" w:cs="仿宋" w:eastAsia="仿宋" w:hint="default"/>
                <w:sz w:val="24"/>
                <w:szCs w:val="24"/>
              </w:rPr>
            </w:pPr>
            <w:r>
              <w:rPr>
                <w:rFonts w:ascii="仿宋" w:hAnsi="仿宋" w:cs="仿宋" w:eastAsia="仿宋" w:hint="default"/>
                <w:sz w:val="24"/>
                <w:szCs w:val="24"/>
              </w:rPr>
              <w:t>环保 包装 生产 建设 项目 </w:t>
            </w:r>
            <w:r>
              <w:rPr>
                <w:rFonts w:ascii="Times New Roman" w:hAnsi="Times New Roman" w:cs="Times New Roman" w:eastAsia="Times New Roman" w:hint="default"/>
                <w:sz w:val="24"/>
                <w:szCs w:val="24"/>
              </w:rPr>
              <w:t>(</w:t>
            </w:r>
            <w:r>
              <w:rPr>
                <w:rFonts w:ascii="仿宋" w:hAnsi="仿宋" w:cs="仿宋" w:eastAsia="仿宋" w:hint="default"/>
                <w:sz w:val="24"/>
                <w:szCs w:val="24"/>
              </w:rPr>
              <w:t>重庆</w:t>
            </w:r>
          </w:p>
          <w:p>
            <w:pPr>
              <w:pStyle w:val="TableParagraph"/>
              <w:spacing w:line="314" w:lineRule="exact"/>
              <w:ind w:left="22" w:right="0"/>
              <w:jc w:val="both"/>
              <w:rPr>
                <w:rFonts w:ascii="Times New Roman" w:hAnsi="Times New Roman" w:cs="Times New Roman" w:eastAsia="Times New Roman" w:hint="default"/>
                <w:sz w:val="24"/>
                <w:szCs w:val="24"/>
              </w:rPr>
            </w:pPr>
            <w:r>
              <w:rPr>
                <w:rFonts w:ascii="仿宋" w:hAnsi="仿宋" w:cs="仿宋" w:eastAsia="仿宋" w:hint="default"/>
                <w:sz w:val="24"/>
                <w:szCs w:val="24"/>
              </w:rPr>
              <w:t>基地</w:t>
            </w:r>
            <w:r>
              <w:rPr>
                <w:rFonts w:ascii="Times New Roman" w:hAnsi="Times New Roman" w:cs="Times New Roman" w:eastAsia="Times New Roman" w:hint="default"/>
                <w:sz w:val="24"/>
                <w:szCs w:val="24"/>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left="41" w:right="0"/>
              <w:jc w:val="left"/>
              <w:rPr>
                <w:rFonts w:ascii="Times New Roman" w:hAnsi="Times New Roman" w:cs="Times New Roman" w:eastAsia="Times New Roman" w:hint="default"/>
                <w:sz w:val="24"/>
                <w:szCs w:val="24"/>
              </w:rPr>
            </w:pPr>
            <w:r>
              <w:rPr>
                <w:rFonts w:ascii="Times New Roman"/>
                <w:sz w:val="24"/>
              </w:rPr>
              <w:t>280,00</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0,000.</w:t>
            </w:r>
          </w:p>
          <w:p>
            <w:pPr>
              <w:pStyle w:val="TableParagraph"/>
              <w:spacing w:line="240" w:lineRule="auto" w:before="37"/>
              <w:ind w:left="461" w:right="0"/>
              <w:jc w:val="left"/>
              <w:rPr>
                <w:rFonts w:ascii="Times New Roman" w:hAnsi="Times New Roman" w:cs="Times New Roman" w:eastAsia="Times New Roman" w:hint="default"/>
                <w:sz w:val="24"/>
                <w:szCs w:val="24"/>
              </w:rPr>
            </w:pPr>
            <w:r>
              <w:rPr>
                <w:rFonts w:ascii="Times New Roman"/>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left="41" w:right="0"/>
              <w:jc w:val="left"/>
              <w:rPr>
                <w:rFonts w:ascii="Times New Roman" w:hAnsi="Times New Roman" w:cs="Times New Roman" w:eastAsia="Times New Roman" w:hint="default"/>
                <w:sz w:val="24"/>
                <w:szCs w:val="24"/>
              </w:rPr>
            </w:pPr>
            <w:r>
              <w:rPr>
                <w:rFonts w:ascii="Times New Roman"/>
                <w:sz w:val="24"/>
              </w:rPr>
              <w:t>125,07</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4,899.</w:t>
            </w:r>
          </w:p>
          <w:p>
            <w:pPr>
              <w:pStyle w:val="TableParagraph"/>
              <w:spacing w:line="240" w:lineRule="auto" w:before="37"/>
              <w:ind w:left="461" w:right="0"/>
              <w:jc w:val="left"/>
              <w:rPr>
                <w:rFonts w:ascii="Times New Roman" w:hAnsi="Times New Roman" w:cs="Times New Roman" w:eastAsia="Times New Roman" w:hint="default"/>
                <w:sz w:val="24"/>
                <w:szCs w:val="24"/>
              </w:rPr>
            </w:pPr>
            <w:r>
              <w:rPr>
                <w:rFonts w:ascii="Times New Roman"/>
                <w:sz w:val="24"/>
              </w:rPr>
              <w:t>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left="101" w:right="0"/>
              <w:jc w:val="left"/>
              <w:rPr>
                <w:rFonts w:ascii="Times New Roman" w:hAnsi="Times New Roman" w:cs="Times New Roman" w:eastAsia="Times New Roman" w:hint="default"/>
                <w:sz w:val="24"/>
                <w:szCs w:val="24"/>
              </w:rPr>
            </w:pPr>
            <w:r>
              <w:rPr>
                <w:rFonts w:ascii="Times New Roman"/>
                <w:sz w:val="24"/>
              </w:rPr>
              <w:t>4,423,</w:t>
            </w:r>
          </w:p>
          <w:p>
            <w:pPr>
              <w:pStyle w:val="TableParagraph"/>
              <w:spacing w:line="240" w:lineRule="auto" w:before="36"/>
              <w:ind w:left="41" w:right="0"/>
              <w:jc w:val="left"/>
              <w:rPr>
                <w:rFonts w:ascii="Times New Roman" w:hAnsi="Times New Roman" w:cs="Times New Roman" w:eastAsia="Times New Roman" w:hint="default"/>
                <w:sz w:val="24"/>
                <w:szCs w:val="24"/>
              </w:rPr>
            </w:pPr>
            <w:r>
              <w:rPr>
                <w:rFonts w:ascii="Times New Roman"/>
                <w:sz w:val="24"/>
              </w:rPr>
              <w:t>926.84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left="50" w:right="0"/>
              <w:jc w:val="left"/>
              <w:rPr>
                <w:rFonts w:ascii="Times New Roman" w:hAnsi="Times New Roman" w:cs="Times New Roman" w:eastAsia="Times New Roman" w:hint="default"/>
                <w:sz w:val="24"/>
                <w:szCs w:val="24"/>
              </w:rPr>
            </w:pPr>
            <w:r>
              <w:rPr>
                <w:rFonts w:ascii="Times New Roman"/>
                <w:sz w:val="24"/>
              </w:rPr>
              <w:t>112,05</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6,421.</w:t>
            </w:r>
          </w:p>
          <w:p>
            <w:pPr>
              <w:pStyle w:val="TableParagraph"/>
              <w:spacing w:line="240" w:lineRule="auto" w:before="37"/>
              <w:ind w:left="461" w:right="0"/>
              <w:jc w:val="left"/>
              <w:rPr>
                <w:rFonts w:ascii="Times New Roman" w:hAnsi="Times New Roman" w:cs="Times New Roman" w:eastAsia="Times New Roman" w:hint="default"/>
                <w:sz w:val="24"/>
                <w:szCs w:val="24"/>
              </w:rPr>
            </w:pPr>
            <w:r>
              <w:rPr>
                <w:rFonts w:ascii="Times New Roman"/>
                <w:sz w:val="24"/>
              </w:rPr>
              <w:t>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left="50" w:right="0"/>
              <w:jc w:val="left"/>
              <w:rPr>
                <w:rFonts w:ascii="Times New Roman" w:hAnsi="Times New Roman" w:cs="Times New Roman" w:eastAsia="Times New Roman" w:hint="default"/>
                <w:sz w:val="24"/>
                <w:szCs w:val="24"/>
              </w:rPr>
            </w:pPr>
            <w:r>
              <w:rPr>
                <w:rFonts w:ascii="Times New Roman"/>
                <w:sz w:val="24"/>
              </w:rPr>
              <w:t>118,55</w:t>
            </w:r>
          </w:p>
          <w:p>
            <w:pPr>
              <w:pStyle w:val="TableParagraph"/>
              <w:spacing w:line="240" w:lineRule="auto" w:before="36"/>
              <w:ind w:left="281" w:right="0"/>
              <w:jc w:val="left"/>
              <w:rPr>
                <w:rFonts w:ascii="Times New Roman" w:hAnsi="Times New Roman" w:cs="Times New Roman" w:eastAsia="Times New Roman" w:hint="default"/>
                <w:sz w:val="24"/>
                <w:szCs w:val="24"/>
              </w:rPr>
            </w:pPr>
            <w:r>
              <w:rPr>
                <w:rFonts w:ascii="Times New Roman"/>
                <w:sz w:val="24"/>
              </w:rPr>
              <w:t>5.18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right="20"/>
              <w:jc w:val="right"/>
              <w:rPr>
                <w:rFonts w:ascii="Times New Roman" w:hAnsi="Times New Roman" w:cs="Times New Roman" w:eastAsia="Times New Roman" w:hint="default"/>
                <w:sz w:val="24"/>
                <w:szCs w:val="24"/>
              </w:rPr>
            </w:pPr>
            <w:r>
              <w:rPr>
                <w:rFonts w:ascii="Times New Roman"/>
                <w:sz w:val="24"/>
              </w:rPr>
              <w:t>94.15</w:t>
            </w:r>
          </w:p>
          <w:p>
            <w:pPr>
              <w:pStyle w:val="TableParagraph"/>
              <w:spacing w:line="240" w:lineRule="auto" w:before="36"/>
              <w:ind w:right="21"/>
              <w:jc w:val="right"/>
              <w:rPr>
                <w:rFonts w:ascii="Times New Roman" w:hAnsi="Times New Roman" w:cs="Times New Roman" w:eastAsia="Times New Roman" w:hint="default"/>
                <w:sz w:val="24"/>
                <w:szCs w:val="24"/>
              </w:rPr>
            </w:pPr>
            <w:r>
              <w:rPr>
                <w:rFonts w:ascii="Times New Roman"/>
                <w:sz w:val="24"/>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222"/>
              <w:jc w:val="left"/>
              <w:rPr>
                <w:rFonts w:ascii="仿宋" w:hAnsi="仿宋" w:cs="仿宋" w:eastAsia="仿宋" w:hint="default"/>
                <w:sz w:val="24"/>
                <w:szCs w:val="24"/>
              </w:rPr>
            </w:pPr>
            <w:r>
              <w:rPr>
                <w:rFonts w:ascii="仿宋" w:hAnsi="仿宋" w:cs="仿宋" w:eastAsia="仿宋" w:hint="default"/>
                <w:sz w:val="24"/>
                <w:szCs w:val="24"/>
              </w:rPr>
              <w:t>已投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221"/>
              <w:jc w:val="left"/>
              <w:rPr>
                <w:rFonts w:ascii="仿宋" w:hAnsi="仿宋" w:cs="仿宋" w:eastAsia="仿宋" w:hint="default"/>
                <w:sz w:val="24"/>
                <w:szCs w:val="24"/>
              </w:rPr>
            </w:pPr>
            <w:r>
              <w:rPr>
                <w:rFonts w:ascii="仿宋" w:hAnsi="仿宋" w:cs="仿宋" w:eastAsia="仿宋" w:hint="default"/>
                <w:sz w:val="24"/>
                <w:szCs w:val="24"/>
              </w:rPr>
              <w:t>募集 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17,323</w:t>
            </w:r>
          </w:p>
          <w:p>
            <w:pPr>
              <w:pStyle w:val="TableParagraph"/>
              <w:spacing w:line="240" w:lineRule="auto" w:before="35"/>
              <w:ind w:right="20"/>
              <w:jc w:val="right"/>
              <w:rPr>
                <w:rFonts w:ascii="Times New Roman" w:hAnsi="Times New Roman" w:cs="Times New Roman" w:eastAsia="Times New Roman" w:hint="default"/>
                <w:sz w:val="24"/>
                <w:szCs w:val="24"/>
              </w:rPr>
            </w:pPr>
            <w:r>
              <w:rPr>
                <w:rFonts w:ascii="Times New Roman"/>
                <w:sz w:val="24"/>
              </w:rPr>
              <w:t>,849.7</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1</w:t>
            </w:r>
          </w:p>
        </w:tc>
      </w:tr>
      <w:tr>
        <w:trPr>
          <w:trHeight w:val="227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140"/>
              <w:jc w:val="both"/>
              <w:rPr>
                <w:rFonts w:ascii="仿宋" w:hAnsi="仿宋" w:cs="仿宋" w:eastAsia="仿宋" w:hint="default"/>
                <w:sz w:val="24"/>
                <w:szCs w:val="24"/>
              </w:rPr>
            </w:pPr>
            <w:r>
              <w:rPr>
                <w:rFonts w:ascii="仿宋" w:hAnsi="仿宋" w:cs="仿宋" w:eastAsia="仿宋" w:hint="default"/>
                <w:sz w:val="24"/>
                <w:szCs w:val="24"/>
              </w:rPr>
              <w:t>环保 包装 生产 建设 项目 </w:t>
            </w:r>
            <w:r>
              <w:rPr>
                <w:rFonts w:ascii="Times New Roman" w:hAnsi="Times New Roman" w:cs="Times New Roman" w:eastAsia="Times New Roman" w:hint="default"/>
                <w:sz w:val="24"/>
                <w:szCs w:val="24"/>
              </w:rPr>
              <w:t>(</w:t>
            </w:r>
            <w:r>
              <w:rPr>
                <w:rFonts w:ascii="仿宋" w:hAnsi="仿宋" w:cs="仿宋" w:eastAsia="仿宋" w:hint="default"/>
                <w:sz w:val="24"/>
                <w:szCs w:val="24"/>
              </w:rPr>
              <w:t>苏州</w:t>
            </w:r>
          </w:p>
          <w:p>
            <w:pPr>
              <w:pStyle w:val="TableParagraph"/>
              <w:spacing w:line="314" w:lineRule="exact"/>
              <w:ind w:left="22" w:right="0"/>
              <w:jc w:val="both"/>
              <w:rPr>
                <w:rFonts w:ascii="Times New Roman" w:hAnsi="Times New Roman" w:cs="Times New Roman" w:eastAsia="Times New Roman" w:hint="default"/>
                <w:sz w:val="24"/>
                <w:szCs w:val="24"/>
              </w:rPr>
            </w:pPr>
            <w:r>
              <w:rPr>
                <w:rFonts w:ascii="仿宋" w:hAnsi="仿宋" w:cs="仿宋" w:eastAsia="仿宋" w:hint="default"/>
                <w:sz w:val="24"/>
                <w:szCs w:val="24"/>
              </w:rPr>
              <w:t>基地</w:t>
            </w:r>
            <w:r>
              <w:rPr>
                <w:rFonts w:ascii="Times New Roman" w:hAnsi="Times New Roman" w:cs="Times New Roman" w:eastAsia="Times New Roman" w:hint="default"/>
                <w:sz w:val="24"/>
                <w:szCs w:val="24"/>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left="50" w:right="0"/>
              <w:jc w:val="left"/>
              <w:rPr>
                <w:rFonts w:ascii="Times New Roman" w:hAnsi="Times New Roman" w:cs="Times New Roman" w:eastAsia="Times New Roman" w:hint="default"/>
                <w:sz w:val="24"/>
                <w:szCs w:val="24"/>
              </w:rPr>
            </w:pPr>
            <w:r>
              <w:rPr>
                <w:rFonts w:ascii="Times New Roman"/>
                <w:sz w:val="24"/>
              </w:rPr>
              <w:t>297,81</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1,400.</w:t>
            </w:r>
          </w:p>
          <w:p>
            <w:pPr>
              <w:pStyle w:val="TableParagraph"/>
              <w:spacing w:line="240" w:lineRule="auto" w:before="37"/>
              <w:ind w:left="461" w:right="0"/>
              <w:jc w:val="left"/>
              <w:rPr>
                <w:rFonts w:ascii="Times New Roman" w:hAnsi="Times New Roman" w:cs="Times New Roman" w:eastAsia="Times New Roman" w:hint="default"/>
                <w:sz w:val="24"/>
                <w:szCs w:val="24"/>
              </w:rPr>
            </w:pPr>
            <w:r>
              <w:rPr>
                <w:rFonts w:ascii="Times New Roman"/>
                <w:sz w:val="24"/>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13,983</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,870.8</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left="101" w:right="0"/>
              <w:jc w:val="left"/>
              <w:rPr>
                <w:rFonts w:ascii="Times New Roman" w:hAnsi="Times New Roman" w:cs="Times New Roman" w:eastAsia="Times New Roman" w:hint="default"/>
                <w:sz w:val="24"/>
                <w:szCs w:val="24"/>
              </w:rPr>
            </w:pPr>
            <w:r>
              <w:rPr>
                <w:rFonts w:ascii="Times New Roman"/>
                <w:sz w:val="24"/>
              </w:rPr>
              <w:t>1,915,</w:t>
            </w:r>
          </w:p>
          <w:p>
            <w:pPr>
              <w:pStyle w:val="TableParagraph"/>
              <w:spacing w:line="240" w:lineRule="auto" w:before="36"/>
              <w:ind w:left="41" w:right="0"/>
              <w:jc w:val="left"/>
              <w:rPr>
                <w:rFonts w:ascii="Times New Roman" w:hAnsi="Times New Roman" w:cs="Times New Roman" w:eastAsia="Times New Roman" w:hint="default"/>
                <w:sz w:val="24"/>
                <w:szCs w:val="24"/>
              </w:rPr>
            </w:pPr>
            <w:r>
              <w:rPr>
                <w:rFonts w:ascii="Times New Roman"/>
                <w:sz w:val="24"/>
              </w:rPr>
              <w:t>003.90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15,898</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,874.7</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left="281" w:right="0"/>
              <w:jc w:val="left"/>
              <w:rPr>
                <w:rFonts w:ascii="Times New Roman" w:hAnsi="Times New Roman" w:cs="Times New Roman" w:eastAsia="Times New Roman" w:hint="default"/>
                <w:sz w:val="24"/>
                <w:szCs w:val="24"/>
              </w:rPr>
            </w:pPr>
            <w:r>
              <w:rPr>
                <w:rFonts w:ascii="Times New Roman"/>
                <w:sz w:val="24"/>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10"/>
              <w:ind w:right="20"/>
              <w:jc w:val="right"/>
              <w:rPr>
                <w:rFonts w:ascii="Times New Roman" w:hAnsi="Times New Roman" w:cs="Times New Roman" w:eastAsia="Times New Roman" w:hint="default"/>
                <w:sz w:val="24"/>
                <w:szCs w:val="24"/>
              </w:rPr>
            </w:pPr>
            <w:r>
              <w:rPr>
                <w:rFonts w:ascii="Times New Roman"/>
                <w:sz w:val="24"/>
              </w:rPr>
              <w:t>92.67</w:t>
            </w:r>
          </w:p>
          <w:p>
            <w:pPr>
              <w:pStyle w:val="TableParagraph"/>
              <w:spacing w:line="240" w:lineRule="auto" w:before="36"/>
              <w:ind w:right="21"/>
              <w:jc w:val="right"/>
              <w:rPr>
                <w:rFonts w:ascii="Times New Roman" w:hAnsi="Times New Roman" w:cs="Times New Roman" w:eastAsia="Times New Roman" w:hint="default"/>
                <w:sz w:val="24"/>
                <w:szCs w:val="24"/>
              </w:rPr>
            </w:pPr>
            <w:r>
              <w:rPr>
                <w:rFonts w:ascii="Times New Roman"/>
                <w:sz w:val="24"/>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222"/>
              <w:jc w:val="left"/>
              <w:rPr>
                <w:rFonts w:ascii="仿宋" w:hAnsi="仿宋" w:cs="仿宋" w:eastAsia="仿宋" w:hint="default"/>
                <w:sz w:val="24"/>
                <w:szCs w:val="24"/>
              </w:rPr>
            </w:pPr>
            <w:r>
              <w:rPr>
                <w:rFonts w:ascii="仿宋" w:hAnsi="仿宋" w:cs="仿宋" w:eastAsia="仿宋" w:hint="default"/>
                <w:sz w:val="24"/>
                <w:szCs w:val="24"/>
              </w:rPr>
              <w:t>已投 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312" w:lineRule="exact" w:before="184"/>
              <w:ind w:left="22" w:right="221"/>
              <w:jc w:val="left"/>
              <w:rPr>
                <w:rFonts w:ascii="仿宋" w:hAnsi="仿宋" w:cs="仿宋" w:eastAsia="仿宋" w:hint="default"/>
                <w:sz w:val="24"/>
                <w:szCs w:val="24"/>
              </w:rPr>
            </w:pPr>
            <w:r>
              <w:rPr>
                <w:rFonts w:ascii="仿宋" w:hAnsi="仿宋" w:cs="仿宋" w:eastAsia="仿宋" w:hint="default"/>
                <w:sz w:val="24"/>
                <w:szCs w:val="24"/>
              </w:rPr>
              <w:t>募集 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2"/>
              <w:ind w:right="0"/>
              <w:jc w:val="left"/>
              <w:rPr>
                <w:rFonts w:ascii="仿宋" w:hAnsi="仿宋" w:cs="仿宋" w:eastAsia="仿宋" w:hint="default"/>
                <w:sz w:val="27"/>
                <w:szCs w:val="27"/>
              </w:rPr>
            </w:pPr>
          </w:p>
          <w:p>
            <w:pPr>
              <w:pStyle w:val="TableParagraph"/>
              <w:spacing w:line="240" w:lineRule="auto"/>
              <w:ind w:left="284" w:right="0"/>
              <w:jc w:val="left"/>
              <w:rPr>
                <w:rFonts w:ascii="Times New Roman" w:hAnsi="Times New Roman" w:cs="Times New Roman" w:eastAsia="Times New Roman" w:hint="default"/>
                <w:sz w:val="24"/>
                <w:szCs w:val="24"/>
              </w:rPr>
            </w:pPr>
            <w:r>
              <w:rPr>
                <w:rFonts w:ascii="Times New Roman"/>
                <w:sz w:val="24"/>
              </w:rPr>
              <w:t>0.00</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1" w:right="0"/>
              <w:jc w:val="left"/>
              <w:rPr>
                <w:rFonts w:ascii="Times New Roman" w:hAnsi="Times New Roman" w:cs="Times New Roman" w:eastAsia="Times New Roman" w:hint="default"/>
                <w:sz w:val="24"/>
                <w:szCs w:val="24"/>
              </w:rPr>
            </w:pPr>
            <w:r>
              <w:rPr>
                <w:rFonts w:ascii="Times New Roman"/>
                <w:sz w:val="24"/>
              </w:rPr>
              <w:t>184,54</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3,740.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0" w:right="0"/>
              <w:jc w:val="left"/>
              <w:rPr>
                <w:rFonts w:ascii="Times New Roman" w:hAnsi="Times New Roman" w:cs="Times New Roman" w:eastAsia="Times New Roman" w:hint="default"/>
                <w:sz w:val="24"/>
                <w:szCs w:val="24"/>
              </w:rPr>
            </w:pPr>
            <w:r>
              <w:rPr>
                <w:rFonts w:ascii="Times New Roman"/>
                <w:sz w:val="24"/>
              </w:rPr>
              <w:t>26,115</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,631.9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1" w:right="0"/>
              <w:jc w:val="left"/>
              <w:rPr>
                <w:rFonts w:ascii="Times New Roman" w:hAnsi="Times New Roman" w:cs="Times New Roman" w:eastAsia="Times New Roman" w:hint="default"/>
                <w:sz w:val="24"/>
                <w:szCs w:val="24"/>
              </w:rPr>
            </w:pPr>
            <w:r>
              <w:rPr>
                <w:rFonts w:ascii="Times New Roman"/>
                <w:sz w:val="24"/>
              </w:rPr>
              <w:t>182,49</w:t>
            </w:r>
          </w:p>
          <w:p>
            <w:pPr>
              <w:pStyle w:val="TableParagraph"/>
              <w:spacing w:line="240" w:lineRule="auto" w:before="35"/>
              <w:ind w:left="101" w:right="0"/>
              <w:jc w:val="left"/>
              <w:rPr>
                <w:rFonts w:ascii="Times New Roman" w:hAnsi="Times New Roman" w:cs="Times New Roman" w:eastAsia="Times New Roman" w:hint="default"/>
                <w:sz w:val="24"/>
                <w:szCs w:val="24"/>
              </w:rPr>
            </w:pPr>
            <w:r>
              <w:rPr>
                <w:rFonts w:ascii="Times New Roman"/>
                <w:sz w:val="24"/>
              </w:rPr>
              <w:t>4,659.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1" w:right="0"/>
              <w:jc w:val="left"/>
              <w:rPr>
                <w:rFonts w:ascii="Times New Roman" w:hAnsi="Times New Roman" w:cs="Times New Roman" w:eastAsia="Times New Roman" w:hint="default"/>
                <w:sz w:val="24"/>
                <w:szCs w:val="24"/>
              </w:rPr>
            </w:pPr>
            <w:r>
              <w:rPr>
                <w:rFonts w:ascii="Times New Roman"/>
                <w:sz w:val="24"/>
              </w:rPr>
              <w:t>2,077,</w:t>
            </w:r>
          </w:p>
          <w:p>
            <w:pPr>
              <w:pStyle w:val="TableParagraph"/>
              <w:spacing w:line="240" w:lineRule="auto" w:before="36"/>
              <w:ind w:left="41" w:right="0"/>
              <w:jc w:val="left"/>
              <w:rPr>
                <w:rFonts w:ascii="Times New Roman" w:hAnsi="Times New Roman" w:cs="Times New Roman" w:eastAsia="Times New Roman" w:hint="default"/>
                <w:sz w:val="24"/>
                <w:szCs w:val="24"/>
              </w:rPr>
            </w:pPr>
            <w:r>
              <w:rPr>
                <w:rFonts w:ascii="Times New Roman"/>
                <w:sz w:val="24"/>
              </w:rPr>
              <w:t>462.56</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1"/>
              <w:jc w:val="center"/>
              <w:rPr>
                <w:rFonts w:ascii="Times New Roman" w:hAnsi="Times New Roman" w:cs="Times New Roman" w:eastAsia="Times New Roman" w:hint="default"/>
                <w:sz w:val="24"/>
                <w:szCs w:val="24"/>
              </w:rPr>
            </w:pPr>
            <w:r>
              <w:rPr>
                <w:rFonts w:ascii="Times New Roman"/>
                <w:sz w:val="24"/>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right="0"/>
              <w:jc w:val="center"/>
              <w:rPr>
                <w:rFonts w:ascii="Times New Roman" w:hAnsi="Times New Roman" w:cs="Times New Roman" w:eastAsia="Times New Roman" w:hint="default"/>
                <w:sz w:val="24"/>
                <w:szCs w:val="24"/>
              </w:rPr>
            </w:pPr>
            <w:r>
              <w:rPr>
                <w:rFonts w:ascii="Times New Roman"/>
                <w:sz w:val="24"/>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4" w:right="0"/>
              <w:jc w:val="left"/>
              <w:rPr>
                <w:rFonts w:ascii="Times New Roman" w:hAnsi="Times New Roman" w:cs="Times New Roman" w:eastAsia="Times New Roman" w:hint="default"/>
                <w:sz w:val="24"/>
                <w:szCs w:val="24"/>
              </w:rPr>
            </w:pPr>
            <w:r>
              <w:rPr>
                <w:rFonts w:ascii="Times New Roman"/>
                <w:sz w:val="24"/>
              </w:rPr>
              <w:t>26,087</w:t>
            </w:r>
          </w:p>
          <w:p>
            <w:pPr>
              <w:pStyle w:val="TableParagraph"/>
              <w:spacing w:line="240" w:lineRule="auto" w:before="35"/>
              <w:ind w:left="104" w:right="0"/>
              <w:jc w:val="left"/>
              <w:rPr>
                <w:rFonts w:ascii="Times New Roman" w:hAnsi="Times New Roman" w:cs="Times New Roman" w:eastAsia="Times New Roman" w:hint="default"/>
                <w:sz w:val="24"/>
                <w:szCs w:val="24"/>
              </w:rPr>
            </w:pPr>
            <w:r>
              <w:rPr>
                <w:rFonts w:ascii="Times New Roman"/>
                <w:sz w:val="24"/>
              </w:rPr>
              <w:t>,250.5</w:t>
            </w:r>
          </w:p>
        </w:tc>
      </w:tr>
    </w:tbl>
    <w:p>
      <w:pPr>
        <w:spacing w:after="0" w:line="240" w:lineRule="auto"/>
        <w:jc w:val="lef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5"/>
        <w:gridCol w:w="735"/>
        <w:gridCol w:w="736"/>
        <w:gridCol w:w="734"/>
        <w:gridCol w:w="736"/>
        <w:gridCol w:w="734"/>
        <w:gridCol w:w="737"/>
        <w:gridCol w:w="736"/>
        <w:gridCol w:w="736"/>
        <w:gridCol w:w="736"/>
        <w:gridCol w:w="737"/>
        <w:gridCol w:w="736"/>
        <w:gridCol w:w="737"/>
      </w:tblGrid>
      <w:tr>
        <w:trPr>
          <w:trHeight w:val="362" w:hRule="exact"/>
        </w:trPr>
        <w:tc>
          <w:tcPr>
            <w:tcW w:w="7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61" w:right="0"/>
              <w:jc w:val="left"/>
              <w:rPr>
                <w:rFonts w:ascii="Times New Roman" w:hAnsi="Times New Roman" w:cs="Times New Roman" w:eastAsia="Times New Roman" w:hint="default"/>
                <w:sz w:val="24"/>
                <w:szCs w:val="24"/>
              </w:rPr>
            </w:pPr>
            <w:r>
              <w:rPr>
                <w:rFonts w:ascii="Times New Roman"/>
                <w:sz w:val="24"/>
              </w:rPr>
              <w:t>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61" w:right="0"/>
              <w:jc w:val="left"/>
              <w:rPr>
                <w:rFonts w:ascii="Times New Roman" w:hAnsi="Times New Roman" w:cs="Times New Roman" w:eastAsia="Times New Roman" w:hint="default"/>
                <w:sz w:val="24"/>
                <w:szCs w:val="24"/>
              </w:rPr>
            </w:pPr>
            <w:r>
              <w:rPr>
                <w:rFonts w:ascii="Times New Roman"/>
                <w:sz w:val="24"/>
              </w:rPr>
              <w:t>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0</w:t>
            </w:r>
          </w:p>
        </w:tc>
      </w:tr>
    </w:tbl>
    <w:p>
      <w:pPr>
        <w:pStyle w:val="BodyText"/>
        <w:spacing w:line="268" w:lineRule="auto" w:before="1"/>
        <w:ind w:right="6651"/>
        <w:jc w:val="left"/>
      </w:pPr>
      <w:r>
        <w:rPr/>
        <w:t>在建工程项目变动情况的说明 无</w:t>
      </w:r>
    </w:p>
    <w:p>
      <w:pPr>
        <w:spacing w:line="240" w:lineRule="auto" w:before="10"/>
        <w:rPr>
          <w:rFonts w:ascii="仿宋" w:hAnsi="仿宋" w:cs="仿宋" w:eastAsia="仿宋" w:hint="default"/>
          <w:sz w:val="20"/>
          <w:szCs w:val="20"/>
        </w:rPr>
      </w:pPr>
    </w:p>
    <w:p>
      <w:pPr>
        <w:spacing w:line="456" w:lineRule="auto" w:before="0"/>
        <w:ind w:left="153" w:right="5691" w:firstLine="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）在建工程的说明</w:t>
      </w:r>
      <w:r>
        <w:rPr>
          <w:rFonts w:ascii="仿宋" w:hAnsi="仿宋" w:cs="仿宋" w:eastAsia="仿宋" w:hint="default"/>
          <w:b/>
          <w:bCs/>
          <w:spacing w:val="1"/>
          <w:w w:val="99"/>
          <w:sz w:val="24"/>
          <w:szCs w:val="24"/>
        </w:rPr>
        <w:t> </w:t>
      </w:r>
      <w:r>
        <w:rPr>
          <w:rFonts w:ascii="仿宋" w:hAnsi="仿宋" w:cs="仿宋" w:eastAsia="仿宋" w:hint="default"/>
          <w:sz w:val="24"/>
          <w:szCs w:val="24"/>
        </w:rPr>
        <w:t>期末在建工程无计提减值准备的情况。 </w:t>
      </w:r>
      <w:r>
        <w:rPr>
          <w:rFonts w:ascii="Times New Roman" w:hAnsi="Times New Roman" w:cs="Times New Roman" w:eastAsia="Times New Roman" w:hint="default"/>
          <w:b/>
          <w:bCs/>
          <w:sz w:val="24"/>
          <w:szCs w:val="24"/>
        </w:rPr>
        <w:t>10</w:t>
      </w:r>
      <w:r>
        <w:rPr>
          <w:rFonts w:ascii="仿宋" w:hAnsi="仿宋" w:cs="仿宋" w:eastAsia="仿宋" w:hint="default"/>
          <w:b/>
          <w:bCs/>
          <w:sz w:val="24"/>
          <w:szCs w:val="24"/>
        </w:rPr>
        <w:t>、无形资产</w:t>
      </w:r>
      <w:r>
        <w:rPr>
          <w:rFonts w:ascii="仿宋" w:hAnsi="仿宋" w:cs="仿宋" w:eastAsia="仿宋" w:hint="default"/>
          <w:sz w:val="24"/>
          <w:szCs w:val="24"/>
        </w:rPr>
      </w:r>
    </w:p>
    <w:p>
      <w:pPr>
        <w:pStyle w:val="Heading2"/>
        <w:spacing w:line="240" w:lineRule="auto" w:before="41"/>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95" w:right="0"/>
              <w:jc w:val="left"/>
              <w:rPr>
                <w:rFonts w:ascii="仿宋" w:hAnsi="仿宋" w:cs="仿宋" w:eastAsia="仿宋" w:hint="default"/>
                <w:sz w:val="24"/>
                <w:szCs w:val="24"/>
              </w:rPr>
            </w:pPr>
            <w:r>
              <w:rPr>
                <w:rFonts w:ascii="仿宋" w:hAnsi="仿宋" w:cs="仿宋" w:eastAsia="仿宋" w:hint="default"/>
                <w:sz w:val="24"/>
                <w:szCs w:val="24"/>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35" w:right="0"/>
              <w:jc w:val="left"/>
              <w:rPr>
                <w:rFonts w:ascii="仿宋" w:hAnsi="仿宋" w:cs="仿宋" w:eastAsia="仿宋" w:hint="default"/>
                <w:sz w:val="24"/>
                <w:szCs w:val="24"/>
              </w:rPr>
            </w:pPr>
            <w:r>
              <w:rPr>
                <w:rFonts w:ascii="仿宋" w:hAnsi="仿宋" w:cs="仿宋" w:eastAsia="仿宋" w:hint="default"/>
                <w:sz w:val="24"/>
                <w:szCs w:val="24"/>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35"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95" w:right="0"/>
              <w:jc w:val="left"/>
              <w:rPr>
                <w:rFonts w:ascii="仿宋" w:hAnsi="仿宋" w:cs="仿宋" w:eastAsia="仿宋" w:hint="default"/>
                <w:sz w:val="24"/>
                <w:szCs w:val="24"/>
              </w:rPr>
            </w:pPr>
            <w:r>
              <w:rPr>
                <w:rFonts w:ascii="仿宋" w:hAnsi="仿宋" w:cs="仿宋" w:eastAsia="仿宋" w:hint="default"/>
                <w:sz w:val="24"/>
                <w:szCs w:val="24"/>
              </w:rPr>
              <w:t>期末账面余额</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150,186,391.34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81,951,274.36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232,137,665.70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2,013,743.64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164,884.60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2,178,628.24</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148,172,647.70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81,786,389.76</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229,959,037.46</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6,786,663.87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4,014,795.73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10,801,459.60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251,365.72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427,625.89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678,991.61</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6,535,298.15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3,587,169.84</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10,122,467.99</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23"/>
              <w:jc w:val="left"/>
              <w:rPr>
                <w:rFonts w:ascii="仿宋" w:hAnsi="仿宋" w:cs="仿宋" w:eastAsia="仿宋" w:hint="default"/>
                <w:sz w:val="24"/>
                <w:szCs w:val="24"/>
              </w:rPr>
            </w:pPr>
            <w:r>
              <w:rPr>
                <w:rFonts w:ascii="仿宋" w:hAnsi="仿宋" w:cs="仿宋" w:eastAsia="仿宋" w:hint="default"/>
                <w:spacing w:val="-3"/>
                <w:sz w:val="24"/>
                <w:szCs w:val="24"/>
              </w:rPr>
              <w:t>三、无形资产账面净</w:t>
            </w:r>
            <w:r>
              <w:rPr>
                <w:rFonts w:ascii="仿宋" w:hAnsi="仿宋" w:cs="仿宋" w:eastAsia="仿宋" w:hint="default"/>
                <w:spacing w:val="-114"/>
                <w:sz w:val="24"/>
                <w:szCs w:val="24"/>
              </w:rPr>
              <w:t> </w:t>
            </w:r>
            <w:r>
              <w:rPr>
                <w:rFonts w:ascii="仿宋" w:hAnsi="仿宋" w:cs="仿宋" w:eastAsia="仿宋" w:hint="default"/>
                <w:spacing w:val="-114"/>
                <w:sz w:val="24"/>
                <w:szCs w:val="24"/>
              </w:rPr>
            </w:r>
            <w:r>
              <w:rPr>
                <w:rFonts w:ascii="仿宋" w:hAnsi="仿宋" w:cs="仿宋" w:eastAsia="仿宋" w:hint="default"/>
                <w:sz w:val="24"/>
                <w:szCs w:val="24"/>
              </w:rPr>
              <w:t>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143,399,727.47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77,936,478.63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221,336,206.10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1,762,377.92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z w:val="24"/>
              </w:rPr>
              <w:t>-262,741.29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1,499,636.63</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141,637,349.55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78,199,219.92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219,836,569.47</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0.00</w:t>
            </w:r>
          </w:p>
        </w:tc>
      </w:tr>
      <w:tr>
        <w:trPr>
          <w:trHeight w:val="714"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241"/>
              <w:jc w:val="left"/>
              <w:rPr>
                <w:rFonts w:ascii="仿宋" w:hAnsi="仿宋" w:cs="仿宋" w:eastAsia="仿宋" w:hint="default"/>
                <w:sz w:val="24"/>
                <w:szCs w:val="24"/>
              </w:rPr>
            </w:pPr>
            <w:r>
              <w:rPr>
                <w:rFonts w:ascii="仿宋" w:hAnsi="仿宋" w:cs="仿宋" w:eastAsia="仿宋" w:hint="default"/>
                <w:sz w:val="24"/>
                <w:szCs w:val="24"/>
              </w:rPr>
              <w:t>无形资产账面价值 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143,399,727.47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77,936,478.63</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221,336,206.10</w:t>
            </w:r>
          </w:p>
        </w:tc>
      </w:tr>
      <w:tr>
        <w:trPr>
          <w:trHeight w:val="402"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办公软件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1,762,377.92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z w:val="24"/>
              </w:rPr>
              <w:t>-262,741.29</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1,499,636.63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141,637,349.55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78,199,219.92</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219,836,569.47</w:t>
            </w:r>
          </w:p>
        </w:tc>
      </w:tr>
    </w:tbl>
    <w:p>
      <w:pPr>
        <w:pStyle w:val="BodyText"/>
        <w:spacing w:line="240" w:lineRule="auto" w:before="1"/>
        <w:ind w:left="154" w:right="0"/>
        <w:jc w:val="left"/>
      </w:pPr>
      <w:r>
        <w:rPr/>
        <w:t>本期摊销额</w:t>
      </w:r>
      <w:r>
        <w:rPr>
          <w:spacing w:val="-60"/>
        </w:rPr>
        <w:t> </w:t>
      </w:r>
      <w:r>
        <w:rPr>
          <w:rFonts w:ascii="Times New Roman" w:hAnsi="Times New Roman" w:cs="Times New Roman" w:eastAsia="Times New Roman" w:hint="default"/>
        </w:rPr>
        <w:t>4,014,795.73 </w:t>
      </w:r>
      <w:r>
        <w:rPr/>
        <w:t>元。</w:t>
      </w:r>
    </w:p>
    <w:p>
      <w:pPr>
        <w:spacing w:line="240" w:lineRule="auto" w:before="5"/>
        <w:rPr>
          <w:rFonts w:ascii="仿宋" w:hAnsi="仿宋" w:cs="仿宋" w:eastAsia="仿宋" w:hint="default"/>
          <w:sz w:val="21"/>
          <w:szCs w:val="21"/>
        </w:rPr>
      </w:pPr>
    </w:p>
    <w:p>
      <w:pPr>
        <w:pStyle w:val="Heading2"/>
        <w:spacing w:line="240" w:lineRule="auto"/>
        <w:ind w:left="153" w:right="0"/>
        <w:jc w:val="left"/>
        <w:rPr>
          <w:b w:val="0"/>
          <w:bCs w:val="0"/>
        </w:rPr>
      </w:pPr>
      <w:r>
        <w:rPr>
          <w:rFonts w:ascii="Times New Roman" w:hAnsi="Times New Roman" w:cs="Times New Roman" w:eastAsia="Times New Roman" w:hint="default"/>
        </w:rPr>
        <w:t>11</w:t>
      </w:r>
      <w:r>
        <w:rPr/>
        <w:t>、长期待摊费用</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439" w:right="0"/>
              <w:jc w:val="left"/>
              <w:rPr>
                <w:rFonts w:ascii="仿宋" w:hAnsi="仿宋" w:cs="仿宋" w:eastAsia="仿宋" w:hint="default"/>
                <w:sz w:val="24"/>
                <w:szCs w:val="24"/>
              </w:rPr>
            </w:pPr>
            <w:r>
              <w:rPr>
                <w:rFonts w:ascii="仿宋" w:hAnsi="仿宋" w:cs="仿宋" w:eastAsia="仿宋" w:hint="default"/>
                <w:sz w:val="24"/>
                <w:szCs w:val="24"/>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318" w:right="0"/>
              <w:jc w:val="left"/>
              <w:rPr>
                <w:rFonts w:ascii="仿宋" w:hAnsi="仿宋" w:cs="仿宋" w:eastAsia="仿宋" w:hint="default"/>
                <w:sz w:val="24"/>
                <w:szCs w:val="24"/>
              </w:rPr>
            </w:pPr>
            <w:r>
              <w:rPr>
                <w:rFonts w:ascii="仿宋" w:hAnsi="仿宋" w:cs="仿宋" w:eastAsia="仿宋" w:hint="default"/>
                <w:sz w:val="24"/>
                <w:szCs w:val="24"/>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77" w:right="0"/>
              <w:jc w:val="left"/>
              <w:rPr>
                <w:rFonts w:ascii="仿宋" w:hAnsi="仿宋" w:cs="仿宋" w:eastAsia="仿宋" w:hint="default"/>
                <w:sz w:val="24"/>
                <w:szCs w:val="24"/>
              </w:rPr>
            </w:pPr>
            <w:r>
              <w:rPr>
                <w:rFonts w:ascii="仿宋" w:hAnsi="仿宋" w:cs="仿宋" w:eastAsia="仿宋" w:hint="default"/>
                <w:sz w:val="24"/>
                <w:szCs w:val="24"/>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77" w:right="0"/>
              <w:jc w:val="left"/>
              <w:rPr>
                <w:rFonts w:ascii="仿宋" w:hAnsi="仿宋" w:cs="仿宋" w:eastAsia="仿宋" w:hint="default"/>
                <w:sz w:val="24"/>
                <w:szCs w:val="24"/>
              </w:rPr>
            </w:pPr>
            <w:r>
              <w:rPr>
                <w:rFonts w:ascii="仿宋" w:hAnsi="仿宋" w:cs="仿宋" w:eastAsia="仿宋" w:hint="default"/>
                <w:sz w:val="24"/>
                <w:szCs w:val="24"/>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79" w:right="0"/>
              <w:jc w:val="left"/>
              <w:rPr>
                <w:rFonts w:ascii="仿宋" w:hAnsi="仿宋" w:cs="仿宋" w:eastAsia="仿宋" w:hint="default"/>
                <w:sz w:val="24"/>
                <w:szCs w:val="24"/>
              </w:rPr>
            </w:pPr>
            <w:r>
              <w:rPr>
                <w:rFonts w:ascii="仿宋" w:hAnsi="仿宋" w:cs="仿宋" w:eastAsia="仿宋" w:hint="default"/>
                <w:sz w:val="24"/>
                <w:szCs w:val="24"/>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317" w:right="0"/>
              <w:jc w:val="left"/>
              <w:rPr>
                <w:rFonts w:ascii="仿宋" w:hAnsi="仿宋" w:cs="仿宋" w:eastAsia="仿宋" w:hint="default"/>
                <w:sz w:val="24"/>
                <w:szCs w:val="24"/>
              </w:rPr>
            </w:pPr>
            <w:r>
              <w:rPr>
                <w:rFonts w:ascii="仿宋" w:hAnsi="仿宋" w:cs="仿宋" w:eastAsia="仿宋" w:hint="default"/>
                <w:sz w:val="24"/>
                <w:szCs w:val="24"/>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438" w:right="77" w:hanging="360"/>
              <w:jc w:val="left"/>
              <w:rPr>
                <w:rFonts w:ascii="仿宋" w:hAnsi="仿宋" w:cs="仿宋" w:eastAsia="仿宋" w:hint="default"/>
                <w:sz w:val="24"/>
                <w:szCs w:val="24"/>
              </w:rPr>
            </w:pPr>
            <w:r>
              <w:rPr>
                <w:rFonts w:ascii="仿宋" w:hAnsi="仿宋" w:cs="仿宋" w:eastAsia="仿宋" w:hint="default"/>
                <w:sz w:val="24"/>
                <w:szCs w:val="24"/>
              </w:rPr>
              <w:t>其他减少的 原因</w:t>
            </w:r>
          </w:p>
        </w:tc>
      </w:tr>
    </w:tbl>
    <w:p>
      <w:pPr>
        <w:spacing w:after="0" w:line="312" w:lineRule="exact"/>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办公场所装</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r>
      <w:tr>
        <w:trPr>
          <w:trHeight w:val="625"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修费、绿化</w:t>
            </w:r>
          </w:p>
          <w:p>
            <w:pPr>
              <w:pStyle w:val="TableParagraph"/>
              <w:spacing w:line="313" w:lineRule="exact"/>
              <w:ind w:left="22" w:right="0"/>
              <w:jc w:val="left"/>
              <w:rPr>
                <w:rFonts w:ascii="仿宋" w:hAnsi="仿宋" w:cs="仿宋" w:eastAsia="仿宋" w:hint="default"/>
                <w:sz w:val="24"/>
                <w:szCs w:val="24"/>
              </w:rPr>
            </w:pPr>
            <w:r>
              <w:rPr>
                <w:rFonts w:ascii="仿宋" w:hAnsi="仿宋" w:cs="仿宋" w:eastAsia="仿宋" w:hint="default"/>
                <w:sz w:val="24"/>
                <w:szCs w:val="24"/>
              </w:rPr>
              <w:t>工程、景观</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20"/>
              <w:jc w:val="right"/>
              <w:rPr>
                <w:rFonts w:ascii="Times New Roman" w:hAnsi="Times New Roman" w:cs="Times New Roman" w:eastAsia="Times New Roman" w:hint="default"/>
                <w:sz w:val="24"/>
                <w:szCs w:val="24"/>
              </w:rPr>
            </w:pPr>
            <w:r>
              <w:rPr>
                <w:rFonts w:ascii="Times New Roman"/>
                <w:sz w:val="24"/>
              </w:rPr>
              <w:t>4,613,548.13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20"/>
              <w:jc w:val="right"/>
              <w:rPr>
                <w:rFonts w:ascii="Times New Roman" w:hAnsi="Times New Roman" w:cs="Times New Roman" w:eastAsia="Times New Roman" w:hint="default"/>
                <w:sz w:val="24"/>
                <w:szCs w:val="24"/>
              </w:rPr>
            </w:pPr>
            <w:r>
              <w:rPr>
                <w:rFonts w:ascii="Times New Roman"/>
                <w:sz w:val="24"/>
              </w:rPr>
              <w:t>6,495,716.69</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20"/>
              <w:jc w:val="right"/>
              <w:rPr>
                <w:rFonts w:ascii="Times New Roman" w:hAnsi="Times New Roman" w:cs="Times New Roman" w:eastAsia="Times New Roman" w:hint="default"/>
                <w:sz w:val="24"/>
                <w:szCs w:val="24"/>
              </w:rPr>
            </w:pPr>
            <w:r>
              <w:rPr>
                <w:rFonts w:ascii="Times New Roman"/>
                <w:spacing w:val="-1"/>
                <w:sz w:val="24"/>
              </w:rPr>
              <w:t>1,601,511.48</w:t>
            </w: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51" w:right="0"/>
              <w:jc w:val="center"/>
              <w:rPr>
                <w:rFonts w:ascii="Times New Roman" w:hAnsi="Times New Roman" w:cs="Times New Roman" w:eastAsia="Times New Roman" w:hint="default"/>
                <w:sz w:val="24"/>
                <w:szCs w:val="24"/>
              </w:rPr>
            </w:pPr>
            <w:r>
              <w:rPr>
                <w:rFonts w:ascii="Times New Roman"/>
                <w:sz w:val="24"/>
              </w:rPr>
              <w:t>9,507,753.34</w:t>
            </w:r>
          </w:p>
        </w:tc>
        <w:tc>
          <w:tcPr>
            <w:tcW w:w="1367" w:type="dxa"/>
            <w:vMerge/>
            <w:tcBorders>
              <w:left w:val="single" w:sz="4" w:space="0" w:color="000000"/>
              <w:right w:val="single" w:sz="4" w:space="0" w:color="000000"/>
            </w:tcBorders>
          </w:tcPr>
          <w:p>
            <w:pP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湖等</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4,613,548.13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6,495,716.69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1,601,511.48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 w:right="0"/>
              <w:jc w:val="center"/>
              <w:rPr>
                <w:rFonts w:ascii="Times New Roman" w:hAnsi="Times New Roman" w:cs="Times New Roman" w:eastAsia="Times New Roman" w:hint="default"/>
                <w:sz w:val="24"/>
                <w:szCs w:val="24"/>
              </w:rPr>
            </w:pPr>
            <w:r>
              <w:rPr>
                <w:rFonts w:ascii="Times New Roman"/>
                <w:sz w:val="24"/>
              </w:rPr>
              <w:t>9,507,753.34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68" w:lineRule="auto" w:before="1"/>
        <w:ind w:right="7611"/>
        <w:jc w:val="left"/>
      </w:pPr>
      <w:r>
        <w:rPr/>
        <w:t>长期待摊费用的说明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12</w:t>
      </w:r>
      <w:r>
        <w:rPr/>
        <w:t>、递延所得税资产和递延所得税负债</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154" w:right="0"/>
        <w:jc w:val="left"/>
      </w:pPr>
      <w:r>
        <w:rPr/>
        <w:t>已确认的递延所得税资产和递延所得税负债</w:t>
      </w:r>
    </w:p>
    <w:p>
      <w:pPr>
        <w:pStyle w:val="BodyText"/>
        <w:spacing w:line="240" w:lineRule="auto" w:before="37"/>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递延所得税资产：</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应收账款坏账准备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2,979,094.44</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Times New Roman" w:hAnsi="Times New Roman" w:cs="Times New Roman" w:eastAsia="Times New Roman" w:hint="default"/>
                <w:sz w:val="24"/>
                <w:szCs w:val="24"/>
              </w:rPr>
            </w:pPr>
            <w:r>
              <w:rPr>
                <w:rFonts w:ascii="Times New Roman"/>
                <w:sz w:val="24"/>
              </w:rPr>
              <w:t>2,271,310.28</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2,979,094.44</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Times New Roman" w:hAnsi="Times New Roman" w:cs="Times New Roman" w:eastAsia="Times New Roman" w:hint="default"/>
                <w:sz w:val="24"/>
                <w:szCs w:val="24"/>
              </w:rPr>
            </w:pPr>
            <w:r>
              <w:rPr>
                <w:rFonts w:ascii="Times New Roman"/>
                <w:sz w:val="24"/>
              </w:rPr>
              <w:t>2,271,310.28</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递延所得税负债：</w:t>
            </w:r>
          </w:p>
        </w:tc>
      </w:tr>
    </w:tbl>
    <w:p>
      <w:pPr>
        <w:pStyle w:val="BodyText"/>
        <w:spacing w:line="240" w:lineRule="auto" w:before="1"/>
        <w:ind w:left="154" w:right="0"/>
        <w:jc w:val="left"/>
      </w:pPr>
      <w:r>
        <w:rPr/>
        <w:t>未确认递延所得税资产明细</w:t>
      </w:r>
    </w:p>
    <w:p>
      <w:pPr>
        <w:pStyle w:val="BodyText"/>
        <w:spacing w:line="240" w:lineRule="auto" w:before="38"/>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 w:right="0"/>
              <w:jc w:val="center"/>
              <w:rPr>
                <w:rFonts w:ascii="仿宋" w:hAnsi="仿宋" w:cs="仿宋" w:eastAsia="仿宋" w:hint="default"/>
                <w:sz w:val="24"/>
                <w:szCs w:val="24"/>
              </w:rPr>
            </w:pPr>
            <w:r>
              <w:rPr>
                <w:rFonts w:ascii="仿宋" w:hAnsi="仿宋" w:cs="仿宋" w:eastAsia="仿宋" w:hint="default"/>
                <w:sz w:val="24"/>
                <w:szCs w:val="24"/>
              </w:rPr>
              <w:t>期初数</w:t>
            </w:r>
          </w:p>
        </w:tc>
      </w:tr>
    </w:tbl>
    <w:p>
      <w:pPr>
        <w:pStyle w:val="BodyText"/>
        <w:spacing w:line="240" w:lineRule="auto" w:before="1"/>
        <w:ind w:left="154" w:right="0"/>
        <w:jc w:val="left"/>
      </w:pPr>
      <w:r>
        <w:rPr/>
        <w:t>未确认递延所得税资产的可抵扣亏损将于以下年度到期</w:t>
      </w:r>
    </w:p>
    <w:p>
      <w:pPr>
        <w:pStyle w:val="BodyText"/>
        <w:spacing w:line="240" w:lineRule="auto" w:before="38"/>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631" w:right="0"/>
              <w:jc w:val="left"/>
              <w:rPr>
                <w:rFonts w:ascii="仿宋" w:hAnsi="仿宋" w:cs="仿宋" w:eastAsia="仿宋" w:hint="default"/>
                <w:sz w:val="24"/>
                <w:szCs w:val="24"/>
              </w:rPr>
            </w:pPr>
            <w:r>
              <w:rPr>
                <w:rFonts w:ascii="仿宋" w:hAnsi="仿宋" w:cs="仿宋" w:eastAsia="仿宋" w:hint="default"/>
                <w:sz w:val="24"/>
                <w:szCs w:val="24"/>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备注</w:t>
            </w:r>
          </w:p>
        </w:tc>
      </w:tr>
    </w:tbl>
    <w:p>
      <w:pPr>
        <w:pStyle w:val="BodyText"/>
        <w:spacing w:line="240" w:lineRule="auto" w:before="2"/>
        <w:ind w:left="154" w:right="0"/>
        <w:jc w:val="left"/>
      </w:pPr>
      <w:r>
        <w:rPr/>
        <w:t>应纳税差异和可抵扣差异项目明细</w:t>
      </w:r>
    </w:p>
    <w:p>
      <w:pPr>
        <w:pStyle w:val="BodyText"/>
        <w:spacing w:line="240" w:lineRule="auto" w:before="37"/>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77"/>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5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 w:right="0"/>
              <w:jc w:val="center"/>
              <w:rPr>
                <w:rFonts w:ascii="仿宋" w:hAnsi="仿宋" w:cs="仿宋" w:eastAsia="仿宋" w:hint="default"/>
                <w:sz w:val="24"/>
                <w:szCs w:val="24"/>
              </w:rPr>
            </w:pPr>
            <w:r>
              <w:rPr>
                <w:rFonts w:ascii="仿宋" w:hAnsi="仿宋" w:cs="仿宋" w:eastAsia="仿宋" w:hint="default"/>
                <w:sz w:val="24"/>
                <w:szCs w:val="24"/>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期末</w:t>
            </w:r>
          </w:p>
        </w:tc>
        <w:tc>
          <w:tcPr>
            <w:tcW w:w="2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 w:right="0"/>
              <w:jc w:val="center"/>
              <w:rPr>
                <w:rFonts w:ascii="仿宋" w:hAnsi="仿宋" w:cs="仿宋" w:eastAsia="仿宋" w:hint="default"/>
                <w:sz w:val="24"/>
                <w:szCs w:val="24"/>
              </w:rPr>
            </w:pPr>
            <w:r>
              <w:rPr>
                <w:rFonts w:ascii="仿宋" w:hAnsi="仿宋" w:cs="仿宋" w:eastAsia="仿宋" w:hint="default"/>
                <w:sz w:val="24"/>
                <w:szCs w:val="24"/>
              </w:rPr>
              <w:t>期初</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仿宋" w:hAnsi="仿宋" w:cs="仿宋" w:eastAsia="仿宋" w:hint="default"/>
                <w:sz w:val="24"/>
                <w:szCs w:val="24"/>
              </w:rPr>
            </w:pPr>
            <w:r>
              <w:rPr>
                <w:rFonts w:ascii="仿宋" w:hAnsi="仿宋" w:cs="仿宋" w:eastAsia="仿宋" w:hint="default"/>
                <w:sz w:val="24"/>
                <w:szCs w:val="24"/>
              </w:rPr>
              <w:t>应纳税差异项目</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15,562,651.06</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Times New Roman" w:hAnsi="Times New Roman" w:cs="Times New Roman" w:eastAsia="Times New Roman" w:hint="default"/>
                <w:sz w:val="24"/>
                <w:szCs w:val="24"/>
              </w:rPr>
            </w:pPr>
            <w:r>
              <w:rPr>
                <w:rFonts w:ascii="Times New Roman"/>
                <w:sz w:val="24"/>
              </w:rPr>
              <w:t>12,617,975.94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15,562,651.06</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1"/>
              <w:jc w:val="right"/>
              <w:rPr>
                <w:rFonts w:ascii="Times New Roman" w:hAnsi="Times New Roman" w:cs="Times New Roman" w:eastAsia="Times New Roman" w:hint="default"/>
                <w:sz w:val="24"/>
                <w:szCs w:val="24"/>
              </w:rPr>
            </w:pPr>
            <w:r>
              <w:rPr>
                <w:rFonts w:ascii="Times New Roman"/>
                <w:sz w:val="24"/>
              </w:rPr>
              <w:t>12,617,975.94</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13</w:t>
      </w:r>
      <w:r>
        <w:rPr/>
        <w:t>、资产减值准备明细</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2796"/>
        <w:gridCol w:w="1452"/>
      </w:tblGrid>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8" w:right="0"/>
              <w:jc w:val="left"/>
              <w:rPr>
                <w:rFonts w:ascii="仿宋" w:hAnsi="仿宋" w:cs="仿宋" w:eastAsia="仿宋" w:hint="default"/>
                <w:sz w:val="24"/>
                <w:szCs w:val="24"/>
              </w:rPr>
            </w:pPr>
            <w:r>
              <w:rPr>
                <w:rFonts w:ascii="仿宋" w:hAnsi="仿宋" w:cs="仿宋" w:eastAsia="仿宋" w:hint="default"/>
                <w:sz w:val="24"/>
                <w:szCs w:val="24"/>
              </w:rPr>
              <w:t>期初账面余额</w:t>
            </w: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78" w:right="0"/>
              <w:jc w:val="left"/>
              <w:rPr>
                <w:rFonts w:ascii="仿宋" w:hAnsi="仿宋" w:cs="仿宋" w:eastAsia="仿宋" w:hint="default"/>
                <w:sz w:val="24"/>
                <w:szCs w:val="24"/>
              </w:rPr>
            </w:pPr>
            <w:r>
              <w:rPr>
                <w:rFonts w:ascii="仿宋" w:hAnsi="仿宋" w:cs="仿宋" w:eastAsia="仿宋" w:hint="default"/>
                <w:sz w:val="24"/>
                <w:szCs w:val="24"/>
              </w:rPr>
              <w:t>本期增加</w:t>
            </w:r>
          </w:p>
        </w:tc>
        <w:tc>
          <w:tcPr>
            <w:tcW w:w="2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11"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120" w:right="0"/>
              <w:jc w:val="left"/>
              <w:rPr>
                <w:rFonts w:ascii="仿宋" w:hAnsi="仿宋" w:cs="仿宋" w:eastAsia="仿宋" w:hint="default"/>
                <w:sz w:val="24"/>
                <w:szCs w:val="24"/>
              </w:rPr>
            </w:pPr>
            <w:r>
              <w:rPr>
                <w:rFonts w:ascii="仿宋" w:hAnsi="仿宋" w:cs="仿宋" w:eastAsia="仿宋" w:hint="default"/>
                <w:sz w:val="24"/>
                <w:szCs w:val="24"/>
              </w:rPr>
              <w:t>期末账面余</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42"/>
        <w:gridCol w:w="1540"/>
        <w:gridCol w:w="1528"/>
        <w:gridCol w:w="1398"/>
        <w:gridCol w:w="1398"/>
        <w:gridCol w:w="1452"/>
      </w:tblGrid>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2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53" w:right="0"/>
              <w:jc w:val="left"/>
              <w:rPr>
                <w:rFonts w:ascii="仿宋" w:hAnsi="仿宋" w:cs="仿宋" w:eastAsia="仿宋" w:hint="default"/>
                <w:sz w:val="24"/>
                <w:szCs w:val="24"/>
              </w:rPr>
            </w:pPr>
            <w:r>
              <w:rPr>
                <w:rFonts w:ascii="仿宋" w:hAnsi="仿宋" w:cs="仿宋" w:eastAsia="仿宋" w:hint="default"/>
                <w:sz w:val="24"/>
                <w:szCs w:val="24"/>
              </w:rPr>
              <w:t>转销</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仿宋" w:hAnsi="仿宋" w:cs="仿宋" w:eastAsia="仿宋" w:hint="default"/>
                <w:sz w:val="24"/>
                <w:szCs w:val="24"/>
              </w:rPr>
            </w:pPr>
            <w:r>
              <w:rPr>
                <w:rFonts w:ascii="仿宋" w:hAnsi="仿宋" w:cs="仿宋" w:eastAsia="仿宋" w:hint="default"/>
                <w:sz w:val="24"/>
                <w:szCs w:val="24"/>
              </w:rPr>
              <w:t>额</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一、坏账准备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12,617,975.94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4,655,835.68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Times New Roman" w:hAnsi="Times New Roman" w:cs="Times New Roman" w:eastAsia="Times New Roman" w:hint="default"/>
                <w:sz w:val="24"/>
                <w:szCs w:val="24"/>
              </w:rPr>
            </w:pPr>
            <w:r>
              <w:rPr>
                <w:rFonts w:ascii="Times New Roman"/>
                <w:sz w:val="24"/>
              </w:rPr>
              <w:t>1,711,160.56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15,562,651.06</w:t>
            </w:r>
          </w:p>
        </w:tc>
      </w:tr>
      <w:tr>
        <w:trPr>
          <w:trHeight w:val="714"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59"/>
              <w:jc w:val="left"/>
              <w:rPr>
                <w:rFonts w:ascii="仿宋" w:hAnsi="仿宋" w:cs="仿宋" w:eastAsia="仿宋" w:hint="default"/>
                <w:sz w:val="24"/>
                <w:szCs w:val="24"/>
              </w:rPr>
            </w:pPr>
            <w:r>
              <w:rPr>
                <w:rFonts w:ascii="仿宋" w:hAnsi="仿宋" w:cs="仿宋" w:eastAsia="仿宋" w:hint="default"/>
                <w:sz w:val="24"/>
                <w:szCs w:val="24"/>
              </w:rPr>
              <w:t>十二、无形资产减值 准备</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22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12,617,975.94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4,655,835.68</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8" w:right="0"/>
              <w:jc w:val="center"/>
              <w:rPr>
                <w:rFonts w:ascii="Times New Roman" w:hAnsi="Times New Roman" w:cs="Times New Roman" w:eastAsia="Times New Roman" w:hint="default"/>
                <w:sz w:val="24"/>
                <w:szCs w:val="24"/>
              </w:rPr>
            </w:pPr>
            <w:r>
              <w:rPr>
                <w:rFonts w:ascii="Times New Roman"/>
                <w:sz w:val="24"/>
              </w:rPr>
              <w:t>1,711,160.56</w:t>
            </w: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15,562,651.06</w:t>
            </w:r>
          </w:p>
        </w:tc>
      </w:tr>
    </w:tbl>
    <w:p>
      <w:pPr>
        <w:pStyle w:val="BodyText"/>
        <w:spacing w:line="268" w:lineRule="auto" w:before="1"/>
        <w:ind w:right="7131"/>
        <w:jc w:val="left"/>
      </w:pPr>
      <w:r>
        <w:rPr/>
        <w:t>资产减值明细情况的说明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14</w:t>
      </w:r>
      <w:r>
        <w:rPr/>
        <w:t>、应付票据</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银行承兑汇票</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141,792,989.90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1"/>
                <w:sz w:val="24"/>
              </w:rPr>
              <w:t>114,286,069.58</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141,792,989.90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1"/>
                <w:sz w:val="24"/>
              </w:rPr>
              <w:t>114,286,069.58</w:t>
            </w:r>
          </w:p>
        </w:tc>
      </w:tr>
    </w:tbl>
    <w:p>
      <w:pPr>
        <w:pStyle w:val="BodyText"/>
        <w:spacing w:line="254" w:lineRule="auto" w:before="1"/>
        <w:ind w:right="4911"/>
        <w:jc w:val="left"/>
      </w:pPr>
      <w:r>
        <w:rPr/>
        <w:t>下一会计期间将到期的金额</w:t>
      </w:r>
      <w:r>
        <w:rPr>
          <w:spacing w:val="-60"/>
        </w:rPr>
        <w:t> </w:t>
      </w:r>
      <w:r>
        <w:rPr>
          <w:rFonts w:ascii="Times New Roman" w:hAnsi="Times New Roman" w:cs="Times New Roman" w:eastAsia="Times New Roman" w:hint="default"/>
        </w:rPr>
        <w:t>96,088,354.67 </w:t>
      </w:r>
      <w:r>
        <w:rPr/>
        <w:t>元。 应付票据的说明</w:t>
      </w:r>
    </w:p>
    <w:p>
      <w:pPr>
        <w:pStyle w:val="BodyText"/>
        <w:spacing w:line="240" w:lineRule="auto" w:before="24"/>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应付票据中无持有本公司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）以上表决权股份的股东单位款项。</w:t>
      </w:r>
    </w:p>
    <w:p>
      <w:pPr>
        <w:pStyle w:val="BodyText"/>
        <w:spacing w:line="240" w:lineRule="auto" w:before="19"/>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期末上述应付票据最迟在</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日前到期。</w:t>
      </w:r>
    </w:p>
    <w:p>
      <w:pPr>
        <w:spacing w:line="240" w:lineRule="auto" w:before="5"/>
        <w:rPr>
          <w:rFonts w:ascii="仿宋" w:hAnsi="仿宋" w:cs="仿宋" w:eastAsia="仿宋" w:hint="default"/>
          <w:sz w:val="21"/>
          <w:szCs w:val="21"/>
        </w:rPr>
      </w:pPr>
    </w:p>
    <w:p>
      <w:pPr>
        <w:pStyle w:val="Heading2"/>
        <w:spacing w:line="240" w:lineRule="auto"/>
        <w:ind w:left="153" w:right="0"/>
        <w:jc w:val="left"/>
        <w:rPr>
          <w:b w:val="0"/>
          <w:bCs w:val="0"/>
        </w:rPr>
      </w:pPr>
      <w:r>
        <w:rPr>
          <w:rFonts w:ascii="Times New Roman" w:hAnsi="Times New Roman" w:cs="Times New Roman" w:eastAsia="Times New Roman" w:hint="default"/>
        </w:rPr>
        <w:t>15</w:t>
      </w:r>
      <w:r>
        <w:rPr/>
        <w:t>、应付账款</w:t>
      </w:r>
      <w:r>
        <w:rPr>
          <w:b w:val="0"/>
          <w:bCs w:val="0"/>
        </w:rPr>
      </w:r>
    </w:p>
    <w:p>
      <w:pPr>
        <w:spacing w:line="240" w:lineRule="auto" w:before="7"/>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164,313,133.16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189,142,963.71</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1-2 </w:t>
            </w:r>
            <w:r>
              <w:rPr>
                <w:rFonts w:ascii="仿宋" w:hAnsi="仿宋" w:cs="仿宋" w:eastAsia="仿宋" w:hint="default"/>
                <w:sz w:val="24"/>
                <w:szCs w:val="24"/>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27,672,688.76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10,448,798.07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2-3 </w:t>
            </w:r>
            <w:r>
              <w:rPr>
                <w:rFonts w:ascii="仿宋" w:hAnsi="仿宋" w:cs="仿宋" w:eastAsia="仿宋" w:hint="default"/>
                <w:sz w:val="24"/>
                <w:szCs w:val="24"/>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14,169,063.31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15,040,335.09</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 </w:t>
            </w:r>
            <w:r>
              <w:rPr>
                <w:rFonts w:ascii="仿宋" w:hAnsi="仿宋" w:cs="仿宋" w:eastAsia="仿宋" w:hint="default"/>
                <w:sz w:val="24"/>
                <w:szCs w:val="24"/>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13,853,283.14</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52,971.00</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220,008,168.37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214,685,067.87</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16</w:t>
      </w:r>
      <w:r>
        <w:rPr/>
        <w:t>、预收账款</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1"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496" w:right="0"/>
              <w:jc w:val="left"/>
              <w:rPr>
                <w:rFonts w:ascii="Times New Roman" w:hAnsi="Times New Roman" w:cs="Times New Roman" w:eastAsia="Times New Roman" w:hint="default"/>
                <w:sz w:val="24"/>
                <w:szCs w:val="24"/>
              </w:rPr>
            </w:pPr>
            <w:r>
              <w:rPr>
                <w:rFonts w:ascii="Times New Roman"/>
                <w:sz w:val="24"/>
              </w:rPr>
              <w:t>1,275,514.28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628" w:right="0"/>
              <w:jc w:val="left"/>
              <w:rPr>
                <w:rFonts w:ascii="Times New Roman" w:hAnsi="Times New Roman" w:cs="Times New Roman" w:eastAsia="Times New Roman" w:hint="default"/>
                <w:sz w:val="24"/>
                <w:szCs w:val="24"/>
              </w:rPr>
            </w:pPr>
            <w:r>
              <w:rPr>
                <w:rFonts w:ascii="Times New Roman"/>
                <w:sz w:val="24"/>
              </w:rPr>
              <w:t>1,691,519.56</w:t>
            </w:r>
          </w:p>
        </w:tc>
      </w:tr>
      <w:tr>
        <w:trPr>
          <w:trHeight w:val="40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1-2 </w:t>
            </w:r>
            <w:r>
              <w:rPr>
                <w:rFonts w:ascii="仿宋" w:hAnsi="仿宋" w:cs="仿宋" w:eastAsia="仿宋" w:hint="default"/>
                <w:sz w:val="24"/>
                <w:szCs w:val="24"/>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2-3 </w:t>
            </w:r>
            <w:r>
              <w:rPr>
                <w:rFonts w:ascii="仿宋" w:hAnsi="仿宋" w:cs="仿宋" w:eastAsia="仿宋" w:hint="default"/>
                <w:sz w:val="24"/>
                <w:szCs w:val="24"/>
              </w:rPr>
              <w:t>年</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 </w:t>
            </w:r>
            <w:r>
              <w:rPr>
                <w:rFonts w:ascii="仿宋" w:hAnsi="仿宋" w:cs="仿宋" w:eastAsia="仿宋" w:hint="default"/>
                <w:sz w:val="24"/>
                <w:szCs w:val="24"/>
              </w:rPr>
              <w:t>年以上</w:t>
            </w:r>
          </w:p>
        </w:tc>
        <w:tc>
          <w:tcPr>
            <w:tcW w:w="2790"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496" w:right="0"/>
              <w:jc w:val="left"/>
              <w:rPr>
                <w:rFonts w:ascii="Times New Roman" w:hAnsi="Times New Roman" w:cs="Times New Roman" w:eastAsia="Times New Roman" w:hint="default"/>
                <w:sz w:val="24"/>
                <w:szCs w:val="24"/>
              </w:rPr>
            </w:pPr>
            <w:r>
              <w:rPr>
                <w:rFonts w:ascii="Times New Roman"/>
                <w:sz w:val="24"/>
              </w:rPr>
              <w:t>1,275,514.28</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28" w:right="0"/>
              <w:jc w:val="left"/>
              <w:rPr>
                <w:rFonts w:ascii="Times New Roman" w:hAnsi="Times New Roman" w:cs="Times New Roman" w:eastAsia="Times New Roman" w:hint="default"/>
                <w:sz w:val="24"/>
                <w:szCs w:val="24"/>
              </w:rPr>
            </w:pPr>
            <w:r>
              <w:rPr>
                <w:rFonts w:ascii="Times New Roman"/>
                <w:sz w:val="24"/>
              </w:rPr>
              <w:t>1,691,519.56</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17</w:t>
      </w:r>
      <w:r>
        <w:rPr/>
        <w:t>、应付职工薪酬</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05" w:right="0"/>
              <w:jc w:val="left"/>
              <w:rPr>
                <w:rFonts w:ascii="仿宋" w:hAnsi="仿宋" w:cs="仿宋" w:eastAsia="仿宋" w:hint="default"/>
                <w:sz w:val="24"/>
                <w:szCs w:val="24"/>
              </w:rPr>
            </w:pPr>
            <w:r>
              <w:rPr>
                <w:rFonts w:ascii="仿宋" w:hAnsi="仿宋" w:cs="仿宋" w:eastAsia="仿宋" w:hint="default"/>
                <w:sz w:val="24"/>
                <w:szCs w:val="24"/>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11" w:right="0"/>
              <w:jc w:val="left"/>
              <w:rPr>
                <w:rFonts w:ascii="仿宋" w:hAnsi="仿宋" w:cs="仿宋" w:eastAsia="仿宋" w:hint="default"/>
                <w:sz w:val="24"/>
                <w:szCs w:val="24"/>
              </w:rPr>
            </w:pPr>
            <w:r>
              <w:rPr>
                <w:rFonts w:ascii="仿宋" w:hAnsi="仿宋" w:cs="仿宋" w:eastAsia="仿宋" w:hint="default"/>
                <w:sz w:val="24"/>
                <w:szCs w:val="24"/>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43"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03" w:right="0"/>
              <w:jc w:val="left"/>
              <w:rPr>
                <w:rFonts w:ascii="仿宋" w:hAnsi="仿宋" w:cs="仿宋" w:eastAsia="仿宋" w:hint="default"/>
                <w:sz w:val="24"/>
                <w:szCs w:val="24"/>
              </w:rPr>
            </w:pPr>
            <w:r>
              <w:rPr>
                <w:rFonts w:ascii="仿宋" w:hAnsi="仿宋" w:cs="仿宋" w:eastAsia="仿宋" w:hint="default"/>
                <w:sz w:val="24"/>
                <w:szCs w:val="24"/>
              </w:rPr>
              <w:t>期末账面余额</w:t>
            </w:r>
          </w:p>
        </w:tc>
      </w:tr>
      <w:tr>
        <w:trPr>
          <w:trHeight w:val="1026"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4"/>
              <w:ind w:left="22" w:right="122"/>
              <w:jc w:val="both"/>
              <w:rPr>
                <w:rFonts w:ascii="仿宋" w:hAnsi="仿宋" w:cs="仿宋" w:eastAsia="仿宋" w:hint="default"/>
                <w:sz w:val="24"/>
                <w:szCs w:val="24"/>
              </w:rPr>
            </w:pPr>
            <w:r>
              <w:rPr>
                <w:rFonts w:ascii="仿宋" w:hAnsi="仿宋" w:cs="仿宋" w:eastAsia="仿宋" w:hint="default"/>
                <w:sz w:val="24"/>
                <w:szCs w:val="24"/>
              </w:rPr>
              <w:t>一、工资、奖 金、津贴和补 贴</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6,309,595.80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98,593,234.34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0"/>
              <w:jc w:val="right"/>
              <w:rPr>
                <w:rFonts w:ascii="Times New Roman" w:hAnsi="Times New Roman" w:cs="Times New Roman" w:eastAsia="Times New Roman" w:hint="default"/>
                <w:sz w:val="24"/>
                <w:szCs w:val="24"/>
              </w:rPr>
            </w:pPr>
            <w:r>
              <w:rPr>
                <w:rFonts w:ascii="Times New Roman"/>
                <w:sz w:val="24"/>
              </w:rPr>
              <w:t>100,235,957.38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4,666,872.76</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122"/>
              <w:jc w:val="left"/>
              <w:rPr>
                <w:rFonts w:ascii="仿宋" w:hAnsi="仿宋" w:cs="仿宋" w:eastAsia="仿宋" w:hint="default"/>
                <w:sz w:val="24"/>
                <w:szCs w:val="24"/>
              </w:rPr>
            </w:pPr>
            <w:r>
              <w:rPr>
                <w:rFonts w:ascii="仿宋" w:hAnsi="仿宋" w:cs="仿宋" w:eastAsia="仿宋" w:hint="default"/>
                <w:sz w:val="24"/>
                <w:szCs w:val="24"/>
              </w:rPr>
              <w:t>二、职工福利 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22,820.70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2,680,854.81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2,680,937.20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22,738.31</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122"/>
              <w:jc w:val="left"/>
              <w:rPr>
                <w:rFonts w:ascii="仿宋" w:hAnsi="仿宋" w:cs="仿宋" w:eastAsia="仿宋" w:hint="default"/>
                <w:sz w:val="24"/>
                <w:szCs w:val="24"/>
              </w:rPr>
            </w:pPr>
            <w:r>
              <w:rPr>
                <w:rFonts w:ascii="仿宋" w:hAnsi="仿宋" w:cs="仿宋" w:eastAsia="仿宋" w:hint="default"/>
                <w:sz w:val="24"/>
                <w:szCs w:val="24"/>
              </w:rPr>
              <w:t>三、社会保险 费</w:t>
            </w:r>
          </w:p>
        </w:tc>
        <w:tc>
          <w:tcPr>
            <w:tcW w:w="186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6,485.60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7,741,692.37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7,746,353.56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1,824.41</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医疗保险费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1,051,918.10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1,051,918.10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0.00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2"/>
              <w:jc w:val="left"/>
              <w:rPr>
                <w:rFonts w:ascii="仿宋" w:hAnsi="仿宋" w:cs="仿宋" w:eastAsia="仿宋" w:hint="default"/>
                <w:sz w:val="24"/>
                <w:szCs w:val="24"/>
              </w:rPr>
            </w:pPr>
            <w:r>
              <w:rPr>
                <w:rFonts w:ascii="仿宋" w:hAnsi="仿宋" w:cs="仿宋" w:eastAsia="仿宋" w:hint="default"/>
                <w:sz w:val="24"/>
                <w:szCs w:val="24"/>
              </w:rPr>
              <w:t>基本养老保险 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6,485.60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5,558,389.49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5,563,050.68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1,824.41</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失业保险费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428,373.15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428,373.15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工伤保险费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392,645.62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392,645.62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生育保险费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87,293.61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87,293.61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0.00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2"/>
              <w:jc w:val="left"/>
              <w:rPr>
                <w:rFonts w:ascii="仿宋" w:hAnsi="仿宋" w:cs="仿宋" w:eastAsia="仿宋" w:hint="default"/>
                <w:sz w:val="24"/>
                <w:szCs w:val="24"/>
              </w:rPr>
            </w:pPr>
            <w:r>
              <w:rPr>
                <w:rFonts w:ascii="仿宋" w:hAnsi="仿宋" w:cs="仿宋" w:eastAsia="仿宋" w:hint="default"/>
                <w:sz w:val="24"/>
                <w:szCs w:val="24"/>
              </w:rPr>
              <w:t>残疾人就业保 障金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189,753.63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189,753.63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团体意外险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33,318.77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33,318.77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0.00</w:t>
            </w: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122"/>
              <w:jc w:val="left"/>
              <w:rPr>
                <w:rFonts w:ascii="仿宋" w:hAnsi="仿宋" w:cs="仿宋" w:eastAsia="仿宋" w:hint="default"/>
                <w:sz w:val="24"/>
                <w:szCs w:val="24"/>
              </w:rPr>
            </w:pPr>
            <w:r>
              <w:rPr>
                <w:rFonts w:ascii="仿宋" w:hAnsi="仿宋" w:cs="仿宋" w:eastAsia="仿宋" w:hint="default"/>
                <w:sz w:val="24"/>
                <w:szCs w:val="24"/>
              </w:rPr>
              <w:t>四、住房公积 金</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1,371,777.90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1,371,777.90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六、其他</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212,968.87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212,968.87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22"/>
              <w:jc w:val="left"/>
              <w:rPr>
                <w:rFonts w:ascii="仿宋" w:hAnsi="仿宋" w:cs="仿宋" w:eastAsia="仿宋" w:hint="default"/>
                <w:sz w:val="24"/>
                <w:szCs w:val="24"/>
              </w:rPr>
            </w:pPr>
            <w:r>
              <w:rPr>
                <w:rFonts w:ascii="仿宋" w:hAnsi="仿宋" w:cs="仿宋" w:eastAsia="仿宋" w:hint="default"/>
                <w:sz w:val="24"/>
                <w:szCs w:val="24"/>
              </w:rPr>
              <w:t>工会经费和职 工教育经费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212,968.87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212,968.87</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6,338,902.10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110,600,528.29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112,247,994.91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4,691,435.48</w:t>
            </w:r>
          </w:p>
        </w:tc>
      </w:tr>
    </w:tbl>
    <w:p>
      <w:pPr>
        <w:pStyle w:val="BodyText"/>
        <w:spacing w:line="240" w:lineRule="auto" w:before="1"/>
        <w:ind w:left="154" w:right="0"/>
        <w:jc w:val="left"/>
      </w:pPr>
      <w:r>
        <w:rPr/>
        <w:t>应付职工薪酬中属于拖欠性质的金额</w:t>
      </w:r>
      <w:r>
        <w:rPr>
          <w:spacing w:val="-60"/>
        </w:rPr>
        <w:t> </w:t>
      </w:r>
      <w:r>
        <w:rPr>
          <w:rFonts w:ascii="Times New Roman" w:hAnsi="Times New Roman" w:cs="Times New Roman" w:eastAsia="Times New Roman" w:hint="default"/>
        </w:rPr>
        <w:t>0.00 </w:t>
      </w:r>
      <w:r>
        <w:rPr/>
        <w:t>元。</w:t>
      </w:r>
    </w:p>
    <w:p>
      <w:pPr>
        <w:pStyle w:val="BodyText"/>
        <w:spacing w:line="323" w:lineRule="exact" w:before="19"/>
        <w:ind w:right="0"/>
        <w:jc w:val="left"/>
      </w:pPr>
      <w:r>
        <w:rPr/>
        <w:t>工会经费和职工教育经费金额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5"/>
        </w:rPr>
        <w:t>元，非货币性福利金额</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5"/>
        </w:rPr>
        <w:t> </w:t>
      </w:r>
      <w:r>
        <w:rPr>
          <w:spacing w:val="-4"/>
        </w:rPr>
        <w:t>元，因解除劳动关系给予补偿</w:t>
      </w:r>
    </w:p>
    <w:p>
      <w:pPr>
        <w:pStyle w:val="BodyText"/>
        <w:spacing w:line="254" w:lineRule="auto"/>
        <w:ind w:right="5451"/>
        <w:jc w:val="left"/>
      </w:pPr>
      <w:r>
        <w:rPr>
          <w:rFonts w:ascii="Times New Roman" w:hAnsi="Times New Roman" w:cs="Times New Roman" w:eastAsia="Times New Roman" w:hint="default"/>
        </w:rPr>
        <w:t>0.00 </w:t>
      </w:r>
      <w:r>
        <w:rPr/>
        <w:t>元。 应付职工薪酬预计发放时间、金额等安排</w:t>
      </w:r>
    </w:p>
    <w:p>
      <w:pPr>
        <w:pStyle w:val="BodyText"/>
        <w:spacing w:line="240" w:lineRule="auto" w:before="22"/>
        <w:ind w:right="0"/>
        <w:jc w:val="left"/>
      </w:pPr>
      <w:r>
        <w:rPr/>
        <w:t>本期公司无拖欠职工工资的情况，期末余额为核算的当月应付工资金额，并于下月发放。</w:t>
      </w:r>
    </w:p>
    <w:p>
      <w:pPr>
        <w:spacing w:after="0" w:line="240" w:lineRule="auto"/>
        <w:jc w:val="left"/>
        <w:sectPr>
          <w:pgSz w:w="11910" w:h="16840"/>
          <w:pgMar w:header="747" w:footer="982" w:top="1060" w:bottom="1180" w:left="980" w:right="980"/>
        </w:sectPr>
      </w:pPr>
    </w:p>
    <w:p>
      <w:pPr>
        <w:spacing w:line="240" w:lineRule="auto" w:before="9"/>
        <w:rPr>
          <w:rFonts w:ascii="仿宋" w:hAnsi="仿宋" w:cs="仿宋" w:eastAsia="仿宋" w:hint="default"/>
          <w:sz w:val="23"/>
          <w:szCs w:val="23"/>
        </w:rPr>
      </w:pPr>
    </w:p>
    <w:p>
      <w:pPr>
        <w:pStyle w:val="Heading2"/>
        <w:spacing w:line="240" w:lineRule="auto" w:before="26"/>
        <w:ind w:right="216"/>
        <w:jc w:val="left"/>
        <w:rPr>
          <w:b w:val="0"/>
          <w:bCs w:val="0"/>
        </w:rPr>
      </w:pPr>
      <w:r>
        <w:rPr>
          <w:rFonts w:ascii="Times New Roman" w:hAnsi="Times New Roman" w:cs="Times New Roman" w:eastAsia="Times New Roman" w:hint="default"/>
        </w:rPr>
        <w:t>18</w:t>
      </w:r>
      <w:r>
        <w:rPr/>
        <w:t>、应交税费</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23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11"/>
        <w:gridCol w:w="2800"/>
        <w:gridCol w:w="2657"/>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8"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增值税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-38,443,322.43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-51,102,434.76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消费税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营业税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0.00</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企业所得税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9,277,891.93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4,581,790.66</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个人所得税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10,243,931.26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2,163,766.57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城市维护建设税</w:t>
            </w:r>
          </w:p>
        </w:tc>
        <w:tc>
          <w:tcPr>
            <w:tcW w:w="28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186,691.23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157,176.87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教育费附加</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80,803.51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1"/>
                <w:sz w:val="24"/>
              </w:rPr>
              <w:t>112,269.18</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地方教育费附加</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52,943.86</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堤围防护费</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26,378.75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26,688.67</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pacing w:val="-1"/>
                <w:sz w:val="24"/>
              </w:rPr>
              <w:t>574,411.83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-2,898,025.13</w:t>
            </w:r>
          </w:p>
        </w:tc>
      </w:tr>
      <w:tr>
        <w:trPr>
          <w:trHeight w:val="403"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-18,000,270.06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z w:val="24"/>
              </w:rPr>
              <w:t>-46,958,767.94</w:t>
            </w:r>
          </w:p>
        </w:tc>
      </w:tr>
    </w:tbl>
    <w:p>
      <w:pPr>
        <w:pStyle w:val="BodyText"/>
        <w:spacing w:line="312" w:lineRule="exact" w:before="32"/>
        <w:ind w:left="154" w:right="250"/>
        <w:jc w:val="left"/>
      </w:pPr>
      <w:r>
        <w:rPr/>
        <w:t>应交税费说明，所在地税务机关同意各分公司、分厂之间应纳税所得额相互调剂的，应说明 税款计算过程</w:t>
      </w:r>
    </w:p>
    <w:p>
      <w:pPr>
        <w:pStyle w:val="BodyText"/>
        <w:spacing w:line="240" w:lineRule="auto" w:before="7"/>
        <w:ind w:right="0" w:firstLine="480"/>
        <w:jc w:val="left"/>
      </w:pPr>
      <w:r>
        <w:rPr>
          <w:spacing w:val="-3"/>
        </w:rPr>
        <w:t>期末增值税余额较期初变动较大，主要是前期留抵的固定资产的进项税在本期抵扣所致。</w:t>
      </w:r>
      <w:r>
        <w:rPr/>
        <w:t> 期末个人所得税余额较期初变动较大，主要是代扣的个人所得税尚未缴纳所致。</w:t>
      </w:r>
    </w:p>
    <w:p>
      <w:pPr>
        <w:spacing w:line="240" w:lineRule="auto" w:before="11"/>
        <w:rPr>
          <w:rFonts w:ascii="仿宋" w:hAnsi="仿宋" w:cs="仿宋" w:eastAsia="仿宋" w:hint="default"/>
          <w:sz w:val="22"/>
          <w:szCs w:val="22"/>
        </w:rPr>
      </w:pPr>
    </w:p>
    <w:p>
      <w:pPr>
        <w:pStyle w:val="Heading2"/>
        <w:spacing w:line="240" w:lineRule="auto"/>
        <w:ind w:left="153" w:right="216"/>
        <w:jc w:val="left"/>
        <w:rPr>
          <w:b w:val="0"/>
          <w:bCs w:val="0"/>
        </w:rPr>
      </w:pPr>
      <w:r>
        <w:rPr>
          <w:rFonts w:ascii="Times New Roman" w:hAnsi="Times New Roman" w:cs="Times New Roman" w:eastAsia="Times New Roman" w:hint="default"/>
        </w:rPr>
        <w:t>19</w:t>
      </w:r>
      <w:r>
        <w:rPr/>
        <w:t>、其他应付款</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216"/>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6"/>
        <w:rPr>
          <w:rFonts w:ascii="仿宋" w:hAnsi="仿宋" w:cs="仿宋" w:eastAsia="仿宋" w:hint="default"/>
          <w:b/>
          <w:bCs/>
          <w:sz w:val="21"/>
          <w:szCs w:val="21"/>
        </w:rPr>
      </w:pPr>
    </w:p>
    <w:p>
      <w:pPr>
        <w:pStyle w:val="BodyText"/>
        <w:spacing w:line="240" w:lineRule="auto"/>
        <w:ind w:left="0" w:right="23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1,202,089.32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5,219,315.11</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至</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 </w:t>
            </w:r>
            <w:r>
              <w:rPr>
                <w:rFonts w:ascii="仿宋" w:hAnsi="仿宋" w:cs="仿宋" w:eastAsia="仿宋" w:hint="default"/>
                <w:sz w:val="24"/>
                <w:szCs w:val="24"/>
              </w:rPr>
              <w:t>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51,271.00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 </w:t>
            </w:r>
            <w:r>
              <w:rPr>
                <w:rFonts w:ascii="仿宋" w:hAnsi="仿宋" w:cs="仿宋" w:eastAsia="仿宋" w:hint="default"/>
                <w:sz w:val="24"/>
                <w:szCs w:val="24"/>
              </w:rPr>
              <w:t>至</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3 </w:t>
            </w:r>
            <w:r>
              <w:rPr>
                <w:rFonts w:ascii="仿宋" w:hAnsi="仿宋" w:cs="仿宋" w:eastAsia="仿宋" w:hint="default"/>
                <w:sz w:val="24"/>
                <w:szCs w:val="24"/>
              </w:rPr>
              <w:t>年</w:t>
            </w:r>
          </w:p>
        </w:tc>
        <w:tc>
          <w:tcPr>
            <w:tcW w:w="3056"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 </w:t>
            </w:r>
            <w:r>
              <w:rPr>
                <w:rFonts w:ascii="仿宋" w:hAnsi="仿宋" w:cs="仿宋" w:eastAsia="仿宋" w:hint="default"/>
                <w:sz w:val="24"/>
                <w:szCs w:val="24"/>
              </w:rPr>
              <w:t>年以上</w:t>
            </w:r>
          </w:p>
        </w:tc>
        <w:tc>
          <w:tcPr>
            <w:tcW w:w="3056"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1,253,360.32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5,219,315.11</w:t>
            </w:r>
          </w:p>
        </w:tc>
      </w:tr>
    </w:tbl>
    <w:p>
      <w:pPr>
        <w:spacing w:line="240" w:lineRule="auto" w:before="2"/>
        <w:rPr>
          <w:rFonts w:ascii="仿宋" w:hAnsi="仿宋" w:cs="仿宋" w:eastAsia="仿宋" w:hint="default"/>
          <w:sz w:val="18"/>
          <w:szCs w:val="18"/>
        </w:rPr>
      </w:pPr>
    </w:p>
    <w:p>
      <w:pPr>
        <w:pStyle w:val="Heading2"/>
        <w:spacing w:line="240" w:lineRule="auto" w:before="26"/>
        <w:ind w:right="216"/>
        <w:jc w:val="left"/>
        <w:rPr>
          <w:b w:val="0"/>
          <w:bCs w:val="0"/>
        </w:rPr>
      </w:pPr>
      <w:r>
        <w:rPr/>
        <w:t>（</w:t>
      </w:r>
      <w:r>
        <w:rPr>
          <w:rFonts w:ascii="Times New Roman" w:hAnsi="Times New Roman" w:cs="Times New Roman" w:eastAsia="Times New Roman" w:hint="default"/>
        </w:rPr>
        <w:t>2</w:t>
      </w:r>
      <w:r>
        <w:rPr/>
        <w:t>）金额较大的其他应付款说明内容</w:t>
      </w:r>
      <w:r>
        <w:rPr>
          <w:b w:val="0"/>
          <w:bCs w:val="0"/>
        </w:rPr>
      </w:r>
    </w:p>
    <w:p>
      <w:pPr>
        <w:spacing w:line="240" w:lineRule="auto" w:before="4"/>
        <w:rPr>
          <w:rFonts w:ascii="仿宋" w:hAnsi="仿宋" w:cs="仿宋" w:eastAsia="仿宋" w:hint="default"/>
          <w:b/>
          <w:bCs/>
          <w:sz w:val="24"/>
          <w:szCs w:val="24"/>
        </w:rPr>
      </w:pPr>
    </w:p>
    <w:tbl>
      <w:tblPr>
        <w:tblW w:w="0" w:type="auto"/>
        <w:jc w:val="left"/>
        <w:tblInd w:w="146" w:type="dxa"/>
        <w:tblLayout w:type="fixed"/>
        <w:tblCellMar>
          <w:top w:w="0" w:type="dxa"/>
          <w:left w:w="0" w:type="dxa"/>
          <w:bottom w:w="0" w:type="dxa"/>
          <w:right w:w="0" w:type="dxa"/>
        </w:tblCellMar>
        <w:tblLook w:val="01E0"/>
      </w:tblPr>
      <w:tblGrid>
        <w:gridCol w:w="3859"/>
        <w:gridCol w:w="1918"/>
        <w:gridCol w:w="3881"/>
      </w:tblGrid>
      <w:tr>
        <w:trPr>
          <w:trHeight w:val="347" w:hRule="exact"/>
        </w:trPr>
        <w:tc>
          <w:tcPr>
            <w:tcW w:w="385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单位名称</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center"/>
              <w:rPr>
                <w:rFonts w:ascii="仿宋" w:hAnsi="仿宋" w:cs="仿宋" w:eastAsia="仿宋" w:hint="default"/>
                <w:sz w:val="24"/>
                <w:szCs w:val="24"/>
              </w:rPr>
            </w:pPr>
            <w:r>
              <w:rPr>
                <w:rFonts w:ascii="仿宋" w:hAnsi="仿宋" w:cs="仿宋" w:eastAsia="仿宋" w:hint="default"/>
                <w:sz w:val="24"/>
                <w:szCs w:val="24"/>
              </w:rPr>
              <w:t>其他应付款性质或内容</w:t>
            </w:r>
          </w:p>
        </w:tc>
      </w:tr>
      <w:tr>
        <w:trPr>
          <w:trHeight w:val="348" w:hRule="exact"/>
        </w:trPr>
        <w:tc>
          <w:tcPr>
            <w:tcW w:w="385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远成集团重庆物流有限公司</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z w:val="24"/>
              </w:rPr>
              <w:t>227,428.00</w:t>
            </w:r>
          </w:p>
        </w:tc>
        <w:tc>
          <w:tcPr>
            <w:tcW w:w="388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center"/>
              <w:rPr>
                <w:rFonts w:ascii="仿宋" w:hAnsi="仿宋" w:cs="仿宋" w:eastAsia="仿宋" w:hint="default"/>
                <w:sz w:val="24"/>
                <w:szCs w:val="24"/>
              </w:rPr>
            </w:pPr>
            <w:r>
              <w:rPr>
                <w:rFonts w:ascii="仿宋" w:hAnsi="仿宋" w:cs="仿宋" w:eastAsia="仿宋" w:hint="default"/>
                <w:sz w:val="24"/>
                <w:szCs w:val="24"/>
              </w:rPr>
              <w:t>租赁押金</w:t>
            </w:r>
          </w:p>
        </w:tc>
      </w:tr>
      <w:tr>
        <w:trPr>
          <w:trHeight w:val="347" w:hRule="exact"/>
        </w:trPr>
        <w:tc>
          <w:tcPr>
            <w:tcW w:w="3859" w:type="dxa"/>
            <w:tcBorders>
              <w:top w:val="single" w:sz="6" w:space="0" w:color="000000"/>
              <w:left w:val="single" w:sz="6" w:space="0" w:color="000000"/>
              <w:bottom w:val="single" w:sz="6" w:space="0" w:color="000000"/>
              <w:right w:val="single" w:sz="6" w:space="0" w:color="000000"/>
            </w:tcBorders>
          </w:tcPr>
          <w:p>
            <w:pPr/>
          </w:p>
        </w:tc>
        <w:tc>
          <w:tcPr>
            <w:tcW w:w="1918" w:type="dxa"/>
            <w:tcBorders>
              <w:top w:val="single" w:sz="6" w:space="0" w:color="000000"/>
              <w:left w:val="single" w:sz="6" w:space="0" w:color="000000"/>
              <w:bottom w:val="single" w:sz="6" w:space="0" w:color="000000"/>
              <w:right w:val="single" w:sz="6" w:space="0" w:color="000000"/>
            </w:tcBorders>
          </w:tcPr>
          <w:p>
            <w:pPr/>
          </w:p>
        </w:tc>
        <w:tc>
          <w:tcPr>
            <w:tcW w:w="3881"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59" w:type="dxa"/>
            <w:tcBorders>
              <w:top w:val="single" w:sz="6" w:space="0" w:color="000000"/>
              <w:left w:val="single" w:sz="6" w:space="0" w:color="000000"/>
              <w:bottom w:val="single" w:sz="6" w:space="0" w:color="000000"/>
              <w:right w:val="single" w:sz="6" w:space="0" w:color="000000"/>
            </w:tcBorders>
          </w:tcPr>
          <w:p>
            <w:pPr>
              <w:pStyle w:val="TableParagraph"/>
              <w:tabs>
                <w:tab w:pos="719" w:val="left" w:leader="none"/>
              </w:tabs>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合</w:t>
              <w:tab/>
              <w:t>计</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z w:val="24"/>
              </w:rPr>
              <w:t>227,428.00</w:t>
            </w:r>
          </w:p>
        </w:tc>
        <w:tc>
          <w:tcPr>
            <w:tcW w:w="388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82" w:top="1060" w:bottom="1180" w:left="980" w:right="900"/>
        </w:sectPr>
      </w:pPr>
    </w:p>
    <w:p>
      <w:pPr>
        <w:spacing w:line="240" w:lineRule="auto" w:before="9"/>
        <w:rPr>
          <w:rFonts w:ascii="仿宋" w:hAnsi="仿宋" w:cs="仿宋" w:eastAsia="仿宋" w:hint="default"/>
          <w:b/>
          <w:bCs/>
          <w:sz w:val="23"/>
          <w:szCs w:val="23"/>
        </w:rPr>
      </w:pPr>
    </w:p>
    <w:p>
      <w:pPr>
        <w:pStyle w:val="Heading2"/>
        <w:spacing w:line="240" w:lineRule="auto" w:before="26"/>
        <w:ind w:right="0"/>
        <w:jc w:val="left"/>
        <w:rPr>
          <w:b w:val="0"/>
          <w:bCs w:val="0"/>
        </w:rPr>
      </w:pPr>
      <w:r>
        <w:rPr>
          <w:rFonts w:ascii="Times New Roman" w:hAnsi="Times New Roman" w:cs="Times New Roman" w:eastAsia="Times New Roman" w:hint="default"/>
        </w:rPr>
        <w:t>20</w:t>
      </w:r>
      <w:r>
        <w:rPr/>
        <w:t>、其他非流动负债</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669" w:right="0"/>
              <w:jc w:val="left"/>
              <w:rPr>
                <w:rFonts w:ascii="仿宋" w:hAnsi="仿宋" w:cs="仿宋" w:eastAsia="仿宋" w:hint="default"/>
                <w:sz w:val="24"/>
                <w:szCs w:val="24"/>
              </w:rPr>
            </w:pPr>
            <w:r>
              <w:rPr>
                <w:rFonts w:ascii="仿宋" w:hAnsi="仿宋" w:cs="仿宋" w:eastAsia="仿宋" w:hint="default"/>
                <w:sz w:val="24"/>
                <w:szCs w:val="24"/>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802" w:right="0"/>
              <w:jc w:val="left"/>
              <w:rPr>
                <w:rFonts w:ascii="仿宋" w:hAnsi="仿宋" w:cs="仿宋" w:eastAsia="仿宋" w:hint="default"/>
                <w:sz w:val="24"/>
                <w:szCs w:val="24"/>
              </w:rPr>
            </w:pPr>
            <w:r>
              <w:rPr>
                <w:rFonts w:ascii="仿宋" w:hAnsi="仿宋" w:cs="仿宋" w:eastAsia="仿宋" w:hint="default"/>
                <w:sz w:val="24"/>
                <w:szCs w:val="24"/>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left"/>
              <w:rPr>
                <w:rFonts w:ascii="仿宋" w:hAnsi="仿宋" w:cs="仿宋" w:eastAsia="仿宋" w:hint="default"/>
                <w:sz w:val="24"/>
                <w:szCs w:val="24"/>
              </w:rPr>
            </w:pPr>
            <w:r>
              <w:rPr>
                <w:rFonts w:ascii="仿宋" w:hAnsi="仿宋" w:cs="仿宋" w:eastAsia="仿宋" w:hint="default"/>
                <w:sz w:val="24"/>
                <w:szCs w:val="24"/>
              </w:rPr>
              <w:t>递延收益：市级技术中心项目资助</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88" w:right="0"/>
              <w:jc w:val="left"/>
              <w:rPr>
                <w:rFonts w:ascii="仿宋" w:hAnsi="仿宋" w:cs="仿宋" w:eastAsia="仿宋" w:hint="default"/>
                <w:sz w:val="24"/>
                <w:szCs w:val="24"/>
              </w:rPr>
            </w:pPr>
            <w:r>
              <w:rPr>
                <w:rFonts w:ascii="仿宋" w:hAnsi="仿宋" w:cs="仿宋" w:eastAsia="仿宋" w:hint="default"/>
                <w:sz w:val="24"/>
                <w:szCs w:val="24"/>
              </w:rPr>
              <w:t>递延收益：投资项目发展专项资金</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7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4,000,000.00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32"/>
        <w:ind w:left="154" w:right="170"/>
        <w:jc w:val="left"/>
      </w:pPr>
      <w:r>
        <w:rPr/>
        <w:t>其他非流动负债说明，包括本报告期取得的各类与资产相关、与收益相关的政府补助及其期 末金额</w:t>
      </w:r>
    </w:p>
    <w:p>
      <w:pPr>
        <w:pStyle w:val="BodyText"/>
        <w:spacing w:line="240" w:lineRule="auto" w:before="7"/>
        <w:ind w:left="634" w:right="0"/>
        <w:jc w:val="left"/>
      </w:pPr>
      <w:r>
        <w:rPr/>
        <w:t>递延收益是公司收到的研发中心和工程项目的资助款。</w:t>
      </w:r>
    </w:p>
    <w:p>
      <w:pPr>
        <w:spacing w:line="240" w:lineRule="auto" w:before="12"/>
        <w:rPr>
          <w:rFonts w:ascii="仿宋" w:hAnsi="仿宋" w:cs="仿宋" w:eastAsia="仿宋" w:hint="default"/>
          <w:sz w:val="22"/>
          <w:szCs w:val="22"/>
        </w:rPr>
      </w:pPr>
    </w:p>
    <w:p>
      <w:pPr>
        <w:pStyle w:val="Heading2"/>
        <w:spacing w:line="240" w:lineRule="auto"/>
        <w:ind w:left="153" w:right="0"/>
        <w:jc w:val="left"/>
        <w:rPr>
          <w:b w:val="0"/>
          <w:bCs w:val="0"/>
        </w:rPr>
      </w:pPr>
      <w:r>
        <w:rPr>
          <w:rFonts w:ascii="Times New Roman" w:hAnsi="Times New Roman" w:cs="Times New Roman" w:eastAsia="Times New Roman" w:hint="default"/>
        </w:rPr>
        <w:t>21</w:t>
      </w:r>
      <w:r>
        <w:rPr/>
        <w:t>、股本</w:t>
      </w:r>
      <w:r>
        <w:rPr>
          <w:b w:val="0"/>
          <w:bCs w:val="0"/>
        </w:rPr>
      </w:r>
    </w:p>
    <w:p>
      <w:pPr>
        <w:spacing w:line="240" w:lineRule="auto" w:before="5"/>
        <w:rPr>
          <w:rFonts w:ascii="仿宋" w:hAnsi="仿宋" w:cs="仿宋" w:eastAsia="仿宋" w:hint="default"/>
          <w:b/>
          <w:bCs/>
          <w:sz w:val="21"/>
          <w:szCs w:val="21"/>
        </w:rPr>
      </w:pPr>
    </w:p>
    <w:p>
      <w:pPr>
        <w:pStyle w:val="BodyText"/>
        <w:spacing w:line="240" w:lineRule="auto"/>
        <w:ind w:left="0" w:right="151"/>
        <w:jc w:val="right"/>
      </w:pPr>
      <w:r>
        <w:rPr/>
        <w:t>单位：元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185"/>
        <w:gridCol w:w="1639"/>
        <w:gridCol w:w="982"/>
        <w:gridCol w:w="979"/>
        <w:gridCol w:w="1172"/>
        <w:gridCol w:w="977"/>
        <w:gridCol w:w="992"/>
        <w:gridCol w:w="1630"/>
      </w:tblGrid>
      <w:tr>
        <w:trPr>
          <w:trHeight w:val="402"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9" w:type="dxa"/>
            <w:tcBorders>
              <w:top w:val="single" w:sz="4" w:space="0" w:color="000000"/>
              <w:left w:val="single" w:sz="4" w:space="0" w:color="000000"/>
              <w:bottom w:val="nil" w:sz="6" w:space="0" w:color="auto"/>
              <w:right w:val="single" w:sz="4" w:space="0" w:color="000000"/>
            </w:tcBorders>
            <w:shd w:val="clear" w:color="auto" w:fill="D3D3D3"/>
          </w:tcPr>
          <w:p>
            <w:pP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26" w:right="0"/>
              <w:jc w:val="left"/>
              <w:rPr>
                <w:rFonts w:ascii="仿宋" w:hAnsi="仿宋" w:cs="仿宋" w:eastAsia="仿宋" w:hint="default"/>
                <w:sz w:val="24"/>
                <w:szCs w:val="24"/>
              </w:rPr>
            </w:pPr>
            <w:r>
              <w:rPr>
                <w:rFonts w:ascii="仿宋" w:hAnsi="仿宋" w:cs="仿宋" w:eastAsia="仿宋" w:hint="default"/>
                <w:sz w:val="24"/>
                <w:szCs w:val="24"/>
              </w:rPr>
              <w:t>本期变动增减（＋、－）</w:t>
            </w:r>
          </w:p>
        </w:tc>
        <w:tc>
          <w:tcPr>
            <w:tcW w:w="163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1"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639" w:type="dxa"/>
            <w:vMerge w:val="restart"/>
            <w:tcBorders>
              <w:top w:val="nil" w:sz="6" w:space="0" w:color="auto"/>
              <w:left w:val="single" w:sz="4" w:space="0" w:color="000000"/>
              <w:right w:val="single" w:sz="4" w:space="0" w:color="000000"/>
            </w:tcBorders>
            <w:shd w:val="clear" w:color="auto" w:fill="D3D3D3"/>
          </w:tcPr>
          <w:p>
            <w:pPr>
              <w:pStyle w:val="TableParagraph"/>
              <w:spacing w:line="276" w:lineRule="exact"/>
              <w:ind w:left="453" w:right="0"/>
              <w:jc w:val="left"/>
              <w:rPr>
                <w:rFonts w:ascii="仿宋" w:hAnsi="仿宋" w:cs="仿宋" w:eastAsia="仿宋" w:hint="default"/>
                <w:sz w:val="24"/>
                <w:szCs w:val="24"/>
              </w:rPr>
            </w:pPr>
            <w:r>
              <w:rPr>
                <w:rFonts w:ascii="仿宋" w:hAnsi="仿宋" w:cs="仿宋" w:eastAsia="仿宋" w:hint="default"/>
                <w:sz w:val="24"/>
                <w:szCs w:val="24"/>
              </w:rPr>
              <w:t>期初数</w:t>
            </w:r>
          </w:p>
        </w:tc>
        <w:tc>
          <w:tcPr>
            <w:tcW w:w="982"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2"/>
              <w:ind w:left="371" w:right="118" w:hanging="240"/>
              <w:jc w:val="left"/>
              <w:rPr>
                <w:rFonts w:ascii="仿宋" w:hAnsi="仿宋" w:cs="仿宋" w:eastAsia="仿宋" w:hint="default"/>
                <w:sz w:val="24"/>
                <w:szCs w:val="24"/>
              </w:rPr>
            </w:pPr>
            <w:r>
              <w:rPr>
                <w:rFonts w:ascii="仿宋" w:hAnsi="仿宋" w:cs="仿宋" w:eastAsia="仿宋" w:hint="default"/>
                <w:sz w:val="24"/>
                <w:szCs w:val="24"/>
              </w:rPr>
              <w:t>发行新 股</w:t>
            </w:r>
          </w:p>
        </w:tc>
        <w:tc>
          <w:tcPr>
            <w:tcW w:w="979"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2"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2"/>
              <w:ind w:left="461" w:right="99" w:hanging="360"/>
              <w:jc w:val="left"/>
              <w:rPr>
                <w:rFonts w:ascii="仿宋" w:hAnsi="仿宋" w:cs="仿宋" w:eastAsia="仿宋" w:hint="default"/>
                <w:sz w:val="24"/>
                <w:szCs w:val="24"/>
              </w:rPr>
            </w:pPr>
            <w:r>
              <w:rPr>
                <w:rFonts w:ascii="仿宋" w:hAnsi="仿宋" w:cs="仿宋" w:eastAsia="仿宋" w:hint="default"/>
                <w:sz w:val="24"/>
                <w:szCs w:val="24"/>
              </w:rPr>
              <w:t>公积金转 股</w:t>
            </w:r>
          </w:p>
        </w:tc>
        <w:tc>
          <w:tcPr>
            <w:tcW w:w="977"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0" w:type="dxa"/>
            <w:vMerge w:val="restart"/>
            <w:tcBorders>
              <w:top w:val="nil" w:sz="6" w:space="0" w:color="auto"/>
              <w:left w:val="single" w:sz="4" w:space="0" w:color="000000"/>
              <w:right w:val="single" w:sz="4" w:space="0" w:color="000000"/>
            </w:tcBorders>
            <w:shd w:val="clear" w:color="auto" w:fill="D3D3D3"/>
          </w:tcPr>
          <w:p>
            <w:pPr>
              <w:pStyle w:val="TableParagraph"/>
              <w:spacing w:line="276" w:lineRule="exact"/>
              <w:ind w:left="450" w:right="0"/>
              <w:jc w:val="left"/>
              <w:rPr>
                <w:rFonts w:ascii="仿宋" w:hAnsi="仿宋" w:cs="仿宋" w:eastAsia="仿宋" w:hint="default"/>
                <w:sz w:val="24"/>
                <w:szCs w:val="24"/>
              </w:rPr>
            </w:pPr>
            <w:r>
              <w:rPr>
                <w:rFonts w:ascii="仿宋" w:hAnsi="仿宋" w:cs="仿宋" w:eastAsia="仿宋" w:hint="default"/>
                <w:sz w:val="24"/>
                <w:szCs w:val="24"/>
              </w:rPr>
              <w:t>期末数</w:t>
            </w:r>
          </w:p>
        </w:tc>
      </w:tr>
      <w:tr>
        <w:trPr>
          <w:trHeight w:val="192"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639" w:type="dxa"/>
            <w:vMerge/>
            <w:tcBorders>
              <w:left w:val="single" w:sz="4" w:space="0" w:color="000000"/>
              <w:bottom w:val="nil" w:sz="6" w:space="0" w:color="auto"/>
              <w:right w:val="single" w:sz="4" w:space="0" w:color="000000"/>
            </w:tcBorders>
            <w:shd w:val="clear" w:color="auto" w:fill="D3D3D3"/>
          </w:tcPr>
          <w:p>
            <w:pPr/>
          </w:p>
        </w:tc>
        <w:tc>
          <w:tcPr>
            <w:tcW w:w="982" w:type="dxa"/>
            <w:vMerge/>
            <w:tcBorders>
              <w:left w:val="single" w:sz="4" w:space="0" w:color="000000"/>
              <w:right w:val="single" w:sz="4" w:space="0" w:color="000000"/>
            </w:tcBorders>
            <w:shd w:val="clear" w:color="auto" w:fill="D3D3D3"/>
          </w:tcPr>
          <w:p>
            <w:pPr/>
          </w:p>
        </w:tc>
        <w:tc>
          <w:tcPr>
            <w:tcW w:w="9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
              <w:ind w:left="244" w:right="0"/>
              <w:jc w:val="left"/>
              <w:rPr>
                <w:rFonts w:ascii="仿宋" w:hAnsi="仿宋" w:cs="仿宋" w:eastAsia="仿宋" w:hint="default"/>
                <w:sz w:val="24"/>
                <w:szCs w:val="24"/>
              </w:rPr>
            </w:pPr>
            <w:r>
              <w:rPr>
                <w:rFonts w:ascii="仿宋" w:hAnsi="仿宋" w:cs="仿宋" w:eastAsia="仿宋" w:hint="default"/>
                <w:sz w:val="24"/>
                <w:szCs w:val="24"/>
              </w:rPr>
              <w:t>送股</w:t>
            </w:r>
          </w:p>
        </w:tc>
        <w:tc>
          <w:tcPr>
            <w:tcW w:w="1172" w:type="dxa"/>
            <w:vMerge/>
            <w:tcBorders>
              <w:left w:val="single" w:sz="4" w:space="0" w:color="000000"/>
              <w:right w:val="single" w:sz="4" w:space="0" w:color="000000"/>
            </w:tcBorders>
            <w:shd w:val="clear" w:color="auto" w:fill="D3D3D3"/>
          </w:tcPr>
          <w:p>
            <w:pPr/>
          </w:p>
        </w:tc>
        <w:tc>
          <w:tcPr>
            <w:tcW w:w="9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
              <w:ind w:left="250"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9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
              <w:ind w:left="252" w:right="0"/>
              <w:jc w:val="left"/>
              <w:rPr>
                <w:rFonts w:ascii="仿宋" w:hAnsi="仿宋" w:cs="仿宋" w:eastAsia="仿宋" w:hint="default"/>
                <w:sz w:val="24"/>
                <w:szCs w:val="24"/>
              </w:rPr>
            </w:pPr>
            <w:r>
              <w:rPr>
                <w:rFonts w:ascii="仿宋" w:hAnsi="仿宋" w:cs="仿宋" w:eastAsia="仿宋" w:hint="default"/>
                <w:sz w:val="24"/>
                <w:szCs w:val="24"/>
              </w:rPr>
              <w:t>小计</w:t>
            </w:r>
          </w:p>
        </w:tc>
        <w:tc>
          <w:tcPr>
            <w:tcW w:w="1630"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639" w:type="dxa"/>
            <w:vMerge w:val="restart"/>
            <w:tcBorders>
              <w:top w:val="nil" w:sz="6" w:space="0" w:color="auto"/>
              <w:left w:val="single" w:sz="4" w:space="0" w:color="000000"/>
              <w:right w:val="single" w:sz="4" w:space="0" w:color="000000"/>
            </w:tcBorders>
            <w:shd w:val="clear" w:color="auto" w:fill="D3D3D3"/>
          </w:tcPr>
          <w:p>
            <w:pPr/>
          </w:p>
        </w:tc>
        <w:tc>
          <w:tcPr>
            <w:tcW w:w="982" w:type="dxa"/>
            <w:vMerge/>
            <w:tcBorders>
              <w:left w:val="single" w:sz="4" w:space="0" w:color="000000"/>
              <w:right w:val="single" w:sz="4" w:space="0" w:color="000000"/>
            </w:tcBorders>
            <w:shd w:val="clear" w:color="auto" w:fill="D3D3D3"/>
          </w:tcPr>
          <w:p>
            <w:pPr/>
          </w:p>
        </w:tc>
        <w:tc>
          <w:tcPr>
            <w:tcW w:w="97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c>
          <w:tcPr>
            <w:tcW w:w="977"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bottom w:val="nil" w:sz="6" w:space="0" w:color="auto"/>
              <w:right w:val="single" w:sz="4" w:space="0" w:color="000000"/>
            </w:tcBorders>
            <w:shd w:val="clear" w:color="auto" w:fill="D3D3D3"/>
          </w:tcPr>
          <w:p>
            <w:pPr/>
          </w:p>
        </w:tc>
        <w:tc>
          <w:tcPr>
            <w:tcW w:w="163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185" w:type="dxa"/>
            <w:vMerge/>
            <w:tcBorders>
              <w:left w:val="single" w:sz="4" w:space="0" w:color="000000"/>
              <w:bottom w:val="single" w:sz="4" w:space="0" w:color="000000"/>
              <w:right w:val="single" w:sz="4" w:space="0" w:color="000000"/>
            </w:tcBorders>
            <w:shd w:val="clear" w:color="auto" w:fill="D3D3D3"/>
          </w:tcPr>
          <w:p>
            <w:pPr/>
          </w:p>
        </w:tc>
        <w:tc>
          <w:tcPr>
            <w:tcW w:w="1639" w:type="dxa"/>
            <w:vMerge/>
            <w:tcBorders>
              <w:left w:val="single" w:sz="4" w:space="0" w:color="000000"/>
              <w:bottom w:val="single" w:sz="4" w:space="0" w:color="000000"/>
              <w:right w:val="single" w:sz="4" w:space="0" w:color="000000"/>
            </w:tcBorders>
            <w:shd w:val="clear" w:color="auto" w:fill="D3D3D3"/>
          </w:tcPr>
          <w:p>
            <w:pPr/>
          </w:p>
        </w:tc>
        <w:tc>
          <w:tcPr>
            <w:tcW w:w="982" w:type="dxa"/>
            <w:vMerge/>
            <w:tcBorders>
              <w:left w:val="single" w:sz="4" w:space="0" w:color="000000"/>
              <w:bottom w:val="single" w:sz="4" w:space="0" w:color="000000"/>
              <w:right w:val="single" w:sz="4" w:space="0" w:color="000000"/>
            </w:tcBorders>
            <w:shd w:val="clear" w:color="auto" w:fill="D3D3D3"/>
          </w:tcPr>
          <w:p>
            <w:pPr/>
          </w:p>
        </w:tc>
        <w:tc>
          <w:tcPr>
            <w:tcW w:w="9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2" w:type="dxa"/>
            <w:vMerge/>
            <w:tcBorders>
              <w:left w:val="single" w:sz="4" w:space="0" w:color="000000"/>
              <w:bottom w:val="single" w:sz="4" w:space="0" w:color="000000"/>
              <w:right w:val="single" w:sz="4" w:space="0" w:color="000000"/>
            </w:tcBorders>
            <w:shd w:val="clear" w:color="auto" w:fill="D3D3D3"/>
          </w:tcPr>
          <w:p>
            <w:pPr/>
          </w:p>
        </w:tc>
        <w:tc>
          <w:tcPr>
            <w:tcW w:w="977"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股份总数</w:t>
            </w:r>
          </w:p>
        </w:tc>
        <w:tc>
          <w:tcPr>
            <w:tcW w:w="16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93" w:right="0"/>
              <w:jc w:val="left"/>
              <w:rPr>
                <w:rFonts w:ascii="Times New Roman" w:hAnsi="Times New Roman" w:cs="Times New Roman" w:eastAsia="Times New Roman" w:hint="default"/>
                <w:sz w:val="24"/>
                <w:szCs w:val="24"/>
              </w:rPr>
            </w:pPr>
            <w:r>
              <w:rPr>
                <w:rFonts w:ascii="Times New Roman"/>
                <w:sz w:val="24"/>
              </w:rPr>
              <w:t>178,800,000.00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979"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7" w:right="0"/>
              <w:jc w:val="left"/>
              <w:rPr>
                <w:rFonts w:ascii="Times New Roman" w:hAnsi="Times New Roman" w:cs="Times New Roman" w:eastAsia="Times New Roman" w:hint="default"/>
                <w:sz w:val="24"/>
                <w:szCs w:val="24"/>
              </w:rPr>
            </w:pPr>
            <w:r>
              <w:rPr>
                <w:rFonts w:ascii="Times New Roman"/>
                <w:sz w:val="24"/>
              </w:rPr>
              <w:t>178,800,000.00</w:t>
            </w:r>
          </w:p>
        </w:tc>
      </w:tr>
    </w:tbl>
    <w:p>
      <w:pPr>
        <w:pStyle w:val="BodyText"/>
        <w:spacing w:line="232" w:lineRule="auto" w:before="10"/>
        <w:ind w:right="188"/>
        <w:jc w:val="both"/>
      </w:pPr>
      <w:r>
        <w:rPr/>
        <w:t>股本变动情况说明，本报告期内有增资或减资行为的，应披露执行验资的会计师事务所名称 和验资报告文号；运行不足</w:t>
      </w:r>
      <w:r>
        <w:rPr>
          <w:spacing w:val="-60"/>
        </w:rPr>
        <w:t> </w:t>
      </w:r>
      <w:r>
        <w:rPr>
          <w:rFonts w:ascii="Times New Roman" w:hAnsi="Times New Roman" w:cs="Times New Roman" w:eastAsia="Times New Roman" w:hint="default"/>
        </w:rPr>
        <w:t>3 </w:t>
      </w:r>
      <w:r>
        <w:rPr/>
        <w:t>年的股份有限公司，设立前的年份只需说明净资产情况；有限 责任公司整体变更为股份公司应说明公司设立时的验资情况</w:t>
      </w:r>
    </w:p>
    <w:p>
      <w:pPr>
        <w:pStyle w:val="BodyText"/>
        <w:spacing w:line="240" w:lineRule="auto" w:before="39"/>
        <w:ind w:left="633" w:right="0"/>
        <w:jc w:val="left"/>
      </w:pPr>
      <w:r>
        <w:rPr/>
        <w:t>不适用</w:t>
      </w:r>
    </w:p>
    <w:p>
      <w:pPr>
        <w:spacing w:line="240" w:lineRule="auto" w:before="10"/>
        <w:rPr>
          <w:rFonts w:ascii="仿宋" w:hAnsi="仿宋" w:cs="仿宋" w:eastAsia="仿宋" w:hint="default"/>
          <w:sz w:val="22"/>
          <w:szCs w:val="22"/>
        </w:rPr>
      </w:pPr>
    </w:p>
    <w:p>
      <w:pPr>
        <w:pStyle w:val="Heading2"/>
        <w:spacing w:line="240" w:lineRule="auto"/>
        <w:ind w:left="153" w:right="0"/>
        <w:jc w:val="both"/>
        <w:rPr>
          <w:b w:val="0"/>
          <w:bCs w:val="0"/>
        </w:rPr>
      </w:pPr>
      <w:r>
        <w:rPr>
          <w:rFonts w:ascii="Times New Roman" w:hAnsi="Times New Roman" w:cs="Times New Roman" w:eastAsia="Times New Roman" w:hint="default"/>
        </w:rPr>
        <w:t>22</w:t>
      </w:r>
      <w:r>
        <w:rPr/>
        <w:t>、资本公积</w:t>
      </w:r>
      <w:r>
        <w:rPr>
          <w:b w:val="0"/>
          <w:bCs w:val="0"/>
        </w:rPr>
      </w:r>
    </w:p>
    <w:p>
      <w:pPr>
        <w:spacing w:line="240" w:lineRule="auto" w:before="6"/>
        <w:rPr>
          <w:rFonts w:ascii="仿宋" w:hAnsi="仿宋" w:cs="仿宋" w:eastAsia="仿宋" w:hint="default"/>
          <w:b/>
          <w:bCs/>
          <w:sz w:val="21"/>
          <w:szCs w:val="21"/>
        </w:rPr>
      </w:pPr>
    </w:p>
    <w:p>
      <w:pPr>
        <w:pStyle w:val="BodyText"/>
        <w:spacing w:line="240" w:lineRule="auto"/>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83"/>
        <w:gridCol w:w="1860"/>
        <w:gridCol w:w="1994"/>
        <w:gridCol w:w="1406"/>
        <w:gridCol w:w="1913"/>
      </w:tblGrid>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10"/>
              <w:jc w:val="center"/>
              <w:rPr>
                <w:rFonts w:ascii="仿宋" w:hAnsi="仿宋" w:cs="仿宋" w:eastAsia="仿宋" w:hint="default"/>
                <w:sz w:val="24"/>
                <w:szCs w:val="24"/>
              </w:rPr>
            </w:pPr>
            <w:r>
              <w:rPr>
                <w:rFonts w:ascii="仿宋" w:hAnsi="仿宋" w:cs="仿宋" w:eastAsia="仿宋" w:hint="default"/>
                <w:sz w:val="24"/>
                <w:szCs w:val="24"/>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64" w:right="0"/>
              <w:jc w:val="left"/>
              <w:rPr>
                <w:rFonts w:ascii="仿宋" w:hAnsi="仿宋" w:cs="仿宋" w:eastAsia="仿宋" w:hint="default"/>
                <w:sz w:val="24"/>
                <w:szCs w:val="24"/>
              </w:rPr>
            </w:pPr>
            <w:r>
              <w:rPr>
                <w:rFonts w:ascii="仿宋" w:hAnsi="仿宋" w:cs="仿宋" w:eastAsia="仿宋" w:hint="default"/>
                <w:sz w:val="24"/>
                <w:szCs w:val="24"/>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11" w:right="0"/>
              <w:jc w:val="left"/>
              <w:rPr>
                <w:rFonts w:ascii="仿宋" w:hAnsi="仿宋" w:cs="仿宋" w:eastAsia="仿宋" w:hint="default"/>
                <w:sz w:val="24"/>
                <w:szCs w:val="24"/>
              </w:rPr>
            </w:pPr>
            <w:r>
              <w:rPr>
                <w:rFonts w:ascii="仿宋" w:hAnsi="仿宋" w:cs="仿宋" w:eastAsia="仿宋" w:hint="default"/>
                <w:sz w:val="24"/>
                <w:szCs w:val="24"/>
              </w:rPr>
              <w:t>本期增加</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18"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91" w:right="0"/>
              <w:jc w:val="left"/>
              <w:rPr>
                <w:rFonts w:ascii="仿宋" w:hAnsi="仿宋" w:cs="仿宋" w:eastAsia="仿宋" w:hint="default"/>
                <w:sz w:val="24"/>
                <w:szCs w:val="24"/>
              </w:rPr>
            </w:pPr>
            <w:r>
              <w:rPr>
                <w:rFonts w:ascii="仿宋" w:hAnsi="仿宋" w:cs="仿宋" w:eastAsia="仿宋" w:hint="default"/>
                <w:sz w:val="24"/>
                <w:szCs w:val="24"/>
              </w:rPr>
              <w:t>期末数</w:t>
            </w:r>
          </w:p>
        </w:tc>
      </w:tr>
      <w:tr>
        <w:trPr>
          <w:trHeight w:val="402" w:hRule="exact"/>
        </w:trPr>
        <w:tc>
          <w:tcPr>
            <w:tcW w:w="2383"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资本溢价（股本溢价</w:t>
            </w:r>
          </w:p>
        </w:tc>
        <w:tc>
          <w:tcPr>
            <w:tcW w:w="1860"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3"/>
              <w:ind w:left="-234" w:right="23"/>
              <w:jc w:val="right"/>
              <w:rPr>
                <w:rFonts w:ascii="Times New Roman" w:hAnsi="Times New Roman" w:cs="Times New Roman" w:eastAsia="Times New Roman" w:hint="default"/>
                <w:sz w:val="24"/>
                <w:szCs w:val="24"/>
              </w:rPr>
            </w:pPr>
            <w:r>
              <w:rPr>
                <w:rFonts w:ascii="仿宋" w:hAnsi="仿宋" w:cs="仿宋" w:eastAsia="仿宋" w:hint="default"/>
                <w:sz w:val="24"/>
                <w:szCs w:val="24"/>
              </w:rPr>
              <w:t>）</w:t>
            </w:r>
            <w:r>
              <w:rPr>
                <w:rFonts w:ascii="仿宋" w:hAnsi="仿宋" w:cs="仿宋" w:eastAsia="仿宋" w:hint="default"/>
                <w:spacing w:val="-3"/>
                <w:sz w:val="24"/>
                <w:szCs w:val="24"/>
              </w:rPr>
              <w:t> </w:t>
            </w:r>
            <w:r>
              <w:rPr>
                <w:rFonts w:ascii="Times New Roman" w:hAnsi="Times New Roman" w:cs="Times New Roman" w:eastAsia="Times New Roman" w:hint="default"/>
                <w:sz w:val="24"/>
                <w:szCs w:val="24"/>
              </w:rPr>
              <w:t>1,053,197,900.40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1,053,197,900.40</w:t>
            </w:r>
          </w:p>
        </w:tc>
      </w:tr>
      <w:tr>
        <w:trPr>
          <w:trHeight w:val="403"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86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1,053,197,900.40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1,053,197,900.40</w:t>
            </w:r>
          </w:p>
        </w:tc>
      </w:tr>
    </w:tbl>
    <w:p>
      <w:pPr>
        <w:pStyle w:val="BodyText"/>
        <w:spacing w:line="268" w:lineRule="auto" w:before="1"/>
        <w:ind w:right="4971"/>
        <w:jc w:val="left"/>
      </w:pPr>
      <w:r>
        <w:rPr/>
        <w:t>资本公积说明 首次公开发行股份募集资金产生的资本溢价。</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23</w:t>
      </w:r>
      <w:r>
        <w:rPr/>
        <w:t>、盈余公积</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75" w:right="0"/>
              <w:jc w:val="left"/>
              <w:rPr>
                <w:rFonts w:ascii="仿宋" w:hAnsi="仿宋" w:cs="仿宋" w:eastAsia="仿宋" w:hint="default"/>
                <w:sz w:val="24"/>
                <w:szCs w:val="24"/>
              </w:rPr>
            </w:pPr>
            <w:r>
              <w:rPr>
                <w:rFonts w:ascii="仿宋" w:hAnsi="仿宋" w:cs="仿宋" w:eastAsia="仿宋" w:hint="default"/>
                <w:sz w:val="24"/>
                <w:szCs w:val="24"/>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11" w:right="0"/>
              <w:jc w:val="left"/>
              <w:rPr>
                <w:rFonts w:ascii="仿宋" w:hAnsi="仿宋" w:cs="仿宋" w:eastAsia="仿宋" w:hint="default"/>
                <w:sz w:val="24"/>
                <w:szCs w:val="24"/>
              </w:rPr>
            </w:pPr>
            <w:r>
              <w:rPr>
                <w:rFonts w:ascii="仿宋" w:hAnsi="仿宋" w:cs="仿宋" w:eastAsia="仿宋" w:hint="default"/>
                <w:sz w:val="24"/>
                <w:szCs w:val="24"/>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7" w:right="0"/>
              <w:jc w:val="left"/>
              <w:rPr>
                <w:rFonts w:ascii="仿宋" w:hAnsi="仿宋" w:cs="仿宋" w:eastAsia="仿宋" w:hint="default"/>
                <w:sz w:val="24"/>
                <w:szCs w:val="24"/>
              </w:rPr>
            </w:pPr>
            <w:r>
              <w:rPr>
                <w:rFonts w:ascii="仿宋" w:hAnsi="仿宋" w:cs="仿宋" w:eastAsia="仿宋" w:hint="default"/>
                <w:sz w:val="24"/>
                <w:szCs w:val="24"/>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31" w:right="0"/>
              <w:jc w:val="left"/>
              <w:rPr>
                <w:rFonts w:ascii="仿宋" w:hAnsi="仿宋" w:cs="仿宋" w:eastAsia="仿宋" w:hint="default"/>
                <w:sz w:val="24"/>
                <w:szCs w:val="24"/>
              </w:rPr>
            </w:pPr>
            <w:r>
              <w:rPr>
                <w:rFonts w:ascii="仿宋" w:hAnsi="仿宋" w:cs="仿宋" w:eastAsia="仿宋" w:hint="default"/>
                <w:sz w:val="24"/>
                <w:szCs w:val="24"/>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52,839,478.33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9,080,630.48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61,920,108.81</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52,839,478.33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9,080,630.48</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61,920,108.81</w:t>
            </w:r>
          </w:p>
        </w:tc>
      </w:tr>
    </w:tbl>
    <w:p>
      <w:pPr>
        <w:pStyle w:val="BodyText"/>
        <w:spacing w:line="240" w:lineRule="auto" w:before="1"/>
        <w:ind w:left="154" w:right="0"/>
        <w:jc w:val="left"/>
      </w:pPr>
      <w:r>
        <w:rPr/>
        <w:t>盈余公积说明，用盈余公积转增股本、弥补亏损、分派股利的，应说明有关决议</w:t>
      </w:r>
    </w:p>
    <w:p>
      <w:pPr>
        <w:spacing w:after="0" w:line="240" w:lineRule="auto"/>
        <w:jc w:val="left"/>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BodyText"/>
        <w:spacing w:line="240" w:lineRule="auto" w:before="26"/>
        <w:ind w:left="634" w:right="0"/>
        <w:jc w:val="left"/>
      </w:pPr>
      <w:r>
        <w:rPr/>
        <w:t>不适用。</w:t>
      </w:r>
    </w:p>
    <w:p>
      <w:pPr>
        <w:spacing w:line="240" w:lineRule="auto" w:before="10"/>
        <w:rPr>
          <w:rFonts w:ascii="仿宋" w:hAnsi="仿宋" w:cs="仿宋" w:eastAsia="仿宋" w:hint="default"/>
          <w:sz w:val="22"/>
          <w:szCs w:val="22"/>
        </w:rPr>
      </w:pPr>
    </w:p>
    <w:p>
      <w:pPr>
        <w:pStyle w:val="Heading2"/>
        <w:spacing w:line="240" w:lineRule="auto"/>
        <w:ind w:left="153" w:right="0"/>
        <w:jc w:val="left"/>
        <w:rPr>
          <w:b w:val="0"/>
          <w:bCs w:val="0"/>
        </w:rPr>
      </w:pPr>
      <w:r>
        <w:rPr>
          <w:rFonts w:ascii="Times New Roman" w:hAnsi="Times New Roman" w:cs="Times New Roman" w:eastAsia="Times New Roman" w:hint="default"/>
        </w:rPr>
        <w:t>24</w:t>
      </w:r>
      <w:r>
        <w:rPr/>
        <w:t>、未分配利润</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06"/>
        <w:gridCol w:w="3740"/>
        <w:gridCol w:w="2122"/>
      </w:tblGrid>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9"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0"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15" w:right="0"/>
              <w:jc w:val="left"/>
              <w:rPr>
                <w:rFonts w:ascii="仿宋" w:hAnsi="仿宋" w:cs="仿宋" w:eastAsia="仿宋" w:hint="default"/>
                <w:sz w:val="24"/>
                <w:szCs w:val="24"/>
              </w:rPr>
            </w:pPr>
            <w:r>
              <w:rPr>
                <w:rFonts w:ascii="仿宋" w:hAnsi="仿宋" w:cs="仿宋" w:eastAsia="仿宋" w:hint="default"/>
                <w:sz w:val="24"/>
                <w:szCs w:val="24"/>
              </w:rPr>
              <w:t>提取或分配比例</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调整前上年末未分配利润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9"/>
              <w:ind w:right="14"/>
              <w:jc w:val="right"/>
              <w:rPr>
                <w:rFonts w:ascii="Times New Roman" w:hAnsi="Times New Roman" w:cs="Times New Roman" w:eastAsia="Times New Roman" w:hint="default"/>
                <w:sz w:val="24"/>
                <w:szCs w:val="24"/>
              </w:rPr>
            </w:pPr>
            <w:r>
              <w:rPr>
                <w:rFonts w:ascii="Times New Roman"/>
                <w:sz w:val="24"/>
              </w:rPr>
              <w:t>417,910,155.98</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1"/>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59"/>
              <w:ind w:right="14"/>
              <w:jc w:val="right"/>
              <w:rPr>
                <w:rFonts w:ascii="Times New Roman" w:hAnsi="Times New Roman" w:cs="Times New Roman" w:eastAsia="Times New Roman" w:hint="default"/>
                <w:sz w:val="24"/>
                <w:szCs w:val="24"/>
              </w:rPr>
            </w:pPr>
            <w:r>
              <w:rPr>
                <w:rFonts w:ascii="Times New Roman"/>
                <w:sz w:val="24"/>
              </w:rPr>
              <w:t>417,910,155.98</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1"/>
              <w:jc w:val="center"/>
              <w:rPr>
                <w:rFonts w:ascii="Times New Roman" w:hAnsi="Times New Roman" w:cs="Times New Roman" w:eastAsia="Times New Roman" w:hint="default"/>
                <w:sz w:val="24"/>
                <w:szCs w:val="24"/>
              </w:rPr>
            </w:pPr>
            <w:r>
              <w:rPr>
                <w:rFonts w:ascii="Times New Roman"/>
                <w:sz w:val="24"/>
              </w:rPr>
              <w:t>--</w:t>
            </w:r>
          </w:p>
        </w:tc>
      </w:tr>
      <w:tr>
        <w:trPr>
          <w:trHeight w:val="162" w:hRule="exact"/>
        </w:trPr>
        <w:tc>
          <w:tcPr>
            <w:tcW w:w="3706"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3"/>
              <w:ind w:left="22" w:right="71"/>
              <w:jc w:val="left"/>
              <w:rPr>
                <w:rFonts w:ascii="仿宋" w:hAnsi="仿宋" w:cs="仿宋" w:eastAsia="仿宋" w:hint="default"/>
                <w:sz w:val="24"/>
                <w:szCs w:val="24"/>
              </w:rPr>
            </w:pPr>
            <w:r>
              <w:rPr>
                <w:rFonts w:ascii="仿宋" w:hAnsi="仿宋" w:cs="仿宋" w:eastAsia="仿宋" w:hint="default"/>
                <w:sz w:val="24"/>
                <w:szCs w:val="24"/>
              </w:rPr>
              <w:t>加：本期归属于母公司所有者的净 利润</w:t>
            </w:r>
          </w:p>
        </w:tc>
        <w:tc>
          <w:tcPr>
            <w:tcW w:w="3740" w:type="dxa"/>
            <w:vMerge w:val="restart"/>
            <w:tcBorders>
              <w:top w:val="single" w:sz="4" w:space="0" w:color="000000"/>
              <w:left w:val="single" w:sz="13" w:space="0" w:color="D3D3D3"/>
              <w:right w:val="single" w:sz="9" w:space="0" w:color="D3D3D3"/>
            </w:tcBorders>
          </w:tcPr>
          <w:p>
            <w:pPr>
              <w:pStyle w:val="TableParagraph"/>
              <w:spacing w:line="240" w:lineRule="auto" w:before="215"/>
              <w:ind w:left="2196" w:right="0"/>
              <w:jc w:val="left"/>
              <w:rPr>
                <w:rFonts w:ascii="Times New Roman" w:hAnsi="Times New Roman" w:cs="Times New Roman" w:eastAsia="Times New Roman" w:hint="default"/>
                <w:sz w:val="24"/>
                <w:szCs w:val="24"/>
              </w:rPr>
            </w:pPr>
            <w:r>
              <w:rPr>
                <w:rFonts w:ascii="Times New Roman"/>
                <w:sz w:val="24"/>
              </w:rPr>
              <w:t>107,191,947.89</w:t>
            </w:r>
          </w:p>
        </w:tc>
        <w:tc>
          <w:tcPr>
            <w:tcW w:w="212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706" w:type="dxa"/>
            <w:vMerge/>
            <w:tcBorders>
              <w:left w:val="single" w:sz="4" w:space="0" w:color="000000"/>
              <w:right w:val="single" w:sz="4" w:space="0" w:color="000000"/>
            </w:tcBorders>
            <w:shd w:val="clear" w:color="auto" w:fill="D3D3D3"/>
          </w:tcPr>
          <w:p>
            <w:pPr/>
          </w:p>
        </w:tc>
        <w:tc>
          <w:tcPr>
            <w:tcW w:w="3740" w:type="dxa"/>
            <w:vMerge/>
            <w:tcBorders>
              <w:left w:val="single" w:sz="13" w:space="0" w:color="D3D3D3"/>
              <w:right w:val="single" w:sz="9" w:space="0" w:color="D3D3D3"/>
            </w:tcBorders>
          </w:tcPr>
          <w:p>
            <w:pPr/>
          </w:p>
        </w:tc>
        <w:tc>
          <w:tcPr>
            <w:tcW w:w="21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1"/>
              <w:jc w:val="center"/>
              <w:rPr>
                <w:rFonts w:ascii="Times New Roman" w:hAnsi="Times New Roman" w:cs="Times New Roman" w:eastAsia="Times New Roman" w:hint="default"/>
                <w:sz w:val="24"/>
                <w:szCs w:val="24"/>
              </w:rPr>
            </w:pPr>
            <w:r>
              <w:rPr>
                <w:rFonts w:ascii="Times New Roman"/>
                <w:sz w:val="24"/>
              </w:rPr>
              <w:t>--</w:t>
            </w:r>
          </w:p>
        </w:tc>
      </w:tr>
      <w:tr>
        <w:trPr>
          <w:trHeight w:val="161" w:hRule="exact"/>
        </w:trPr>
        <w:tc>
          <w:tcPr>
            <w:tcW w:w="3706" w:type="dxa"/>
            <w:vMerge/>
            <w:tcBorders>
              <w:left w:val="single" w:sz="4" w:space="0" w:color="000000"/>
              <w:bottom w:val="single" w:sz="4" w:space="0" w:color="000000"/>
              <w:right w:val="single" w:sz="4" w:space="0" w:color="000000"/>
            </w:tcBorders>
            <w:shd w:val="clear" w:color="auto" w:fill="D3D3D3"/>
          </w:tcPr>
          <w:p>
            <w:pPr/>
          </w:p>
        </w:tc>
        <w:tc>
          <w:tcPr>
            <w:tcW w:w="3740" w:type="dxa"/>
            <w:vMerge/>
            <w:tcBorders>
              <w:left w:val="single" w:sz="13" w:space="0" w:color="D3D3D3"/>
              <w:bottom w:val="single" w:sz="4" w:space="0" w:color="000000"/>
              <w:right w:val="single" w:sz="9" w:space="0" w:color="D3D3D3"/>
            </w:tcBorders>
          </w:tcPr>
          <w:p>
            <w:pPr/>
          </w:p>
        </w:tc>
        <w:tc>
          <w:tcPr>
            <w:tcW w:w="212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9,080,630.48</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z w:val="24"/>
              </w:rPr>
              <w:t>10%</w:t>
            </w:r>
          </w:p>
        </w:tc>
      </w:tr>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期末未分配利润</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516,021,473.39</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1"/>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40" w:lineRule="auto" w:before="1"/>
        <w:ind w:left="154" w:right="0"/>
        <w:jc w:val="left"/>
      </w:pPr>
      <w:r>
        <w:rPr/>
        <w:t>调整年初未分配利润明细：</w:t>
      </w:r>
    </w:p>
    <w:p>
      <w:pPr>
        <w:pStyle w:val="BodyText"/>
        <w:spacing w:line="322" w:lineRule="exact" w:before="36"/>
        <w:ind w:left="633" w:right="0"/>
        <w:jc w:val="left"/>
      </w:pPr>
      <w:r>
        <w:rPr/>
        <w:t>①由于《企业会计准则》及其相关新规定进行追溯调整，影响年初未分配利润</w:t>
      </w:r>
      <w:r>
        <w:rPr>
          <w:spacing w:val="-60"/>
        </w:rPr>
        <w:t> </w:t>
      </w:r>
      <w:r>
        <w:rPr>
          <w:rFonts w:ascii="Times New Roman" w:hAnsi="Times New Roman" w:cs="Times New Roman" w:eastAsia="Times New Roman" w:hint="default"/>
        </w:rPr>
        <w:t>0.00 </w:t>
      </w:r>
      <w:r>
        <w:rPr/>
        <w:t>元。</w:t>
      </w:r>
    </w:p>
    <w:p>
      <w:pPr>
        <w:pStyle w:val="BodyText"/>
        <w:spacing w:line="312" w:lineRule="exact"/>
        <w:ind w:left="634" w:right="0"/>
        <w:jc w:val="left"/>
      </w:pPr>
      <w:r>
        <w:rPr/>
        <w:t>②由于会计政策变更，影响年初未分配利润</w:t>
      </w:r>
      <w:r>
        <w:rPr>
          <w:spacing w:val="-60"/>
        </w:rPr>
        <w:t> </w:t>
      </w:r>
      <w:r>
        <w:rPr>
          <w:rFonts w:ascii="Times New Roman" w:hAnsi="Times New Roman" w:cs="Times New Roman" w:eastAsia="Times New Roman" w:hint="default"/>
        </w:rPr>
        <w:t>0.00 </w:t>
      </w:r>
      <w:r>
        <w:rPr/>
        <w:t>元。</w:t>
      </w:r>
    </w:p>
    <w:p>
      <w:pPr>
        <w:pStyle w:val="BodyText"/>
        <w:spacing w:line="312" w:lineRule="exact"/>
        <w:ind w:left="634" w:right="0"/>
        <w:jc w:val="left"/>
      </w:pPr>
      <w:r>
        <w:rPr/>
        <w:t>③由于重大会计差错更正，影响年初未分配利润</w:t>
      </w:r>
      <w:r>
        <w:rPr>
          <w:spacing w:val="-60"/>
        </w:rPr>
        <w:t> </w:t>
      </w:r>
      <w:r>
        <w:rPr>
          <w:rFonts w:ascii="Times New Roman" w:hAnsi="Times New Roman" w:cs="Times New Roman" w:eastAsia="Times New Roman" w:hint="default"/>
        </w:rPr>
        <w:t>0.00 </w:t>
      </w:r>
      <w:r>
        <w:rPr/>
        <w:t>元。</w:t>
      </w:r>
    </w:p>
    <w:p>
      <w:pPr>
        <w:pStyle w:val="BodyText"/>
        <w:spacing w:line="312" w:lineRule="exact"/>
        <w:ind w:left="634" w:right="0"/>
        <w:jc w:val="left"/>
      </w:pPr>
      <w:r>
        <w:rPr/>
        <w:t>④由于同一控制导致的合并范围变更，影响年初未分配利润</w:t>
      </w:r>
      <w:r>
        <w:rPr>
          <w:spacing w:val="-60"/>
        </w:rPr>
        <w:t> </w:t>
      </w:r>
      <w:r>
        <w:rPr>
          <w:rFonts w:ascii="Times New Roman" w:hAnsi="Times New Roman" w:cs="Times New Roman" w:eastAsia="Times New Roman" w:hint="default"/>
        </w:rPr>
        <w:t>0.00 </w:t>
      </w:r>
      <w:r>
        <w:rPr/>
        <w:t>元。</w:t>
      </w:r>
    </w:p>
    <w:p>
      <w:pPr>
        <w:pStyle w:val="BodyText"/>
        <w:spacing w:line="312" w:lineRule="exact" w:before="20"/>
        <w:ind w:left="634" w:right="170"/>
        <w:jc w:val="left"/>
      </w:pPr>
      <w:r>
        <w:rPr/>
        <w:t>⑤其他调整合计影响年初未分配利润</w:t>
      </w:r>
      <w:r>
        <w:rPr>
          <w:spacing w:val="-60"/>
        </w:rPr>
        <w:t> </w:t>
      </w:r>
      <w:r>
        <w:rPr>
          <w:rFonts w:ascii="Times New Roman" w:hAnsi="Times New Roman" w:cs="Times New Roman" w:eastAsia="Times New Roman" w:hint="default"/>
        </w:rPr>
        <w:t>0.00 </w:t>
      </w:r>
      <w:r>
        <w:rPr/>
        <w:t>元。 未分配利润说明，对于首次公开发行证券的公司，如果发行前的滚存利润经股东大会决</w:t>
      </w:r>
    </w:p>
    <w:p>
      <w:pPr>
        <w:pStyle w:val="BodyText"/>
        <w:spacing w:line="312" w:lineRule="exact"/>
        <w:ind w:left="154" w:right="170"/>
        <w:jc w:val="left"/>
      </w:pPr>
      <w:r>
        <w:rPr/>
        <w:t>议由新老股东共同享有，应明确予以说明；如果发行前的滚存利润经股东大会决议在发行前 进行分配并由老股东享有，公司应明确披露应付股利中老股东享有的经审计的利润数</w:t>
      </w:r>
    </w:p>
    <w:p>
      <w:pPr>
        <w:pStyle w:val="BodyText"/>
        <w:spacing w:line="312" w:lineRule="exact"/>
        <w:ind w:left="154" w:right="237" w:firstLine="480"/>
        <w:jc w:val="left"/>
      </w:pPr>
      <w:r>
        <w:rPr/>
        <w:t>根据</w:t>
      </w:r>
      <w:r>
        <w:rPr>
          <w:rFonts w:ascii="Times New Roman" w:hAnsi="Times New Roman" w:cs="Times New Roman" w:eastAsia="Times New Roman" w:hint="default"/>
        </w:rPr>
        <w:t>2007</w:t>
      </w:r>
      <w:r>
        <w:rPr/>
        <w:t>年第三次临时股东大会决议，截至公司首次公开发行</w:t>
      </w:r>
      <w:r>
        <w:rPr>
          <w:rFonts w:ascii="Times New Roman" w:hAnsi="Times New Roman" w:cs="Times New Roman" w:eastAsia="Times New Roman" w:hint="default"/>
        </w:rPr>
        <w:t>A</w:t>
      </w:r>
      <w:r>
        <w:rPr/>
        <w:t>股股票完成前的滚存利 润由发行后的新老股东共享。截至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日，公司合并报表未分配利润余额为 </w:t>
      </w:r>
      <w:r>
        <w:rPr>
          <w:rFonts w:ascii="Times New Roman" w:hAnsi="Times New Roman" w:cs="Times New Roman" w:eastAsia="Times New Roman" w:hint="default"/>
        </w:rPr>
        <w:t>185,664,730.11</w:t>
      </w:r>
      <w:r>
        <w:rPr/>
        <w:t>元。</w:t>
      </w:r>
    </w:p>
    <w:p>
      <w:pPr>
        <w:spacing w:line="240" w:lineRule="auto" w:before="10"/>
        <w:rPr>
          <w:rFonts w:ascii="仿宋" w:hAnsi="仿宋" w:cs="仿宋" w:eastAsia="仿宋" w:hint="default"/>
          <w:sz w:val="20"/>
          <w:szCs w:val="20"/>
        </w:rPr>
      </w:pPr>
    </w:p>
    <w:p>
      <w:pPr>
        <w:pStyle w:val="Heading2"/>
        <w:spacing w:line="240" w:lineRule="auto"/>
        <w:ind w:right="0"/>
        <w:jc w:val="left"/>
        <w:rPr>
          <w:b w:val="0"/>
          <w:bCs w:val="0"/>
        </w:rPr>
      </w:pPr>
      <w:r>
        <w:rPr>
          <w:rFonts w:ascii="Times New Roman" w:hAnsi="Times New Roman" w:cs="Times New Roman" w:eastAsia="Times New Roman" w:hint="default"/>
        </w:rPr>
        <w:t>25</w:t>
      </w:r>
      <w:r>
        <w:rPr/>
        <w:t>、营业收入、营业成本</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6"/>
        <w:rPr>
          <w:rFonts w:ascii="仿宋" w:hAnsi="仿宋" w:cs="仿宋" w:eastAsia="仿宋" w:hint="default"/>
          <w:b/>
          <w:bCs/>
          <w:sz w:val="21"/>
          <w:szCs w:val="21"/>
        </w:rPr>
      </w:pPr>
    </w:p>
    <w:p>
      <w:pPr>
        <w:pStyle w:val="BodyText"/>
        <w:spacing w:line="240" w:lineRule="auto"/>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311"/>
        <w:gridCol w:w="3057"/>
        <w:gridCol w:w="3190"/>
      </w:tblGrid>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 w:right="11"/>
              <w:jc w:val="center"/>
              <w:rPr>
                <w:rFonts w:ascii="仿宋" w:hAnsi="仿宋" w:cs="仿宋" w:eastAsia="仿宋" w:hint="default"/>
                <w:sz w:val="24"/>
                <w:szCs w:val="24"/>
              </w:rPr>
            </w:pPr>
            <w:r>
              <w:rPr>
                <w:rFonts w:ascii="仿宋" w:hAnsi="仿宋" w:cs="仿宋" w:eastAsia="仿宋" w:hint="default"/>
                <w:sz w:val="24"/>
                <w:szCs w:val="24"/>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23"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9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主营业务收入</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1,024,476,264.17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834,505,979.09</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其他业务收入</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9,024,295.82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5,602,809.54</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30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746,952,424.39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574,487,121.88</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15"/>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2"/>
              <w:ind w:left="777" w:right="0"/>
              <w:jc w:val="left"/>
              <w:rPr>
                <w:rFonts w:ascii="仿宋" w:hAnsi="仿宋" w:cs="仿宋" w:eastAsia="仿宋" w:hint="default"/>
                <w:sz w:val="24"/>
                <w:szCs w:val="24"/>
              </w:rPr>
            </w:pPr>
            <w:r>
              <w:rPr>
                <w:rFonts w:ascii="仿宋" w:hAnsi="仿宋" w:cs="仿宋" w:eastAsia="仿宋" w:hint="default"/>
                <w:sz w:val="24"/>
                <w:szCs w:val="24"/>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87"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4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2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7"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7"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8" w:right="0"/>
              <w:jc w:val="left"/>
              <w:rPr>
                <w:rFonts w:ascii="仿宋" w:hAnsi="仿宋" w:cs="仿宋" w:eastAsia="仿宋" w:hint="default"/>
                <w:sz w:val="24"/>
                <w:szCs w:val="24"/>
              </w:rPr>
            </w:pPr>
            <w:r>
              <w:rPr>
                <w:rFonts w:ascii="仿宋" w:hAnsi="仿宋" w:cs="仿宋" w:eastAsia="仿宋" w:hint="default"/>
                <w:sz w:val="24"/>
                <w:szCs w:val="24"/>
              </w:rPr>
              <w:t>营业成本</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71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纸制品行业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1,024,476,264.1</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746,788,047.49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834,505,979.09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574,487,121.88</w:t>
            </w:r>
          </w:p>
        </w:tc>
      </w:tr>
      <w:tr>
        <w:trPr>
          <w:trHeight w:val="714"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1,024,476,264.1</w:t>
            </w:r>
          </w:p>
          <w:p>
            <w:pPr>
              <w:pStyle w:val="TableParagraph"/>
              <w:spacing w:line="240" w:lineRule="auto" w:before="37"/>
              <w:ind w:right="20"/>
              <w:jc w:val="right"/>
              <w:rPr>
                <w:rFonts w:ascii="Times New Roman" w:hAnsi="Times New Roman" w:cs="Times New Roman" w:eastAsia="Times New Roman" w:hint="default"/>
                <w:sz w:val="24"/>
                <w:szCs w:val="24"/>
              </w:rPr>
            </w:pPr>
            <w:r>
              <w:rPr>
                <w:rFonts w:ascii="Times New Roman"/>
                <w:sz w:val="24"/>
              </w:rPr>
              <w:t>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746,788,047.49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834,505,979.09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574,487,121.88</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left="777" w:right="0"/>
              <w:jc w:val="left"/>
              <w:rPr>
                <w:rFonts w:ascii="仿宋" w:hAnsi="仿宋" w:cs="仿宋" w:eastAsia="仿宋" w:hint="default"/>
                <w:sz w:val="24"/>
                <w:szCs w:val="24"/>
              </w:rPr>
            </w:pPr>
            <w:r>
              <w:rPr>
                <w:rFonts w:ascii="仿宋" w:hAnsi="仿宋" w:cs="仿宋" w:eastAsia="仿宋" w:hint="default"/>
                <w:sz w:val="24"/>
                <w:szCs w:val="24"/>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87"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2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7"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7"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8" w:right="0"/>
              <w:jc w:val="left"/>
              <w:rPr>
                <w:rFonts w:ascii="仿宋" w:hAnsi="仿宋" w:cs="仿宋" w:eastAsia="仿宋" w:hint="default"/>
                <w:sz w:val="24"/>
                <w:szCs w:val="24"/>
              </w:rPr>
            </w:pPr>
            <w:r>
              <w:rPr>
                <w:rFonts w:ascii="仿宋" w:hAnsi="仿宋" w:cs="仿宋" w:eastAsia="仿宋" w:hint="default"/>
                <w:sz w:val="24"/>
                <w:szCs w:val="24"/>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轻型包装产品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680,481,130.22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503,174,948.28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438,040,206.61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317,205,424.41</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重型包装产品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117,671,156.73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71,588,497.39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191,674,616.92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114,982,475.86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第三方采购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207,988,761.24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155,275,231.34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200,231,312.13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138,703,951.50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标签及其他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18,335,215.98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16,749,370.48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4,559,843.43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3,595,270.11</w:t>
            </w:r>
          </w:p>
        </w:tc>
      </w:tr>
      <w:tr>
        <w:trPr>
          <w:trHeight w:val="714"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1,024,476,264.1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746,788,047.49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834,505,979.09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574,487,121.88</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left="777" w:right="0"/>
              <w:jc w:val="left"/>
              <w:rPr>
                <w:rFonts w:ascii="仿宋" w:hAnsi="仿宋" w:cs="仿宋" w:eastAsia="仿宋" w:hint="default"/>
                <w:sz w:val="24"/>
                <w:szCs w:val="24"/>
              </w:rPr>
            </w:pPr>
            <w:r>
              <w:rPr>
                <w:rFonts w:ascii="仿宋" w:hAnsi="仿宋" w:cs="仿宋" w:eastAsia="仿宋" w:hint="default"/>
                <w:sz w:val="24"/>
                <w:szCs w:val="24"/>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87"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2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377"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5"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377"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378" w:right="0"/>
              <w:jc w:val="left"/>
              <w:rPr>
                <w:rFonts w:ascii="仿宋" w:hAnsi="仿宋" w:cs="仿宋" w:eastAsia="仿宋" w:hint="default"/>
                <w:sz w:val="24"/>
                <w:szCs w:val="24"/>
              </w:rPr>
            </w:pPr>
            <w:r>
              <w:rPr>
                <w:rFonts w:ascii="仿宋" w:hAnsi="仿宋" w:cs="仿宋" w:eastAsia="仿宋" w:hint="default"/>
                <w:sz w:val="24"/>
                <w:szCs w:val="24"/>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国内销售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636,669,195.80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463,182,501.66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561,002,120.99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379,301,654.25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出口销售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387,807,068.37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283,605,545.83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273,503,858.10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195,185,467.63</w:t>
            </w:r>
          </w:p>
        </w:tc>
      </w:tr>
      <w:tr>
        <w:trPr>
          <w:trHeight w:val="715"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1,024,476,264.1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746,788,047.49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0"/>
              <w:jc w:val="right"/>
              <w:rPr>
                <w:rFonts w:ascii="Times New Roman" w:hAnsi="Times New Roman" w:cs="Times New Roman" w:eastAsia="Times New Roman" w:hint="default"/>
                <w:sz w:val="24"/>
                <w:szCs w:val="24"/>
              </w:rPr>
            </w:pPr>
            <w:r>
              <w:rPr>
                <w:rFonts w:ascii="Times New Roman"/>
                <w:sz w:val="24"/>
              </w:rPr>
              <w:t>834,505,979.09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574,487,121.88</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811" w:right="0"/>
              <w:jc w:val="left"/>
              <w:rPr>
                <w:rFonts w:ascii="仿宋" w:hAnsi="仿宋" w:cs="仿宋" w:eastAsia="仿宋" w:hint="default"/>
                <w:sz w:val="24"/>
                <w:szCs w:val="24"/>
              </w:rPr>
            </w:pPr>
            <w:r>
              <w:rPr>
                <w:rFonts w:ascii="仿宋" w:hAnsi="仿宋" w:cs="仿宋" w:eastAsia="仿宋" w:hint="default"/>
                <w:sz w:val="24"/>
                <w:szCs w:val="24"/>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698" w:right="0"/>
              <w:jc w:val="left"/>
              <w:rPr>
                <w:rFonts w:ascii="仿宋" w:hAnsi="仿宋" w:cs="仿宋" w:eastAsia="仿宋" w:hint="default"/>
                <w:sz w:val="24"/>
                <w:szCs w:val="24"/>
              </w:rPr>
            </w:pPr>
            <w:r>
              <w:rPr>
                <w:rFonts w:ascii="仿宋" w:hAnsi="仿宋" w:cs="仿宋" w:eastAsia="仿宋" w:hint="default"/>
                <w:sz w:val="24"/>
                <w:szCs w:val="24"/>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437"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占公司全部营业收入的比例</w:t>
            </w:r>
            <w:r>
              <w:rPr>
                <w:rFonts w:ascii="Times New Roman" w:hAnsi="Times New Roman" w:cs="Times New Roman" w:eastAsia="Times New Roman" w:hint="default"/>
                <w:sz w:val="24"/>
                <w:szCs w:val="24"/>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前五名客户</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397,703,965.24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z w:val="24"/>
              </w:rPr>
              <w:t>38.49%</w:t>
            </w:r>
          </w:p>
        </w:tc>
      </w:tr>
      <w:tr>
        <w:trPr>
          <w:trHeight w:val="40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397,703,965.24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1"/>
              <w:jc w:val="right"/>
              <w:rPr>
                <w:rFonts w:ascii="Times New Roman" w:hAnsi="Times New Roman" w:cs="Times New Roman" w:eastAsia="Times New Roman" w:hint="default"/>
                <w:sz w:val="24"/>
                <w:szCs w:val="24"/>
              </w:rPr>
            </w:pPr>
            <w:r>
              <w:rPr>
                <w:rFonts w:ascii="Times New Roman"/>
                <w:sz w:val="24"/>
              </w:rPr>
              <w:t>38.49%</w:t>
            </w:r>
          </w:p>
        </w:tc>
      </w:tr>
    </w:tbl>
    <w:p>
      <w:pPr>
        <w:pStyle w:val="BodyText"/>
        <w:spacing w:line="268" w:lineRule="auto" w:before="1"/>
        <w:ind w:right="8091"/>
        <w:jc w:val="left"/>
      </w:pPr>
      <w:r>
        <w:rPr/>
        <w:t>营业收入的说明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26</w:t>
      </w:r>
      <w:r>
        <w:rPr/>
        <w:t>、营业税金及附加</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91"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26" w:right="0"/>
              <w:jc w:val="left"/>
              <w:rPr>
                <w:rFonts w:ascii="仿宋" w:hAnsi="仿宋" w:cs="仿宋" w:eastAsia="仿宋" w:hint="default"/>
                <w:sz w:val="24"/>
                <w:szCs w:val="24"/>
              </w:rPr>
            </w:pPr>
            <w:r>
              <w:rPr>
                <w:rFonts w:ascii="仿宋" w:hAnsi="仿宋" w:cs="仿宋" w:eastAsia="仿宋" w:hint="default"/>
                <w:sz w:val="24"/>
                <w:szCs w:val="24"/>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计缴标准</w:t>
            </w:r>
          </w:p>
        </w:tc>
      </w:tr>
      <w:tr>
        <w:trPr>
          <w:trHeight w:val="161" w:hRule="exact"/>
        </w:trPr>
        <w:tc>
          <w:tcPr>
            <w:tcW w:w="2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2" w:type="dxa"/>
            <w:vMerge w:val="restart"/>
            <w:tcBorders>
              <w:top w:val="single" w:sz="4" w:space="0" w:color="000000"/>
              <w:left w:val="single" w:sz="9" w:space="0" w:color="D3D3D3"/>
              <w:right w:val="single" w:sz="4" w:space="0" w:color="000000"/>
            </w:tcBorders>
          </w:tcPr>
          <w:p>
            <w:pPr>
              <w:pStyle w:val="TableParagraph"/>
              <w:spacing w:line="240" w:lineRule="auto" w:before="214"/>
              <w:ind w:left="692" w:right="0"/>
              <w:jc w:val="left"/>
              <w:rPr>
                <w:rFonts w:ascii="Times New Roman" w:hAnsi="Times New Roman" w:cs="Times New Roman" w:eastAsia="Times New Roman" w:hint="default"/>
                <w:sz w:val="24"/>
                <w:szCs w:val="24"/>
              </w:rPr>
            </w:pPr>
            <w:r>
              <w:rPr>
                <w:rFonts w:ascii="Times New Roman"/>
                <w:sz w:val="24"/>
              </w:rPr>
              <w:t>1,849,013.62</w:t>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214"/>
              <w:ind w:left="568" w:right="0"/>
              <w:jc w:val="left"/>
              <w:rPr>
                <w:rFonts w:ascii="Times New Roman" w:hAnsi="Times New Roman" w:cs="Times New Roman" w:eastAsia="Times New Roman" w:hint="default"/>
                <w:sz w:val="24"/>
                <w:szCs w:val="24"/>
              </w:rPr>
            </w:pPr>
            <w:r>
              <w:rPr>
                <w:rFonts w:ascii="Times New Roman"/>
                <w:sz w:val="24"/>
              </w:rPr>
              <w:t>1,226,023.58</w:t>
            </w:r>
          </w:p>
        </w:tc>
        <w:tc>
          <w:tcPr>
            <w:tcW w:w="2921" w:type="dxa"/>
            <w:vMerge w:val="restart"/>
            <w:tcBorders>
              <w:top w:val="single" w:sz="4" w:space="0" w:color="000000"/>
              <w:left w:val="single" w:sz="4" w:space="0" w:color="000000"/>
              <w:right w:val="single" w:sz="4" w:space="0" w:color="000000"/>
            </w:tcBorders>
          </w:tcPr>
          <w:p>
            <w:pPr>
              <w:pStyle w:val="TableParagraph"/>
              <w:spacing w:line="240" w:lineRule="auto" w:before="1"/>
              <w:ind w:left="22" w:right="246"/>
              <w:jc w:val="left"/>
              <w:rPr>
                <w:rFonts w:ascii="仿宋" w:hAnsi="仿宋" w:cs="仿宋" w:eastAsia="仿宋" w:hint="default"/>
                <w:sz w:val="24"/>
                <w:szCs w:val="24"/>
              </w:rPr>
            </w:pPr>
            <w:r>
              <w:rPr>
                <w:rFonts w:ascii="仿宋" w:hAnsi="仿宋" w:cs="仿宋" w:eastAsia="仿宋" w:hint="default"/>
                <w:sz w:val="24"/>
                <w:szCs w:val="24"/>
              </w:rPr>
              <w:t>以当期应纳流转税为税基 计算（</w:t>
            </w:r>
            <w:r>
              <w:rPr>
                <w:rFonts w:ascii="Times New Roman" w:hAnsi="Times New Roman" w:cs="Times New Roman" w:eastAsia="Times New Roman" w:hint="default"/>
                <w:sz w:val="24"/>
                <w:szCs w:val="24"/>
              </w:rPr>
              <w:t>5%</w:t>
            </w:r>
            <w:r>
              <w:rPr>
                <w:rFonts w:ascii="仿宋" w:hAnsi="仿宋" w:cs="仿宋" w:eastAsia="仿宋" w:hint="default"/>
                <w:sz w:val="24"/>
                <w:szCs w:val="24"/>
              </w:rPr>
              <w:t>、</w:t>
            </w:r>
            <w:r>
              <w:rPr>
                <w:rFonts w:ascii="Times New Roman" w:hAnsi="Times New Roman" w:cs="Times New Roman" w:eastAsia="Times New Roman" w:hint="default"/>
                <w:sz w:val="24"/>
                <w:szCs w:val="24"/>
              </w:rPr>
              <w:t>7%</w:t>
            </w:r>
            <w:r>
              <w:rPr>
                <w:rFonts w:ascii="仿宋" w:hAnsi="仿宋" w:cs="仿宋" w:eastAsia="仿宋" w:hint="default"/>
                <w:sz w:val="24"/>
                <w:szCs w:val="24"/>
              </w:rPr>
              <w:t>）</w:t>
            </w:r>
          </w:p>
        </w:tc>
      </w:tr>
      <w:tr>
        <w:trPr>
          <w:trHeight w:val="392" w:hRule="exact"/>
        </w:trPr>
        <w:tc>
          <w:tcPr>
            <w:tcW w:w="2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城市维护建设税</w:t>
            </w:r>
          </w:p>
        </w:tc>
        <w:tc>
          <w:tcPr>
            <w:tcW w:w="1992" w:type="dxa"/>
            <w:vMerge/>
            <w:tcBorders>
              <w:left w:val="single" w:sz="9" w:space="0" w:color="D3D3D3"/>
              <w:right w:val="single" w:sz="4" w:space="0" w:color="000000"/>
            </w:tcBorders>
          </w:tcPr>
          <w:p>
            <w:pPr/>
          </w:p>
        </w:tc>
        <w:tc>
          <w:tcPr>
            <w:tcW w:w="1861" w:type="dxa"/>
            <w:vMerge/>
            <w:tcBorders>
              <w:left w:val="single" w:sz="4" w:space="0" w:color="000000"/>
              <w:right w:val="single" w:sz="4" w:space="0" w:color="000000"/>
            </w:tcBorders>
          </w:tcPr>
          <w:p>
            <w:pPr/>
          </w:p>
        </w:tc>
        <w:tc>
          <w:tcPr>
            <w:tcW w:w="2921" w:type="dxa"/>
            <w:vMerge/>
            <w:tcBorders>
              <w:left w:val="single" w:sz="4" w:space="0" w:color="000000"/>
              <w:right w:val="single" w:sz="4" w:space="0" w:color="000000"/>
            </w:tcBorders>
          </w:tcPr>
          <w:p>
            <w:pPr/>
          </w:p>
        </w:tc>
      </w:tr>
      <w:tr>
        <w:trPr>
          <w:trHeight w:val="161" w:hRule="exact"/>
        </w:trPr>
        <w:tc>
          <w:tcPr>
            <w:tcW w:w="2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92" w:type="dxa"/>
            <w:vMerge/>
            <w:tcBorders>
              <w:left w:val="single" w:sz="9" w:space="0" w:color="D3D3D3"/>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2921" w:type="dxa"/>
            <w:vMerge/>
            <w:tcBorders>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教育费附加</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1,325,442.75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885,824.08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53,278.05</w:t>
            </w:r>
          </w:p>
        </w:tc>
        <w:tc>
          <w:tcPr>
            <w:tcW w:w="1861"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9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pacing w:val="-1"/>
                <w:sz w:val="24"/>
              </w:rPr>
              <w:t>3,227,734.42</w:t>
            </w:r>
            <w:r>
              <w:rPr>
                <w:rFonts w:ascii="Times New Roman"/>
                <w:sz w:val="24"/>
              </w:rPr>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3"/>
                <w:sz w:val="24"/>
              </w:rPr>
              <w:t>2,111,847.66</w:t>
            </w:r>
            <w:r>
              <w:rPr>
                <w:rFonts w:ascii="Times New Roman"/>
                <w:sz w:val="24"/>
              </w:rPr>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1"/>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68" w:lineRule="auto" w:before="1"/>
        <w:ind w:right="7371"/>
        <w:jc w:val="left"/>
      </w:pPr>
      <w:r>
        <w:rPr/>
        <w:t>营业税金及附加的说明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27</w:t>
      </w:r>
      <w:r>
        <w:rPr/>
        <w:t>、销售费用</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990"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99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820,170.39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861,196.07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旅差费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1,177,055.75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3,109,036.02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交际应酬费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4,233,681.70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5,549,519.45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销售人员工资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17,474,077.50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1"/>
                <w:sz w:val="24"/>
              </w:rPr>
              <w:t>25,116,286.09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销售人员社保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1,065,963.10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1,341,624.05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销售人员福利费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255,050.47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651,042.26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运输费用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32,100,233.89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32,281,282.40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3,544,967.59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2,792,569.99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报关费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1,170,460.61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600,225.65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1,046,927.17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930,381.84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41,745.72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254,413.05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6,348,578.62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9,713,745.77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133,600.00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70,485.00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1,675.38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550.00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VMT</w:t>
            </w:r>
            <w:r>
              <w:rPr>
                <w:rFonts w:ascii="Times New Roman" w:hAnsi="Times New Roman" w:cs="Times New Roman" w:eastAsia="Times New Roman" w:hint="default"/>
                <w:spacing w:val="-3"/>
                <w:sz w:val="24"/>
                <w:szCs w:val="24"/>
              </w:rPr>
              <w:t> </w:t>
            </w:r>
            <w:r>
              <w:rPr>
                <w:rFonts w:ascii="仿宋" w:hAnsi="仿宋" w:cs="仿宋" w:eastAsia="仿宋" w:hint="default"/>
                <w:sz w:val="24"/>
                <w:szCs w:val="24"/>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513,349.73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371,260.06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2"/>
                <w:sz w:val="24"/>
              </w:rPr>
              <w:t>1,110.00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616,606.34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1,387,238.95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1,549,123.31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640,674.54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72,094,667.27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85,672,641.19</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28</w:t>
      </w:r>
      <w:r>
        <w:rPr/>
        <w:t>、管理费用</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90"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9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1,694,559.90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2,302,650.05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1,734,189.13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1,992,466.93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1,447,870.62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1,324,869.77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管理人员工资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24,478,616.59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28,898,161.10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管理人员社保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1,631,692.27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1,441,691.17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管理人员福利费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1,886,438.99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1,993,833.68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工会费用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107,256.01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188,250.80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3,151,207.21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3,274,463.79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1,876,840.87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1,648,657.06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租金及管理费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1,724,427.34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1,940,987.82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管理费列支的税金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6,641,343.15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3,077,836.53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低值易耗品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448,823.38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665,013.45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11,394,490.03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4,169,057.28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18,309,897.24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21,870,112.68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2,482,611.62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1,597,258.06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财产保险费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796,204.54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702,337.54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4,014,795.73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2,419,078.72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证</w:t>
            </w:r>
            <w:r>
              <w:rPr>
                <w:rFonts w:ascii="宋体" w:hAnsi="宋体" w:cs="宋体" w:eastAsia="宋体" w:hint="default"/>
                <w:sz w:val="24"/>
                <w:szCs w:val="24"/>
              </w:rPr>
              <w:t>劵</w:t>
            </w:r>
            <w:r>
              <w:rPr>
                <w:rFonts w:ascii="仿宋" w:hAnsi="仿宋" w:cs="仿宋" w:eastAsia="仿宋" w:hint="default"/>
                <w:sz w:val="24"/>
                <w:szCs w:val="24"/>
              </w:rPr>
              <w:t>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37,667.00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63,724.04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219,184.20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149,700.16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培训费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106,212.86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202,194.67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行业协会费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184,000.00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107,743.00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394,522.00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356,912.00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1,481,913.00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824,897.62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767,402.47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2,948,903.46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海关费用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14,244.00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环境绿化费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433,081.60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31,172.00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5,487,008.77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3,643,668.05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92,932,256.52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87,849,885.43</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29</w:t>
      </w:r>
      <w:r>
        <w:rPr/>
        <w:t>、财务费用</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01"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9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利息支出</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77" w:right="0"/>
              <w:jc w:val="left"/>
              <w:rPr>
                <w:rFonts w:ascii="Times New Roman" w:hAnsi="Times New Roman" w:cs="Times New Roman" w:eastAsia="Times New Roman" w:hint="default"/>
                <w:sz w:val="24"/>
                <w:szCs w:val="24"/>
              </w:rPr>
            </w:pPr>
            <w:r>
              <w:rPr>
                <w:rFonts w:ascii="Times New Roman"/>
                <w:sz w:val="24"/>
              </w:rPr>
              <w:t>192,227.78</w:t>
            </w:r>
          </w:p>
        </w:tc>
      </w:tr>
    </w:tbl>
    <w:p>
      <w:pPr>
        <w:spacing w:after="0" w:line="240" w:lineRule="auto"/>
        <w:jc w:val="lef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-15,460,235.09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-22,097,672.95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1,227,079.15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3,120,035.79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减：汇兑收入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366,775.43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424,999.10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-13,866,369.79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-18,360,410.28</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30</w:t>
      </w:r>
      <w:r>
        <w:rPr/>
        <w:t>、资产减值损失</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67"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88"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2,943,655.47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2,033,641.89</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2,943,655.47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2,033,641.89</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31</w:t>
      </w:r>
      <w:r>
        <w:rPr/>
        <w:t>、营业外收入</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281"/>
        <w:gridCol w:w="1955"/>
        <w:gridCol w:w="2160"/>
        <w:gridCol w:w="2160"/>
      </w:tblGrid>
      <w:tr>
        <w:trPr>
          <w:trHeight w:val="161"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55"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2"/>
              <w:ind w:left="475" w:right="113" w:hanging="360"/>
              <w:jc w:val="left"/>
              <w:rPr>
                <w:rFonts w:ascii="仿宋" w:hAnsi="仿宋" w:cs="仿宋" w:eastAsia="仿宋" w:hint="default"/>
                <w:sz w:val="24"/>
                <w:szCs w:val="24"/>
              </w:rPr>
            </w:pPr>
            <w:r>
              <w:rPr>
                <w:rFonts w:ascii="仿宋" w:hAnsi="仿宋" w:cs="仿宋" w:eastAsia="仿宋" w:hint="default"/>
                <w:sz w:val="24"/>
                <w:szCs w:val="24"/>
              </w:rPr>
              <w:t>计入当期非经常性 损益的金额</w:t>
            </w:r>
          </w:p>
        </w:tc>
      </w:tr>
      <w:tr>
        <w:trPr>
          <w:trHeight w:val="392"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9"/>
              <w:jc w:val="center"/>
              <w:rPr>
                <w:rFonts w:ascii="仿宋" w:hAnsi="仿宋" w:cs="仿宋" w:eastAsia="仿宋" w:hint="default"/>
                <w:sz w:val="24"/>
                <w:szCs w:val="24"/>
              </w:rPr>
            </w:pPr>
            <w:r>
              <w:rPr>
                <w:rFonts w:ascii="仿宋" w:hAnsi="仿宋" w:cs="仿宋" w:eastAsia="仿宋" w:hint="default"/>
                <w:sz w:val="24"/>
                <w:szCs w:val="24"/>
              </w:rPr>
              <w:t>项目</w:t>
            </w:r>
          </w:p>
        </w:tc>
        <w:tc>
          <w:tcPr>
            <w:tcW w:w="19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72"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475" w:right="0"/>
              <w:jc w:val="left"/>
              <w:rPr>
                <w:rFonts w:ascii="仿宋" w:hAnsi="仿宋" w:cs="仿宋" w:eastAsia="仿宋" w:hint="default"/>
                <w:sz w:val="24"/>
                <w:szCs w:val="24"/>
              </w:rPr>
            </w:pPr>
            <w:r>
              <w:rPr>
                <w:rFonts w:ascii="仿宋" w:hAnsi="仿宋" w:cs="仿宋" w:eastAsia="仿宋" w:hint="default"/>
                <w:sz w:val="24"/>
                <w:szCs w:val="24"/>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55"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政府补助</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2,198,796.00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19,775,716.00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2,198,796.00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1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303,878.69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394,651.38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303,878.69</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95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2,502,674.69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20,170,367.38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2,502,674.69</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62"/>
        <w:gridCol w:w="1624"/>
        <w:gridCol w:w="1918"/>
        <w:gridCol w:w="1364"/>
      </w:tblGrid>
      <w:tr>
        <w:trPr>
          <w:trHeight w:val="401" w:hRule="exact"/>
        </w:trPr>
        <w:tc>
          <w:tcPr>
            <w:tcW w:w="4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06"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354" w:right="0"/>
              <w:jc w:val="left"/>
              <w:rPr>
                <w:rFonts w:ascii="仿宋" w:hAnsi="仿宋" w:cs="仿宋" w:eastAsia="仿宋" w:hint="default"/>
                <w:sz w:val="24"/>
                <w:szCs w:val="24"/>
              </w:rPr>
            </w:pPr>
            <w:r>
              <w:rPr>
                <w:rFonts w:ascii="仿宋" w:hAnsi="仿宋" w:cs="仿宋" w:eastAsia="仿宋" w:hint="default"/>
                <w:sz w:val="24"/>
                <w:szCs w:val="24"/>
              </w:rPr>
              <w:t>上期发生额</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436" w:right="0"/>
              <w:jc w:val="left"/>
              <w:rPr>
                <w:rFonts w:ascii="仿宋" w:hAnsi="仿宋" w:cs="仿宋" w:eastAsia="仿宋" w:hint="default"/>
                <w:sz w:val="24"/>
                <w:szCs w:val="24"/>
              </w:rPr>
            </w:pPr>
            <w:r>
              <w:rPr>
                <w:rFonts w:ascii="仿宋" w:hAnsi="仿宋" w:cs="仿宋" w:eastAsia="仿宋" w:hint="default"/>
                <w:sz w:val="24"/>
                <w:szCs w:val="24"/>
              </w:rPr>
              <w:t>说明</w:t>
            </w: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引进重大及关键投资项目（内资）奖励资金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300,000.00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1,300,000.00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包装产业研究与开发资金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650,000.00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2,873,950.00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知识产权资助补贴</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220,000.00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217,400.00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纳税先进奖金</w:t>
            </w:r>
          </w:p>
        </w:tc>
        <w:tc>
          <w:tcPr>
            <w:tcW w:w="162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10,000.00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高新技术企业补助</w:t>
            </w:r>
          </w:p>
        </w:tc>
        <w:tc>
          <w:tcPr>
            <w:tcW w:w="1624"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1,364,441.00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中小企业发展扶持资金</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78,796.00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9,734,045.00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清洁生产补助</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50,000.00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50,000.00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鹏城减废和质量进步奖励</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120,000.00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20,000.00</w:t>
            </w:r>
          </w:p>
        </w:tc>
        <w:tc>
          <w:tcPr>
            <w:tcW w:w="13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662"/>
        <w:gridCol w:w="1624"/>
        <w:gridCol w:w="1918"/>
        <w:gridCol w:w="1364"/>
      </w:tblGrid>
      <w:tr>
        <w:trPr>
          <w:trHeight w:val="402" w:hRule="exact"/>
        </w:trPr>
        <w:tc>
          <w:tcPr>
            <w:tcW w:w="4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研发资助</w:t>
            </w:r>
            <w:r>
              <w:rPr>
                <w:rFonts w:ascii="Times New Roman" w:hAnsi="Times New Roman" w:cs="Times New Roman" w:eastAsia="Times New Roman" w:hint="default"/>
                <w:sz w:val="24"/>
                <w:szCs w:val="24"/>
              </w:rPr>
              <w:t>/</w:t>
            </w:r>
            <w:r>
              <w:rPr>
                <w:rFonts w:ascii="仿宋" w:hAnsi="仿宋" w:cs="仿宋" w:eastAsia="仿宋" w:hint="default"/>
                <w:sz w:val="24"/>
                <w:szCs w:val="24"/>
              </w:rPr>
              <w:t>技能培训</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780,000.00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4,205,880.00</w:t>
            </w:r>
          </w:p>
        </w:tc>
        <w:tc>
          <w:tcPr>
            <w:tcW w:w="13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2,198,796.00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19,775,716.00</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bl>
    <w:p>
      <w:pPr>
        <w:pStyle w:val="BodyText"/>
        <w:spacing w:line="268" w:lineRule="auto" w:before="1"/>
        <w:ind w:right="8151"/>
        <w:jc w:val="left"/>
      </w:pPr>
      <w:r>
        <w:rPr/>
        <w:t>营业外收入说明 无</w:t>
      </w:r>
    </w:p>
    <w:p>
      <w:pPr>
        <w:spacing w:line="240" w:lineRule="auto" w:before="10"/>
        <w:rPr>
          <w:rFonts w:ascii="仿宋" w:hAnsi="仿宋" w:cs="仿宋" w:eastAsia="仿宋" w:hint="default"/>
          <w:sz w:val="20"/>
          <w:szCs w:val="20"/>
        </w:rPr>
      </w:pPr>
    </w:p>
    <w:p>
      <w:pPr>
        <w:pStyle w:val="Heading2"/>
        <w:spacing w:line="240" w:lineRule="auto"/>
        <w:ind w:left="153" w:right="5751"/>
        <w:jc w:val="left"/>
        <w:rPr>
          <w:b w:val="0"/>
          <w:bCs w:val="0"/>
        </w:rPr>
      </w:pPr>
      <w:r>
        <w:rPr>
          <w:rFonts w:ascii="Times New Roman" w:hAnsi="Times New Roman" w:cs="Times New Roman" w:eastAsia="Times New Roman" w:hint="default"/>
        </w:rPr>
        <w:t>32</w:t>
      </w:r>
      <w:r>
        <w:rPr/>
        <w:t>、营业外支出</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21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697"/>
        <w:gridCol w:w="2032"/>
        <w:gridCol w:w="1914"/>
        <w:gridCol w:w="1914"/>
      </w:tblGrid>
      <w:tr>
        <w:trPr>
          <w:trHeight w:val="162"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32"/>
              <w:ind w:left="231" w:right="110" w:hanging="120"/>
              <w:jc w:val="left"/>
              <w:rPr>
                <w:rFonts w:ascii="仿宋" w:hAnsi="仿宋" w:cs="仿宋" w:eastAsia="仿宋" w:hint="default"/>
                <w:sz w:val="24"/>
                <w:szCs w:val="24"/>
              </w:rPr>
            </w:pPr>
            <w:r>
              <w:rPr>
                <w:rFonts w:ascii="仿宋" w:hAnsi="仿宋" w:cs="仿宋" w:eastAsia="仿宋" w:hint="default"/>
                <w:sz w:val="24"/>
                <w:szCs w:val="24"/>
              </w:rPr>
              <w:t>计入当期非经常 性损益的金额</w:t>
            </w:r>
          </w:p>
        </w:tc>
      </w:tr>
      <w:tr>
        <w:trPr>
          <w:trHeight w:val="390"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417"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51" w:right="0"/>
              <w:jc w:val="left"/>
              <w:rPr>
                <w:rFonts w:ascii="仿宋" w:hAnsi="仿宋" w:cs="仿宋" w:eastAsia="仿宋" w:hint="default"/>
                <w:sz w:val="24"/>
                <w:szCs w:val="24"/>
              </w:rPr>
            </w:pPr>
            <w:r>
              <w:rPr>
                <w:rFonts w:ascii="仿宋" w:hAnsi="仿宋" w:cs="仿宋" w:eastAsia="仿宋" w:hint="default"/>
                <w:sz w:val="24"/>
                <w:szCs w:val="24"/>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2,087,742.77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2,087,742.77</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2,087,742.77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2,087,742.77</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对外捐赠</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395,000.00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105,000.00</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93,813.14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202,103.54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93,813.14</w:t>
            </w:r>
          </w:p>
        </w:tc>
      </w:tr>
      <w:tr>
        <w:trPr>
          <w:trHeight w:val="403"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2,286,555.91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597,103.54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2,286,555.91</w:t>
            </w:r>
          </w:p>
        </w:tc>
      </w:tr>
    </w:tbl>
    <w:p>
      <w:pPr>
        <w:pStyle w:val="BodyText"/>
        <w:spacing w:line="268" w:lineRule="auto" w:before="1"/>
        <w:ind w:right="5751"/>
        <w:jc w:val="left"/>
      </w:pPr>
      <w:r>
        <w:rPr/>
        <w:t>营业外支出说明 营业外支出主要系固定资产处置损失。</w:t>
      </w:r>
    </w:p>
    <w:p>
      <w:pPr>
        <w:spacing w:line="240" w:lineRule="auto" w:before="10"/>
        <w:rPr>
          <w:rFonts w:ascii="仿宋" w:hAnsi="仿宋" w:cs="仿宋" w:eastAsia="仿宋" w:hint="default"/>
          <w:sz w:val="20"/>
          <w:szCs w:val="20"/>
        </w:rPr>
      </w:pPr>
    </w:p>
    <w:p>
      <w:pPr>
        <w:pStyle w:val="Heading2"/>
        <w:spacing w:line="240" w:lineRule="auto"/>
        <w:ind w:left="153" w:right="5751"/>
        <w:jc w:val="left"/>
        <w:rPr>
          <w:b w:val="0"/>
          <w:bCs w:val="0"/>
        </w:rPr>
      </w:pPr>
      <w:r>
        <w:rPr>
          <w:rFonts w:ascii="Times New Roman" w:hAnsi="Times New Roman" w:cs="Times New Roman" w:eastAsia="Times New Roman" w:hint="default"/>
        </w:rPr>
        <w:t>33</w:t>
      </w:r>
      <w:r>
        <w:rPr/>
        <w:t>、所得税费用</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21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32"/>
        <w:gridCol w:w="2535"/>
        <w:gridCol w:w="2389"/>
      </w:tblGrid>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67"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589"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按税法及相关规定计算的当期所得税</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22,947,967.08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20,594,581.06</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递延所得税调整</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z w:val="24"/>
              </w:rPr>
              <w:t>-707,604.48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-628,846.57</w:t>
            </w:r>
          </w:p>
        </w:tc>
      </w:tr>
      <w:tr>
        <w:trPr>
          <w:trHeight w:val="402" w:hRule="exact"/>
        </w:trPr>
        <w:tc>
          <w:tcPr>
            <w:tcW w:w="4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5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22,240,362.60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19,965,734.49</w:t>
            </w:r>
          </w:p>
        </w:tc>
      </w:tr>
    </w:tbl>
    <w:p>
      <w:pPr>
        <w:spacing w:line="240" w:lineRule="auto" w:before="2"/>
        <w:rPr>
          <w:rFonts w:ascii="仿宋" w:hAnsi="仿宋" w:cs="仿宋" w:eastAsia="仿宋" w:hint="default"/>
          <w:sz w:val="18"/>
          <w:szCs w:val="18"/>
        </w:rPr>
      </w:pPr>
    </w:p>
    <w:p>
      <w:pPr>
        <w:pStyle w:val="Heading2"/>
        <w:spacing w:line="240" w:lineRule="auto" w:before="26"/>
        <w:ind w:right="91"/>
        <w:jc w:val="left"/>
        <w:rPr>
          <w:b w:val="0"/>
          <w:bCs w:val="0"/>
        </w:rPr>
      </w:pPr>
      <w:r>
        <w:rPr>
          <w:rFonts w:ascii="Times New Roman" w:hAnsi="Times New Roman" w:cs="Times New Roman" w:eastAsia="Times New Roman" w:hint="default"/>
        </w:rPr>
        <w:t>34</w:t>
      </w:r>
      <w:r>
        <w:rPr/>
        <w:t>、基本每股收益和稀释每股收益的计算过程</w:t>
      </w:r>
      <w:r>
        <w:rPr>
          <w:b w:val="0"/>
          <w:bCs w:val="0"/>
        </w:rPr>
      </w:r>
    </w:p>
    <w:p>
      <w:pPr>
        <w:spacing w:line="240" w:lineRule="auto" w:before="8"/>
        <w:rPr>
          <w:rFonts w:ascii="仿宋" w:hAnsi="仿宋" w:cs="仿宋" w:eastAsia="仿宋" w:hint="default"/>
          <w:b/>
          <w:bCs/>
          <w:sz w:val="23"/>
          <w:szCs w:val="23"/>
        </w:rPr>
      </w:pPr>
    </w:p>
    <w:p>
      <w:pPr>
        <w:pStyle w:val="BodyText"/>
        <w:spacing w:line="312" w:lineRule="exact"/>
        <w:ind w:left="154" w:right="91" w:firstLine="360"/>
        <w:jc w:val="left"/>
      </w:pPr>
      <w:r>
        <w:rPr>
          <w:spacing w:val="-3"/>
        </w:rPr>
        <w:t>本公司按照中国证监会《公开发行证券的公司信息披露编报规则第</w:t>
      </w:r>
      <w:r>
        <w:rPr>
          <w:rFonts w:ascii="Times New Roman" w:hAnsi="Times New Roman" w:cs="Times New Roman" w:eastAsia="Times New Roman" w:hint="default"/>
          <w:spacing w:val="-3"/>
        </w:rPr>
        <w:t>9</w:t>
      </w:r>
      <w:r>
        <w:rPr>
          <w:rFonts w:ascii="Times New Roman" w:hAnsi="Times New Roman" w:cs="Times New Roman" w:eastAsia="Times New Roman" w:hint="default"/>
          <w:spacing w:val="7"/>
        </w:rPr>
        <w:t> </w:t>
      </w:r>
      <w:r>
        <w:rPr/>
        <w:t>号</w:t>
      </w:r>
      <w:r>
        <w:rPr>
          <w:rFonts w:ascii="Times New Roman" w:hAnsi="Times New Roman" w:cs="Times New Roman" w:eastAsia="Times New Roman" w:hint="default"/>
        </w:rPr>
        <w:t>——</w:t>
      </w:r>
      <w:r>
        <w:rPr/>
        <w:t>净资产收益率 和每股收益的计算及披露（</w:t>
      </w:r>
      <w:r>
        <w:rPr>
          <w:rFonts w:ascii="Times New Roman" w:hAnsi="Times New Roman" w:cs="Times New Roman" w:eastAsia="Times New Roman" w:hint="default"/>
        </w:rPr>
        <w:t>2010  </w:t>
      </w:r>
      <w:r>
        <w:rPr/>
        <w:t>年修订）》（</w:t>
      </w:r>
      <w:r>
        <w:rPr>
          <w:rFonts w:ascii="Times New Roman" w:hAnsi="Times New Roman" w:cs="Times New Roman" w:eastAsia="Times New Roman" w:hint="default"/>
        </w:rPr>
        <w:t>“</w:t>
      </w:r>
      <w:r>
        <w:rPr/>
        <w:t>中国证券监督管理委员会公告</w:t>
      </w:r>
      <w:r>
        <w:rPr>
          <w:rFonts w:ascii="Times New Roman" w:hAnsi="Times New Roman" w:cs="Times New Roman" w:eastAsia="Times New Roman" w:hint="default"/>
        </w:rPr>
        <w:t>[2010]2</w:t>
      </w:r>
      <w:r>
        <w:rPr>
          <w:rFonts w:ascii="Times New Roman" w:hAnsi="Times New Roman" w:cs="Times New Roman" w:eastAsia="Times New Roman" w:hint="default"/>
          <w:spacing w:val="53"/>
        </w:rPr>
        <w:t> </w:t>
      </w:r>
      <w:r>
        <w:rPr/>
        <w:t>号）、</w:t>
      </w:r>
    </w:p>
    <w:p>
      <w:pPr>
        <w:pStyle w:val="BodyText"/>
        <w:spacing w:line="312" w:lineRule="exact"/>
        <w:ind w:left="154" w:right="91"/>
        <w:jc w:val="left"/>
      </w:pPr>
      <w:r>
        <w:rPr/>
        <w:t>《公开发行证券的公司信息披露解释性公告第</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4"/>
        </w:rPr>
        <w:t>号</w:t>
      </w:r>
      <w:r>
        <w:rPr>
          <w:rFonts w:ascii="Times New Roman" w:hAnsi="Times New Roman" w:cs="Times New Roman" w:eastAsia="Times New Roman" w:hint="default"/>
          <w:spacing w:val="-4"/>
        </w:rPr>
        <w:t>——</w:t>
      </w:r>
      <w:r>
        <w:rPr>
          <w:spacing w:val="-4"/>
        </w:rPr>
        <w:t>非经常性损益（</w:t>
      </w:r>
      <w:r>
        <w:rPr>
          <w:rFonts w:ascii="Times New Roman" w:hAnsi="Times New Roman" w:cs="Times New Roman" w:eastAsia="Times New Roman" w:hint="default"/>
          <w:spacing w:val="-4"/>
        </w:rPr>
        <w:t>2008</w:t>
      </w:r>
      <w:r>
        <w:rPr>
          <w:spacing w:val="-4"/>
        </w:rPr>
        <w:t>）》（</w:t>
      </w:r>
      <w:r>
        <w:rPr>
          <w:rFonts w:ascii="Times New Roman" w:hAnsi="Times New Roman" w:cs="Times New Roman" w:eastAsia="Times New Roman" w:hint="default"/>
          <w:spacing w:val="-4"/>
        </w:rPr>
        <w:t>“</w:t>
      </w:r>
      <w:r>
        <w:rPr>
          <w:spacing w:val="-4"/>
        </w:rPr>
        <w:t>中国证券</w:t>
      </w:r>
      <w:r>
        <w:rPr>
          <w:spacing w:val="-1"/>
        </w:rPr>
        <w:t> </w:t>
      </w:r>
      <w:r>
        <w:rPr/>
        <w:t>监督管理委员会公告</w:t>
      </w:r>
      <w:r>
        <w:rPr>
          <w:rFonts w:ascii="Times New Roman" w:hAnsi="Times New Roman" w:cs="Times New Roman" w:eastAsia="Times New Roman" w:hint="default"/>
        </w:rPr>
        <w:t>[2008]43</w:t>
      </w:r>
      <w:r>
        <w:rPr>
          <w:rFonts w:ascii="Times New Roman" w:hAnsi="Times New Roman" w:cs="Times New Roman" w:eastAsia="Times New Roman" w:hint="default"/>
          <w:spacing w:val="52"/>
        </w:rPr>
        <w:t> </w:t>
      </w:r>
      <w:r>
        <w:rPr/>
        <w:t>号</w:t>
      </w:r>
      <w:r>
        <w:rPr>
          <w:rFonts w:ascii="Times New Roman" w:hAnsi="Times New Roman" w:cs="Times New Roman" w:eastAsia="Times New Roman" w:hint="default"/>
        </w:rPr>
        <w:t>”</w:t>
      </w:r>
      <w:r>
        <w:rPr/>
        <w:t>）要求计算的每股收益如下：</w:t>
      </w:r>
    </w:p>
    <w:p>
      <w:pPr>
        <w:spacing w:line="240" w:lineRule="auto" w:before="11"/>
        <w:rPr>
          <w:rFonts w:ascii="仿宋" w:hAnsi="仿宋" w:cs="仿宋" w:eastAsia="仿宋"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5560"/>
        <w:gridCol w:w="752"/>
        <w:gridCol w:w="1673"/>
        <w:gridCol w:w="1673"/>
      </w:tblGrid>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项目</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代码</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本期发生额</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28"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348"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left="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归属于公司普通股股东的净利润</w:t>
            </w:r>
            <w:r>
              <w:rPr>
                <w:rFonts w:ascii="Times New Roman" w:hAnsi="Times New Roman" w:cs="Times New Roman" w:eastAsia="Times New Roman" w:hint="default"/>
                <w:sz w:val="24"/>
                <w:szCs w:val="24"/>
              </w:rPr>
              <w:t>(</w:t>
            </w:r>
            <w:r>
              <w:rPr>
                <w:rFonts w:ascii="宋体" w:hAnsi="宋体" w:cs="宋体" w:eastAsia="宋体" w:hint="default"/>
                <w:sz w:val="24"/>
                <w:szCs w:val="24"/>
              </w:rPr>
              <w:t>Ⅰ</w:t>
            </w:r>
            <w:r>
              <w:rPr>
                <w:rFonts w:ascii="Times New Roman" w:hAnsi="Times New Roman" w:cs="Times New Roman" w:eastAsia="Times New Roman" w:hint="default"/>
                <w:sz w:val="24"/>
                <w:szCs w:val="24"/>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P0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1" w:right="0"/>
              <w:jc w:val="center"/>
              <w:rPr>
                <w:rFonts w:ascii="Times New Roman" w:hAnsi="Times New Roman" w:cs="Times New Roman" w:eastAsia="Times New Roman" w:hint="default"/>
                <w:sz w:val="24"/>
                <w:szCs w:val="24"/>
              </w:rPr>
            </w:pPr>
            <w:r>
              <w:rPr>
                <w:rFonts w:ascii="Times New Roman"/>
                <w:sz w:val="24"/>
              </w:rPr>
              <w:t>107,191,947.89</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sz w:val="24"/>
              </w:rPr>
              <w:t>105,921,590.21</w:t>
            </w:r>
          </w:p>
        </w:tc>
      </w:tr>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303" w:lineRule="exact"/>
              <w:ind w:left="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扣除非经常性损益后归属于普通股股东的净利润</w:t>
            </w:r>
            <w:r>
              <w:rPr>
                <w:rFonts w:ascii="Times New Roman" w:hAnsi="Times New Roman" w:cs="Times New Roman" w:eastAsia="Times New Roman" w:hint="default"/>
                <w:sz w:val="24"/>
                <w:szCs w:val="24"/>
              </w:rPr>
              <w:t>(</w:t>
            </w:r>
            <w:r>
              <w:rPr>
                <w:rFonts w:ascii="宋体" w:hAnsi="宋体" w:cs="宋体" w:eastAsia="宋体" w:hint="default"/>
                <w:sz w:val="24"/>
                <w:szCs w:val="24"/>
              </w:rPr>
              <w:t>Ⅱ</w:t>
            </w:r>
            <w:r>
              <w:rPr>
                <w:rFonts w:ascii="Times New Roman" w:hAnsi="Times New Roman" w:cs="Times New Roman" w:eastAsia="Times New Roman" w:hint="default"/>
                <w:sz w:val="24"/>
                <w:szCs w:val="24"/>
              </w:rPr>
              <w:t>)</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Times New Roman" w:hAnsi="Times New Roman" w:cs="Times New Roman" w:eastAsia="Times New Roman" w:hint="default"/>
                <w:sz w:val="24"/>
                <w:szCs w:val="24"/>
              </w:rPr>
            </w:pPr>
            <w:r>
              <w:rPr>
                <w:rFonts w:ascii="Times New Roman"/>
                <w:sz w:val="24"/>
              </w:rPr>
              <w:t>P0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51" w:right="0"/>
              <w:jc w:val="center"/>
              <w:rPr>
                <w:rFonts w:ascii="Times New Roman" w:hAnsi="Times New Roman" w:cs="Times New Roman" w:eastAsia="Times New Roman" w:hint="default"/>
                <w:sz w:val="24"/>
                <w:szCs w:val="24"/>
              </w:rPr>
            </w:pPr>
            <w:r>
              <w:rPr>
                <w:rFonts w:ascii="Times New Roman"/>
                <w:sz w:val="24"/>
              </w:rPr>
              <w:t>107,152,521.76</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Times New Roman" w:hAnsi="Times New Roman" w:cs="Times New Roman" w:eastAsia="Times New Roman" w:hint="default"/>
                <w:sz w:val="24"/>
                <w:szCs w:val="24"/>
              </w:rPr>
            </w:pPr>
            <w:r>
              <w:rPr>
                <w:rFonts w:ascii="Times New Roman"/>
                <w:sz w:val="24"/>
              </w:rPr>
              <w:t>90,736,976.10</w:t>
            </w:r>
          </w:p>
        </w:tc>
      </w:tr>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期初股份总数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S0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1" w:right="0"/>
              <w:jc w:val="center"/>
              <w:rPr>
                <w:rFonts w:ascii="Times New Roman" w:hAnsi="Times New Roman" w:cs="Times New Roman" w:eastAsia="Times New Roman" w:hint="default"/>
                <w:sz w:val="24"/>
                <w:szCs w:val="24"/>
              </w:rPr>
            </w:pPr>
            <w:r>
              <w:rPr>
                <w:rFonts w:ascii="Times New Roman"/>
                <w:sz w:val="24"/>
              </w:rPr>
              <w:t>178,800,000.00</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sz w:val="24"/>
              </w:rPr>
              <w:t>178,800,000.00</w:t>
            </w:r>
          </w:p>
        </w:tc>
      </w:tr>
      <w:tr>
        <w:trPr>
          <w:trHeight w:val="659"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312" w:lineRule="exact" w:before="2"/>
              <w:ind w:left="2" w:right="0"/>
              <w:jc w:val="left"/>
              <w:rPr>
                <w:rFonts w:ascii="仿宋" w:hAnsi="仿宋" w:cs="仿宋" w:eastAsia="仿宋" w:hint="default"/>
                <w:sz w:val="24"/>
                <w:szCs w:val="24"/>
              </w:rPr>
            </w:pPr>
            <w:r>
              <w:rPr>
                <w:rFonts w:ascii="仿宋" w:hAnsi="仿宋" w:cs="仿宋" w:eastAsia="仿宋" w:hint="default"/>
                <w:sz w:val="24"/>
                <w:szCs w:val="24"/>
              </w:rPr>
              <w:t>报告期因公积金转增股本或股票股利分配等增加股份</w:t>
            </w:r>
            <w:r>
              <w:rPr>
                <w:rFonts w:ascii="仿宋" w:hAnsi="仿宋" w:cs="仿宋" w:eastAsia="仿宋" w:hint="default"/>
                <w:spacing w:val="-98"/>
                <w:sz w:val="24"/>
                <w:szCs w:val="24"/>
              </w:rPr>
              <w:t> </w:t>
            </w:r>
            <w:r>
              <w:rPr>
                <w:rFonts w:ascii="仿宋" w:hAnsi="仿宋" w:cs="仿宋" w:eastAsia="仿宋" w:hint="default"/>
                <w:sz w:val="24"/>
                <w:szCs w:val="24"/>
              </w:rPr>
              <w:t>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S1</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报告期因发行新股或债转股等增加股份数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Si</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747" w:footer="982" w:top="1060" w:bottom="1180" w:left="980" w:right="920"/>
        </w:sectPr>
      </w:pPr>
    </w:p>
    <w:p>
      <w:pPr>
        <w:spacing w:line="240" w:lineRule="auto" w:before="6"/>
        <w:rPr>
          <w:rFonts w:ascii="仿宋" w:hAnsi="仿宋" w:cs="仿宋" w:eastAsia="仿宋"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560"/>
        <w:gridCol w:w="752"/>
        <w:gridCol w:w="1673"/>
        <w:gridCol w:w="1673"/>
      </w:tblGrid>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报告期因回购等减少股份数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66"/>
              <w:jc w:val="right"/>
              <w:rPr>
                <w:rFonts w:ascii="Times New Roman" w:hAnsi="Times New Roman" w:cs="Times New Roman" w:eastAsia="Times New Roman" w:hint="default"/>
                <w:sz w:val="24"/>
                <w:szCs w:val="24"/>
              </w:rPr>
            </w:pPr>
            <w:r>
              <w:rPr>
                <w:rFonts w:ascii="Times New Roman"/>
                <w:sz w:val="24"/>
              </w:rPr>
              <w:t>Sj</w:t>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报告期缩股数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40"/>
              <w:jc w:val="right"/>
              <w:rPr>
                <w:rFonts w:ascii="Times New Roman" w:hAnsi="Times New Roman" w:cs="Times New Roman" w:eastAsia="Times New Roman" w:hint="default"/>
                <w:sz w:val="24"/>
                <w:szCs w:val="24"/>
              </w:rPr>
            </w:pPr>
            <w:r>
              <w:rPr>
                <w:rFonts w:ascii="Times New Roman"/>
                <w:spacing w:val="-1"/>
                <w:w w:val="95"/>
                <w:sz w:val="24"/>
              </w:rPr>
              <w:t>Sk</w:t>
            </w:r>
            <w:r>
              <w:rPr>
                <w:rFonts w:ascii="Times New Roman"/>
                <w:w w:val="95"/>
                <w:sz w:val="24"/>
              </w:rPr>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报告期月份数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01"/>
              <w:jc w:val="right"/>
              <w:rPr>
                <w:rFonts w:ascii="Times New Roman" w:hAnsi="Times New Roman" w:cs="Times New Roman" w:eastAsia="Times New Roman" w:hint="default"/>
                <w:sz w:val="24"/>
                <w:szCs w:val="24"/>
              </w:rPr>
            </w:pPr>
            <w:r>
              <w:rPr>
                <w:rFonts w:ascii="Times New Roman"/>
                <w:spacing w:val="-1"/>
                <w:w w:val="95"/>
                <w:sz w:val="24"/>
              </w:rPr>
              <w:t>M0</w:t>
            </w:r>
            <w:r>
              <w:rPr>
                <w:rFonts w:ascii="Times New Roman"/>
                <w:w w:val="95"/>
                <w:sz w:val="24"/>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12</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12</w:t>
            </w:r>
          </w:p>
        </w:tc>
      </w:tr>
      <w:tr>
        <w:trPr>
          <w:trHeight w:val="348"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增加股份次月起至报告期期末的累计月数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27"/>
              <w:jc w:val="right"/>
              <w:rPr>
                <w:rFonts w:ascii="Times New Roman" w:hAnsi="Times New Roman" w:cs="Times New Roman" w:eastAsia="Times New Roman" w:hint="default"/>
                <w:sz w:val="24"/>
                <w:szCs w:val="24"/>
              </w:rPr>
            </w:pPr>
            <w:r>
              <w:rPr>
                <w:rFonts w:ascii="Times New Roman"/>
                <w:spacing w:val="-1"/>
                <w:w w:val="95"/>
                <w:sz w:val="24"/>
              </w:rPr>
              <w:t>Mi</w:t>
            </w:r>
            <w:r>
              <w:rPr>
                <w:rFonts w:ascii="Times New Roman"/>
                <w:w w:val="95"/>
                <w:sz w:val="24"/>
              </w:rPr>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仿宋" w:hAnsi="仿宋" w:cs="仿宋" w:eastAsia="仿宋" w:hint="default"/>
                <w:sz w:val="24"/>
                <w:szCs w:val="24"/>
              </w:rPr>
            </w:pPr>
            <w:r>
              <w:rPr>
                <w:rFonts w:ascii="仿宋" w:hAnsi="仿宋" w:cs="仿宋" w:eastAsia="仿宋" w:hint="default"/>
                <w:sz w:val="24"/>
                <w:szCs w:val="24"/>
              </w:rPr>
              <w:t>减少股份次月起至报告期期末的累计月数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27"/>
              <w:jc w:val="right"/>
              <w:rPr>
                <w:rFonts w:ascii="Times New Roman" w:hAnsi="Times New Roman" w:cs="Times New Roman" w:eastAsia="Times New Roman" w:hint="default"/>
                <w:sz w:val="24"/>
                <w:szCs w:val="24"/>
              </w:rPr>
            </w:pPr>
            <w:r>
              <w:rPr>
                <w:rFonts w:ascii="Times New Roman"/>
                <w:spacing w:val="-1"/>
                <w:w w:val="95"/>
                <w:sz w:val="24"/>
              </w:rPr>
              <w:t>Mj</w:t>
            </w:r>
            <w:r>
              <w:rPr>
                <w:rFonts w:ascii="Times New Roman"/>
                <w:w w:val="95"/>
                <w:sz w:val="24"/>
              </w:rPr>
            </w:r>
          </w:p>
        </w:tc>
        <w:tc>
          <w:tcPr>
            <w:tcW w:w="1673"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仿宋" w:hAnsi="仿宋" w:cs="仿宋" w:eastAsia="仿宋" w:hint="default"/>
                <w:sz w:val="24"/>
                <w:szCs w:val="24"/>
              </w:rPr>
            </w:pPr>
            <w:r>
              <w:rPr>
                <w:rFonts w:ascii="仿宋" w:hAnsi="仿宋" w:cs="仿宋" w:eastAsia="仿宋" w:hint="default"/>
                <w:sz w:val="24"/>
                <w:szCs w:val="24"/>
              </w:rPr>
              <w:t>发行在外的普通股加权平均数</w:t>
            </w:r>
          </w:p>
        </w:tc>
        <w:tc>
          <w:tcPr>
            <w:tcW w:w="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center"/>
              <w:rPr>
                <w:rFonts w:ascii="Times New Roman" w:hAnsi="Times New Roman" w:cs="Times New Roman" w:eastAsia="Times New Roman" w:hint="default"/>
                <w:sz w:val="24"/>
                <w:szCs w:val="24"/>
              </w:rPr>
            </w:pPr>
            <w:r>
              <w:rPr>
                <w:rFonts w:ascii="Times New Roman"/>
                <w:sz w:val="24"/>
              </w:rPr>
              <w:t>S</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1" w:right="0"/>
              <w:jc w:val="center"/>
              <w:rPr>
                <w:rFonts w:ascii="Times New Roman" w:hAnsi="Times New Roman" w:cs="Times New Roman" w:eastAsia="Times New Roman" w:hint="default"/>
                <w:sz w:val="24"/>
                <w:szCs w:val="24"/>
              </w:rPr>
            </w:pPr>
            <w:r>
              <w:rPr>
                <w:rFonts w:ascii="Times New Roman"/>
                <w:spacing w:val="-1"/>
                <w:sz w:val="24"/>
              </w:rPr>
              <w:t>178,800,000.00</w:t>
            </w:r>
            <w:r>
              <w:rPr>
                <w:rFonts w:ascii="Times New Roman"/>
                <w:sz w:val="24"/>
              </w:rPr>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54" w:right="0"/>
              <w:jc w:val="left"/>
              <w:rPr>
                <w:rFonts w:ascii="Times New Roman" w:hAnsi="Times New Roman" w:cs="Times New Roman" w:eastAsia="Times New Roman" w:hint="default"/>
                <w:sz w:val="24"/>
                <w:szCs w:val="24"/>
              </w:rPr>
            </w:pPr>
            <w:r>
              <w:rPr>
                <w:rFonts w:ascii="Times New Roman"/>
                <w:sz w:val="24"/>
              </w:rPr>
              <w:t>178,800,000.00</w:t>
            </w:r>
          </w:p>
        </w:tc>
      </w:tr>
      <w:tr>
        <w:trPr>
          <w:trHeight w:val="347"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right="1"/>
              <w:jc w:val="center"/>
              <w:rPr>
                <w:rFonts w:ascii="Times New Roman" w:hAnsi="Times New Roman" w:cs="Times New Roman" w:eastAsia="Times New Roman" w:hint="default"/>
                <w:sz w:val="24"/>
                <w:szCs w:val="24"/>
              </w:rPr>
            </w:pPr>
            <w:r>
              <w:rPr>
                <w:rFonts w:ascii="仿宋" w:hAnsi="仿宋" w:cs="仿宋" w:eastAsia="仿宋" w:hint="default"/>
                <w:sz w:val="24"/>
                <w:szCs w:val="24"/>
              </w:rPr>
              <w:t>基本每股收益</w:t>
            </w:r>
            <w:r>
              <w:rPr>
                <w:rFonts w:ascii="Times New Roman" w:hAnsi="Times New Roman" w:cs="Times New Roman" w:eastAsia="Times New Roman" w:hint="default"/>
                <w:sz w:val="24"/>
                <w:szCs w:val="24"/>
              </w:rPr>
              <w:t>(</w:t>
            </w:r>
            <w:r>
              <w:rPr>
                <w:rFonts w:ascii="宋体" w:hAnsi="宋体" w:cs="宋体" w:eastAsia="宋体" w:hint="default"/>
                <w:sz w:val="24"/>
                <w:szCs w:val="24"/>
              </w:rPr>
              <w:t>Ⅰ</w:t>
            </w:r>
            <w:r>
              <w:rPr>
                <w:rFonts w:ascii="Times New Roman" w:hAnsi="Times New Roman" w:cs="Times New Roman" w:eastAsia="Times New Roman" w:hint="default"/>
                <w:sz w:val="24"/>
                <w:szCs w:val="24"/>
              </w:rPr>
              <w:t>)</w:t>
            </w:r>
          </w:p>
        </w:tc>
        <w:tc>
          <w:tcPr>
            <w:tcW w:w="75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0.5995</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98" w:right="0"/>
              <w:jc w:val="left"/>
              <w:rPr>
                <w:rFonts w:ascii="Times New Roman" w:hAnsi="Times New Roman" w:cs="Times New Roman" w:eastAsia="Times New Roman" w:hint="default"/>
                <w:sz w:val="24"/>
                <w:szCs w:val="24"/>
              </w:rPr>
            </w:pPr>
            <w:r>
              <w:rPr>
                <w:rFonts w:ascii="Times New Roman"/>
                <w:sz w:val="24"/>
              </w:rPr>
              <w:t>0.5924</w:t>
            </w:r>
          </w:p>
        </w:tc>
      </w:tr>
      <w:tr>
        <w:trPr>
          <w:trHeight w:val="348" w:hRule="exact"/>
        </w:trPr>
        <w:tc>
          <w:tcPr>
            <w:tcW w:w="5560" w:type="dxa"/>
            <w:tcBorders>
              <w:top w:val="single" w:sz="6" w:space="0" w:color="000000"/>
              <w:left w:val="single" w:sz="6" w:space="0" w:color="000000"/>
              <w:bottom w:val="single" w:sz="6" w:space="0" w:color="000000"/>
              <w:right w:val="single" w:sz="6" w:space="0" w:color="000000"/>
            </w:tcBorders>
          </w:tcPr>
          <w:p>
            <w:pPr>
              <w:pStyle w:val="TableParagraph"/>
              <w:spacing w:line="304" w:lineRule="exact"/>
              <w:ind w:right="1"/>
              <w:jc w:val="center"/>
              <w:rPr>
                <w:rFonts w:ascii="Times New Roman" w:hAnsi="Times New Roman" w:cs="Times New Roman" w:eastAsia="Times New Roman" w:hint="default"/>
                <w:sz w:val="24"/>
                <w:szCs w:val="24"/>
              </w:rPr>
            </w:pPr>
            <w:r>
              <w:rPr>
                <w:rFonts w:ascii="仿宋" w:hAnsi="仿宋" w:cs="仿宋" w:eastAsia="仿宋" w:hint="default"/>
                <w:sz w:val="24"/>
                <w:szCs w:val="24"/>
              </w:rPr>
              <w:t>基本每股收益</w:t>
            </w:r>
            <w:r>
              <w:rPr>
                <w:rFonts w:ascii="Times New Roman" w:hAnsi="Times New Roman" w:cs="Times New Roman" w:eastAsia="Times New Roman" w:hint="default"/>
                <w:sz w:val="24"/>
                <w:szCs w:val="24"/>
              </w:rPr>
              <w:t>(</w:t>
            </w:r>
            <w:r>
              <w:rPr>
                <w:rFonts w:ascii="宋体" w:hAnsi="宋体" w:cs="宋体" w:eastAsia="宋体" w:hint="default"/>
                <w:sz w:val="24"/>
                <w:szCs w:val="24"/>
              </w:rPr>
              <w:t>Ⅱ</w:t>
            </w:r>
            <w:r>
              <w:rPr>
                <w:rFonts w:ascii="Times New Roman" w:hAnsi="Times New Roman" w:cs="Times New Roman" w:eastAsia="Times New Roman" w:hint="default"/>
                <w:sz w:val="24"/>
                <w:szCs w:val="24"/>
              </w:rPr>
              <w:t>)</w:t>
            </w:r>
          </w:p>
        </w:tc>
        <w:tc>
          <w:tcPr>
            <w:tcW w:w="752" w:type="dxa"/>
            <w:tcBorders>
              <w:top w:val="single" w:sz="6" w:space="0" w:color="000000"/>
              <w:left w:val="single" w:sz="6" w:space="0" w:color="000000"/>
              <w:bottom w:val="single" w:sz="6" w:space="0" w:color="000000"/>
              <w:right w:val="single" w:sz="6" w:space="0" w:color="000000"/>
            </w:tcBorders>
          </w:tcPr>
          <w:p>
            <w:pP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0.5993</w:t>
            </w:r>
          </w:p>
        </w:tc>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498" w:right="0"/>
              <w:jc w:val="left"/>
              <w:rPr>
                <w:rFonts w:ascii="Times New Roman" w:hAnsi="Times New Roman" w:cs="Times New Roman" w:eastAsia="Times New Roman" w:hint="default"/>
                <w:sz w:val="24"/>
                <w:szCs w:val="24"/>
              </w:rPr>
            </w:pPr>
            <w:r>
              <w:rPr>
                <w:rFonts w:ascii="Times New Roman"/>
                <w:sz w:val="24"/>
              </w:rPr>
              <w:t>0.5075</w:t>
            </w:r>
          </w:p>
        </w:tc>
      </w:tr>
    </w:tbl>
    <w:p>
      <w:pPr>
        <w:spacing w:line="240" w:lineRule="auto" w:before="12"/>
        <w:rPr>
          <w:rFonts w:ascii="仿宋" w:hAnsi="仿宋" w:cs="仿宋" w:eastAsia="仿宋" w:hint="default"/>
          <w:sz w:val="6"/>
          <w:szCs w:val="6"/>
        </w:rPr>
      </w:pPr>
    </w:p>
    <w:p>
      <w:pPr>
        <w:spacing w:line="312" w:lineRule="exact" w:before="56"/>
        <w:ind w:left="513" w:right="7199" w:firstLine="26"/>
        <w:jc w:val="left"/>
        <w:rPr>
          <w:rFonts w:ascii="Times New Roman" w:hAnsi="Times New Roman" w:cs="Times New Roman" w:eastAsia="Times New Roman" w:hint="default"/>
          <w:sz w:val="24"/>
          <w:szCs w:val="24"/>
        </w:rPr>
      </w:pPr>
      <w:r>
        <w:rPr>
          <w:rFonts w:ascii="仿宋" w:hAnsi="仿宋" w:cs="仿宋" w:eastAsia="仿宋" w:hint="default"/>
          <w:b/>
          <w:bCs/>
          <w:sz w:val="24"/>
          <w:szCs w:val="24"/>
        </w:rPr>
        <w:t>基本每股收益</w:t>
      </w:r>
      <w:r>
        <w:rPr>
          <w:rFonts w:ascii="仿宋" w:hAnsi="仿宋" w:cs="仿宋" w:eastAsia="仿宋" w:hint="default"/>
          <w:b/>
          <w:bCs/>
          <w:w w:val="99"/>
          <w:sz w:val="24"/>
          <w:szCs w:val="24"/>
        </w:rPr>
        <w:t> </w:t>
      </w:r>
      <w:r>
        <w:rPr>
          <w:rFonts w:ascii="仿宋" w:hAnsi="仿宋" w:cs="仿宋" w:eastAsia="仿宋" w:hint="default"/>
          <w:sz w:val="24"/>
          <w:szCs w:val="24"/>
        </w:rPr>
        <w:t>基本每股收益</w:t>
      </w:r>
      <w:r>
        <w:rPr>
          <w:rFonts w:ascii="Times New Roman" w:hAnsi="Times New Roman" w:cs="Times New Roman" w:eastAsia="Times New Roman" w:hint="default"/>
          <w:sz w:val="24"/>
          <w:szCs w:val="24"/>
        </w:rPr>
        <w:t>= P0÷</w:t>
      </w:r>
      <w:r>
        <w:rPr>
          <w:rFonts w:ascii="Times New Roman" w:hAnsi="Times New Roman" w:cs="Times New Roman" w:eastAsia="Times New Roman" w:hint="default"/>
          <w:spacing w:val="-2"/>
          <w:sz w:val="24"/>
          <w:szCs w:val="24"/>
        </w:rPr>
        <w:t> </w:t>
      </w:r>
      <w:r>
        <w:rPr>
          <w:rFonts w:ascii="Times New Roman" w:hAnsi="Times New Roman" w:cs="Times New Roman" w:eastAsia="Times New Roman" w:hint="default"/>
          <w:sz w:val="24"/>
          <w:szCs w:val="24"/>
        </w:rPr>
        <w:t>S</w:t>
      </w:r>
    </w:p>
    <w:p>
      <w:pPr>
        <w:pStyle w:val="BodyText"/>
        <w:spacing w:line="291" w:lineRule="exact"/>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S= 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spacing w:val="-23"/>
        </w:rPr>
        <w:t> </w:t>
      </w:r>
      <w:r>
        <w:rPr>
          <w:rFonts w:ascii="Times New Roman" w:hAnsi="Times New Roman" w:cs="Times New Roman" w:eastAsia="Times New Roman" w:hint="default"/>
        </w:rPr>
        <w:t>Sj×Mj÷M0-Sk</w:t>
      </w:r>
    </w:p>
    <w:p>
      <w:pPr>
        <w:pStyle w:val="BodyText"/>
        <w:spacing w:line="312" w:lineRule="exact" w:before="20"/>
        <w:ind w:right="146" w:firstLine="360"/>
        <w:jc w:val="both"/>
      </w:pPr>
      <w:r>
        <w:rPr/>
        <w:t>其中：</w:t>
      </w:r>
      <w:r>
        <w:rPr>
          <w:rFonts w:ascii="Times New Roman" w:hAnsi="Times New Roman" w:cs="Times New Roman" w:eastAsia="Times New Roman" w:hint="default"/>
        </w:rPr>
        <w:t>P0</w:t>
      </w:r>
      <w:r>
        <w:rPr>
          <w:rFonts w:ascii="Times New Roman" w:hAnsi="Times New Roman" w:cs="Times New Roman" w:eastAsia="Times New Roman" w:hint="default"/>
          <w:spacing w:val="59"/>
        </w:rPr>
        <w:t> </w:t>
      </w:r>
      <w:r>
        <w:rPr/>
        <w:t>为归属于公司普通股股东的净利润或扣除非经常性损益后归属于普通股股东的 净利润；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w:t>
      </w:r>
      <w:r>
        <w:rPr>
          <w:rFonts w:ascii="Times New Roman" w:hAnsi="Times New Roman" w:cs="Times New Roman" w:eastAsia="Times New Roman" w:hint="default"/>
          <w:spacing w:val="50"/>
        </w:rPr>
        <w:t> </w:t>
      </w:r>
      <w:r>
        <w:rPr/>
        <w:t>为报告期因公积金转 </w:t>
      </w:r>
      <w:r>
        <w:rPr>
          <w:spacing w:val="-4"/>
        </w:rPr>
        <w:t>增股本或股票股利分配等增加股份数；</w:t>
      </w:r>
      <w:r>
        <w:rPr>
          <w:rFonts w:ascii="Times New Roman" w:hAnsi="Times New Roman" w:cs="Times New Roman" w:eastAsia="Times New Roman" w:hint="default"/>
          <w:spacing w:val="-4"/>
        </w:rPr>
        <w:t>Si </w:t>
      </w:r>
      <w:r>
        <w:rPr>
          <w:spacing w:val="-3"/>
        </w:rPr>
        <w:t>为报告期因发行新股或债转股等增加股份数；</w:t>
      </w:r>
      <w:r>
        <w:rPr>
          <w:rFonts w:ascii="Times New Roman" w:hAnsi="Times New Roman" w:cs="Times New Roman" w:eastAsia="Times New Roman" w:hint="default"/>
          <w:spacing w:val="-3"/>
        </w:rPr>
        <w:t>Sj</w:t>
      </w:r>
      <w:r>
        <w:rPr>
          <w:rFonts w:ascii="Times New Roman" w:hAnsi="Times New Roman" w:cs="Times New Roman" w:eastAsia="Times New Roman" w:hint="default"/>
          <w:spacing w:val="27"/>
        </w:rPr>
        <w:t> </w:t>
      </w:r>
      <w:r>
        <w:rPr/>
        <w:t>为 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2"/>
        </w:rPr>
        <w:t> </w:t>
      </w:r>
      <w:r>
        <w:rPr/>
        <w:t>为增加股份次月 起至报告期期末的累计月数；</w:t>
      </w:r>
      <w:r>
        <w:rPr>
          <w:rFonts w:ascii="Times New Roman" w:hAnsi="Times New Roman" w:cs="Times New Roman" w:eastAsia="Times New Roman" w:hint="default"/>
        </w:rPr>
        <w:t>Mj</w:t>
      </w:r>
      <w:r>
        <w:rPr>
          <w:rFonts w:ascii="Times New Roman" w:hAnsi="Times New Roman" w:cs="Times New Roman" w:eastAsia="Times New Roman" w:hint="default"/>
          <w:spacing w:val="59"/>
        </w:rPr>
        <w:t> </w:t>
      </w:r>
      <w:r>
        <w:rPr/>
        <w:t>为减少股份次月起至报告期期末的累计月数。</w:t>
      </w:r>
    </w:p>
    <w:p>
      <w:pPr>
        <w:spacing w:line="240" w:lineRule="auto" w:before="10"/>
        <w:rPr>
          <w:rFonts w:ascii="仿宋" w:hAnsi="仿宋" w:cs="仿宋" w:eastAsia="仿宋" w:hint="default"/>
          <w:sz w:val="20"/>
          <w:szCs w:val="20"/>
        </w:rPr>
      </w:pPr>
    </w:p>
    <w:p>
      <w:pPr>
        <w:pStyle w:val="Heading2"/>
        <w:spacing w:line="240" w:lineRule="auto"/>
        <w:ind w:right="0"/>
        <w:jc w:val="left"/>
        <w:rPr>
          <w:b w:val="0"/>
          <w:bCs w:val="0"/>
        </w:rPr>
      </w:pPr>
      <w:r>
        <w:rPr>
          <w:rFonts w:ascii="Times New Roman" w:hAnsi="Times New Roman" w:cs="Times New Roman" w:eastAsia="Times New Roman" w:hint="default"/>
        </w:rPr>
        <w:t>35</w:t>
      </w:r>
      <w:r>
        <w:rPr/>
        <w:t>、其他综合收益</w:t>
      </w:r>
      <w:r>
        <w:rPr>
          <w:b w:val="0"/>
          <w:bCs w:val="0"/>
        </w:rPr>
      </w:r>
    </w:p>
    <w:p>
      <w:pPr>
        <w:spacing w:line="240" w:lineRule="auto" w:before="5"/>
        <w:rPr>
          <w:rFonts w:ascii="仿宋" w:hAnsi="仿宋" w:cs="仿宋" w:eastAsia="仿宋" w:hint="default"/>
          <w:b/>
          <w:bCs/>
          <w:sz w:val="21"/>
          <w:szCs w:val="21"/>
        </w:rPr>
      </w:pPr>
    </w:p>
    <w:p>
      <w:pPr>
        <w:pStyle w:val="BodyText"/>
        <w:spacing w:line="240" w:lineRule="auto"/>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2"/>
      </w:tblGrid>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069"/>
              <w:jc w:val="right"/>
              <w:rPr>
                <w:rFonts w:ascii="仿宋" w:hAnsi="仿宋" w:cs="仿宋" w:eastAsia="仿宋" w:hint="default"/>
                <w:sz w:val="24"/>
                <w:szCs w:val="24"/>
              </w:rPr>
            </w:pPr>
            <w:r>
              <w:rPr>
                <w:rFonts w:ascii="仿宋" w:hAnsi="仿宋" w:cs="仿宋" w:eastAsia="仿宋" w:hint="default"/>
                <w:sz w:val="24"/>
                <w:szCs w:val="24"/>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668"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90"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027"/>
              <w:jc w:val="right"/>
              <w:rPr>
                <w:rFonts w:ascii="仿宋" w:hAnsi="仿宋" w:cs="仿宋" w:eastAsia="仿宋" w:hint="default"/>
                <w:sz w:val="24"/>
                <w:szCs w:val="24"/>
              </w:rPr>
            </w:pPr>
            <w:r>
              <w:rPr>
                <w:rFonts w:ascii="Times New Roman" w:hAnsi="Times New Roman" w:cs="Times New Roman" w:eastAsia="Times New Roman" w:hint="default"/>
                <w:sz w:val="24"/>
                <w:szCs w:val="24"/>
              </w:rPr>
              <w:t>4.</w:t>
            </w:r>
            <w:r>
              <w:rPr>
                <w:rFonts w:ascii="仿宋" w:hAnsi="仿宋" w:cs="仿宋" w:eastAsia="仿宋" w:hint="default"/>
                <w:sz w:val="24"/>
                <w:szCs w:val="24"/>
              </w:rPr>
              <w:t>外币财务报表折算差额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18,284.08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-1,032,646.26</w:t>
            </w:r>
          </w:p>
        </w:tc>
      </w:tr>
      <w:tr>
        <w:trPr>
          <w:trHeight w:val="402"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069"/>
              <w:jc w:val="right"/>
              <w:rPr>
                <w:rFonts w:ascii="仿宋" w:hAnsi="仿宋" w:cs="仿宋" w:eastAsia="仿宋" w:hint="default"/>
                <w:sz w:val="24"/>
                <w:szCs w:val="24"/>
              </w:rPr>
            </w:pPr>
            <w:r>
              <w:rPr>
                <w:rFonts w:ascii="仿宋" w:hAnsi="仿宋" w:cs="仿宋" w:eastAsia="仿宋" w:hint="default"/>
                <w:sz w:val="24"/>
                <w:szCs w:val="24"/>
              </w:rPr>
              <w:t>小计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18,284.08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-1,032,646.26</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2069"/>
              <w:jc w:val="right"/>
              <w:rPr>
                <w:rFonts w:ascii="仿宋" w:hAnsi="仿宋" w:cs="仿宋" w:eastAsia="仿宋" w:hint="default"/>
                <w:sz w:val="24"/>
                <w:szCs w:val="24"/>
              </w:rPr>
            </w:pPr>
            <w:r>
              <w:rPr>
                <w:rFonts w:ascii="仿宋" w:hAnsi="仿宋" w:cs="仿宋" w:eastAsia="仿宋" w:hint="default"/>
                <w:sz w:val="24"/>
                <w:szCs w:val="24"/>
              </w:rPr>
              <w:t>合计</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18,284.08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-1,032,646.26</w:t>
            </w:r>
          </w:p>
        </w:tc>
      </w:tr>
    </w:tbl>
    <w:p>
      <w:pPr>
        <w:pStyle w:val="BodyText"/>
        <w:spacing w:line="268" w:lineRule="auto" w:before="1"/>
        <w:ind w:right="4971"/>
        <w:jc w:val="left"/>
      </w:pPr>
      <w:r>
        <w:rPr/>
        <w:t>其他综合收益说明 其他综合收益由外币财务报表折算差额引起。</w:t>
      </w:r>
    </w:p>
    <w:p>
      <w:pPr>
        <w:spacing w:line="240" w:lineRule="auto" w:before="9"/>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36</w:t>
      </w:r>
      <w:r>
        <w:rPr/>
        <w:t>、现金流量表附注</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545"/>
              <w:jc w:val="right"/>
              <w:rPr>
                <w:rFonts w:ascii="仿宋" w:hAnsi="仿宋" w:cs="仿宋" w:eastAsia="仿宋" w:hint="default"/>
                <w:sz w:val="24"/>
                <w:szCs w:val="24"/>
              </w:rPr>
            </w:pPr>
            <w:r>
              <w:rPr>
                <w:rFonts w:ascii="仿宋" w:hAnsi="仿宋" w:cs="仿宋" w:eastAsia="仿宋" w:hint="default"/>
                <w:sz w:val="24"/>
                <w:szCs w:val="24"/>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6,198,796.00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15,411,198.47</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3,298,739.78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租赁收入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954,092.52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代扣未缴个税</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10,000,000.00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545"/>
              <w:jc w:val="right"/>
              <w:rPr>
                <w:rFonts w:ascii="仿宋" w:hAnsi="仿宋" w:cs="仿宋" w:eastAsia="仿宋" w:hint="default"/>
                <w:sz w:val="24"/>
                <w:szCs w:val="24"/>
              </w:rPr>
            </w:pPr>
            <w:r>
              <w:rPr>
                <w:rFonts w:ascii="仿宋" w:hAnsi="仿宋" w:cs="仿宋" w:eastAsia="仿宋" w:hint="default"/>
                <w:sz w:val="24"/>
                <w:szCs w:val="24"/>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35,862,826.77</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BodyText"/>
        <w:spacing w:line="268" w:lineRule="auto" w:before="26"/>
        <w:ind w:right="5691"/>
        <w:jc w:val="left"/>
      </w:pPr>
      <w:r>
        <w:rPr/>
        <w:t>收到的其他与经营活动有关的现金说明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545"/>
              <w:jc w:val="right"/>
              <w:rPr>
                <w:rFonts w:ascii="仿宋" w:hAnsi="仿宋" w:cs="仿宋" w:eastAsia="仿宋" w:hint="default"/>
                <w:sz w:val="24"/>
                <w:szCs w:val="24"/>
              </w:rPr>
            </w:pPr>
            <w:r>
              <w:rPr>
                <w:rFonts w:ascii="仿宋" w:hAnsi="仿宋" w:cs="仿宋" w:eastAsia="仿宋" w:hint="default"/>
                <w:sz w:val="24"/>
                <w:szCs w:val="24"/>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招待费差旅费办公费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9,200,413.72</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汽车费用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6,371,735.13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海关费用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1,125,864.95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电话费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1,569,917.85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修理费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710,429.79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财产保险费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825,824.14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经营租赁及仓储管理等支出</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8,084,697.28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咨询及会务等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1,758,423.30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17,515,822.60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公司内部员工借支</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1,858,745.49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2545"/>
              <w:jc w:val="right"/>
              <w:rPr>
                <w:rFonts w:ascii="仿宋" w:hAnsi="仿宋" w:cs="仿宋" w:eastAsia="仿宋" w:hint="default"/>
                <w:sz w:val="24"/>
                <w:szCs w:val="24"/>
              </w:rPr>
            </w:pPr>
            <w:r>
              <w:rPr>
                <w:rFonts w:ascii="仿宋" w:hAnsi="仿宋" w:cs="仿宋" w:eastAsia="仿宋" w:hint="default"/>
                <w:sz w:val="24"/>
                <w:szCs w:val="24"/>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49,021,874.25</w:t>
            </w:r>
          </w:p>
        </w:tc>
      </w:tr>
    </w:tbl>
    <w:p>
      <w:pPr>
        <w:pStyle w:val="BodyText"/>
        <w:spacing w:line="240" w:lineRule="auto" w:before="1"/>
        <w:ind w:left="154" w:right="0"/>
        <w:jc w:val="left"/>
      </w:pPr>
      <w:r>
        <w:rPr/>
        <w:t>支付的其他与经营活动有关的现金说明：无</w:t>
      </w:r>
    </w:p>
    <w:p>
      <w:pPr>
        <w:spacing w:line="240" w:lineRule="auto" w:before="11"/>
        <w:rPr>
          <w:rFonts w:ascii="仿宋" w:hAnsi="仿宋" w:cs="仿宋" w:eastAsia="仿宋" w:hint="default"/>
          <w:sz w:val="22"/>
          <w:szCs w:val="22"/>
        </w:rPr>
      </w:pPr>
    </w:p>
    <w:p>
      <w:pPr>
        <w:spacing w:line="441" w:lineRule="auto" w:before="0"/>
        <w:ind w:left="633" w:right="4731"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3</w:t>
      </w:r>
      <w:r>
        <w:rPr>
          <w:rFonts w:ascii="仿宋" w:hAnsi="仿宋" w:cs="仿宋" w:eastAsia="仿宋" w:hint="default"/>
          <w:b/>
          <w:bCs/>
          <w:sz w:val="24"/>
          <w:szCs w:val="24"/>
        </w:rPr>
        <w:t>）收到的其他与筹资活动有关的现金</w:t>
      </w:r>
      <w:r>
        <w:rPr>
          <w:rFonts w:ascii="仿宋" w:hAnsi="仿宋" w:cs="仿宋" w:eastAsia="仿宋" w:hint="default"/>
          <w:b/>
          <w:bCs/>
          <w:spacing w:val="1"/>
          <w:w w:val="99"/>
          <w:sz w:val="24"/>
          <w:szCs w:val="24"/>
        </w:rPr>
        <w:t> </w:t>
      </w:r>
      <w:r>
        <w:rPr>
          <w:rFonts w:ascii="仿宋" w:hAnsi="仿宋" w:cs="仿宋" w:eastAsia="仿宋" w:hint="default"/>
          <w:sz w:val="24"/>
          <w:szCs w:val="24"/>
        </w:rPr>
        <w:t>本期无收到的其他与筹资活动有关的现金。</w:t>
      </w:r>
    </w:p>
    <w:p>
      <w:pPr>
        <w:spacing w:line="441" w:lineRule="auto" w:before="98"/>
        <w:ind w:left="633" w:right="4731" w:hanging="480"/>
        <w:jc w:val="left"/>
        <w:rPr>
          <w:rFonts w:ascii="仿宋" w:hAnsi="仿宋" w:cs="仿宋" w:eastAsia="仿宋" w:hint="default"/>
          <w:sz w:val="24"/>
          <w:szCs w:val="24"/>
        </w:rPr>
      </w:pPr>
      <w:r>
        <w:rPr>
          <w:rFonts w:ascii="仿宋" w:hAnsi="仿宋" w:cs="仿宋" w:eastAsia="仿宋" w:hint="default"/>
          <w:b/>
          <w:bCs/>
          <w:sz w:val="24"/>
          <w:szCs w:val="24"/>
        </w:rPr>
        <w:t>（</w:t>
      </w:r>
      <w:r>
        <w:rPr>
          <w:rFonts w:ascii="Times New Roman" w:hAnsi="Times New Roman" w:cs="Times New Roman" w:eastAsia="Times New Roman" w:hint="default"/>
          <w:b/>
          <w:bCs/>
          <w:sz w:val="24"/>
          <w:szCs w:val="24"/>
        </w:rPr>
        <w:t>4</w:t>
      </w:r>
      <w:r>
        <w:rPr>
          <w:rFonts w:ascii="仿宋" w:hAnsi="仿宋" w:cs="仿宋" w:eastAsia="仿宋" w:hint="default"/>
          <w:b/>
          <w:bCs/>
          <w:sz w:val="24"/>
          <w:szCs w:val="24"/>
        </w:rPr>
        <w:t>）支付的其他与筹资活动有关的现金</w:t>
      </w:r>
      <w:r>
        <w:rPr>
          <w:rFonts w:ascii="仿宋" w:hAnsi="仿宋" w:cs="仿宋" w:eastAsia="仿宋" w:hint="default"/>
          <w:b/>
          <w:bCs/>
          <w:spacing w:val="1"/>
          <w:w w:val="99"/>
          <w:sz w:val="24"/>
          <w:szCs w:val="24"/>
        </w:rPr>
        <w:t> </w:t>
      </w:r>
      <w:r>
        <w:rPr>
          <w:rFonts w:ascii="仿宋" w:hAnsi="仿宋" w:cs="仿宋" w:eastAsia="仿宋" w:hint="default"/>
          <w:sz w:val="24"/>
          <w:szCs w:val="24"/>
        </w:rPr>
        <w:t>本期无支付的其他与筹资活动有关的现金。</w:t>
      </w:r>
    </w:p>
    <w:p>
      <w:pPr>
        <w:pStyle w:val="Heading2"/>
        <w:spacing w:line="240" w:lineRule="auto" w:before="98"/>
        <w:ind w:left="153" w:right="0"/>
        <w:jc w:val="left"/>
        <w:rPr>
          <w:b w:val="0"/>
          <w:bCs w:val="0"/>
        </w:rPr>
      </w:pPr>
      <w:r>
        <w:rPr>
          <w:rFonts w:ascii="Times New Roman" w:hAnsi="Times New Roman" w:cs="Times New Roman" w:eastAsia="Times New Roman" w:hint="default"/>
        </w:rPr>
        <w:t>37</w:t>
      </w:r>
      <w:r>
        <w:rPr/>
        <w:t>、现金流量表补充资料</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788" w:right="0"/>
              <w:jc w:val="left"/>
              <w:rPr>
                <w:rFonts w:ascii="仿宋" w:hAnsi="仿宋" w:cs="仿宋" w:eastAsia="仿宋" w:hint="default"/>
                <w:sz w:val="24"/>
                <w:szCs w:val="24"/>
              </w:rPr>
            </w:pPr>
            <w:r>
              <w:rPr>
                <w:rFonts w:ascii="仿宋" w:hAnsi="仿宋" w:cs="仿宋" w:eastAsia="仿宋" w:hint="default"/>
                <w:sz w:val="24"/>
                <w:szCs w:val="24"/>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842" w:right="0"/>
              <w:jc w:val="left"/>
              <w:rPr>
                <w:rFonts w:ascii="仿宋" w:hAnsi="仿宋" w:cs="仿宋" w:eastAsia="仿宋" w:hint="default"/>
                <w:sz w:val="24"/>
                <w:szCs w:val="24"/>
              </w:rPr>
            </w:pPr>
            <w:r>
              <w:rPr>
                <w:rFonts w:ascii="仿宋" w:hAnsi="仿宋" w:cs="仿宋" w:eastAsia="仿宋" w:hint="default"/>
                <w:sz w:val="24"/>
                <w:szCs w:val="24"/>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0" w:right="0"/>
              <w:jc w:val="center"/>
              <w:rPr>
                <w:rFonts w:ascii="Times New Roman" w:hAnsi="Times New Roman" w:cs="Times New Roman" w:eastAsia="Times New Roman" w:hint="default"/>
                <w:sz w:val="24"/>
                <w:szCs w:val="24"/>
              </w:rPr>
            </w:pPr>
            <w:r>
              <w:rPr>
                <w:rFonts w:ascii="Times New Roman"/>
                <w:sz w:val="24"/>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107,191,947.89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105,921,590.21</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2,943,655.47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2,033,641.89</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23"/>
              <w:jc w:val="left"/>
              <w:rPr>
                <w:rFonts w:ascii="仿宋" w:hAnsi="仿宋" w:cs="仿宋" w:eastAsia="仿宋" w:hint="default"/>
                <w:sz w:val="24"/>
                <w:szCs w:val="24"/>
              </w:rPr>
            </w:pPr>
            <w:r>
              <w:rPr>
                <w:rFonts w:ascii="仿宋" w:hAnsi="仿宋" w:cs="仿宋" w:eastAsia="仿宋" w:hint="default"/>
                <w:sz w:val="24"/>
                <w:szCs w:val="24"/>
              </w:rPr>
              <w:t>固定资产折旧、油气资产折耗、生产性生 物资产折旧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46,084,183.74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18,717,484.07</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r>
        <w:rPr/>
        <w:pict>
          <v:group style="position:absolute;margin-left:276.420013pt;margin-top:188.009995pt;width:124.5pt;height:20.8pt;mso-position-horizontal-relative:page;mso-position-vertical-relative:page;z-index:-703840" coordorigin="5528,3760" coordsize="2490,416">
            <v:group style="position:absolute;left:5540;top:3772;width:2;height:393" coordorigin="5540,3772" coordsize="2,393">
              <v:shape style="position:absolute;left:5540;top:3772;width:2;height:393" coordorigin="5540,3772" coordsize="0,393" path="m5540,3772l5540,4164e" filled="false" stroked="true" strokeweight="1.140pt" strokecolor="#ffffff">
                <v:path arrowok="t"/>
              </v:shape>
            </v:group>
            <v:group style="position:absolute;left:5551;top:3772;width:2468;height:393" coordorigin="5551,3772" coordsize="2468,393">
              <v:shape style="position:absolute;left:5551;top:3772;width:2468;height:393" coordorigin="5551,3772" coordsize="2468,393" path="m5551,4164l8018,4164,8018,3772,5551,3772,5551,416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4361"/>
        <w:gridCol w:w="2540"/>
        <w:gridCol w:w="2656"/>
      </w:tblGrid>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无形资产摊销</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4,014,795.73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2,419,078.72</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长期待摊费用摊销</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1,552,474.86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1,056,312.07</w:t>
            </w:r>
          </w:p>
        </w:tc>
      </w:tr>
      <w:tr>
        <w:trPr>
          <w:trHeight w:val="714"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17"/>
              <w:jc w:val="left"/>
              <w:rPr>
                <w:rFonts w:ascii="仿宋" w:hAnsi="仿宋" w:cs="仿宋" w:eastAsia="仿宋" w:hint="default"/>
                <w:sz w:val="24"/>
                <w:szCs w:val="24"/>
              </w:rPr>
            </w:pPr>
            <w:r>
              <w:rPr>
                <w:rFonts w:ascii="仿宋" w:hAnsi="仿宋" w:cs="仿宋" w:eastAsia="仿宋" w:hint="default"/>
                <w:sz w:val="24"/>
                <w:szCs w:val="24"/>
              </w:rPr>
              <w:t>处置固定资产、无形资产和其他长期资产 的损失（收益以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2,022,892.36</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固定资产报废损失（收益以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64,850.42</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财务费用（收益以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1,227,079.15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3,311,503.51</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pacing w:val="-5"/>
                <w:sz w:val="24"/>
                <w:szCs w:val="24"/>
              </w:rPr>
              <w:t>递延所得税资产减少（增加以</w:t>
            </w:r>
            <w:r>
              <w:rPr>
                <w:rFonts w:ascii="Times New Roman" w:hAnsi="Times New Roman" w:cs="Times New Roman" w:eastAsia="Times New Roman" w:hint="default"/>
                <w:spacing w:val="-5"/>
                <w:sz w:val="24"/>
                <w:szCs w:val="24"/>
              </w:rPr>
              <w:t>“</w:t>
            </w:r>
            <w:r>
              <w:rPr>
                <w:rFonts w:ascii="仿宋" w:hAnsi="仿宋" w:cs="仿宋" w:eastAsia="仿宋" w:hint="default"/>
                <w:spacing w:val="-5"/>
                <w:sz w:val="24"/>
                <w:szCs w:val="24"/>
              </w:rPr>
              <w:t>－</w:t>
            </w:r>
            <w:r>
              <w:rPr>
                <w:rFonts w:ascii="Times New Roman" w:hAnsi="Times New Roman" w:cs="Times New Roman" w:eastAsia="Times New Roman" w:hint="default"/>
                <w:spacing w:val="-5"/>
                <w:sz w:val="24"/>
                <w:szCs w:val="24"/>
              </w:rPr>
              <w:t>”</w:t>
            </w:r>
            <w:r>
              <w:rPr>
                <w:rFonts w:ascii="仿宋" w:hAnsi="仿宋" w:cs="仿宋" w:eastAsia="仿宋" w:hint="default"/>
                <w:spacing w:val="-5"/>
                <w:sz w:val="24"/>
                <w:szCs w:val="24"/>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tabs>
                <w:tab w:pos="1334" w:val="left" w:leader="none"/>
              </w:tabs>
              <w:spacing w:line="240" w:lineRule="auto" w:before="1"/>
              <w:ind w:left="-149" w:right="20"/>
              <w:jc w:val="right"/>
              <w:rPr>
                <w:rFonts w:ascii="Times New Roman" w:hAnsi="Times New Roman" w:cs="Times New Roman" w:eastAsia="Times New Roman" w:hint="default"/>
                <w:sz w:val="24"/>
                <w:szCs w:val="24"/>
              </w:rPr>
            </w:pPr>
            <w:r>
              <w:rPr>
                <w:rFonts w:ascii="仿宋" w:hAnsi="仿宋" w:cs="仿宋" w:eastAsia="仿宋" w:hint="default"/>
                <w:sz w:val="24"/>
                <w:szCs w:val="24"/>
              </w:rPr>
              <w:t>）</w:t>
              <w:tab/>
            </w:r>
            <w:r>
              <w:rPr>
                <w:rFonts w:ascii="Times New Roman" w:hAnsi="Times New Roman" w:cs="Times New Roman" w:eastAsia="Times New Roman" w:hint="default"/>
                <w:sz w:val="24"/>
                <w:szCs w:val="24"/>
              </w:rPr>
              <w:t>-707,604.48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-628,846.57</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存货的减少（增加以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-22,546,795.26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-84,444,657.74</w:t>
            </w:r>
          </w:p>
        </w:tc>
      </w:tr>
      <w:tr>
        <w:trPr>
          <w:trHeight w:val="714"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11" w:right="44"/>
              <w:jc w:val="left"/>
              <w:rPr>
                <w:rFonts w:ascii="仿宋" w:hAnsi="仿宋" w:cs="仿宋" w:eastAsia="仿宋" w:hint="default"/>
                <w:sz w:val="24"/>
                <w:szCs w:val="24"/>
              </w:rPr>
            </w:pPr>
            <w:r>
              <w:rPr>
                <w:rFonts w:ascii="仿宋" w:hAnsi="仿宋" w:cs="仿宋" w:eastAsia="仿宋" w:hint="default"/>
                <w:sz w:val="24"/>
                <w:szCs w:val="24"/>
              </w:rPr>
              <w:t>经营性应收项目的减少（增加以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 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-100,825,965.38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89,574,378.64</w:t>
            </w:r>
          </w:p>
        </w:tc>
      </w:tr>
      <w:tr>
        <w:trPr>
          <w:trHeight w:val="714"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30"/>
              <w:ind w:left="11" w:right="44"/>
              <w:jc w:val="left"/>
              <w:rPr>
                <w:rFonts w:ascii="仿宋" w:hAnsi="仿宋" w:cs="仿宋" w:eastAsia="仿宋" w:hint="default"/>
                <w:sz w:val="24"/>
                <w:szCs w:val="24"/>
              </w:rPr>
            </w:pPr>
            <w:r>
              <w:rPr>
                <w:rFonts w:ascii="仿宋" w:hAnsi="仿宋" w:cs="仿宋" w:eastAsia="仿宋" w:hint="default"/>
                <w:sz w:val="24"/>
                <w:szCs w:val="24"/>
              </w:rPr>
              <w:t>经营性应付项目的增加（减少以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 列）</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122,450,654.46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-102,743,423.18</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经营活动产生的现金流量净额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163,472,168.96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35,217,061.62</w:t>
            </w:r>
          </w:p>
        </w:tc>
      </w:tr>
      <w:tr>
        <w:trPr>
          <w:trHeight w:val="161" w:hRule="exact"/>
        </w:trPr>
        <w:tc>
          <w:tcPr>
            <w:tcW w:w="4361" w:type="dxa"/>
            <w:vMerge w:val="restart"/>
            <w:tcBorders>
              <w:top w:val="single" w:sz="4" w:space="0" w:color="000000"/>
              <w:left w:val="single" w:sz="4" w:space="0" w:color="000000"/>
              <w:right w:val="single" w:sz="4" w:space="0" w:color="000000"/>
            </w:tcBorders>
            <w:shd w:val="clear" w:color="auto" w:fill="D3D3D3"/>
          </w:tcPr>
          <w:p>
            <w:pPr>
              <w:pStyle w:val="TableParagraph"/>
              <w:spacing w:line="314" w:lineRule="exact" w:before="30"/>
              <w:ind w:left="11" w:right="137"/>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．不涉及现金收支的重大投资和筹资活 动：</w:t>
            </w:r>
          </w:p>
        </w:tc>
        <w:tc>
          <w:tcPr>
            <w:tcW w:w="2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265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4361" w:type="dxa"/>
            <w:vMerge/>
            <w:tcBorders>
              <w:left w:val="single" w:sz="4" w:space="0" w:color="000000"/>
              <w:right w:val="single" w:sz="4" w:space="0" w:color="000000"/>
            </w:tcBorders>
            <w:shd w:val="clear" w:color="auto" w:fill="D3D3D3"/>
          </w:tcPr>
          <w:p>
            <w:pPr/>
          </w:p>
        </w:tc>
        <w:tc>
          <w:tcPr>
            <w:tcW w:w="2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left="16" w:right="0"/>
              <w:jc w:val="center"/>
              <w:rPr>
                <w:rFonts w:ascii="Times New Roman" w:hAnsi="Times New Roman" w:cs="Times New Roman" w:eastAsia="Times New Roman" w:hint="default"/>
                <w:sz w:val="24"/>
                <w:szCs w:val="24"/>
              </w:rPr>
            </w:pPr>
            <w:r>
              <w:rPr>
                <w:rFonts w:ascii="Times New Roman"/>
                <w:sz w:val="24"/>
              </w:rPr>
              <w:t>--</w:t>
            </w:r>
          </w:p>
        </w:tc>
        <w:tc>
          <w:tcPr>
            <w:tcW w:w="26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7"/>
              <w:ind w:right="0"/>
              <w:jc w:val="center"/>
              <w:rPr>
                <w:rFonts w:ascii="Times New Roman" w:hAnsi="Times New Roman" w:cs="Times New Roman" w:eastAsia="Times New Roman" w:hint="default"/>
                <w:sz w:val="24"/>
                <w:szCs w:val="24"/>
              </w:rPr>
            </w:pPr>
            <w:r>
              <w:rPr>
                <w:rFonts w:ascii="Times New Roman"/>
                <w:sz w:val="24"/>
              </w:rPr>
              <w:t>--</w:t>
            </w:r>
          </w:p>
        </w:tc>
      </w:tr>
      <w:tr>
        <w:trPr>
          <w:trHeight w:val="161" w:hRule="exact"/>
        </w:trPr>
        <w:tc>
          <w:tcPr>
            <w:tcW w:w="4361" w:type="dxa"/>
            <w:vMerge/>
            <w:tcBorders>
              <w:left w:val="single" w:sz="4" w:space="0" w:color="000000"/>
              <w:bottom w:val="single" w:sz="4" w:space="0" w:color="000000"/>
              <w:right w:val="single" w:sz="4" w:space="0" w:color="000000"/>
            </w:tcBorders>
            <w:shd w:val="clear" w:color="auto" w:fill="D3D3D3"/>
          </w:tcPr>
          <w:p>
            <w:pPr/>
          </w:p>
        </w:tc>
        <w:tc>
          <w:tcPr>
            <w:tcW w:w="2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265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．现金及现金等价物净变动情况：</w:t>
            </w:r>
          </w:p>
        </w:tc>
        <w:tc>
          <w:tcPr>
            <w:tcW w:w="2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6" w:right="0"/>
              <w:jc w:val="center"/>
              <w:rPr>
                <w:rFonts w:ascii="Times New Roman" w:hAnsi="Times New Roman" w:cs="Times New Roman" w:eastAsia="Times New Roman" w:hint="default"/>
                <w:sz w:val="24"/>
                <w:szCs w:val="24"/>
              </w:rPr>
            </w:pPr>
            <w:r>
              <w:rPr>
                <w:rFonts w:ascii="Times New Roman"/>
                <w:sz w:val="24"/>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现金的期末余额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668,014,871.50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615,290,488.87</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减：现金的期初余额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615,290,488.87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1,090,994,158.13</w:t>
            </w:r>
          </w:p>
        </w:tc>
      </w:tr>
      <w:tr>
        <w:trPr>
          <w:trHeight w:val="402" w:hRule="exact"/>
        </w:trPr>
        <w:tc>
          <w:tcPr>
            <w:tcW w:w="43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现金及现金等价物净增加额</w:t>
            </w:r>
          </w:p>
        </w:tc>
        <w:tc>
          <w:tcPr>
            <w:tcW w:w="25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52,724,382.63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-475,703,669.26</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5" w:type="dxa"/>
        <w:tblLayout w:type="fixed"/>
        <w:tblCellMar>
          <w:top w:w="0" w:type="dxa"/>
          <w:left w:w="0" w:type="dxa"/>
          <w:bottom w:w="0" w:type="dxa"/>
          <w:right w:w="0" w:type="dxa"/>
        </w:tblCellMar>
        <w:tblLook w:val="01E0"/>
      </w:tblPr>
      <w:tblGrid>
        <w:gridCol w:w="4359"/>
        <w:gridCol w:w="2536"/>
        <w:gridCol w:w="2657"/>
      </w:tblGrid>
      <w:tr>
        <w:trPr>
          <w:trHeight w:val="402" w:hRule="exact"/>
        </w:trPr>
        <w:tc>
          <w:tcPr>
            <w:tcW w:w="4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 w:right="4"/>
              <w:jc w:val="center"/>
              <w:rPr>
                <w:rFonts w:ascii="仿宋" w:hAnsi="仿宋" w:cs="仿宋" w:eastAsia="仿宋" w:hint="default"/>
                <w:sz w:val="24"/>
                <w:szCs w:val="24"/>
              </w:rPr>
            </w:pPr>
            <w:r>
              <w:rPr>
                <w:rFonts w:ascii="仿宋" w:hAnsi="仿宋" w:cs="仿宋" w:eastAsia="仿宋" w:hint="default"/>
                <w:sz w:val="24"/>
                <w:szCs w:val="24"/>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0"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4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 w:right="0"/>
              <w:jc w:val="left"/>
              <w:rPr>
                <w:rFonts w:ascii="仿宋" w:hAnsi="仿宋" w:cs="仿宋" w:eastAsia="仿宋" w:hint="default"/>
                <w:sz w:val="24"/>
                <w:szCs w:val="24"/>
              </w:rPr>
            </w:pPr>
            <w:r>
              <w:rPr>
                <w:rFonts w:ascii="仿宋" w:hAnsi="仿宋" w:cs="仿宋" w:eastAsia="仿宋" w:hint="default"/>
                <w:sz w:val="24"/>
                <w:szCs w:val="24"/>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668,014,871.50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615,290,488.87</w:t>
            </w:r>
          </w:p>
        </w:tc>
      </w:tr>
      <w:tr>
        <w:trPr>
          <w:trHeight w:val="402" w:hRule="exact"/>
        </w:trPr>
        <w:tc>
          <w:tcPr>
            <w:tcW w:w="4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 w:right="0"/>
              <w:jc w:val="left"/>
              <w:rPr>
                <w:rFonts w:ascii="仿宋" w:hAnsi="仿宋" w:cs="仿宋" w:eastAsia="仿宋" w:hint="default"/>
                <w:sz w:val="24"/>
                <w:szCs w:val="24"/>
              </w:rPr>
            </w:pPr>
            <w:r>
              <w:rPr>
                <w:rFonts w:ascii="仿宋" w:hAnsi="仿宋" w:cs="仿宋" w:eastAsia="仿宋" w:hint="default"/>
                <w:sz w:val="24"/>
                <w:szCs w:val="24"/>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384,332.58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
              <w:jc w:val="right"/>
              <w:rPr>
                <w:rFonts w:ascii="Times New Roman" w:hAnsi="Times New Roman" w:cs="Times New Roman" w:eastAsia="Times New Roman" w:hint="default"/>
                <w:sz w:val="24"/>
                <w:szCs w:val="24"/>
              </w:rPr>
            </w:pPr>
            <w:r>
              <w:rPr>
                <w:rFonts w:ascii="Times New Roman"/>
                <w:spacing w:val="-2"/>
                <w:sz w:val="24"/>
              </w:rPr>
              <w:t>119,476.11</w:t>
            </w:r>
          </w:p>
        </w:tc>
      </w:tr>
      <w:tr>
        <w:trPr>
          <w:trHeight w:val="402" w:hRule="exact"/>
        </w:trPr>
        <w:tc>
          <w:tcPr>
            <w:tcW w:w="4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86" w:right="0"/>
              <w:jc w:val="left"/>
              <w:rPr>
                <w:rFonts w:ascii="仿宋" w:hAnsi="仿宋" w:cs="仿宋" w:eastAsia="仿宋" w:hint="default"/>
                <w:sz w:val="24"/>
                <w:szCs w:val="24"/>
              </w:rPr>
            </w:pPr>
            <w:r>
              <w:rPr>
                <w:rFonts w:ascii="仿宋" w:hAnsi="仿宋" w:cs="仿宋" w:eastAsia="仿宋" w:hint="default"/>
                <w:sz w:val="24"/>
                <w:szCs w:val="24"/>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667,630,538.92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615,171,012.76</w:t>
            </w:r>
          </w:p>
        </w:tc>
      </w:tr>
      <w:tr>
        <w:trPr>
          <w:trHeight w:val="402" w:hRule="exact"/>
        </w:trPr>
        <w:tc>
          <w:tcPr>
            <w:tcW w:w="4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 w:right="0"/>
              <w:jc w:val="left"/>
              <w:rPr>
                <w:rFonts w:ascii="仿宋" w:hAnsi="仿宋" w:cs="仿宋" w:eastAsia="仿宋" w:hint="default"/>
                <w:sz w:val="24"/>
                <w:szCs w:val="24"/>
              </w:rPr>
            </w:pPr>
            <w:r>
              <w:rPr>
                <w:rFonts w:ascii="仿宋" w:hAnsi="仿宋" w:cs="仿宋" w:eastAsia="仿宋" w:hint="default"/>
                <w:sz w:val="24"/>
                <w:szCs w:val="24"/>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668,014,871.50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615,290,488.87</w:t>
            </w:r>
          </w:p>
        </w:tc>
      </w:tr>
    </w:tbl>
    <w:p>
      <w:pPr>
        <w:pStyle w:val="BodyText"/>
        <w:spacing w:line="268" w:lineRule="auto" w:before="1"/>
        <w:ind w:right="6891"/>
        <w:jc w:val="left"/>
      </w:pPr>
      <w:r>
        <w:rPr/>
        <w:t>现金流量表补充资料的说明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t>八、关联方及关联交易</w:t>
      </w:r>
      <w:r>
        <w:rPr>
          <w:b w:val="0"/>
          <w:bCs w:val="0"/>
        </w:rPr>
      </w:r>
    </w:p>
    <w:p>
      <w:pPr>
        <w:spacing w:line="240" w:lineRule="auto" w:before="11"/>
        <w:rPr>
          <w:rFonts w:ascii="仿宋" w:hAnsi="仿宋" w:cs="仿宋" w:eastAsia="仿宋" w:hint="default"/>
          <w:b/>
          <w:bCs/>
          <w:sz w:val="22"/>
          <w:szCs w:val="22"/>
        </w:rPr>
      </w:pPr>
    </w:p>
    <w:p>
      <w:pPr>
        <w:pStyle w:val="Heading2"/>
        <w:spacing w:line="240" w:lineRule="auto"/>
        <w:ind w:left="153"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714"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90" w:right="71" w:hanging="120"/>
              <w:jc w:val="left"/>
              <w:rPr>
                <w:rFonts w:ascii="仿宋" w:hAnsi="仿宋" w:cs="仿宋" w:eastAsia="仿宋" w:hint="default"/>
                <w:sz w:val="24"/>
                <w:szCs w:val="24"/>
              </w:rPr>
            </w:pPr>
            <w:r>
              <w:rPr>
                <w:rFonts w:ascii="仿宋" w:hAnsi="仿宋" w:cs="仿宋" w:eastAsia="仿宋" w:hint="default"/>
                <w:sz w:val="24"/>
                <w:szCs w:val="24"/>
              </w:rPr>
              <w:t>母公司 名称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09" w:right="68" w:hanging="240"/>
              <w:jc w:val="left"/>
              <w:rPr>
                <w:rFonts w:ascii="仿宋" w:hAnsi="仿宋" w:cs="仿宋" w:eastAsia="仿宋" w:hint="default"/>
                <w:sz w:val="24"/>
                <w:szCs w:val="24"/>
              </w:rPr>
            </w:pPr>
            <w:r>
              <w:rPr>
                <w:rFonts w:ascii="仿宋" w:hAnsi="仿宋" w:cs="仿宋" w:eastAsia="仿宋" w:hint="default"/>
                <w:sz w:val="24"/>
                <w:szCs w:val="24"/>
              </w:rPr>
              <w:t>关联关 系</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09" w:right="68" w:hanging="240"/>
              <w:jc w:val="left"/>
              <w:rPr>
                <w:rFonts w:ascii="仿宋" w:hAnsi="仿宋" w:cs="仿宋" w:eastAsia="仿宋" w:hint="default"/>
                <w:sz w:val="24"/>
                <w:szCs w:val="24"/>
              </w:rPr>
            </w:pPr>
            <w:r>
              <w:rPr>
                <w:rFonts w:ascii="仿宋" w:hAnsi="仿宋" w:cs="仿宋" w:eastAsia="仿宋" w:hint="default"/>
                <w:sz w:val="24"/>
                <w:szCs w:val="24"/>
              </w:rPr>
              <w:t>企业类 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69" w:right="0"/>
              <w:jc w:val="left"/>
              <w:rPr>
                <w:rFonts w:ascii="仿宋" w:hAnsi="仿宋" w:cs="仿宋" w:eastAsia="仿宋" w:hint="default"/>
                <w:sz w:val="24"/>
                <w:szCs w:val="24"/>
              </w:rPr>
            </w:pPr>
            <w:r>
              <w:rPr>
                <w:rFonts w:ascii="仿宋" w:hAnsi="仿宋" w:cs="仿宋" w:eastAsia="仿宋" w:hint="default"/>
                <w:sz w:val="24"/>
                <w:szCs w:val="24"/>
              </w:rPr>
              <w:t>注册地</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89" w:right="68" w:hanging="120"/>
              <w:jc w:val="left"/>
              <w:rPr>
                <w:rFonts w:ascii="仿宋" w:hAnsi="仿宋" w:cs="仿宋" w:eastAsia="仿宋" w:hint="default"/>
                <w:sz w:val="24"/>
                <w:szCs w:val="24"/>
              </w:rPr>
            </w:pPr>
            <w:r>
              <w:rPr>
                <w:rFonts w:ascii="仿宋" w:hAnsi="仿宋" w:cs="仿宋" w:eastAsia="仿宋" w:hint="default"/>
                <w:sz w:val="24"/>
                <w:szCs w:val="24"/>
              </w:rPr>
              <w:t>法定代 表人</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09" w:right="68" w:hanging="240"/>
              <w:jc w:val="left"/>
              <w:rPr>
                <w:rFonts w:ascii="仿宋" w:hAnsi="仿宋" w:cs="仿宋" w:eastAsia="仿宋" w:hint="default"/>
                <w:sz w:val="24"/>
                <w:szCs w:val="24"/>
              </w:rPr>
            </w:pPr>
            <w:r>
              <w:rPr>
                <w:rFonts w:ascii="仿宋" w:hAnsi="仿宋" w:cs="仿宋" w:eastAsia="仿宋" w:hint="default"/>
                <w:sz w:val="24"/>
                <w:szCs w:val="24"/>
              </w:rPr>
              <w:t>业务性 质</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09" w:right="68" w:hanging="240"/>
              <w:jc w:val="left"/>
              <w:rPr>
                <w:rFonts w:ascii="仿宋" w:hAnsi="仿宋" w:cs="仿宋" w:eastAsia="仿宋" w:hint="default"/>
                <w:sz w:val="24"/>
                <w:szCs w:val="24"/>
              </w:rPr>
            </w:pPr>
            <w:r>
              <w:rPr>
                <w:rFonts w:ascii="仿宋" w:hAnsi="仿宋" w:cs="仿宋" w:eastAsia="仿宋" w:hint="default"/>
                <w:sz w:val="24"/>
                <w:szCs w:val="24"/>
              </w:rPr>
              <w:t>注册资 本</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52"/>
              <w:ind w:left="69" w:right="68"/>
              <w:jc w:val="left"/>
              <w:rPr>
                <w:rFonts w:ascii="仿宋" w:hAnsi="仿宋" w:cs="仿宋" w:eastAsia="仿宋" w:hint="default"/>
                <w:sz w:val="24"/>
                <w:szCs w:val="24"/>
              </w:rPr>
            </w:pPr>
            <w:r>
              <w:rPr>
                <w:rFonts w:ascii="仿宋" w:hAnsi="仿宋" w:cs="仿宋" w:eastAsia="仿宋" w:hint="default"/>
                <w:sz w:val="24"/>
                <w:szCs w:val="24"/>
              </w:rPr>
              <w:t>母公司 对本企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52"/>
              <w:ind w:left="69" w:right="68"/>
              <w:jc w:val="left"/>
              <w:rPr>
                <w:rFonts w:ascii="仿宋" w:hAnsi="仿宋" w:cs="仿宋" w:eastAsia="仿宋" w:hint="default"/>
                <w:sz w:val="24"/>
                <w:szCs w:val="24"/>
              </w:rPr>
            </w:pPr>
            <w:r>
              <w:rPr>
                <w:rFonts w:ascii="仿宋" w:hAnsi="仿宋" w:cs="仿宋" w:eastAsia="仿宋" w:hint="default"/>
                <w:sz w:val="24"/>
                <w:szCs w:val="24"/>
              </w:rPr>
              <w:t>母公司 对本企</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52"/>
              <w:ind w:left="69" w:right="68"/>
              <w:jc w:val="left"/>
              <w:rPr>
                <w:rFonts w:ascii="仿宋" w:hAnsi="仿宋" w:cs="仿宋" w:eastAsia="仿宋" w:hint="default"/>
                <w:sz w:val="24"/>
                <w:szCs w:val="24"/>
              </w:rPr>
            </w:pPr>
            <w:r>
              <w:rPr>
                <w:rFonts w:ascii="仿宋" w:hAnsi="仿宋" w:cs="仿宋" w:eastAsia="仿宋" w:hint="default"/>
                <w:sz w:val="24"/>
                <w:szCs w:val="24"/>
              </w:rPr>
              <w:t>本企业 最终控</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64" w:right="65"/>
              <w:jc w:val="left"/>
              <w:rPr>
                <w:rFonts w:ascii="仿宋" w:hAnsi="仿宋" w:cs="仿宋" w:eastAsia="仿宋" w:hint="default"/>
                <w:sz w:val="24"/>
                <w:szCs w:val="24"/>
              </w:rPr>
            </w:pPr>
            <w:r>
              <w:rPr>
                <w:rFonts w:ascii="仿宋" w:hAnsi="仿宋" w:cs="仿宋" w:eastAsia="仿宋" w:hint="default"/>
                <w:sz w:val="24"/>
                <w:szCs w:val="24"/>
              </w:rPr>
              <w:t>组织机 构代码</w:t>
            </w:r>
          </w:p>
        </w:tc>
      </w:tr>
    </w:tbl>
    <w:p>
      <w:pPr>
        <w:spacing w:after="0" w:line="312" w:lineRule="exact"/>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986" w:hRule="exact"/>
        </w:trPr>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4" w:lineRule="exact"/>
              <w:ind w:right="1"/>
              <w:jc w:val="center"/>
              <w:rPr>
                <w:rFonts w:ascii="仿宋" w:hAnsi="仿宋" w:cs="仿宋" w:eastAsia="仿宋" w:hint="default"/>
                <w:sz w:val="24"/>
                <w:szCs w:val="24"/>
              </w:rPr>
            </w:pPr>
            <w:r>
              <w:rPr>
                <w:rFonts w:ascii="仿宋" w:hAnsi="仿宋" w:cs="仿宋" w:eastAsia="仿宋" w:hint="default"/>
                <w:sz w:val="24"/>
                <w:szCs w:val="24"/>
              </w:rPr>
              <w:t>业的持</w:t>
            </w:r>
          </w:p>
          <w:p>
            <w:pPr>
              <w:pStyle w:val="TableParagraph"/>
              <w:spacing w:line="313" w:lineRule="exact"/>
              <w:ind w:right="1"/>
              <w:jc w:val="center"/>
              <w:rPr>
                <w:rFonts w:ascii="仿宋" w:hAnsi="仿宋" w:cs="仿宋" w:eastAsia="仿宋" w:hint="default"/>
                <w:sz w:val="24"/>
                <w:szCs w:val="24"/>
              </w:rPr>
            </w:pPr>
            <w:r>
              <w:rPr>
                <w:rFonts w:ascii="仿宋" w:hAnsi="仿宋" w:cs="仿宋" w:eastAsia="仿宋" w:hint="default"/>
                <w:sz w:val="24"/>
                <w:szCs w:val="24"/>
              </w:rPr>
              <w:t>股比例</w:t>
            </w:r>
          </w:p>
          <w:p>
            <w:pPr>
              <w:pStyle w:val="TableParagraph"/>
              <w:spacing w:line="240" w:lineRule="auto" w:before="55"/>
              <w:ind w:right="1"/>
              <w:jc w:val="center"/>
              <w:rPr>
                <w:rFonts w:ascii="Times New Roman" w:hAnsi="Times New Roman" w:cs="Times New Roman" w:eastAsia="Times New Roman" w:hint="default"/>
                <w:sz w:val="24"/>
                <w:szCs w:val="24"/>
              </w:rPr>
            </w:pPr>
            <w:r>
              <w:rPr>
                <w:rFonts w:ascii="Times New Roman"/>
                <w:sz w:val="24"/>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4" w:lineRule="exact"/>
              <w:ind w:left="69" w:right="0"/>
              <w:jc w:val="left"/>
              <w:rPr>
                <w:rFonts w:ascii="仿宋" w:hAnsi="仿宋" w:cs="仿宋" w:eastAsia="仿宋" w:hint="default"/>
                <w:sz w:val="24"/>
                <w:szCs w:val="24"/>
              </w:rPr>
            </w:pPr>
            <w:r>
              <w:rPr>
                <w:rFonts w:ascii="仿宋" w:hAnsi="仿宋" w:cs="仿宋" w:eastAsia="仿宋" w:hint="default"/>
                <w:sz w:val="24"/>
                <w:szCs w:val="24"/>
              </w:rPr>
              <w:t>业的表</w:t>
            </w:r>
          </w:p>
          <w:p>
            <w:pPr>
              <w:pStyle w:val="TableParagraph"/>
              <w:spacing w:line="240" w:lineRule="auto"/>
              <w:ind w:left="129" w:right="68" w:hanging="60"/>
              <w:jc w:val="left"/>
              <w:rPr>
                <w:rFonts w:ascii="Times New Roman" w:hAnsi="Times New Roman" w:cs="Times New Roman" w:eastAsia="Times New Roman" w:hint="default"/>
                <w:sz w:val="24"/>
                <w:szCs w:val="24"/>
              </w:rPr>
            </w:pPr>
            <w:r>
              <w:rPr>
                <w:rFonts w:ascii="仿宋" w:hAnsi="仿宋" w:cs="仿宋" w:eastAsia="仿宋" w:hint="default"/>
                <w:sz w:val="24"/>
                <w:szCs w:val="24"/>
              </w:rPr>
              <w:t>决权比 例</w:t>
            </w:r>
            <w:r>
              <w:rPr>
                <w:rFonts w:ascii="Times New Roman" w:hAnsi="Times New Roman" w:cs="Times New Roman" w:eastAsia="Times New Roman" w:hint="default"/>
                <w:sz w:val="24"/>
                <w:szCs w:val="24"/>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right="188"/>
              <w:jc w:val="right"/>
              <w:rPr>
                <w:rFonts w:ascii="仿宋" w:hAnsi="仿宋" w:cs="仿宋" w:eastAsia="仿宋" w:hint="default"/>
                <w:sz w:val="24"/>
                <w:szCs w:val="24"/>
              </w:rPr>
            </w:pPr>
            <w:r>
              <w:rPr>
                <w:rFonts w:ascii="仿宋" w:hAnsi="仿宋" w:cs="仿宋" w:eastAsia="仿宋" w:hint="default"/>
                <w:sz w:val="24"/>
                <w:szCs w:val="24"/>
              </w:rPr>
              <w:t>制方</w:t>
            </w:r>
          </w:p>
        </w:tc>
        <w:tc>
          <w:tcPr>
            <w:tcW w:w="8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2" w:right="115"/>
              <w:jc w:val="left"/>
              <w:rPr>
                <w:rFonts w:ascii="仿宋" w:hAnsi="仿宋" w:cs="仿宋" w:eastAsia="仿宋" w:hint="default"/>
                <w:sz w:val="24"/>
                <w:szCs w:val="24"/>
              </w:rPr>
            </w:pPr>
            <w:r>
              <w:rPr>
                <w:rFonts w:ascii="仿宋" w:hAnsi="仿宋" w:cs="仿宋" w:eastAsia="仿宋" w:hint="default"/>
                <w:sz w:val="24"/>
                <w:szCs w:val="24"/>
              </w:rPr>
              <w:t>控股股 东</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95" w:right="0"/>
              <w:jc w:val="left"/>
              <w:rPr>
                <w:rFonts w:ascii="Times New Roman" w:hAnsi="Times New Roman" w:cs="Times New Roman" w:eastAsia="Times New Roman" w:hint="default"/>
                <w:sz w:val="24"/>
                <w:szCs w:val="24"/>
              </w:rPr>
            </w:pPr>
            <w:r>
              <w:rPr>
                <w:rFonts w:ascii="Times New Roman"/>
                <w:sz w:val="24"/>
              </w:rPr>
              <w:t>49.71%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95" w:right="0"/>
              <w:jc w:val="left"/>
              <w:rPr>
                <w:rFonts w:ascii="Times New Roman" w:hAnsi="Times New Roman" w:cs="Times New Roman" w:eastAsia="Times New Roman" w:hint="default"/>
                <w:sz w:val="24"/>
                <w:szCs w:val="24"/>
              </w:rPr>
            </w:pPr>
            <w:r>
              <w:rPr>
                <w:rFonts w:ascii="Times New Roman"/>
                <w:sz w:val="24"/>
              </w:rPr>
              <w:t>49.71%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15"/>
              <w:jc w:val="right"/>
              <w:rPr>
                <w:rFonts w:ascii="仿宋" w:hAnsi="仿宋" w:cs="仿宋" w:eastAsia="仿宋" w:hint="default"/>
                <w:sz w:val="24"/>
                <w:szCs w:val="24"/>
              </w:rPr>
            </w:pPr>
            <w:r>
              <w:rPr>
                <w:rFonts w:ascii="仿宋" w:hAnsi="仿宋" w:cs="仿宋" w:eastAsia="仿宋" w:hint="default"/>
                <w:sz w:val="24"/>
                <w:szCs w:val="24"/>
              </w:rPr>
              <w:t>王海鹏</w:t>
            </w:r>
          </w:p>
        </w:tc>
        <w:tc>
          <w:tcPr>
            <w:tcW w:w="8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68" w:lineRule="auto" w:before="1"/>
        <w:ind w:left="633" w:right="0" w:hanging="480"/>
        <w:jc w:val="left"/>
      </w:pPr>
      <w:r>
        <w:rPr/>
        <w:t>本企业的母公司情况的说明 王海鹏先生，男，</w:t>
      </w:r>
      <w:r>
        <w:rPr>
          <w:rFonts w:ascii="Times New Roman" w:hAnsi="Times New Roman" w:cs="Times New Roman" w:eastAsia="Times New Roman" w:hint="default"/>
        </w:rPr>
        <w:t>1971</w:t>
      </w:r>
      <w:r>
        <w:rPr/>
        <w:t>年生，中国国籍，无永久境外居留权，工商管理硕士。</w:t>
      </w:r>
      <w:r>
        <w:rPr>
          <w:rFonts w:ascii="Times New Roman" w:hAnsi="Times New Roman" w:cs="Times New Roman" w:eastAsia="Times New Roman" w:hint="default"/>
        </w:rPr>
        <w:t>2000</w:t>
      </w:r>
      <w:r>
        <w:rPr/>
        <w:t>年创</w:t>
      </w:r>
    </w:p>
    <w:p>
      <w:pPr>
        <w:pStyle w:val="BodyText"/>
        <w:spacing w:line="261" w:lineRule="exact"/>
        <w:ind w:left="154" w:right="0"/>
        <w:jc w:val="both"/>
      </w:pPr>
      <w:r>
        <w:rPr/>
        <w:t>办公司前身深圳市美盈森环保包装技术有限公司并历任董事长。现任公司董事长兼总经理，</w:t>
      </w:r>
    </w:p>
    <w:p>
      <w:pPr>
        <w:pStyle w:val="BodyText"/>
        <w:spacing w:line="312" w:lineRule="exact" w:before="29"/>
        <w:ind w:left="154" w:right="148"/>
        <w:jc w:val="both"/>
      </w:pPr>
      <w:r>
        <w:rPr/>
        <w:t>中国包装联合会副会长、东莞市环保包装行业协会会长，并兼任东莞市美盈森环保科技有限</w:t>
      </w:r>
      <w:r>
        <w:rPr>
          <w:spacing w:val="-83"/>
        </w:rPr>
        <w:t> </w:t>
      </w:r>
      <w:r>
        <w:rPr>
          <w:spacing w:val="-83"/>
        </w:rPr>
      </w:r>
      <w:r>
        <w:rPr/>
        <w:t>公司董事长、美盈森（香港）国际控股有限公司董事、中山市美盈森环保科技有限公司执行</w:t>
      </w:r>
      <w:r>
        <w:rPr>
          <w:spacing w:val="-83"/>
        </w:rPr>
        <w:t> </w:t>
      </w:r>
      <w:r>
        <w:rPr>
          <w:spacing w:val="-83"/>
        </w:rPr>
      </w:r>
      <w:r>
        <w:rPr/>
        <w:t>董事、苏州美盈森环保科技有限公司执行董事、重庆市美盈森环保包装工程有限公司执行董</w:t>
      </w:r>
      <w:r>
        <w:rPr>
          <w:spacing w:val="-83"/>
        </w:rPr>
        <w:t> </w:t>
      </w:r>
      <w:r>
        <w:rPr>
          <w:spacing w:val="-83"/>
        </w:rPr>
      </w:r>
      <w:r>
        <w:rPr/>
        <w:t>事、武汉市美盈森环保科技有限公司执行董事、成都市美盈森环保科技有限公司执行董事、</w:t>
      </w:r>
      <w:r>
        <w:rPr>
          <w:spacing w:val="-83"/>
        </w:rPr>
        <w:t> </w:t>
      </w:r>
      <w:r>
        <w:rPr>
          <w:spacing w:val="-83"/>
        </w:rPr>
      </w:r>
      <w:r>
        <w:rPr/>
        <w:t>深圳市佳宝隆科技有限公司董事、广州信联智通实业股份有限公司董事。</w:t>
      </w:r>
    </w:p>
    <w:p>
      <w:pPr>
        <w:pStyle w:val="BodyText"/>
        <w:spacing w:line="240" w:lineRule="auto" w:before="10"/>
        <w:ind w:left="634" w:right="0"/>
        <w:jc w:val="left"/>
      </w:pPr>
      <w:r>
        <w:rPr/>
        <w:t>注：实际控制人的认定按照《上市公司收购管理办法》的规定。</w:t>
      </w:r>
    </w:p>
    <w:p>
      <w:pPr>
        <w:spacing w:line="240" w:lineRule="auto" w:before="10"/>
        <w:rPr>
          <w:rFonts w:ascii="仿宋" w:hAnsi="仿宋" w:cs="仿宋" w:eastAsia="仿宋" w:hint="default"/>
          <w:sz w:val="22"/>
          <w:szCs w:val="22"/>
        </w:rPr>
      </w:pPr>
    </w:p>
    <w:p>
      <w:pPr>
        <w:pStyle w:val="Heading2"/>
        <w:spacing w:line="240" w:lineRule="auto"/>
        <w:ind w:right="0"/>
        <w:jc w:val="both"/>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6"/>
        <w:rPr>
          <w:rFonts w:ascii="仿宋" w:hAnsi="仿宋" w:cs="仿宋" w:eastAsia="仿宋" w:hint="default"/>
          <w:b/>
          <w:bCs/>
          <w:sz w:val="21"/>
          <w:szCs w:val="21"/>
        </w:rPr>
      </w:pPr>
    </w:p>
    <w:p>
      <w:pPr>
        <w:pStyle w:val="BodyText"/>
        <w:spacing w:line="240" w:lineRule="auto"/>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33" w:right="113" w:hanging="120"/>
              <w:jc w:val="left"/>
              <w:rPr>
                <w:rFonts w:ascii="仿宋" w:hAnsi="仿宋" w:cs="仿宋" w:eastAsia="仿宋" w:hint="default"/>
                <w:sz w:val="24"/>
                <w:szCs w:val="24"/>
              </w:rPr>
            </w:pPr>
            <w:r>
              <w:rPr>
                <w:rFonts w:ascii="仿宋" w:hAnsi="仿宋" w:cs="仿宋" w:eastAsia="仿宋" w:hint="default"/>
                <w:sz w:val="24"/>
                <w:szCs w:val="24"/>
              </w:rPr>
              <w:t>子公司 全称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33" w:right="110" w:hanging="120"/>
              <w:jc w:val="left"/>
              <w:rPr>
                <w:rFonts w:ascii="仿宋" w:hAnsi="仿宋" w:cs="仿宋" w:eastAsia="仿宋" w:hint="default"/>
                <w:sz w:val="24"/>
                <w:szCs w:val="24"/>
              </w:rPr>
            </w:pPr>
            <w:r>
              <w:rPr>
                <w:rFonts w:ascii="仿宋" w:hAnsi="仿宋" w:cs="仿宋" w:eastAsia="仿宋" w:hint="default"/>
                <w:sz w:val="24"/>
                <w:szCs w:val="24"/>
              </w:rPr>
              <w:t>子公司 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52" w:right="113" w:hanging="240"/>
              <w:jc w:val="left"/>
              <w:rPr>
                <w:rFonts w:ascii="仿宋" w:hAnsi="仿宋" w:cs="仿宋" w:eastAsia="仿宋" w:hint="default"/>
                <w:sz w:val="24"/>
                <w:szCs w:val="24"/>
              </w:rPr>
            </w:pPr>
            <w:r>
              <w:rPr>
                <w:rFonts w:ascii="仿宋" w:hAnsi="仿宋" w:cs="仿宋" w:eastAsia="仿宋" w:hint="default"/>
                <w:sz w:val="24"/>
                <w:szCs w:val="24"/>
              </w:rPr>
              <w:t>企业类 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113" w:right="0"/>
              <w:jc w:val="left"/>
              <w:rPr>
                <w:rFonts w:ascii="仿宋" w:hAnsi="仿宋" w:cs="仿宋" w:eastAsia="仿宋" w:hint="default"/>
                <w:sz w:val="24"/>
                <w:szCs w:val="24"/>
              </w:rPr>
            </w:pPr>
            <w:r>
              <w:rPr>
                <w:rFonts w:ascii="仿宋" w:hAnsi="仿宋" w:cs="仿宋" w:eastAsia="仿宋" w:hint="default"/>
                <w:sz w:val="24"/>
                <w:szCs w:val="24"/>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32" w:right="113" w:hanging="120"/>
              <w:jc w:val="left"/>
              <w:rPr>
                <w:rFonts w:ascii="仿宋" w:hAnsi="仿宋" w:cs="仿宋" w:eastAsia="仿宋" w:hint="default"/>
                <w:sz w:val="24"/>
                <w:szCs w:val="24"/>
              </w:rPr>
            </w:pPr>
            <w:r>
              <w:rPr>
                <w:rFonts w:ascii="仿宋" w:hAnsi="仿宋" w:cs="仿宋" w:eastAsia="仿宋" w:hint="default"/>
                <w:sz w:val="24"/>
                <w:szCs w:val="24"/>
              </w:rPr>
              <w:t>法定代 表人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52" w:right="113" w:hanging="240"/>
              <w:jc w:val="left"/>
              <w:rPr>
                <w:rFonts w:ascii="仿宋" w:hAnsi="仿宋" w:cs="仿宋" w:eastAsia="仿宋" w:hint="default"/>
                <w:sz w:val="24"/>
                <w:szCs w:val="24"/>
              </w:rPr>
            </w:pPr>
            <w:r>
              <w:rPr>
                <w:rFonts w:ascii="仿宋" w:hAnsi="仿宋" w:cs="仿宋" w:eastAsia="仿宋" w:hint="default"/>
                <w:sz w:val="24"/>
                <w:szCs w:val="24"/>
              </w:rPr>
              <w:t>业务性 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352" w:right="113" w:hanging="240"/>
              <w:jc w:val="left"/>
              <w:rPr>
                <w:rFonts w:ascii="仿宋" w:hAnsi="仿宋" w:cs="仿宋" w:eastAsia="仿宋" w:hint="default"/>
                <w:sz w:val="24"/>
                <w:szCs w:val="24"/>
              </w:rPr>
            </w:pPr>
            <w:r>
              <w:rPr>
                <w:rFonts w:ascii="仿宋" w:hAnsi="仿宋" w:cs="仿宋" w:eastAsia="仿宋" w:hint="default"/>
                <w:sz w:val="24"/>
                <w:szCs w:val="24"/>
              </w:rPr>
              <w:t>注册资 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72" w:right="113" w:hanging="60"/>
              <w:jc w:val="left"/>
              <w:rPr>
                <w:rFonts w:ascii="Times New Roman" w:hAnsi="Times New Roman" w:cs="Times New Roman" w:eastAsia="Times New Roman" w:hint="default"/>
                <w:sz w:val="24"/>
                <w:szCs w:val="24"/>
              </w:rPr>
            </w:pPr>
            <w:r>
              <w:rPr>
                <w:rFonts w:ascii="仿宋" w:hAnsi="仿宋" w:cs="仿宋" w:eastAsia="仿宋" w:hint="default"/>
                <w:sz w:val="24"/>
                <w:szCs w:val="24"/>
              </w:rPr>
              <w:t>持股比 例</w:t>
            </w:r>
            <w:r>
              <w:rPr>
                <w:rFonts w:ascii="Times New Roman" w:hAnsi="Times New Roman" w:cs="Times New Roman" w:eastAsia="Times New Roman" w:hint="default"/>
                <w:sz w:val="24"/>
                <w:szCs w:val="24"/>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52" w:right="52" w:firstLine="60"/>
              <w:jc w:val="left"/>
              <w:rPr>
                <w:rFonts w:ascii="Times New Roman" w:hAnsi="Times New Roman" w:cs="Times New Roman" w:eastAsia="Times New Roman" w:hint="default"/>
                <w:sz w:val="24"/>
                <w:szCs w:val="24"/>
              </w:rPr>
            </w:pPr>
            <w:r>
              <w:rPr>
                <w:rFonts w:ascii="仿宋" w:hAnsi="仿宋" w:cs="仿宋" w:eastAsia="仿宋" w:hint="default"/>
                <w:sz w:val="24"/>
                <w:szCs w:val="24"/>
              </w:rPr>
              <w:t>表决权 比例</w:t>
            </w:r>
            <w:r>
              <w:rPr>
                <w:rFonts w:ascii="Times New Roman" w:hAnsi="Times New Roman" w:cs="Times New Roman" w:eastAsia="Times New Roman" w:hint="default"/>
                <w:sz w:val="24"/>
                <w:szCs w:val="24"/>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12" w:right="112"/>
              <w:jc w:val="left"/>
              <w:rPr>
                <w:rFonts w:ascii="仿宋" w:hAnsi="仿宋" w:cs="仿宋" w:eastAsia="仿宋" w:hint="default"/>
                <w:sz w:val="24"/>
                <w:szCs w:val="24"/>
              </w:rPr>
            </w:pPr>
            <w:r>
              <w:rPr>
                <w:rFonts w:ascii="仿宋" w:hAnsi="仿宋" w:cs="仿宋" w:eastAsia="仿宋" w:hint="default"/>
                <w:sz w:val="24"/>
                <w:szCs w:val="24"/>
              </w:rPr>
              <w:t>组织机 构代码</w:t>
            </w: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重庆市</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631"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环保包</w:t>
            </w:r>
          </w:p>
          <w:p>
            <w:pPr>
              <w:pStyle w:val="TableParagraph"/>
              <w:spacing w:line="313" w:lineRule="exact"/>
              <w:ind w:left="22" w:right="0"/>
              <w:jc w:val="left"/>
              <w:rPr>
                <w:rFonts w:ascii="仿宋" w:hAnsi="仿宋" w:cs="仿宋" w:eastAsia="仿宋" w:hint="default"/>
                <w:sz w:val="24"/>
                <w:szCs w:val="24"/>
              </w:rPr>
            </w:pPr>
            <w:r>
              <w:rPr>
                <w:rFonts w:ascii="仿宋" w:hAnsi="仿宋" w:cs="仿宋" w:eastAsia="仿宋" w:hint="default"/>
                <w:sz w:val="24"/>
                <w:szCs w:val="24"/>
              </w:rPr>
              <w:t>装工程</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3" w:right="0"/>
              <w:jc w:val="left"/>
              <w:rPr>
                <w:rFonts w:ascii="仿宋" w:hAnsi="仿宋" w:cs="仿宋" w:eastAsia="仿宋" w:hint="default"/>
                <w:sz w:val="24"/>
                <w:szCs w:val="24"/>
              </w:rPr>
            </w:pPr>
            <w:r>
              <w:rPr>
                <w:rFonts w:ascii="仿宋" w:hAnsi="仿宋" w:cs="仿宋" w:eastAsia="仿宋" w:hint="default"/>
                <w:sz w:val="24"/>
                <w:szCs w:val="24"/>
              </w:rPr>
              <w:t>控股子</w:t>
            </w:r>
          </w:p>
          <w:p>
            <w:pPr>
              <w:pStyle w:val="TableParagraph"/>
              <w:spacing w:line="313" w:lineRule="exact"/>
              <w:ind w:left="23"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有限公</w:t>
            </w:r>
          </w:p>
          <w:p>
            <w:pPr>
              <w:pStyle w:val="TableParagraph"/>
              <w:spacing w:line="313" w:lineRule="exact"/>
              <w:ind w:left="22" w:right="0"/>
              <w:jc w:val="left"/>
              <w:rPr>
                <w:rFonts w:ascii="仿宋" w:hAnsi="仿宋" w:cs="仿宋" w:eastAsia="仿宋" w:hint="default"/>
                <w:sz w:val="24"/>
                <w:szCs w:val="24"/>
              </w:rPr>
            </w:pPr>
            <w:r>
              <w:rPr>
                <w:rFonts w:ascii="仿宋" w:hAnsi="仿宋" w:cs="仿宋" w:eastAsia="仿宋" w:hint="default"/>
                <w:sz w:val="24"/>
                <w:szCs w:val="24"/>
              </w:rPr>
              <w:t>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2" w:right="0"/>
              <w:jc w:val="left"/>
              <w:rPr>
                <w:rFonts w:ascii="仿宋" w:hAnsi="仿宋" w:cs="仿宋" w:eastAsia="仿宋" w:hint="default"/>
                <w:sz w:val="24"/>
                <w:szCs w:val="24"/>
              </w:rPr>
            </w:pPr>
            <w:r>
              <w:rPr>
                <w:rFonts w:ascii="仿宋" w:hAnsi="仿宋" w:cs="仿宋" w:eastAsia="仿宋" w:hint="default"/>
                <w:sz w:val="24"/>
                <w:szCs w:val="24"/>
              </w:rPr>
              <w:t>重庆市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left="22" w:right="0"/>
              <w:jc w:val="left"/>
              <w:rPr>
                <w:rFonts w:ascii="仿宋" w:hAnsi="仿宋" w:cs="仿宋" w:eastAsia="仿宋" w:hint="default"/>
                <w:sz w:val="24"/>
                <w:szCs w:val="24"/>
              </w:rPr>
            </w:pPr>
            <w:r>
              <w:rPr>
                <w:rFonts w:ascii="仿宋" w:hAnsi="仿宋" w:cs="仿宋" w:eastAsia="仿宋" w:hint="default"/>
                <w:sz w:val="24"/>
                <w:szCs w:val="24"/>
              </w:rPr>
              <w:t>包装</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Times New Roman" w:hAnsi="Times New Roman" w:cs="Times New Roman" w:eastAsia="Times New Roman" w:hint="default"/>
                <w:sz w:val="24"/>
                <w:szCs w:val="24"/>
              </w:rPr>
            </w:pPr>
            <w:r>
              <w:rPr>
                <w:rFonts w:ascii="Times New Roman"/>
                <w:sz w:val="24"/>
              </w:rPr>
              <w:t>280,000,</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000.00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5"/>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Times New Roman" w:hAnsi="Times New Roman" w:cs="Times New Roman" w:eastAsia="Times New Roman" w:hint="default"/>
                <w:sz w:val="24"/>
                <w:szCs w:val="24"/>
              </w:rPr>
            </w:pPr>
            <w:r>
              <w:rPr>
                <w:rFonts w:ascii="Times New Roman"/>
                <w:sz w:val="24"/>
              </w:rPr>
              <w:t>5520085</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9-6</w:t>
            </w:r>
          </w:p>
        </w:tc>
      </w:tr>
      <w:tr>
        <w:trPr>
          <w:trHeight w:val="305"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有限公</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东莞市</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美芯龙</w:t>
            </w:r>
          </w:p>
          <w:p>
            <w:pPr>
              <w:pStyle w:val="TableParagraph"/>
              <w:spacing w:line="312" w:lineRule="exact" w:before="29"/>
              <w:ind w:left="22" w:right="203"/>
              <w:jc w:val="left"/>
              <w:rPr>
                <w:rFonts w:ascii="仿宋" w:hAnsi="仿宋" w:cs="仿宋" w:eastAsia="仿宋" w:hint="default"/>
                <w:sz w:val="24"/>
                <w:szCs w:val="24"/>
              </w:rPr>
            </w:pPr>
            <w:r>
              <w:rPr>
                <w:rFonts w:ascii="仿宋" w:hAnsi="仿宋" w:cs="仿宋" w:eastAsia="仿宋" w:hint="default"/>
                <w:sz w:val="24"/>
                <w:szCs w:val="24"/>
              </w:rPr>
              <w:t>物联网 科技有</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3" w:right="200"/>
              <w:jc w:val="left"/>
              <w:rPr>
                <w:rFonts w:ascii="仿宋" w:hAnsi="仿宋" w:cs="仿宋" w:eastAsia="仿宋" w:hint="default"/>
                <w:sz w:val="24"/>
                <w:szCs w:val="24"/>
              </w:rPr>
            </w:pPr>
            <w:r>
              <w:rPr>
                <w:rFonts w:ascii="仿宋" w:hAnsi="仿宋" w:cs="仿宋" w:eastAsia="仿宋" w:hint="default"/>
                <w:sz w:val="24"/>
                <w:szCs w:val="24"/>
              </w:rPr>
              <w:t>控股子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3"/>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4"/>
              <w:jc w:val="left"/>
              <w:rPr>
                <w:rFonts w:ascii="仿宋" w:hAnsi="仿宋" w:cs="仿宋" w:eastAsia="仿宋" w:hint="default"/>
                <w:sz w:val="24"/>
                <w:szCs w:val="24"/>
              </w:rPr>
            </w:pPr>
            <w:r>
              <w:rPr>
                <w:rFonts w:ascii="仿宋" w:hAnsi="仿宋" w:cs="仿宋" w:eastAsia="仿宋" w:hint="default"/>
                <w:sz w:val="24"/>
                <w:szCs w:val="24"/>
              </w:rPr>
              <w:t>广东东 莞市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王治军</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软件及</w:t>
            </w:r>
          </w:p>
          <w:p>
            <w:pPr>
              <w:pStyle w:val="TableParagraph"/>
              <w:spacing w:line="240" w:lineRule="auto"/>
              <w:ind w:left="22" w:right="203"/>
              <w:jc w:val="left"/>
              <w:rPr>
                <w:rFonts w:ascii="仿宋" w:hAnsi="仿宋" w:cs="仿宋" w:eastAsia="仿宋" w:hint="default"/>
                <w:sz w:val="24"/>
                <w:szCs w:val="24"/>
              </w:rPr>
            </w:pPr>
            <w:r>
              <w:rPr>
                <w:rFonts w:ascii="仿宋" w:hAnsi="仿宋" w:cs="仿宋" w:eastAsia="仿宋" w:hint="default"/>
                <w:sz w:val="24"/>
                <w:szCs w:val="24"/>
              </w:rPr>
              <w:t>产品标 识</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20,000,0</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5666985</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2-4</w:t>
            </w:r>
          </w:p>
        </w:tc>
      </w:tr>
      <w:tr>
        <w:trPr>
          <w:trHeight w:val="356"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限公司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东莞市</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203"/>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3" w:right="200"/>
              <w:jc w:val="left"/>
              <w:rPr>
                <w:rFonts w:ascii="仿宋" w:hAnsi="仿宋" w:cs="仿宋" w:eastAsia="仿宋" w:hint="default"/>
                <w:sz w:val="24"/>
                <w:szCs w:val="24"/>
              </w:rPr>
            </w:pPr>
            <w:r>
              <w:rPr>
                <w:rFonts w:ascii="仿宋" w:hAnsi="仿宋" w:cs="仿宋" w:eastAsia="仿宋" w:hint="default"/>
                <w:sz w:val="24"/>
                <w:szCs w:val="24"/>
              </w:rPr>
              <w:t>控股子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3"/>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4"/>
              <w:jc w:val="left"/>
              <w:rPr>
                <w:rFonts w:ascii="仿宋" w:hAnsi="仿宋" w:cs="仿宋" w:eastAsia="仿宋" w:hint="default"/>
                <w:sz w:val="24"/>
                <w:szCs w:val="24"/>
              </w:rPr>
            </w:pPr>
            <w:r>
              <w:rPr>
                <w:rFonts w:ascii="仿宋" w:hAnsi="仿宋" w:cs="仿宋" w:eastAsia="仿宋" w:hint="default"/>
                <w:sz w:val="24"/>
                <w:szCs w:val="24"/>
              </w:rPr>
              <w:t>广东东 莞市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包装</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425,002,</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500.00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6698798</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9-7</w:t>
            </w: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苏州美</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盈森环</w:t>
            </w:r>
          </w:p>
          <w:p>
            <w:pPr>
              <w:pStyle w:val="TableParagraph"/>
              <w:spacing w:line="312" w:lineRule="exact" w:before="29"/>
              <w:ind w:left="22" w:right="203"/>
              <w:jc w:val="left"/>
              <w:rPr>
                <w:rFonts w:ascii="仿宋" w:hAnsi="仿宋" w:cs="仿宋" w:eastAsia="仿宋" w:hint="default"/>
                <w:sz w:val="24"/>
                <w:szCs w:val="24"/>
              </w:rPr>
            </w:pPr>
            <w:r>
              <w:rPr>
                <w:rFonts w:ascii="仿宋" w:hAnsi="仿宋" w:cs="仿宋" w:eastAsia="仿宋" w:hint="default"/>
                <w:sz w:val="24"/>
                <w:szCs w:val="24"/>
              </w:rPr>
              <w:t>保科技 有限公</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3" w:right="200"/>
              <w:jc w:val="left"/>
              <w:rPr>
                <w:rFonts w:ascii="仿宋" w:hAnsi="仿宋" w:cs="仿宋" w:eastAsia="仿宋" w:hint="default"/>
                <w:sz w:val="24"/>
                <w:szCs w:val="24"/>
              </w:rPr>
            </w:pPr>
            <w:r>
              <w:rPr>
                <w:rFonts w:ascii="仿宋" w:hAnsi="仿宋" w:cs="仿宋" w:eastAsia="仿宋" w:hint="default"/>
                <w:sz w:val="24"/>
                <w:szCs w:val="24"/>
              </w:rPr>
              <w:t>控股子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3"/>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4"/>
              <w:jc w:val="left"/>
              <w:rPr>
                <w:rFonts w:ascii="仿宋" w:hAnsi="仿宋" w:cs="仿宋" w:eastAsia="仿宋" w:hint="default"/>
                <w:sz w:val="24"/>
                <w:szCs w:val="24"/>
              </w:rPr>
            </w:pPr>
            <w:r>
              <w:rPr>
                <w:rFonts w:ascii="仿宋" w:hAnsi="仿宋" w:cs="仿宋" w:eastAsia="仿宋" w:hint="default"/>
                <w:sz w:val="24"/>
                <w:szCs w:val="24"/>
              </w:rPr>
              <w:t>江苏苏 州市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包装</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298,311,</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400.00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6993862</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4-1</w:t>
            </w:r>
          </w:p>
        </w:tc>
      </w:tr>
      <w:tr>
        <w:trPr>
          <w:trHeight w:val="357"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仿宋" w:hAnsi="仿宋" w:cs="仿宋" w:eastAsia="仿宋" w:hint="default"/>
                <w:sz w:val="24"/>
                <w:szCs w:val="24"/>
              </w:rPr>
            </w:pPr>
            <w:r>
              <w:rPr>
                <w:rFonts w:ascii="仿宋" w:hAnsi="仿宋" w:cs="仿宋" w:eastAsia="仿宋" w:hint="default"/>
                <w:sz w:val="24"/>
                <w:szCs w:val="24"/>
              </w:rPr>
              <w:t>美盈森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3" w:right="0"/>
              <w:jc w:val="left"/>
              <w:rPr>
                <w:rFonts w:ascii="仿宋" w:hAnsi="仿宋" w:cs="仿宋" w:eastAsia="仿宋" w:hint="default"/>
                <w:sz w:val="24"/>
                <w:szCs w:val="24"/>
              </w:rPr>
            </w:pPr>
            <w:r>
              <w:rPr>
                <w:rFonts w:ascii="仿宋" w:hAnsi="仿宋" w:cs="仿宋" w:eastAsia="仿宋" w:hint="default"/>
                <w:sz w:val="24"/>
                <w:szCs w:val="24"/>
              </w:rPr>
              <w:t>控股子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仿宋" w:hAnsi="仿宋" w:cs="仿宋" w:eastAsia="仿宋" w:hint="default"/>
                <w:sz w:val="24"/>
                <w:szCs w:val="24"/>
              </w:rPr>
            </w:pPr>
            <w:r>
              <w:rPr>
                <w:rFonts w:ascii="仿宋" w:hAnsi="仿宋" w:cs="仿宋" w:eastAsia="仿宋" w:hint="default"/>
                <w:sz w:val="24"/>
                <w:szCs w:val="24"/>
              </w:rPr>
              <w:t>有限公</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香港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贸易</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2" w:right="0"/>
              <w:jc w:val="left"/>
              <w:rPr>
                <w:rFonts w:ascii="Times New Roman" w:hAnsi="Times New Roman" w:cs="Times New Roman" w:eastAsia="Times New Roman" w:hint="default"/>
                <w:sz w:val="24"/>
                <w:szCs w:val="24"/>
              </w:rPr>
            </w:pPr>
            <w:r>
              <w:rPr>
                <w:rFonts w:ascii="Times New Roman"/>
                <w:sz w:val="24"/>
              </w:rPr>
              <w:t>19,976,7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323" w:hRule="exact"/>
        </w:trPr>
        <w:tc>
          <w:tcPr>
            <w:tcW w:w="958" w:type="dxa"/>
            <w:tcBorders>
              <w:top w:val="single" w:sz="4" w:space="0" w:color="000000"/>
              <w:left w:val="single" w:sz="4" w:space="0" w:color="000000"/>
              <w:bottom w:val="nil" w:sz="6" w:space="0" w:color="auto"/>
              <w:right w:val="single" w:sz="10" w:space="0" w:color="FFFFFF"/>
            </w:tcBorders>
          </w:tcPr>
          <w:p>
            <w:pPr>
              <w:pStyle w:val="TableParagraph"/>
              <w:spacing w:line="275" w:lineRule="exact"/>
              <w:ind w:left="22" w:right="-43"/>
              <w:jc w:val="left"/>
              <w:rPr>
                <w:rFonts w:ascii="仿宋" w:hAnsi="仿宋" w:cs="仿宋" w:eastAsia="仿宋" w:hint="default"/>
                <w:sz w:val="24"/>
                <w:szCs w:val="24"/>
              </w:rPr>
            </w:pPr>
            <w:r>
              <w:rPr>
                <w:rFonts w:ascii="仿宋" w:hAnsi="仿宋" w:cs="仿宋" w:eastAsia="仿宋" w:hint="default"/>
                <w:sz w:val="24"/>
                <w:szCs w:val="24"/>
              </w:rPr>
              <w:t>（香港）</w:t>
            </w:r>
          </w:p>
        </w:tc>
        <w:tc>
          <w:tcPr>
            <w:tcW w:w="956" w:type="dxa"/>
            <w:tcBorders>
              <w:top w:val="single" w:sz="4" w:space="0" w:color="000000"/>
              <w:left w:val="single" w:sz="10" w:space="0" w:color="FFFFFF"/>
              <w:bottom w:val="nil" w:sz="6" w:space="0" w:color="auto"/>
              <w:right w:val="single" w:sz="4" w:space="0" w:color="000000"/>
            </w:tcBorders>
          </w:tcPr>
          <w:p>
            <w:pPr>
              <w:pStyle w:val="TableParagraph"/>
              <w:spacing w:line="276" w:lineRule="exact"/>
              <w:ind w:left="16"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司</w:t>
            </w:r>
          </w:p>
        </w:tc>
        <w:tc>
          <w:tcPr>
            <w:tcW w:w="959"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8"/>
              <w:ind w:left="22" w:right="0"/>
              <w:jc w:val="left"/>
              <w:rPr>
                <w:rFonts w:ascii="Times New Roman" w:hAnsi="Times New Roman" w:cs="Times New Roman" w:eastAsia="Times New Roman" w:hint="default"/>
                <w:sz w:val="24"/>
                <w:szCs w:val="24"/>
              </w:rPr>
            </w:pPr>
            <w:r>
              <w:rPr>
                <w:rFonts w:ascii="Times New Roman"/>
                <w:sz w:val="24"/>
              </w:rPr>
              <w:t>35.35</w:t>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05"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国际控</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3"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股有限</w:t>
            </w:r>
          </w:p>
        </w:tc>
        <w:tc>
          <w:tcPr>
            <w:tcW w:w="956"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9"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8"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中山市</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203"/>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3" w:right="200"/>
              <w:jc w:val="left"/>
              <w:rPr>
                <w:rFonts w:ascii="仿宋" w:hAnsi="仿宋" w:cs="仿宋" w:eastAsia="仿宋" w:hint="default"/>
                <w:sz w:val="24"/>
                <w:szCs w:val="24"/>
              </w:rPr>
            </w:pPr>
            <w:r>
              <w:rPr>
                <w:rFonts w:ascii="仿宋" w:hAnsi="仿宋" w:cs="仿宋" w:eastAsia="仿宋" w:hint="default"/>
                <w:sz w:val="24"/>
                <w:szCs w:val="24"/>
              </w:rPr>
              <w:t>控股子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3"/>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4"/>
              <w:jc w:val="left"/>
              <w:rPr>
                <w:rFonts w:ascii="仿宋" w:hAnsi="仿宋" w:cs="仿宋" w:eastAsia="仿宋" w:hint="default"/>
                <w:sz w:val="24"/>
                <w:szCs w:val="24"/>
              </w:rPr>
            </w:pPr>
            <w:r>
              <w:rPr>
                <w:rFonts w:ascii="仿宋" w:hAnsi="仿宋" w:cs="仿宋" w:eastAsia="仿宋" w:hint="default"/>
                <w:sz w:val="24"/>
                <w:szCs w:val="24"/>
              </w:rPr>
              <w:t>广东中 山市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包装</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10,000,0</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6864428</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5-7</w:t>
            </w:r>
          </w:p>
        </w:tc>
      </w:tr>
      <w:tr>
        <w:trPr>
          <w:trHeight w:val="358"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成都市</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203"/>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3" w:right="200"/>
              <w:jc w:val="left"/>
              <w:rPr>
                <w:rFonts w:ascii="仿宋" w:hAnsi="仿宋" w:cs="仿宋" w:eastAsia="仿宋" w:hint="default"/>
                <w:sz w:val="24"/>
                <w:szCs w:val="24"/>
              </w:rPr>
            </w:pPr>
            <w:r>
              <w:rPr>
                <w:rFonts w:ascii="仿宋" w:hAnsi="仿宋" w:cs="仿宋" w:eastAsia="仿宋" w:hint="default"/>
                <w:sz w:val="24"/>
                <w:szCs w:val="24"/>
              </w:rPr>
              <w:t>控股子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3"/>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4"/>
              <w:jc w:val="left"/>
              <w:rPr>
                <w:rFonts w:ascii="仿宋" w:hAnsi="仿宋" w:cs="仿宋" w:eastAsia="仿宋" w:hint="default"/>
                <w:sz w:val="24"/>
                <w:szCs w:val="24"/>
              </w:rPr>
            </w:pPr>
            <w:r>
              <w:rPr>
                <w:rFonts w:ascii="仿宋" w:hAnsi="仿宋" w:cs="仿宋" w:eastAsia="仿宋" w:hint="default"/>
                <w:sz w:val="24"/>
                <w:szCs w:val="24"/>
              </w:rPr>
              <w:t>四川崇 州市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包装</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20,000,0</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5773612</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8-1</w:t>
            </w:r>
          </w:p>
        </w:tc>
      </w:tr>
      <w:tr>
        <w:trPr>
          <w:trHeight w:val="358"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武汉市</w:t>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203"/>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3" w:right="200"/>
              <w:jc w:val="left"/>
              <w:rPr>
                <w:rFonts w:ascii="仿宋" w:hAnsi="仿宋" w:cs="仿宋" w:eastAsia="仿宋" w:hint="default"/>
                <w:sz w:val="24"/>
                <w:szCs w:val="24"/>
              </w:rPr>
            </w:pPr>
            <w:r>
              <w:rPr>
                <w:rFonts w:ascii="仿宋" w:hAnsi="仿宋" w:cs="仿宋" w:eastAsia="仿宋" w:hint="default"/>
                <w:sz w:val="24"/>
                <w:szCs w:val="24"/>
              </w:rPr>
              <w:t>控股子 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3"/>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312" w:lineRule="exact" w:before="149"/>
              <w:ind w:left="22" w:right="204"/>
              <w:jc w:val="left"/>
              <w:rPr>
                <w:rFonts w:ascii="仿宋" w:hAnsi="仿宋" w:cs="仿宋" w:eastAsia="仿宋" w:hint="default"/>
                <w:sz w:val="24"/>
                <w:szCs w:val="24"/>
              </w:rPr>
            </w:pPr>
            <w:r>
              <w:rPr>
                <w:rFonts w:ascii="仿宋" w:hAnsi="仿宋" w:cs="仿宋" w:eastAsia="仿宋" w:hint="default"/>
                <w:sz w:val="24"/>
                <w:szCs w:val="24"/>
              </w:rPr>
              <w:t>湖北鄂 州市</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王海鹏</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包装</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20,000,0</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00.00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22" w:right="0"/>
              <w:jc w:val="left"/>
              <w:rPr>
                <w:rFonts w:ascii="Times New Roman" w:hAnsi="Times New Roman" w:cs="Times New Roman" w:eastAsia="Times New Roman" w:hint="default"/>
                <w:sz w:val="24"/>
                <w:szCs w:val="24"/>
              </w:rPr>
            </w:pPr>
            <w:r>
              <w:rPr>
                <w:rFonts w:ascii="Times New Roman"/>
                <w:sz w:val="24"/>
              </w:rPr>
              <w:t>5683164</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8-9</w:t>
            </w:r>
          </w:p>
        </w:tc>
      </w:tr>
      <w:tr>
        <w:trPr>
          <w:trHeight w:val="358"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
              <w:ind w:left="22" w:right="203"/>
              <w:jc w:val="both"/>
              <w:rPr>
                <w:rFonts w:ascii="仿宋" w:hAnsi="仿宋" w:cs="仿宋" w:eastAsia="仿宋" w:hint="default"/>
                <w:sz w:val="24"/>
                <w:szCs w:val="24"/>
              </w:rPr>
            </w:pPr>
            <w:r>
              <w:rPr>
                <w:rFonts w:ascii="仿宋" w:hAnsi="仿宋" w:cs="仿宋" w:eastAsia="仿宋" w:hint="default"/>
                <w:sz w:val="24"/>
                <w:szCs w:val="24"/>
              </w:rPr>
              <w:t>台湾美 盈森有 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3" w:right="200"/>
              <w:jc w:val="left"/>
              <w:rPr>
                <w:rFonts w:ascii="仿宋" w:hAnsi="仿宋" w:cs="仿宋" w:eastAsia="仿宋" w:hint="default"/>
                <w:sz w:val="24"/>
                <w:szCs w:val="24"/>
              </w:rPr>
            </w:pPr>
            <w:r>
              <w:rPr>
                <w:rFonts w:ascii="仿宋" w:hAnsi="仿宋" w:cs="仿宋" w:eastAsia="仿宋" w:hint="default"/>
                <w:sz w:val="24"/>
                <w:szCs w:val="24"/>
              </w:rPr>
              <w:t>控股子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203"/>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88"/>
              <w:ind w:left="22" w:right="204"/>
              <w:jc w:val="left"/>
              <w:rPr>
                <w:rFonts w:ascii="仿宋" w:hAnsi="仿宋" w:cs="仿宋" w:eastAsia="仿宋" w:hint="default"/>
                <w:sz w:val="24"/>
                <w:szCs w:val="24"/>
              </w:rPr>
            </w:pPr>
            <w:r>
              <w:rPr>
                <w:rFonts w:ascii="仿宋" w:hAnsi="仿宋" w:cs="仿宋" w:eastAsia="仿宋" w:hint="default"/>
                <w:sz w:val="24"/>
                <w:szCs w:val="24"/>
              </w:rPr>
              <w:t>中国台 湾</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王治军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贸易</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245,739.</w:t>
            </w:r>
          </w:p>
          <w:p>
            <w:pPr>
              <w:pStyle w:val="TableParagraph"/>
              <w:spacing w:line="240" w:lineRule="auto" w:before="36"/>
              <w:ind w:left="22" w:right="0"/>
              <w:jc w:val="left"/>
              <w:rPr>
                <w:rFonts w:ascii="Times New Roman" w:hAnsi="Times New Roman" w:cs="Times New Roman" w:eastAsia="Times New Roman" w:hint="default"/>
                <w:sz w:val="24"/>
                <w:szCs w:val="24"/>
              </w:rPr>
            </w:pPr>
            <w:r>
              <w:rPr>
                <w:rFonts w:ascii="Times New Roman"/>
                <w:sz w:val="24"/>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4"/>
        <w:rPr>
          <w:rFonts w:ascii="仿宋" w:hAnsi="仿宋" w:cs="仿宋" w:eastAsia="仿宋"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544"/>
        <w:gridCol w:w="3260"/>
        <w:gridCol w:w="2765"/>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26" w:right="0"/>
              <w:jc w:val="left"/>
              <w:rPr>
                <w:rFonts w:ascii="仿宋" w:hAnsi="仿宋" w:cs="仿宋" w:eastAsia="仿宋" w:hint="default"/>
                <w:sz w:val="24"/>
                <w:szCs w:val="24"/>
              </w:rPr>
            </w:pPr>
            <w:r>
              <w:rPr>
                <w:rFonts w:ascii="仿宋" w:hAnsi="仿宋" w:cs="仿宋" w:eastAsia="仿宋" w:hint="default"/>
                <w:sz w:val="24"/>
                <w:szCs w:val="24"/>
              </w:rPr>
              <w:t>其他关联方名称</w:t>
            </w:r>
          </w:p>
        </w:tc>
        <w:tc>
          <w:tcPr>
            <w:tcW w:w="3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905" w:right="0"/>
              <w:jc w:val="left"/>
              <w:rPr>
                <w:rFonts w:ascii="仿宋" w:hAnsi="仿宋" w:cs="仿宋" w:eastAsia="仿宋" w:hint="default"/>
                <w:sz w:val="24"/>
                <w:szCs w:val="24"/>
              </w:rPr>
            </w:pPr>
            <w:r>
              <w:rPr>
                <w:rFonts w:ascii="仿宋" w:hAnsi="仿宋" w:cs="仿宋" w:eastAsia="仿宋" w:hint="default"/>
                <w:sz w:val="24"/>
                <w:szCs w:val="24"/>
              </w:rPr>
              <w:t>与本公司关系</w:t>
            </w:r>
          </w:p>
        </w:tc>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56" w:right="0"/>
              <w:jc w:val="left"/>
              <w:rPr>
                <w:rFonts w:ascii="仿宋" w:hAnsi="仿宋" w:cs="仿宋" w:eastAsia="仿宋" w:hint="default"/>
                <w:sz w:val="24"/>
                <w:szCs w:val="24"/>
              </w:rPr>
            </w:pPr>
            <w:r>
              <w:rPr>
                <w:rFonts w:ascii="仿宋" w:hAnsi="仿宋" w:cs="仿宋" w:eastAsia="仿宋" w:hint="default"/>
                <w:sz w:val="24"/>
                <w:szCs w:val="24"/>
              </w:rPr>
              <w:t>组织机构代码</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深圳市佳宝隆科技有限公司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104"/>
              <w:jc w:val="left"/>
              <w:rPr>
                <w:rFonts w:ascii="仿宋" w:hAnsi="仿宋" w:cs="仿宋" w:eastAsia="仿宋" w:hint="default"/>
                <w:sz w:val="24"/>
                <w:szCs w:val="24"/>
              </w:rPr>
            </w:pPr>
            <w:r>
              <w:rPr>
                <w:rFonts w:ascii="仿宋" w:hAnsi="仿宋" w:cs="仿宋" w:eastAsia="仿宋" w:hint="default"/>
                <w:sz w:val="24"/>
                <w:szCs w:val="24"/>
              </w:rPr>
              <w:t>公司关联自然人王海鹏先生控 制的企业</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78139687-9</w:t>
            </w:r>
          </w:p>
        </w:tc>
      </w:tr>
      <w:tr>
        <w:trPr>
          <w:trHeight w:val="714"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广州信联智通实业股份有限公司</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3" w:right="104"/>
              <w:jc w:val="left"/>
              <w:rPr>
                <w:rFonts w:ascii="仿宋" w:hAnsi="仿宋" w:cs="仿宋" w:eastAsia="仿宋" w:hint="default"/>
                <w:sz w:val="24"/>
                <w:szCs w:val="24"/>
              </w:rPr>
            </w:pPr>
            <w:r>
              <w:rPr>
                <w:rFonts w:ascii="仿宋" w:hAnsi="仿宋" w:cs="仿宋" w:eastAsia="仿宋" w:hint="default"/>
                <w:sz w:val="24"/>
                <w:szCs w:val="24"/>
              </w:rPr>
              <w:t>公司关联自然人王海鹏先生担 任董事的关联法人</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72679226-2</w:t>
            </w:r>
          </w:p>
        </w:tc>
      </w:tr>
    </w:tbl>
    <w:p>
      <w:pPr>
        <w:pStyle w:val="BodyText"/>
        <w:spacing w:line="268" w:lineRule="auto" w:before="1"/>
        <w:ind w:left="633" w:right="6411" w:hanging="480"/>
        <w:jc w:val="left"/>
      </w:pPr>
      <w:r>
        <w:rPr/>
        <w:t>本企业的其他关联方情况的说明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5"/>
        <w:rPr>
          <w:rFonts w:ascii="仿宋" w:hAnsi="仿宋" w:cs="仿宋" w:eastAsia="仿宋" w:hint="default"/>
          <w:b/>
          <w:bCs/>
          <w:sz w:val="21"/>
          <w:szCs w:val="21"/>
        </w:rPr>
      </w:pPr>
    </w:p>
    <w:p>
      <w:pPr>
        <w:pStyle w:val="BodyText"/>
        <w:spacing w:line="240" w:lineRule="auto"/>
        <w:ind w:left="633" w:right="0"/>
        <w:jc w:val="left"/>
      </w:pPr>
      <w:r>
        <w:rPr/>
        <w:t>报告期内，公司未发生关联方交易的情形。</w:t>
      </w:r>
    </w:p>
    <w:p>
      <w:pPr>
        <w:spacing w:line="240" w:lineRule="auto" w:before="10"/>
        <w:rPr>
          <w:rFonts w:ascii="仿宋" w:hAnsi="仿宋" w:cs="仿宋" w:eastAsia="仿宋" w:hint="default"/>
          <w:sz w:val="22"/>
          <w:szCs w:val="22"/>
        </w:rPr>
      </w:pPr>
    </w:p>
    <w:p>
      <w:pPr>
        <w:spacing w:line="444" w:lineRule="auto" w:before="0"/>
        <w:ind w:left="633" w:right="4971" w:hanging="48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5</w:t>
      </w:r>
      <w:r>
        <w:rPr>
          <w:rFonts w:ascii="仿宋" w:hAnsi="仿宋" w:cs="仿宋" w:eastAsia="仿宋" w:hint="default"/>
          <w:b/>
          <w:bCs/>
          <w:sz w:val="24"/>
          <w:szCs w:val="24"/>
        </w:rPr>
        <w:t>、关联方应收应付款项</w:t>
      </w:r>
      <w:r>
        <w:rPr>
          <w:rFonts w:ascii="仿宋" w:hAnsi="仿宋" w:cs="仿宋" w:eastAsia="仿宋" w:hint="default"/>
          <w:b/>
          <w:bCs/>
          <w:w w:val="99"/>
          <w:sz w:val="24"/>
          <w:szCs w:val="24"/>
        </w:rPr>
        <w:t> </w:t>
      </w:r>
      <w:r>
        <w:rPr>
          <w:rFonts w:ascii="仿宋" w:hAnsi="仿宋" w:cs="仿宋" w:eastAsia="仿宋" w:hint="default"/>
          <w:sz w:val="24"/>
          <w:szCs w:val="24"/>
        </w:rPr>
        <w:t>报告期内，公司无关联方应收应付款项。</w:t>
      </w:r>
    </w:p>
    <w:p>
      <w:pPr>
        <w:spacing w:after="0" w:line="444"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8"/>
        <w:rPr>
          <w:rFonts w:ascii="仿宋" w:hAnsi="仿宋" w:cs="仿宋" w:eastAsia="仿宋" w:hint="default"/>
          <w:sz w:val="23"/>
          <w:szCs w:val="23"/>
        </w:rPr>
      </w:pPr>
    </w:p>
    <w:p>
      <w:pPr>
        <w:pStyle w:val="Heading2"/>
        <w:spacing w:line="240" w:lineRule="auto" w:before="26"/>
        <w:ind w:right="0"/>
        <w:jc w:val="left"/>
        <w:rPr>
          <w:b w:val="0"/>
          <w:bCs w:val="0"/>
        </w:rPr>
      </w:pPr>
      <w:r>
        <w:rPr/>
        <w:t>九、股份支付</w:t>
      </w:r>
      <w:r>
        <w:rPr>
          <w:b w:val="0"/>
          <w:bCs w:val="0"/>
        </w:rPr>
      </w:r>
    </w:p>
    <w:p>
      <w:pPr>
        <w:spacing w:line="240" w:lineRule="auto" w:before="11"/>
        <w:rPr>
          <w:rFonts w:ascii="仿宋" w:hAnsi="仿宋" w:cs="仿宋" w:eastAsia="仿宋" w:hint="default"/>
          <w:b/>
          <w:bCs/>
          <w:sz w:val="22"/>
          <w:szCs w:val="22"/>
        </w:rPr>
      </w:pPr>
    </w:p>
    <w:p>
      <w:pPr>
        <w:spacing w:line="468" w:lineRule="auto" w:before="0"/>
        <w:ind w:left="153" w:right="8325" w:firstLine="480"/>
        <w:jc w:val="left"/>
        <w:rPr>
          <w:rFonts w:ascii="仿宋" w:hAnsi="仿宋" w:cs="仿宋" w:eastAsia="仿宋" w:hint="default"/>
          <w:sz w:val="24"/>
          <w:szCs w:val="24"/>
        </w:rPr>
      </w:pPr>
      <w:r>
        <w:rPr>
          <w:rFonts w:ascii="仿宋" w:hAnsi="仿宋" w:cs="仿宋" w:eastAsia="仿宋" w:hint="default"/>
          <w:sz w:val="24"/>
          <w:szCs w:val="24"/>
        </w:rPr>
        <w:t>不适用 </w:t>
      </w:r>
      <w:r>
        <w:rPr>
          <w:rFonts w:ascii="仿宋" w:hAnsi="仿宋" w:cs="仿宋" w:eastAsia="仿宋" w:hint="default"/>
          <w:b/>
          <w:bCs/>
          <w:sz w:val="24"/>
          <w:szCs w:val="24"/>
        </w:rPr>
        <w:t>十、或有事项</w:t>
      </w:r>
      <w:r>
        <w:rPr>
          <w:rFonts w:ascii="仿宋" w:hAnsi="仿宋" w:cs="仿宋" w:eastAsia="仿宋" w:hint="default"/>
          <w:sz w:val="24"/>
          <w:szCs w:val="24"/>
        </w:rPr>
      </w:r>
    </w:p>
    <w:p>
      <w:pPr>
        <w:pStyle w:val="Heading2"/>
        <w:spacing w:line="441" w:lineRule="auto" w:before="72"/>
        <w:ind w:left="634" w:right="4731" w:hanging="480"/>
        <w:jc w:val="left"/>
        <w:rPr>
          <w:rFonts w:ascii="仿宋" w:hAnsi="仿宋" w:cs="仿宋" w:eastAsia="仿宋" w:hint="default"/>
          <w:b w:val="0"/>
          <w:bCs w:val="0"/>
        </w:rPr>
      </w:pPr>
      <w:r>
        <w:rPr>
          <w:rFonts w:ascii="Times New Roman" w:hAnsi="Times New Roman" w:cs="Times New Roman" w:eastAsia="Times New Roman" w:hint="default"/>
          <w:w w:val="95"/>
        </w:rPr>
        <w:t>1</w:t>
      </w:r>
      <w:r>
        <w:rPr>
          <w:w w:val="95"/>
        </w:rPr>
        <w:t>、未决诉讼或仲裁形成的或有负债及其财务影响 </w:t>
      </w:r>
      <w:r>
        <w:rPr>
          <w:spacing w:val="9"/>
          <w:w w:val="95"/>
        </w:rPr>
        <w:t> </w:t>
      </w:r>
      <w:r>
        <w:rPr>
          <w:rFonts w:ascii="仿宋" w:hAnsi="仿宋" w:cs="仿宋" w:eastAsia="仿宋" w:hint="default"/>
          <w:b w:val="0"/>
          <w:bCs w:val="0"/>
        </w:rPr>
        <w:t>无</w:t>
      </w:r>
    </w:p>
    <w:p>
      <w:pPr>
        <w:pStyle w:val="Heading2"/>
        <w:spacing w:line="240" w:lineRule="auto" w:before="97"/>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仿宋" w:hAnsi="仿宋" w:cs="仿宋" w:eastAsia="仿宋" w:hint="default"/>
          <w:b/>
          <w:bCs/>
          <w:sz w:val="21"/>
          <w:szCs w:val="21"/>
        </w:rPr>
      </w:pPr>
    </w:p>
    <w:p>
      <w:pPr>
        <w:pStyle w:val="BodyText"/>
        <w:spacing w:line="268" w:lineRule="auto"/>
        <w:ind w:left="634" w:right="6410"/>
        <w:jc w:val="left"/>
      </w:pPr>
      <w:r>
        <w:rPr/>
        <w:t>无 其他或有负债及其财务影响 无</w:t>
      </w:r>
    </w:p>
    <w:p>
      <w:pPr>
        <w:spacing w:line="240" w:lineRule="auto" w:before="7"/>
        <w:rPr>
          <w:rFonts w:ascii="仿宋" w:hAnsi="仿宋" w:cs="仿宋" w:eastAsia="仿宋" w:hint="default"/>
          <w:sz w:val="20"/>
          <w:szCs w:val="20"/>
        </w:rPr>
      </w:pPr>
    </w:p>
    <w:p>
      <w:pPr>
        <w:pStyle w:val="Heading2"/>
        <w:spacing w:line="240" w:lineRule="auto"/>
        <w:ind w:right="0"/>
        <w:jc w:val="left"/>
        <w:rPr>
          <w:b w:val="0"/>
          <w:bCs w:val="0"/>
        </w:rPr>
      </w:pPr>
      <w:r>
        <w:rPr/>
        <w:t>十一、承诺事项</w:t>
      </w:r>
      <w:r>
        <w:rPr>
          <w:b w:val="0"/>
          <w:bCs w:val="0"/>
        </w:rPr>
      </w:r>
    </w:p>
    <w:p>
      <w:pPr>
        <w:spacing w:line="240" w:lineRule="auto" w:before="12"/>
        <w:rPr>
          <w:rFonts w:ascii="仿宋" w:hAnsi="仿宋" w:cs="仿宋" w:eastAsia="仿宋" w:hint="default"/>
          <w:b/>
          <w:bCs/>
          <w:sz w:val="22"/>
          <w:szCs w:val="22"/>
        </w:rPr>
      </w:pPr>
    </w:p>
    <w:p>
      <w:pPr>
        <w:spacing w:line="441" w:lineRule="auto" w:before="0"/>
        <w:ind w:left="574" w:right="3350" w:hanging="42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1</w:t>
      </w:r>
      <w:r>
        <w:rPr>
          <w:rFonts w:ascii="仿宋" w:hAnsi="仿宋" w:cs="仿宋" w:eastAsia="仿宋" w:hint="default"/>
          <w:b/>
          <w:bCs/>
          <w:sz w:val="24"/>
          <w:szCs w:val="24"/>
        </w:rPr>
        <w:t>、重大承诺事项</w:t>
      </w:r>
      <w:r>
        <w:rPr>
          <w:rFonts w:ascii="仿宋" w:hAnsi="仿宋" w:cs="仿宋" w:eastAsia="仿宋" w:hint="default"/>
          <w:b/>
          <w:bCs/>
          <w:spacing w:val="1"/>
          <w:w w:val="99"/>
          <w:sz w:val="24"/>
          <w:szCs w:val="24"/>
        </w:rPr>
        <w:t> </w:t>
      </w:r>
      <w:r>
        <w:rPr>
          <w:rFonts w:ascii="仿宋" w:hAnsi="仿宋" w:cs="仿宋" w:eastAsia="仿宋" w:hint="default"/>
          <w:sz w:val="24"/>
          <w:szCs w:val="24"/>
        </w:rPr>
        <w:t>截止</w:t>
      </w:r>
      <w:r>
        <w:rPr>
          <w:rFonts w:ascii="Times New Roman" w:hAnsi="Times New Roman" w:cs="Times New Roman" w:eastAsia="Times New Roman" w:hint="default"/>
          <w:sz w:val="24"/>
          <w:szCs w:val="24"/>
        </w:rPr>
        <w:t>2012</w:t>
      </w:r>
      <w:r>
        <w:rPr>
          <w:rFonts w:ascii="仿宋" w:hAnsi="仿宋" w:cs="仿宋" w:eastAsia="仿宋" w:hint="default"/>
          <w:sz w:val="24"/>
          <w:szCs w:val="24"/>
        </w:rPr>
        <w:t>年</w:t>
      </w:r>
      <w:r>
        <w:rPr>
          <w:rFonts w:ascii="Times New Roman" w:hAnsi="Times New Roman" w:cs="Times New Roman" w:eastAsia="Times New Roman" w:hint="default"/>
          <w:sz w:val="24"/>
          <w:szCs w:val="24"/>
        </w:rPr>
        <w:t>12</w:t>
      </w:r>
      <w:r>
        <w:rPr>
          <w:rFonts w:ascii="仿宋" w:hAnsi="仿宋" w:cs="仿宋" w:eastAsia="仿宋" w:hint="default"/>
          <w:sz w:val="24"/>
          <w:szCs w:val="24"/>
        </w:rPr>
        <w:t>月</w:t>
      </w:r>
      <w:r>
        <w:rPr>
          <w:rFonts w:ascii="Times New Roman" w:hAnsi="Times New Roman" w:cs="Times New Roman" w:eastAsia="Times New Roman" w:hint="default"/>
          <w:sz w:val="24"/>
          <w:szCs w:val="24"/>
        </w:rPr>
        <w:t>31</w:t>
      </w:r>
      <w:r>
        <w:rPr>
          <w:rFonts w:ascii="仿宋" w:hAnsi="仿宋" w:cs="仿宋" w:eastAsia="仿宋" w:hint="default"/>
          <w:sz w:val="24"/>
          <w:szCs w:val="24"/>
        </w:rPr>
        <w:t>日，本公司无重大对外财务承诺事项。</w:t>
      </w:r>
    </w:p>
    <w:p>
      <w:pPr>
        <w:spacing w:line="441" w:lineRule="auto" w:before="59"/>
        <w:ind w:left="574" w:right="5750" w:hanging="420"/>
        <w:jc w:val="left"/>
        <w:rPr>
          <w:rFonts w:ascii="仿宋" w:hAnsi="仿宋" w:cs="仿宋" w:eastAsia="仿宋" w:hint="default"/>
          <w:sz w:val="24"/>
          <w:szCs w:val="24"/>
        </w:rPr>
      </w:pPr>
      <w:r>
        <w:rPr>
          <w:rFonts w:ascii="Times New Roman" w:hAnsi="Times New Roman" w:cs="Times New Roman" w:eastAsia="Times New Roman" w:hint="default"/>
          <w:b/>
          <w:bCs/>
          <w:sz w:val="24"/>
          <w:szCs w:val="24"/>
        </w:rPr>
        <w:t>2</w:t>
      </w:r>
      <w:r>
        <w:rPr>
          <w:rFonts w:ascii="仿宋" w:hAnsi="仿宋" w:cs="仿宋" w:eastAsia="仿宋" w:hint="default"/>
          <w:b/>
          <w:bCs/>
          <w:sz w:val="24"/>
          <w:szCs w:val="24"/>
        </w:rPr>
        <w:t>、前期承诺履行情况</w:t>
      </w:r>
      <w:r>
        <w:rPr>
          <w:rFonts w:ascii="仿宋" w:hAnsi="仿宋" w:cs="仿宋" w:eastAsia="仿宋" w:hint="default"/>
          <w:b/>
          <w:bCs/>
          <w:spacing w:val="1"/>
          <w:w w:val="99"/>
          <w:sz w:val="24"/>
          <w:szCs w:val="24"/>
        </w:rPr>
        <w:t> </w:t>
      </w:r>
      <w:r>
        <w:rPr>
          <w:rFonts w:ascii="仿宋" w:hAnsi="仿宋" w:cs="仿宋" w:eastAsia="仿宋" w:hint="default"/>
          <w:sz w:val="24"/>
          <w:szCs w:val="24"/>
        </w:rPr>
        <w:t>公司无前期承诺需要履行的情形。</w:t>
      </w:r>
    </w:p>
    <w:p>
      <w:pPr>
        <w:pStyle w:val="Heading2"/>
        <w:spacing w:line="240" w:lineRule="auto" w:before="98"/>
        <w:ind w:right="0"/>
        <w:jc w:val="left"/>
        <w:rPr>
          <w:b w:val="0"/>
          <w:bCs w:val="0"/>
        </w:rPr>
      </w:pPr>
      <w:r>
        <w:rPr/>
        <w:t>十二、资产负债表日后事项</w:t>
      </w:r>
      <w:r>
        <w:rPr>
          <w:b w:val="0"/>
          <w:bCs w:val="0"/>
        </w:rPr>
      </w:r>
    </w:p>
    <w:p>
      <w:pPr>
        <w:spacing w:line="240" w:lineRule="auto" w:before="11"/>
        <w:rPr>
          <w:rFonts w:ascii="仿宋" w:hAnsi="仿宋" w:cs="仿宋" w:eastAsia="仿宋" w:hint="default"/>
          <w:b/>
          <w:bCs/>
          <w:sz w:val="22"/>
          <w:szCs w:val="22"/>
        </w:rPr>
      </w:pPr>
    </w:p>
    <w:p>
      <w:pPr>
        <w:pStyle w:val="Heading2"/>
        <w:spacing w:line="441" w:lineRule="auto"/>
        <w:ind w:left="574" w:right="6036" w:hanging="420"/>
        <w:jc w:val="left"/>
        <w:rPr>
          <w:rFonts w:ascii="仿宋" w:hAnsi="仿宋" w:cs="仿宋" w:eastAsia="仿宋" w:hint="default"/>
          <w:b w:val="0"/>
          <w:bCs w:val="0"/>
        </w:rPr>
      </w:pPr>
      <w:r>
        <w:rPr>
          <w:rFonts w:ascii="Times New Roman" w:hAnsi="Times New Roman" w:cs="Times New Roman" w:eastAsia="Times New Roman" w:hint="default"/>
        </w:rPr>
        <w:t>1</w:t>
      </w:r>
      <w:r>
        <w:rPr/>
        <w:t>、重要的资产负债表日后事项说明</w:t>
      </w:r>
      <w:r>
        <w:rPr>
          <w:w w:val="99"/>
        </w:rPr>
        <w:t> </w:t>
      </w:r>
      <w:r>
        <w:rPr>
          <w:rFonts w:ascii="仿宋" w:hAnsi="仿宋" w:cs="仿宋" w:eastAsia="仿宋" w:hint="default"/>
          <w:b w:val="0"/>
          <w:bCs w:val="0"/>
        </w:rPr>
        <w:t>无</w:t>
      </w:r>
    </w:p>
    <w:p>
      <w:pPr>
        <w:pStyle w:val="Heading2"/>
        <w:spacing w:line="240" w:lineRule="auto" w:before="98"/>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拟分配的利润或股利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17,880,000.00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经审议批准宣告发放的利润或股利</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0.00</w:t>
            </w:r>
          </w:p>
        </w:tc>
      </w:tr>
    </w:tbl>
    <w:p>
      <w:pPr>
        <w:spacing w:line="240" w:lineRule="auto" w:before="12"/>
        <w:rPr>
          <w:rFonts w:ascii="仿宋" w:hAnsi="仿宋" w:cs="仿宋" w:eastAsia="仿宋" w:hint="default"/>
          <w:sz w:val="6"/>
          <w:szCs w:val="6"/>
        </w:rPr>
      </w:pPr>
    </w:p>
    <w:p>
      <w:pPr>
        <w:pStyle w:val="Heading2"/>
        <w:spacing w:line="338" w:lineRule="auto" w:before="26"/>
        <w:ind w:left="574" w:right="6277" w:hanging="420"/>
        <w:jc w:val="left"/>
        <w:rPr>
          <w:rFonts w:ascii="仿宋" w:hAnsi="仿宋" w:cs="仿宋" w:eastAsia="仿宋" w:hint="default"/>
          <w:b w:val="0"/>
          <w:bCs w:val="0"/>
        </w:rPr>
      </w:pPr>
      <w:r>
        <w:rPr>
          <w:rFonts w:ascii="Times New Roman" w:hAnsi="Times New Roman" w:cs="Times New Roman" w:eastAsia="Times New Roman" w:hint="default"/>
        </w:rPr>
        <w:t>3</w:t>
      </w:r>
      <w:r>
        <w:rPr/>
        <w:t>、其他资产负债表日后事项说明</w:t>
      </w:r>
      <w:r>
        <w:rPr>
          <w:spacing w:val="1"/>
          <w:w w:val="99"/>
        </w:rPr>
        <w:t> </w:t>
      </w:r>
      <w:r>
        <w:rPr>
          <w:rFonts w:ascii="仿宋" w:hAnsi="仿宋" w:cs="仿宋" w:eastAsia="仿宋" w:hint="default"/>
          <w:b w:val="0"/>
          <w:bCs w:val="0"/>
        </w:rPr>
        <w:t>无</w:t>
      </w:r>
    </w:p>
    <w:p>
      <w:pPr>
        <w:pStyle w:val="Heading2"/>
        <w:spacing w:line="357" w:lineRule="auto" w:before="55"/>
        <w:ind w:left="574" w:right="7601" w:hanging="420"/>
        <w:jc w:val="left"/>
        <w:rPr>
          <w:rFonts w:ascii="仿宋" w:hAnsi="仿宋" w:cs="仿宋" w:eastAsia="仿宋" w:hint="default"/>
          <w:b w:val="0"/>
          <w:bCs w:val="0"/>
        </w:rPr>
      </w:pPr>
      <w:r>
        <w:rPr/>
        <w:t>十三、其他重要事项</w:t>
      </w:r>
      <w:r>
        <w:rPr>
          <w:spacing w:val="1"/>
          <w:w w:val="99"/>
        </w:rPr>
        <w:t> </w:t>
      </w:r>
      <w:r>
        <w:rPr>
          <w:rFonts w:ascii="仿宋" w:hAnsi="仿宋" w:cs="仿宋" w:eastAsia="仿宋" w:hint="default"/>
          <w:b w:val="0"/>
          <w:bCs w:val="0"/>
        </w:rPr>
        <w:t>无</w:t>
      </w:r>
    </w:p>
    <w:p>
      <w:pPr>
        <w:spacing w:after="0" w:line="357" w:lineRule="auto"/>
        <w:jc w:val="left"/>
        <w:rPr>
          <w:rFonts w:ascii="仿宋" w:hAnsi="仿宋" w:cs="仿宋" w:eastAsia="仿宋" w:hint="default"/>
        </w:rPr>
        <w:sectPr>
          <w:pgSz w:w="11910" w:h="16840"/>
          <w:pgMar w:header="747" w:footer="982" w:top="1060" w:bottom="1180" w:left="980" w:right="980"/>
        </w:sectPr>
      </w:pPr>
    </w:p>
    <w:p>
      <w:pPr>
        <w:spacing w:line="240" w:lineRule="auto" w:before="7"/>
        <w:rPr>
          <w:rFonts w:ascii="仿宋" w:hAnsi="仿宋" w:cs="仿宋" w:eastAsia="仿宋" w:hint="default"/>
          <w:sz w:val="23"/>
          <w:szCs w:val="23"/>
        </w:rPr>
      </w:pPr>
    </w:p>
    <w:p>
      <w:pPr>
        <w:spacing w:after="0" w:line="240" w:lineRule="auto"/>
        <w:rPr>
          <w:rFonts w:ascii="仿宋" w:hAnsi="仿宋" w:cs="仿宋" w:eastAsia="仿宋" w:hint="default"/>
          <w:sz w:val="23"/>
          <w:szCs w:val="23"/>
        </w:rPr>
        <w:sectPr>
          <w:pgSz w:w="11910" w:h="16840"/>
          <w:pgMar w:header="747" w:footer="982" w:top="1060" w:bottom="1180" w:left="980" w:right="980"/>
        </w:sectPr>
      </w:pPr>
    </w:p>
    <w:p>
      <w:pPr>
        <w:pStyle w:val="Heading2"/>
        <w:spacing w:line="240" w:lineRule="auto" w:before="26"/>
        <w:ind w:right="0"/>
        <w:jc w:val="left"/>
        <w:rPr>
          <w:b w:val="0"/>
          <w:bCs w:val="0"/>
        </w:rPr>
      </w:pPr>
      <w:r>
        <w:rPr>
          <w:w w:val="95"/>
        </w:rPr>
        <w:t>十四、母公司财务报表主要项目注释</w:t>
      </w:r>
      <w:r>
        <w:rPr>
          <w:b w:val="0"/>
          <w:bCs w:val="0"/>
        </w:rPr>
      </w:r>
    </w:p>
    <w:p>
      <w:pPr>
        <w:pStyle w:val="Heading2"/>
        <w:spacing w:line="240" w:lineRule="auto" w:before="154"/>
        <w:ind w:left="153" w:right="0"/>
        <w:jc w:val="left"/>
        <w:rPr>
          <w:b w:val="0"/>
          <w:bCs w:val="0"/>
        </w:rPr>
      </w:pPr>
      <w:r>
        <w:rPr>
          <w:rFonts w:ascii="Times New Roman" w:hAnsi="Times New Roman" w:cs="Times New Roman" w:eastAsia="Times New Roman" w:hint="default"/>
        </w:rPr>
        <w:t>1</w:t>
      </w:r>
      <w:r>
        <w:rPr/>
        <w:t>、应收账款</w:t>
      </w:r>
      <w:r>
        <w:rPr>
          <w:b w:val="0"/>
          <w:bCs w:val="0"/>
        </w:rPr>
      </w:r>
    </w:p>
    <w:p>
      <w:pPr>
        <w:pStyle w:val="Heading2"/>
        <w:spacing w:line="240" w:lineRule="auto" w:before="135"/>
        <w:ind w:left="153"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0"/>
        <w:rPr>
          <w:rFonts w:ascii="仿宋" w:hAnsi="仿宋" w:cs="仿宋" w:eastAsia="仿宋" w:hint="default"/>
          <w:b/>
          <w:bCs/>
          <w:sz w:val="24"/>
          <w:szCs w:val="24"/>
        </w:rPr>
      </w:pPr>
      <w:r>
        <w:rPr/>
        <w:br w:type="column"/>
      </w:r>
      <w:r>
        <w:rPr>
          <w:rFonts w:ascii="仿宋"/>
          <w:b/>
          <w:sz w:val="24"/>
        </w:rPr>
      </w:r>
    </w:p>
    <w:p>
      <w:pPr>
        <w:spacing w:line="240" w:lineRule="auto" w:before="0"/>
        <w:rPr>
          <w:rFonts w:ascii="仿宋" w:hAnsi="仿宋" w:cs="仿宋" w:eastAsia="仿宋" w:hint="default"/>
          <w:b/>
          <w:bCs/>
          <w:sz w:val="24"/>
          <w:szCs w:val="24"/>
        </w:rPr>
      </w:pPr>
    </w:p>
    <w:p>
      <w:pPr>
        <w:spacing w:line="240" w:lineRule="auto" w:before="0"/>
        <w:rPr>
          <w:rFonts w:ascii="仿宋" w:hAnsi="仿宋" w:cs="仿宋" w:eastAsia="仿宋" w:hint="default"/>
          <w:b/>
          <w:bCs/>
          <w:sz w:val="24"/>
          <w:szCs w:val="24"/>
        </w:rPr>
      </w:pPr>
    </w:p>
    <w:p>
      <w:pPr>
        <w:spacing w:line="240" w:lineRule="auto" w:before="0"/>
        <w:rPr>
          <w:rFonts w:ascii="仿宋" w:hAnsi="仿宋" w:cs="仿宋" w:eastAsia="仿宋" w:hint="default"/>
          <w:b/>
          <w:bCs/>
          <w:sz w:val="24"/>
          <w:szCs w:val="24"/>
        </w:rPr>
      </w:pPr>
    </w:p>
    <w:p>
      <w:pPr>
        <w:pStyle w:val="BodyText"/>
        <w:spacing w:line="240" w:lineRule="auto" w:before="175"/>
        <w:ind w:right="0"/>
        <w:jc w:val="left"/>
      </w:pPr>
      <w:r>
        <w:rPr/>
        <w:t>单位： 元</w:t>
      </w:r>
    </w:p>
    <w:p>
      <w:pPr>
        <w:spacing w:after="0" w:line="240" w:lineRule="auto"/>
        <w:jc w:val="left"/>
        <w:sectPr>
          <w:type w:val="continuous"/>
          <w:pgSz w:w="11910" w:h="16840"/>
          <w:pgMar w:top="1060" w:bottom="1180" w:left="980" w:right="980"/>
          <w:cols w:num="2" w:equalWidth="0">
            <w:col w:w="4010" w:space="4549"/>
            <w:col w:w="1391"/>
          </w:cols>
        </w:sectPr>
      </w:pP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99"/>
        <w:gridCol w:w="1194"/>
        <w:gridCol w:w="530"/>
        <w:gridCol w:w="1328"/>
        <w:gridCol w:w="665"/>
        <w:gridCol w:w="1194"/>
        <w:gridCol w:w="665"/>
        <w:gridCol w:w="1328"/>
        <w:gridCol w:w="665"/>
      </w:tblGrid>
      <w:tr>
        <w:trPr>
          <w:trHeight w:val="402" w:hRule="exact"/>
        </w:trPr>
        <w:tc>
          <w:tcPr>
            <w:tcW w:w="19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0"/>
              <w:ind w:right="0"/>
              <w:jc w:val="left"/>
              <w:rPr>
                <w:rFonts w:ascii="仿宋" w:hAnsi="仿宋" w:cs="仿宋" w:eastAsia="仿宋" w:hint="default"/>
                <w:sz w:val="30"/>
                <w:szCs w:val="30"/>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种类</w:t>
            </w:r>
          </w:p>
        </w:tc>
        <w:tc>
          <w:tcPr>
            <w:tcW w:w="371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1999" w:type="dxa"/>
            <w:vMerge/>
            <w:tcBorders>
              <w:left w:val="single" w:sz="4" w:space="0" w:color="000000"/>
              <w:right w:val="single" w:sz="4" w:space="0" w:color="000000"/>
            </w:tcBorders>
            <w:shd w:val="clear" w:color="auto" w:fill="D3D3D3"/>
          </w:tcPr>
          <w:p>
            <w:pPr/>
          </w:p>
        </w:tc>
        <w:tc>
          <w:tcPr>
            <w:tcW w:w="17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376"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12" w:right="0"/>
              <w:jc w:val="left"/>
              <w:rPr>
                <w:rFonts w:ascii="仿宋" w:hAnsi="仿宋" w:cs="仿宋" w:eastAsia="仿宋" w:hint="default"/>
                <w:sz w:val="24"/>
                <w:szCs w:val="24"/>
              </w:rPr>
            </w:pPr>
            <w:r>
              <w:rPr>
                <w:rFonts w:ascii="仿宋" w:hAnsi="仿宋" w:cs="仿宋" w:eastAsia="仿宋" w:hint="default"/>
                <w:sz w:val="24"/>
                <w:szCs w:val="24"/>
              </w:rPr>
              <w:t>坏账准备</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4"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12" w:right="0"/>
              <w:jc w:val="left"/>
              <w:rPr>
                <w:rFonts w:ascii="仿宋" w:hAnsi="仿宋" w:cs="仿宋" w:eastAsia="仿宋" w:hint="default"/>
                <w:sz w:val="24"/>
                <w:szCs w:val="24"/>
              </w:rPr>
            </w:pPr>
            <w:r>
              <w:rPr>
                <w:rFonts w:ascii="仿宋" w:hAnsi="仿宋" w:cs="仿宋" w:eastAsia="仿宋" w:hint="default"/>
                <w:sz w:val="24"/>
                <w:szCs w:val="24"/>
              </w:rPr>
              <w:t>坏账准备</w:t>
            </w:r>
          </w:p>
        </w:tc>
      </w:tr>
      <w:tr>
        <w:trPr>
          <w:trHeight w:val="1027" w:hRule="exact"/>
        </w:trPr>
        <w:tc>
          <w:tcPr>
            <w:tcW w:w="1999"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3"/>
              <w:ind w:left="80" w:right="78" w:firstLine="60"/>
              <w:jc w:val="both"/>
              <w:rPr>
                <w:rFonts w:ascii="Times New Roman" w:hAnsi="Times New Roman" w:cs="Times New Roman" w:eastAsia="Times New Roman" w:hint="default"/>
                <w:sz w:val="24"/>
                <w:szCs w:val="24"/>
              </w:rPr>
            </w:pPr>
            <w:r>
              <w:rPr>
                <w:rFonts w:ascii="仿宋" w:hAnsi="仿宋" w:cs="仿宋" w:eastAsia="仿宋" w:hint="default"/>
                <w:sz w:val="24"/>
                <w:szCs w:val="24"/>
              </w:rPr>
              <w:t>比 例 </w:t>
            </w:r>
            <w:r>
              <w:rPr>
                <w:rFonts w:ascii="Times New Roman" w:hAnsi="Times New Roman" w:cs="Times New Roman" w:eastAsia="Times New Roman" w:hint="default"/>
                <w:sz w:val="24"/>
                <w:szCs w:val="24"/>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left="1"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86"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146" w:right="0"/>
              <w:jc w:val="left"/>
              <w:rPr>
                <w:rFonts w:ascii="Times New Roman" w:hAnsi="Times New Roman" w:cs="Times New Roman" w:eastAsia="Times New Roman" w:hint="default"/>
                <w:sz w:val="24"/>
                <w:szCs w:val="24"/>
              </w:rPr>
            </w:pPr>
            <w:r>
              <w:rPr>
                <w:rFonts w:ascii="Times New Roman"/>
                <w:sz w:val="24"/>
              </w:rPr>
              <w:t>(%)</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left="351"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86"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146" w:right="0"/>
              <w:jc w:val="left"/>
              <w:rPr>
                <w:rFonts w:ascii="Times New Roman" w:hAnsi="Times New Roman" w:cs="Times New Roman" w:eastAsia="Times New Roman" w:hint="default"/>
                <w:sz w:val="24"/>
                <w:szCs w:val="24"/>
              </w:rPr>
            </w:pPr>
            <w:r>
              <w:rPr>
                <w:rFonts w:ascii="Times New Roman"/>
                <w:sz w:val="24"/>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left="1"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86"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146" w:right="0"/>
              <w:jc w:val="left"/>
              <w:rPr>
                <w:rFonts w:ascii="Times New Roman" w:hAnsi="Times New Roman" w:cs="Times New Roman" w:eastAsia="Times New Roman" w:hint="default"/>
                <w:sz w:val="24"/>
                <w:szCs w:val="24"/>
              </w:rPr>
            </w:pPr>
            <w:r>
              <w:rPr>
                <w:rFonts w:ascii="Times New Roman"/>
                <w:sz w:val="24"/>
              </w:rPr>
              <w:t>(%)</w:t>
            </w: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仿宋" w:hAnsi="仿宋" w:cs="仿宋" w:eastAsia="仿宋" w:hint="default"/>
                <w:sz w:val="24"/>
                <w:szCs w:val="24"/>
              </w:rPr>
            </w:pPr>
            <w:r>
              <w:rPr>
                <w:rFonts w:ascii="仿宋" w:hAnsi="仿宋" w:cs="仿宋" w:eastAsia="仿宋" w:hint="default"/>
                <w:sz w:val="24"/>
                <w:szCs w:val="24"/>
              </w:rPr>
              <w:t>按组合计提坏账准备的应收账款</w:t>
            </w:r>
          </w:p>
        </w:tc>
      </w:tr>
      <w:tr>
        <w:trPr>
          <w:trHeight w:val="1026"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
              <w:ind w:left="22" w:right="44"/>
              <w:jc w:val="both"/>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w:t>
            </w:r>
            <w:r>
              <w:rPr>
                <w:rFonts w:ascii="仿宋" w:hAnsi="仿宋" w:cs="仿宋" w:eastAsia="仿宋" w:hint="default"/>
                <w:sz w:val="24"/>
                <w:szCs w:val="24"/>
              </w:rPr>
              <w:t>：采用账龄 分析法计提坏账准 备的组合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88" w:right="0"/>
              <w:jc w:val="left"/>
              <w:rPr>
                <w:rFonts w:ascii="Times New Roman" w:hAnsi="Times New Roman" w:cs="Times New Roman" w:eastAsia="Times New Roman" w:hint="default"/>
                <w:sz w:val="24"/>
                <w:szCs w:val="24"/>
              </w:rPr>
            </w:pPr>
            <w:r>
              <w:rPr>
                <w:rFonts w:ascii="Times New Roman"/>
                <w:sz w:val="24"/>
              </w:rPr>
              <w:t>138,842,11</w:t>
            </w:r>
          </w:p>
          <w:p>
            <w:pPr>
              <w:pStyle w:val="TableParagraph"/>
              <w:spacing w:line="240" w:lineRule="auto" w:before="36"/>
              <w:ind w:left="740" w:right="0"/>
              <w:jc w:val="left"/>
              <w:rPr>
                <w:rFonts w:ascii="Times New Roman" w:hAnsi="Times New Roman" w:cs="Times New Roman" w:eastAsia="Times New Roman" w:hint="default"/>
                <w:sz w:val="24"/>
                <w:szCs w:val="24"/>
              </w:rPr>
            </w:pPr>
            <w:r>
              <w:rPr>
                <w:rFonts w:ascii="Times New Roman"/>
                <w:sz w:val="24"/>
              </w:rPr>
              <w:t>2.08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77" w:right="0"/>
              <w:jc w:val="left"/>
              <w:rPr>
                <w:rFonts w:ascii="Times New Roman" w:hAnsi="Times New Roman" w:cs="Times New Roman" w:eastAsia="Times New Roman" w:hint="default"/>
                <w:sz w:val="24"/>
                <w:szCs w:val="24"/>
              </w:rPr>
            </w:pPr>
            <w:r>
              <w:rPr>
                <w:rFonts w:ascii="Times New Roman"/>
                <w:sz w:val="24"/>
              </w:rPr>
              <w:t>99.7</w:t>
            </w:r>
          </w:p>
          <w:p>
            <w:pPr>
              <w:pStyle w:val="TableParagraph"/>
              <w:spacing w:line="240" w:lineRule="auto" w:before="36"/>
              <w:ind w:left="297" w:right="0"/>
              <w:jc w:val="left"/>
              <w:rPr>
                <w:rFonts w:ascii="Times New Roman" w:hAnsi="Times New Roman" w:cs="Times New Roman" w:eastAsia="Times New Roman" w:hint="default"/>
                <w:sz w:val="24"/>
                <w:szCs w:val="24"/>
              </w:rPr>
            </w:pPr>
            <w:r>
              <w:rPr>
                <w:rFonts w:ascii="Times New Roman"/>
                <w:sz w:val="24"/>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left="13" w:right="0"/>
              <w:jc w:val="center"/>
              <w:rPr>
                <w:rFonts w:ascii="Times New Roman" w:hAnsi="Times New Roman" w:cs="Times New Roman" w:eastAsia="Times New Roman" w:hint="default"/>
                <w:sz w:val="24"/>
                <w:szCs w:val="24"/>
              </w:rPr>
            </w:pPr>
            <w:r>
              <w:rPr>
                <w:rFonts w:ascii="Times New Roman"/>
                <w:sz w:val="24"/>
              </w:rPr>
              <w:t>6,942,105.60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80" w:right="0"/>
              <w:jc w:val="left"/>
              <w:rPr>
                <w:rFonts w:ascii="Times New Roman" w:hAnsi="Times New Roman" w:cs="Times New Roman" w:eastAsia="Times New Roman" w:hint="default"/>
                <w:sz w:val="24"/>
                <w:szCs w:val="24"/>
              </w:rPr>
            </w:pPr>
            <w:r>
              <w:rPr>
                <w:rFonts w:ascii="Times New Roman"/>
                <w:sz w:val="24"/>
              </w:rPr>
              <w:t>173,065,32</w:t>
            </w:r>
          </w:p>
          <w:p>
            <w:pPr>
              <w:pStyle w:val="TableParagraph"/>
              <w:spacing w:line="240" w:lineRule="auto" w:before="36"/>
              <w:ind w:left="740" w:right="0"/>
              <w:jc w:val="left"/>
              <w:rPr>
                <w:rFonts w:ascii="Times New Roman" w:hAnsi="Times New Roman" w:cs="Times New Roman" w:eastAsia="Times New Roman" w:hint="default"/>
                <w:sz w:val="24"/>
                <w:szCs w:val="24"/>
              </w:rPr>
            </w:pPr>
            <w:r>
              <w:rPr>
                <w:rFonts w:ascii="Times New Roman"/>
                <w:sz w:val="24"/>
              </w:rPr>
              <w:t>3.27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left="13" w:right="0"/>
              <w:jc w:val="center"/>
              <w:rPr>
                <w:rFonts w:ascii="Times New Roman" w:hAnsi="Times New Roman" w:cs="Times New Roman" w:eastAsia="Times New Roman" w:hint="default"/>
                <w:sz w:val="24"/>
                <w:szCs w:val="24"/>
              </w:rPr>
            </w:pPr>
            <w:r>
              <w:rPr>
                <w:rFonts w:ascii="Times New Roman"/>
                <w:sz w:val="24"/>
              </w:rPr>
              <w:t>8,653,266.16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5%</w:t>
            </w: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44"/>
              <w:jc w:val="left"/>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w:t>
            </w:r>
            <w:r>
              <w:rPr>
                <w:rFonts w:ascii="仿宋" w:hAnsi="仿宋" w:cs="仿宋" w:eastAsia="仿宋" w:hint="default"/>
                <w:sz w:val="24"/>
                <w:szCs w:val="24"/>
              </w:rPr>
              <w:t>：采用不计 提坏账准备的组合</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56" w:right="0"/>
              <w:jc w:val="center"/>
              <w:rPr>
                <w:rFonts w:ascii="Times New Roman" w:hAnsi="Times New Roman" w:cs="Times New Roman" w:eastAsia="Times New Roman" w:hint="default"/>
                <w:sz w:val="24"/>
                <w:szCs w:val="24"/>
              </w:rPr>
            </w:pPr>
            <w:r>
              <w:rPr>
                <w:rFonts w:ascii="Times New Roman"/>
                <w:sz w:val="24"/>
              </w:rPr>
              <w:t>414,447.98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7" w:right="0"/>
              <w:jc w:val="left"/>
              <w:rPr>
                <w:rFonts w:ascii="Times New Roman" w:hAnsi="Times New Roman" w:cs="Times New Roman" w:eastAsia="Times New Roman" w:hint="default"/>
                <w:sz w:val="24"/>
                <w:szCs w:val="24"/>
              </w:rPr>
            </w:pPr>
            <w:r>
              <w:rPr>
                <w:rFonts w:ascii="Times New Roman"/>
                <w:sz w:val="24"/>
              </w:rPr>
              <w:t>0.3</w:t>
            </w:r>
          </w:p>
          <w:p>
            <w:pPr>
              <w:pStyle w:val="TableParagraph"/>
              <w:spacing w:line="240" w:lineRule="auto" w:before="36"/>
              <w:ind w:left="297" w:right="0"/>
              <w:jc w:val="left"/>
              <w:rPr>
                <w:rFonts w:ascii="Times New Roman" w:hAnsi="Times New Roman" w:cs="Times New Roman" w:eastAsia="Times New Roman" w:hint="default"/>
                <w:sz w:val="24"/>
                <w:szCs w:val="24"/>
              </w:rPr>
            </w:pPr>
            <w:r>
              <w:rPr>
                <w:rFonts w:ascii="Times New Roman"/>
                <w:sz w:val="24"/>
              </w:rPr>
              <w:t>%</w:t>
            </w: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组合小计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 w:right="0"/>
              <w:jc w:val="left"/>
              <w:rPr>
                <w:rFonts w:ascii="Times New Roman" w:hAnsi="Times New Roman" w:cs="Times New Roman" w:eastAsia="Times New Roman" w:hint="default"/>
                <w:sz w:val="24"/>
                <w:szCs w:val="24"/>
              </w:rPr>
            </w:pPr>
            <w:r>
              <w:rPr>
                <w:rFonts w:ascii="Times New Roman"/>
                <w:sz w:val="24"/>
              </w:rPr>
              <w:t>139,256,56</w:t>
            </w:r>
          </w:p>
          <w:p>
            <w:pPr>
              <w:pStyle w:val="TableParagraph"/>
              <w:spacing w:line="240" w:lineRule="auto" w:before="36"/>
              <w:ind w:left="740" w:right="0"/>
              <w:jc w:val="left"/>
              <w:rPr>
                <w:rFonts w:ascii="Times New Roman" w:hAnsi="Times New Roman" w:cs="Times New Roman" w:eastAsia="Times New Roman" w:hint="default"/>
                <w:sz w:val="24"/>
                <w:szCs w:val="24"/>
              </w:rPr>
            </w:pPr>
            <w:r>
              <w:rPr>
                <w:rFonts w:ascii="Times New Roman"/>
                <w:sz w:val="24"/>
              </w:rPr>
              <w:t>0.06</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5" w:right="0"/>
              <w:jc w:val="center"/>
              <w:rPr>
                <w:rFonts w:ascii="Times New Roman" w:hAnsi="Times New Roman" w:cs="Times New Roman" w:eastAsia="Times New Roman" w:hint="default"/>
                <w:sz w:val="24"/>
                <w:szCs w:val="24"/>
              </w:rPr>
            </w:pPr>
            <w:r>
              <w:rPr>
                <w:rFonts w:ascii="Times New Roman"/>
                <w:sz w:val="24"/>
              </w:rPr>
              <w:t>100</w:t>
            </w:r>
          </w:p>
          <w:p>
            <w:pPr>
              <w:pStyle w:val="TableParagraph"/>
              <w:spacing w:line="240" w:lineRule="auto" w:before="36"/>
              <w:ind w:left="274" w:right="0"/>
              <w:jc w:val="center"/>
              <w:rPr>
                <w:rFonts w:ascii="Times New Roman" w:hAnsi="Times New Roman" w:cs="Times New Roman" w:eastAsia="Times New Roman" w:hint="default"/>
                <w:sz w:val="24"/>
                <w:szCs w:val="24"/>
              </w:rPr>
            </w:pPr>
            <w:r>
              <w:rPr>
                <w:rFonts w:ascii="Times New Roman"/>
                <w:sz w:val="24"/>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13" w:right="0"/>
              <w:jc w:val="center"/>
              <w:rPr>
                <w:rFonts w:ascii="Times New Roman" w:hAnsi="Times New Roman" w:cs="Times New Roman" w:eastAsia="Times New Roman" w:hint="default"/>
                <w:sz w:val="24"/>
                <w:szCs w:val="24"/>
              </w:rPr>
            </w:pPr>
            <w:r>
              <w:rPr>
                <w:rFonts w:ascii="Times New Roman"/>
                <w:sz w:val="24"/>
              </w:rPr>
              <w:t>6,942,105.60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2"/>
              <w:jc w:val="right"/>
              <w:rPr>
                <w:rFonts w:ascii="Times New Roman" w:hAnsi="Times New Roman" w:cs="Times New Roman" w:eastAsia="Times New Roman" w:hint="default"/>
                <w:sz w:val="24"/>
                <w:szCs w:val="24"/>
              </w:rPr>
            </w:pPr>
            <w:r>
              <w:rPr>
                <w:rFonts w:ascii="Times New Roman"/>
                <w:sz w:val="24"/>
              </w:rPr>
              <w:t>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 w:right="0"/>
              <w:jc w:val="left"/>
              <w:rPr>
                <w:rFonts w:ascii="Times New Roman" w:hAnsi="Times New Roman" w:cs="Times New Roman" w:eastAsia="Times New Roman" w:hint="default"/>
                <w:sz w:val="24"/>
                <w:szCs w:val="24"/>
              </w:rPr>
            </w:pPr>
            <w:r>
              <w:rPr>
                <w:rFonts w:ascii="Times New Roman"/>
                <w:sz w:val="24"/>
              </w:rPr>
              <w:t>173,065,32</w:t>
            </w:r>
          </w:p>
          <w:p>
            <w:pPr>
              <w:pStyle w:val="TableParagraph"/>
              <w:spacing w:line="240" w:lineRule="auto" w:before="36"/>
              <w:ind w:left="740" w:right="0"/>
              <w:jc w:val="left"/>
              <w:rPr>
                <w:rFonts w:ascii="Times New Roman" w:hAnsi="Times New Roman" w:cs="Times New Roman" w:eastAsia="Times New Roman" w:hint="default"/>
                <w:sz w:val="24"/>
                <w:szCs w:val="24"/>
              </w:rPr>
            </w:pPr>
            <w:r>
              <w:rPr>
                <w:rFonts w:ascii="Times New Roman"/>
                <w:sz w:val="24"/>
              </w:rPr>
              <w:t>3.27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3"/>
              <w:jc w:val="right"/>
              <w:rPr>
                <w:rFonts w:ascii="Times New Roman" w:hAnsi="Times New Roman" w:cs="Times New Roman" w:eastAsia="Times New Roman" w:hint="default"/>
                <w:sz w:val="24"/>
                <w:szCs w:val="24"/>
              </w:rPr>
            </w:pPr>
            <w:r>
              <w:rPr>
                <w:rFonts w:ascii="Times New Roman"/>
                <w:sz w:val="24"/>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13" w:right="0"/>
              <w:jc w:val="center"/>
              <w:rPr>
                <w:rFonts w:ascii="Times New Roman" w:hAnsi="Times New Roman" w:cs="Times New Roman" w:eastAsia="Times New Roman" w:hint="default"/>
                <w:sz w:val="24"/>
                <w:szCs w:val="24"/>
              </w:rPr>
            </w:pPr>
            <w:r>
              <w:rPr>
                <w:rFonts w:ascii="Times New Roman"/>
                <w:sz w:val="24"/>
              </w:rPr>
              <w:t>8,653,266.16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right="22"/>
              <w:jc w:val="right"/>
              <w:rPr>
                <w:rFonts w:ascii="Times New Roman" w:hAnsi="Times New Roman" w:cs="Times New Roman" w:eastAsia="Times New Roman" w:hint="default"/>
                <w:sz w:val="24"/>
                <w:szCs w:val="24"/>
              </w:rPr>
            </w:pPr>
            <w:r>
              <w:rPr>
                <w:rFonts w:ascii="Times New Roman"/>
                <w:sz w:val="24"/>
              </w:rPr>
              <w:t>5%</w:t>
            </w:r>
          </w:p>
        </w:tc>
      </w:tr>
      <w:tr>
        <w:trPr>
          <w:trHeight w:val="715"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 w:right="0"/>
              <w:jc w:val="left"/>
              <w:rPr>
                <w:rFonts w:ascii="Times New Roman" w:hAnsi="Times New Roman" w:cs="Times New Roman" w:eastAsia="Times New Roman" w:hint="default"/>
                <w:sz w:val="24"/>
                <w:szCs w:val="24"/>
              </w:rPr>
            </w:pPr>
            <w:r>
              <w:rPr>
                <w:rFonts w:ascii="Times New Roman"/>
                <w:sz w:val="24"/>
              </w:rPr>
              <w:t>139,256,56</w:t>
            </w:r>
          </w:p>
          <w:p>
            <w:pPr>
              <w:pStyle w:val="TableParagraph"/>
              <w:spacing w:line="240" w:lineRule="auto" w:before="36"/>
              <w:ind w:left="740" w:right="0"/>
              <w:jc w:val="left"/>
              <w:rPr>
                <w:rFonts w:ascii="Times New Roman" w:hAnsi="Times New Roman" w:cs="Times New Roman" w:eastAsia="Times New Roman" w:hint="default"/>
                <w:sz w:val="24"/>
                <w:szCs w:val="24"/>
              </w:rPr>
            </w:pPr>
            <w:r>
              <w:rPr>
                <w:rFonts w:ascii="Times New Roman"/>
                <w:sz w:val="24"/>
              </w:rPr>
              <w:t>0.06</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5"/>
              <w:ind w:left="22" w:right="0"/>
              <w:jc w:val="left"/>
              <w:rPr>
                <w:rFonts w:ascii="Times New Roman" w:hAnsi="Times New Roman" w:cs="Times New Roman" w:eastAsia="Times New Roman" w:hint="default"/>
                <w:sz w:val="24"/>
                <w:szCs w:val="24"/>
              </w:rPr>
            </w:pPr>
            <w:r>
              <w:rPr>
                <w:rFonts w:ascii="Times New Roman"/>
                <w:sz w:val="24"/>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13" w:right="0"/>
              <w:jc w:val="center"/>
              <w:rPr>
                <w:rFonts w:ascii="Times New Roman" w:hAnsi="Times New Roman" w:cs="Times New Roman" w:eastAsia="Times New Roman" w:hint="default"/>
                <w:sz w:val="24"/>
                <w:szCs w:val="24"/>
              </w:rPr>
            </w:pPr>
            <w:r>
              <w:rPr>
                <w:rFonts w:ascii="Times New Roman"/>
                <w:sz w:val="24"/>
              </w:rPr>
              <w:t>6,942,105.60</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5"/>
              <w:ind w:left="22" w:right="0"/>
              <w:jc w:val="left"/>
              <w:rPr>
                <w:rFonts w:ascii="Times New Roman" w:hAnsi="Times New Roman" w:cs="Times New Roman" w:eastAsia="Times New Roman" w:hint="default"/>
                <w:sz w:val="24"/>
                <w:szCs w:val="24"/>
              </w:rPr>
            </w:pPr>
            <w:r>
              <w:rPr>
                <w:rFonts w:ascii="Times New Roman"/>
                <w:sz w:val="24"/>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0" w:right="0"/>
              <w:jc w:val="left"/>
              <w:rPr>
                <w:rFonts w:ascii="Times New Roman" w:hAnsi="Times New Roman" w:cs="Times New Roman" w:eastAsia="Times New Roman" w:hint="default"/>
                <w:sz w:val="24"/>
                <w:szCs w:val="24"/>
              </w:rPr>
            </w:pPr>
            <w:r>
              <w:rPr>
                <w:rFonts w:ascii="Times New Roman"/>
                <w:sz w:val="24"/>
              </w:rPr>
              <w:t>173,065,32</w:t>
            </w:r>
          </w:p>
          <w:p>
            <w:pPr>
              <w:pStyle w:val="TableParagraph"/>
              <w:spacing w:line="240" w:lineRule="auto" w:before="36"/>
              <w:ind w:left="740" w:right="0"/>
              <w:jc w:val="left"/>
              <w:rPr>
                <w:rFonts w:ascii="Times New Roman" w:hAnsi="Times New Roman" w:cs="Times New Roman" w:eastAsia="Times New Roman" w:hint="default"/>
                <w:sz w:val="24"/>
                <w:szCs w:val="24"/>
              </w:rPr>
            </w:pPr>
            <w:r>
              <w:rPr>
                <w:rFonts w:ascii="Times New Roman"/>
                <w:sz w:val="24"/>
              </w:rPr>
              <w:t>3.27</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5"/>
              <w:ind w:left="22" w:right="0"/>
              <w:jc w:val="left"/>
              <w:rPr>
                <w:rFonts w:ascii="Times New Roman" w:hAnsi="Times New Roman" w:cs="Times New Roman" w:eastAsia="Times New Roman" w:hint="default"/>
                <w:sz w:val="24"/>
                <w:szCs w:val="24"/>
              </w:rPr>
            </w:pPr>
            <w:r>
              <w:rPr>
                <w:rFonts w:ascii="Times New Roman"/>
                <w:sz w:val="24"/>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5"/>
              <w:ind w:left="13" w:right="0"/>
              <w:jc w:val="center"/>
              <w:rPr>
                <w:rFonts w:ascii="Times New Roman" w:hAnsi="Times New Roman" w:cs="Times New Roman" w:eastAsia="Times New Roman" w:hint="default"/>
                <w:sz w:val="24"/>
                <w:szCs w:val="24"/>
              </w:rPr>
            </w:pPr>
            <w:r>
              <w:rPr>
                <w:rFonts w:ascii="Times New Roman"/>
                <w:sz w:val="24"/>
              </w:rPr>
              <w:t>8,653,266.16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5"/>
              <w:ind w:left="22" w:right="0"/>
              <w:jc w:val="left"/>
              <w:rPr>
                <w:rFonts w:ascii="Times New Roman" w:hAnsi="Times New Roman" w:cs="Times New Roman" w:eastAsia="Times New Roman" w:hint="default"/>
                <w:sz w:val="24"/>
                <w:szCs w:val="24"/>
              </w:rPr>
            </w:pPr>
            <w:r>
              <w:rPr>
                <w:rFonts w:ascii="Times New Roman"/>
                <w:sz w:val="24"/>
              </w:rPr>
              <w:t>--</w:t>
            </w:r>
          </w:p>
        </w:tc>
      </w:tr>
    </w:tbl>
    <w:p>
      <w:pPr>
        <w:pStyle w:val="BodyText"/>
        <w:spacing w:line="268" w:lineRule="auto" w:before="1"/>
        <w:ind w:left="513" w:right="0" w:hanging="360"/>
        <w:jc w:val="left"/>
      </w:pPr>
      <w:r>
        <w:rPr/>
        <w:t>应收账款种类的说明 </w:t>
      </w:r>
      <w:r>
        <w:rPr>
          <w:spacing w:val="5"/>
        </w:rPr>
        <w:t>单项金额重大并单项计提坏账准备的应收账款指单笔金额为</w:t>
      </w:r>
      <w:r>
        <w:rPr>
          <w:rFonts w:ascii="Times New Roman" w:hAnsi="Times New Roman" w:cs="Times New Roman" w:eastAsia="Times New Roman" w:hint="default"/>
          <w:spacing w:val="5"/>
        </w:rPr>
        <w:t>100.00</w:t>
      </w:r>
      <w:r>
        <w:rPr>
          <w:spacing w:val="5"/>
        </w:rPr>
        <w:t>万元以上的客户应收</w:t>
      </w:r>
      <w:r>
        <w:rPr/>
      </w:r>
    </w:p>
    <w:p>
      <w:pPr>
        <w:pStyle w:val="BodyText"/>
        <w:spacing w:line="261" w:lineRule="exact"/>
        <w:ind w:left="154" w:right="0"/>
        <w:jc w:val="left"/>
      </w:pPr>
      <w:r>
        <w:rPr/>
        <w:t>账款，经减值测试后不存在减值，本公司按账龄计提坏账准备。内部交易应收款采用不计提</w:t>
      </w:r>
    </w:p>
    <w:p>
      <w:pPr>
        <w:pStyle w:val="BodyText"/>
        <w:spacing w:line="313" w:lineRule="exact"/>
        <w:ind w:left="154" w:right="0"/>
        <w:jc w:val="left"/>
      </w:pPr>
      <w:r>
        <w:rPr/>
        <w:t>坏账准备的组合。</w:t>
      </w:r>
    </w:p>
    <w:p>
      <w:pPr>
        <w:spacing w:line="240" w:lineRule="auto" w:before="11"/>
        <w:rPr>
          <w:rFonts w:ascii="仿宋" w:hAnsi="仿宋" w:cs="仿宋" w:eastAsia="仿宋" w:hint="default"/>
          <w:sz w:val="24"/>
          <w:szCs w:val="24"/>
        </w:rPr>
      </w:pPr>
    </w:p>
    <w:p>
      <w:pPr>
        <w:spacing w:after="0" w:line="240" w:lineRule="auto"/>
        <w:rPr>
          <w:rFonts w:ascii="仿宋" w:hAnsi="仿宋" w:cs="仿宋" w:eastAsia="仿宋" w:hint="default"/>
          <w:sz w:val="24"/>
          <w:szCs w:val="24"/>
        </w:rPr>
        <w:sectPr>
          <w:type w:val="continuous"/>
          <w:pgSz w:w="11910" w:h="16840"/>
          <w:pgMar w:top="1060" w:bottom="1180" w:left="980" w:right="980"/>
        </w:sectPr>
      </w:pPr>
    </w:p>
    <w:p>
      <w:pPr>
        <w:pStyle w:val="BodyText"/>
        <w:spacing w:line="240" w:lineRule="auto" w:before="26"/>
        <w:ind w:left="154" w:right="-20"/>
        <w:jc w:val="left"/>
      </w:pPr>
      <w:r>
        <w:rPr/>
        <w:t>期末单项金额重大并单项计提坏账准备的应收账款</w:t>
      </w:r>
    </w:p>
    <w:p>
      <w:pPr>
        <w:pStyle w:val="BodyText"/>
        <w:spacing w:line="254" w:lineRule="auto" w:before="38"/>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组合中，采用账龄分析法计提坏账准备的应收账款</w:t>
      </w:r>
    </w:p>
    <w:p>
      <w:pPr>
        <w:pStyle w:val="BodyText"/>
        <w:spacing w:line="240" w:lineRule="auto" w:before="24"/>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0"/>
        <w:rPr>
          <w:rFonts w:ascii="仿宋" w:hAnsi="仿宋" w:cs="仿宋" w:eastAsia="仿宋" w:hint="default"/>
          <w:sz w:val="24"/>
          <w:szCs w:val="24"/>
        </w:rPr>
      </w:pPr>
      <w:r>
        <w:rPr/>
        <w:br w:type="column"/>
      </w:r>
      <w:r>
        <w:rPr>
          <w:rFonts w:ascii="仿宋"/>
          <w:sz w:val="24"/>
        </w:rPr>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pStyle w:val="BodyText"/>
        <w:spacing w:line="240" w:lineRule="auto" w:before="178"/>
        <w:ind w:left="154" w:right="0"/>
        <w:jc w:val="left"/>
      </w:pPr>
      <w:r>
        <w:rPr/>
        <w:t>单位： 元</w:t>
      </w:r>
    </w:p>
    <w:p>
      <w:pPr>
        <w:spacing w:after="0" w:line="240" w:lineRule="auto"/>
        <w:jc w:val="left"/>
        <w:sectPr>
          <w:type w:val="continuous"/>
          <w:pgSz w:w="11910" w:h="16840"/>
          <w:pgMar w:top="1060" w:bottom="1180" w:left="980" w:right="980"/>
          <w:cols w:num="2" w:equalWidth="0">
            <w:col w:w="5435" w:space="3124"/>
            <w:col w:w="1391"/>
          </w:cols>
        </w:sectPr>
      </w:pP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066"/>
        <w:gridCol w:w="1993"/>
        <w:gridCol w:w="665"/>
        <w:gridCol w:w="1462"/>
        <w:gridCol w:w="2126"/>
        <w:gridCol w:w="664"/>
        <w:gridCol w:w="1594"/>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1"/>
              <w:ind w:right="0"/>
              <w:jc w:val="left"/>
              <w:rPr>
                <w:rFonts w:ascii="仿宋" w:hAnsi="仿宋" w:cs="仿宋" w:eastAsia="仿宋" w:hint="default"/>
                <w:sz w:val="18"/>
                <w:szCs w:val="18"/>
              </w:rPr>
            </w:pPr>
          </w:p>
          <w:p>
            <w:pPr>
              <w:pStyle w:val="TableParagraph"/>
              <w:spacing w:line="240" w:lineRule="auto"/>
              <w:ind w:left="286" w:right="0"/>
              <w:jc w:val="left"/>
              <w:rPr>
                <w:rFonts w:ascii="仿宋" w:hAnsi="仿宋" w:cs="仿宋" w:eastAsia="仿宋" w:hint="default"/>
                <w:sz w:val="24"/>
                <w:szCs w:val="24"/>
              </w:rPr>
            </w:pPr>
            <w:r>
              <w:rPr>
                <w:rFonts w:ascii="仿宋" w:hAnsi="仿宋" w:cs="仿宋" w:eastAsia="仿宋" w:hint="default"/>
                <w:sz w:val="24"/>
                <w:szCs w:val="24"/>
              </w:rPr>
              <w:t>账龄</w:t>
            </w:r>
          </w:p>
        </w:tc>
        <w:tc>
          <w:tcPr>
            <w:tcW w:w="41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期末数</w:t>
            </w:r>
          </w:p>
        </w:tc>
        <w:tc>
          <w:tcPr>
            <w:tcW w:w="43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1066" w:type="dxa"/>
            <w:vMerge/>
            <w:tcBorders>
              <w:left w:val="single" w:sz="4" w:space="0" w:color="000000"/>
              <w:right w:val="single" w:sz="4" w:space="0" w:color="000000"/>
            </w:tcBorders>
            <w:shd w:val="clear" w:color="auto" w:fill="D3D3D3"/>
          </w:tcPr>
          <w:p>
            <w:pPr/>
          </w:p>
        </w:tc>
        <w:tc>
          <w:tcPr>
            <w:tcW w:w="26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843"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仿宋" w:hAnsi="仿宋" w:cs="仿宋" w:eastAsia="仿宋" w:hint="default"/>
                <w:sz w:val="27"/>
                <w:szCs w:val="27"/>
              </w:rPr>
            </w:pPr>
          </w:p>
          <w:p>
            <w:pPr>
              <w:pStyle w:val="TableParagraph"/>
              <w:spacing w:line="240" w:lineRule="auto"/>
              <w:ind w:left="245" w:right="0"/>
              <w:jc w:val="left"/>
              <w:rPr>
                <w:rFonts w:ascii="仿宋" w:hAnsi="仿宋" w:cs="仿宋" w:eastAsia="仿宋" w:hint="default"/>
                <w:sz w:val="24"/>
                <w:szCs w:val="24"/>
              </w:rPr>
            </w:pPr>
            <w:r>
              <w:rPr>
                <w:rFonts w:ascii="仿宋" w:hAnsi="仿宋" w:cs="仿宋" w:eastAsia="仿宋" w:hint="default"/>
                <w:sz w:val="24"/>
                <w:szCs w:val="24"/>
              </w:rPr>
              <w:t>坏账准备</w:t>
            </w:r>
          </w:p>
        </w:tc>
        <w:tc>
          <w:tcPr>
            <w:tcW w:w="27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909"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仿宋" w:hAnsi="仿宋" w:cs="仿宋" w:eastAsia="仿宋" w:hint="default"/>
                <w:sz w:val="27"/>
                <w:szCs w:val="27"/>
              </w:rPr>
            </w:pPr>
          </w:p>
          <w:p>
            <w:pPr>
              <w:pStyle w:val="TableParagraph"/>
              <w:spacing w:line="240" w:lineRule="auto"/>
              <w:ind w:left="311" w:right="0"/>
              <w:jc w:val="left"/>
              <w:rPr>
                <w:rFonts w:ascii="仿宋" w:hAnsi="仿宋" w:cs="仿宋" w:eastAsia="仿宋" w:hint="default"/>
                <w:sz w:val="24"/>
                <w:szCs w:val="24"/>
              </w:rPr>
            </w:pPr>
            <w:r>
              <w:rPr>
                <w:rFonts w:ascii="仿宋" w:hAnsi="仿宋" w:cs="仿宋" w:eastAsia="仿宋" w:hint="default"/>
                <w:sz w:val="24"/>
                <w:szCs w:val="24"/>
              </w:rPr>
              <w:t>坏账准备</w:t>
            </w:r>
          </w:p>
        </w:tc>
      </w:tr>
      <w:tr>
        <w:trPr>
          <w:trHeight w:val="714"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86"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146" w:right="0"/>
              <w:jc w:val="left"/>
              <w:rPr>
                <w:rFonts w:ascii="Times New Roman" w:hAnsi="Times New Roman" w:cs="Times New Roman" w:eastAsia="Times New Roman" w:hint="default"/>
                <w:sz w:val="24"/>
                <w:szCs w:val="24"/>
              </w:rPr>
            </w:pPr>
            <w:r>
              <w:rPr>
                <w:rFonts w:ascii="Times New Roman"/>
                <w:sz w:val="24"/>
              </w:rPr>
              <w:t>(%)</w:t>
            </w:r>
          </w:p>
        </w:tc>
        <w:tc>
          <w:tcPr>
            <w:tcW w:w="1462" w:type="dxa"/>
            <w:vMerge/>
            <w:tcBorders>
              <w:left w:val="single" w:sz="4" w:space="0" w:color="000000"/>
              <w:bottom w:val="single" w:sz="4" w:space="0" w:color="000000"/>
              <w:right w:val="single" w:sz="4" w:space="0" w:color="000000"/>
            </w:tcBorders>
            <w:shd w:val="clear" w:color="auto" w:fill="D3D3D3"/>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86" w:right="0"/>
              <w:jc w:val="left"/>
              <w:rPr>
                <w:rFonts w:ascii="仿宋" w:hAnsi="仿宋" w:cs="仿宋" w:eastAsia="仿宋" w:hint="default"/>
                <w:sz w:val="24"/>
                <w:szCs w:val="24"/>
              </w:rPr>
            </w:pPr>
            <w:r>
              <w:rPr>
                <w:rFonts w:ascii="仿宋" w:hAnsi="仿宋" w:cs="仿宋" w:eastAsia="仿宋" w:hint="default"/>
                <w:sz w:val="24"/>
                <w:szCs w:val="24"/>
              </w:rPr>
              <w:t>比例</w:t>
            </w:r>
          </w:p>
          <w:p>
            <w:pPr>
              <w:pStyle w:val="TableParagraph"/>
              <w:spacing w:line="240" w:lineRule="auto" w:before="54"/>
              <w:ind w:left="146" w:right="0"/>
              <w:jc w:val="left"/>
              <w:rPr>
                <w:rFonts w:ascii="Times New Roman" w:hAnsi="Times New Roman" w:cs="Times New Roman" w:eastAsia="Times New Roman" w:hint="default"/>
                <w:sz w:val="24"/>
                <w:szCs w:val="24"/>
              </w:rPr>
            </w:pPr>
            <w:r>
              <w:rPr>
                <w:rFonts w:ascii="Times New Roman"/>
                <w:sz w:val="24"/>
              </w:rPr>
              <w:t>(%)</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其中：</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22" w:right="0"/>
              <w:jc w:val="left"/>
              <w:rPr>
                <w:rFonts w:ascii="Times New Roman" w:hAnsi="Times New Roman" w:cs="Times New Roman" w:eastAsia="Times New Roman" w:hint="default"/>
                <w:sz w:val="24"/>
                <w:szCs w:val="24"/>
              </w:rPr>
            </w:pPr>
            <w:r>
              <w:rPr>
                <w:rFonts w:ascii="Times New Roman"/>
                <w:sz w:val="24"/>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22" w:right="0"/>
              <w:jc w:val="left"/>
              <w:rPr>
                <w:rFonts w:ascii="Times New Roman" w:hAnsi="Times New Roman" w:cs="Times New Roman" w:eastAsia="Times New Roman" w:hint="default"/>
                <w:sz w:val="24"/>
                <w:szCs w:val="24"/>
              </w:rPr>
            </w:pPr>
            <w:r>
              <w:rPr>
                <w:rFonts w:ascii="Times New Roman"/>
                <w:sz w:val="24"/>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22" w:right="0"/>
              <w:jc w:val="left"/>
              <w:rPr>
                <w:rFonts w:ascii="Times New Roman" w:hAnsi="Times New Roman" w:cs="Times New Roman" w:eastAsia="Times New Roman" w:hint="default"/>
                <w:sz w:val="24"/>
                <w:szCs w:val="24"/>
              </w:rPr>
            </w:pPr>
            <w:r>
              <w:rPr>
                <w:rFonts w:ascii="Times New Roman"/>
                <w:sz w:val="24"/>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22" w:right="0"/>
              <w:jc w:val="left"/>
              <w:rPr>
                <w:rFonts w:ascii="Times New Roman" w:hAnsi="Times New Roman" w:cs="Times New Roman" w:eastAsia="Times New Roman" w:hint="default"/>
                <w:sz w:val="24"/>
                <w:szCs w:val="24"/>
              </w:rPr>
            </w:pPr>
            <w:r>
              <w:rPr>
                <w:rFonts w:ascii="Times New Roman"/>
                <w:sz w:val="24"/>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22" w:right="0"/>
              <w:jc w:val="left"/>
              <w:rPr>
                <w:rFonts w:ascii="Times New Roman" w:hAnsi="Times New Roman" w:cs="Times New Roman" w:eastAsia="Times New Roman" w:hint="default"/>
                <w:sz w:val="24"/>
                <w:szCs w:val="24"/>
              </w:rPr>
            </w:pPr>
            <w:r>
              <w:rPr>
                <w:rFonts w:ascii="Times New Roman"/>
                <w:sz w:val="24"/>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left="22" w:right="0"/>
              <w:jc w:val="left"/>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1066" w:type="dxa"/>
            <w:tcBorders>
              <w:top w:val="single" w:sz="4" w:space="0" w:color="000000"/>
              <w:left w:val="single" w:sz="4" w:space="0" w:color="000000"/>
              <w:bottom w:val="single" w:sz="12" w:space="0" w:color="D3D3D3"/>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一年以内</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139,256,560.06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0" w:right="0"/>
              <w:jc w:val="left"/>
              <w:rPr>
                <w:rFonts w:ascii="Times New Roman" w:hAnsi="Times New Roman" w:cs="Times New Roman" w:eastAsia="Times New Roman" w:hint="default"/>
                <w:sz w:val="24"/>
                <w:szCs w:val="24"/>
              </w:rPr>
            </w:pPr>
            <w:r>
              <w:rPr>
                <w:rFonts w:ascii="Times New Roman"/>
                <w:sz w:val="24"/>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6,942,105.60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173,065,323.27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8,653,266.16</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139,256,560.06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0" w:right="0"/>
              <w:jc w:val="left"/>
              <w:rPr>
                <w:rFonts w:ascii="Times New Roman" w:hAnsi="Times New Roman" w:cs="Times New Roman" w:eastAsia="Times New Roman" w:hint="default"/>
                <w:sz w:val="24"/>
                <w:szCs w:val="24"/>
              </w:rPr>
            </w:pPr>
            <w:r>
              <w:rPr>
                <w:rFonts w:ascii="Times New Roman"/>
                <w:sz w:val="24"/>
              </w:rPr>
              <w:t>100%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6,942,105.60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173,065,323.27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8,653,266.16</w:t>
            </w:r>
          </w:p>
        </w:tc>
      </w:tr>
    </w:tbl>
    <w:p>
      <w:pPr>
        <w:spacing w:after="0" w:line="240" w:lineRule="auto"/>
        <w:jc w:val="right"/>
        <w:rPr>
          <w:rFonts w:ascii="Times New Roman" w:hAnsi="Times New Roman" w:cs="Times New Roman" w:eastAsia="Times New Roman" w:hint="default"/>
          <w:sz w:val="24"/>
          <w:szCs w:val="24"/>
        </w:rPr>
        <w:sectPr>
          <w:type w:val="continuous"/>
          <w:pgSz w:w="11910" w:h="16840"/>
          <w:pgMar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37"/>
        <w:gridCol w:w="2022"/>
        <w:gridCol w:w="653"/>
        <w:gridCol w:w="1474"/>
        <w:gridCol w:w="2126"/>
        <w:gridCol w:w="664"/>
        <w:gridCol w:w="1594"/>
      </w:tblGrid>
      <w:tr>
        <w:trPr>
          <w:trHeight w:val="36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6" w:lineRule="exact"/>
              <w:ind w:left="22" w:right="0"/>
              <w:jc w:val="left"/>
              <w:rPr>
                <w:rFonts w:ascii="仿宋" w:hAnsi="仿宋" w:cs="仿宋" w:eastAsia="仿宋" w:hint="default"/>
                <w:sz w:val="24"/>
                <w:szCs w:val="24"/>
              </w:rPr>
            </w:pPr>
            <w:r>
              <w:rPr>
                <w:rFonts w:ascii="仿宋" w:hAnsi="仿宋" w:cs="仿宋" w:eastAsia="仿宋" w:hint="default"/>
                <w:sz w:val="24"/>
                <w:szCs w:val="24"/>
              </w:rPr>
              <w:t>小计</w:t>
            </w:r>
          </w:p>
        </w:tc>
        <w:tc>
          <w:tcPr>
            <w:tcW w:w="2022" w:type="dxa"/>
            <w:tcBorders>
              <w:top w:val="single" w:sz="4" w:space="0" w:color="000000"/>
              <w:left w:val="single" w:sz="13" w:space="0" w:color="D3D3D3"/>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0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477" w:right="0"/>
              <w:jc w:val="left"/>
              <w:rPr>
                <w:rFonts w:ascii="Times New Roman" w:hAnsi="Times New Roman" w:cs="Times New Roman" w:eastAsia="Times New Roman" w:hint="default"/>
                <w:sz w:val="24"/>
                <w:szCs w:val="24"/>
              </w:rPr>
            </w:pPr>
            <w:r>
              <w:rPr>
                <w:rFonts w:ascii="Times New Roman"/>
                <w:sz w:val="24"/>
              </w:rPr>
              <w:t>139,256,560.06</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0" w:right="0"/>
              <w:jc w:val="center"/>
              <w:rPr>
                <w:rFonts w:ascii="Times New Roman" w:hAnsi="Times New Roman" w:cs="Times New Roman" w:eastAsia="Times New Roman" w:hint="default"/>
                <w:sz w:val="24"/>
                <w:szCs w:val="24"/>
              </w:rPr>
            </w:pPr>
            <w:r>
              <w:rPr>
                <w:rFonts w:ascii="Times New Roman"/>
                <w:sz w:val="24"/>
              </w:rPr>
              <w:t>--</w:t>
            </w:r>
          </w:p>
        </w:tc>
        <w:tc>
          <w:tcPr>
            <w:tcW w:w="14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169" w:right="0"/>
              <w:jc w:val="left"/>
              <w:rPr>
                <w:rFonts w:ascii="Times New Roman" w:hAnsi="Times New Roman" w:cs="Times New Roman" w:eastAsia="Times New Roman" w:hint="default"/>
                <w:sz w:val="24"/>
                <w:szCs w:val="24"/>
              </w:rPr>
            </w:pPr>
            <w:r>
              <w:rPr>
                <w:rFonts w:ascii="Times New Roman"/>
                <w:sz w:val="24"/>
              </w:rPr>
              <w:t>6,942,105.60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2" w:right="0"/>
              <w:jc w:val="left"/>
              <w:rPr>
                <w:rFonts w:ascii="Times New Roman" w:hAnsi="Times New Roman" w:cs="Times New Roman" w:eastAsia="Times New Roman" w:hint="default"/>
                <w:sz w:val="24"/>
                <w:szCs w:val="24"/>
              </w:rPr>
            </w:pPr>
            <w:r>
              <w:rPr>
                <w:rFonts w:ascii="Times New Roman"/>
                <w:sz w:val="24"/>
              </w:rPr>
              <w:t>173,065,323.27</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1" w:right="0"/>
              <w:jc w:val="left"/>
              <w:rPr>
                <w:rFonts w:ascii="Times New Roman" w:hAnsi="Times New Roman" w:cs="Times New Roman" w:eastAsia="Times New Roman" w:hint="default"/>
                <w:sz w:val="24"/>
                <w:szCs w:val="24"/>
              </w:rPr>
            </w:pPr>
            <w:r>
              <w:rPr>
                <w:rFonts w:ascii="Times New Roman"/>
                <w:sz w:val="24"/>
              </w:rPr>
              <w:t>8,653,266.16</w:t>
            </w:r>
          </w:p>
        </w:tc>
      </w:tr>
    </w:tbl>
    <w:p>
      <w:pPr>
        <w:pStyle w:val="BodyText"/>
        <w:spacing w:line="293" w:lineRule="exact"/>
        <w:ind w:left="154" w:right="0"/>
        <w:jc w:val="left"/>
      </w:pPr>
      <w:r>
        <w:rPr/>
        <w:t>注：上表中期末余额包含不计提坏账准备的内部交易金额</w:t>
      </w:r>
      <w:r>
        <w:rPr>
          <w:rFonts w:ascii="Times New Roman" w:hAnsi="Times New Roman" w:cs="Times New Roman" w:eastAsia="Times New Roman" w:hint="default"/>
        </w:rPr>
        <w:t>414,447.98</w:t>
      </w:r>
      <w:r>
        <w:rPr/>
        <w:t>元。</w:t>
      </w:r>
    </w:p>
    <w:p>
      <w:pPr>
        <w:pStyle w:val="BodyText"/>
        <w:spacing w:line="240" w:lineRule="auto" w:before="20"/>
        <w:ind w:right="0"/>
        <w:jc w:val="left"/>
      </w:pPr>
      <w:r>
        <w:rPr/>
        <w:t>组合中，采用余额百分比法计提坏账准备的应收账款</w:t>
      </w:r>
    </w:p>
    <w:p>
      <w:pPr>
        <w:pStyle w:val="BodyText"/>
        <w:spacing w:line="254" w:lineRule="auto" w:before="38"/>
        <w:ind w:right="47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组合中，采用其他方法计提坏账准备的应收账款</w:t>
      </w:r>
    </w:p>
    <w:p>
      <w:pPr>
        <w:pStyle w:val="BodyText"/>
        <w:spacing w:line="254" w:lineRule="auto" w:before="23"/>
        <w:ind w:right="4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期末单项金额虽不重大但单项计提坏账准备的应收账款</w:t>
      </w:r>
    </w:p>
    <w:p>
      <w:pPr>
        <w:pStyle w:val="BodyText"/>
        <w:spacing w:line="240" w:lineRule="auto" w:before="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仿宋" w:hAnsi="仿宋" w:cs="仿宋" w:eastAsia="仿宋" w:hint="default"/>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471" w:right="0"/>
              <w:jc w:val="left"/>
              <w:rPr>
                <w:rFonts w:ascii="仿宋" w:hAnsi="仿宋" w:cs="仿宋" w:eastAsia="仿宋" w:hint="default"/>
                <w:sz w:val="24"/>
                <w:szCs w:val="24"/>
              </w:rPr>
            </w:pPr>
            <w:r>
              <w:rPr>
                <w:rFonts w:ascii="仿宋" w:hAnsi="仿宋" w:cs="仿宋" w:eastAsia="仿宋" w:hint="default"/>
                <w:sz w:val="24"/>
                <w:szCs w:val="24"/>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231" w:right="0"/>
              <w:jc w:val="left"/>
              <w:rPr>
                <w:rFonts w:ascii="仿宋" w:hAnsi="仿宋" w:cs="仿宋" w:eastAsia="仿宋" w:hint="default"/>
                <w:sz w:val="24"/>
                <w:szCs w:val="24"/>
              </w:rPr>
            </w:pPr>
            <w:r>
              <w:rPr>
                <w:rFonts w:ascii="仿宋" w:hAnsi="仿宋" w:cs="仿宋" w:eastAsia="仿宋" w:hint="default"/>
                <w:sz w:val="24"/>
                <w:szCs w:val="24"/>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1"/>
              <w:jc w:val="center"/>
              <w:rPr>
                <w:rFonts w:ascii="仿宋" w:hAnsi="仿宋" w:cs="仿宋" w:eastAsia="仿宋" w:hint="default"/>
                <w:sz w:val="24"/>
                <w:szCs w:val="24"/>
              </w:rPr>
            </w:pPr>
            <w:r>
              <w:rPr>
                <w:rFonts w:ascii="仿宋" w:hAnsi="仿宋" w:cs="仿宋" w:eastAsia="仿宋" w:hint="default"/>
                <w:sz w:val="24"/>
                <w:szCs w:val="24"/>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411" w:right="110" w:hanging="300"/>
              <w:jc w:val="left"/>
              <w:rPr>
                <w:rFonts w:ascii="Times New Roman" w:hAnsi="Times New Roman" w:cs="Times New Roman" w:eastAsia="Times New Roman" w:hint="default"/>
                <w:sz w:val="24"/>
                <w:szCs w:val="24"/>
              </w:rPr>
            </w:pPr>
            <w:r>
              <w:rPr>
                <w:rFonts w:ascii="仿宋" w:hAnsi="仿宋" w:cs="仿宋" w:eastAsia="仿宋" w:hint="default"/>
                <w:sz w:val="24"/>
                <w:szCs w:val="24"/>
              </w:rPr>
              <w:t>占应收账款总额 的比例</w:t>
            </w:r>
            <w:r>
              <w:rPr>
                <w:rFonts w:ascii="Times New Roman" w:hAnsi="Times New Roman" w:cs="Times New Roman" w:eastAsia="Times New Roman" w:hint="default"/>
                <w:sz w:val="24"/>
                <w:szCs w:val="24"/>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客户一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26,653,675.92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19.14%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客户二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18,688,252.39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13.42%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客户三</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18,568,167.67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客户四</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9,671,442.28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6.95%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客户五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供销关系</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9,659,895.44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 </w:t>
            </w:r>
            <w:r>
              <w:rPr>
                <w:rFonts w:ascii="仿宋" w:hAnsi="仿宋" w:cs="仿宋" w:eastAsia="仿宋" w:hint="default"/>
                <w:sz w:val="24"/>
                <w:szCs w:val="24"/>
              </w:rPr>
              <w:t>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6.94%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1"/>
              <w:jc w:val="center"/>
              <w:rPr>
                <w:rFonts w:ascii="仿宋" w:hAnsi="仿宋" w:cs="仿宋" w:eastAsia="仿宋" w:hint="default"/>
                <w:sz w:val="24"/>
                <w:szCs w:val="24"/>
              </w:rPr>
            </w:pPr>
            <w:r>
              <w:rPr>
                <w:rFonts w:ascii="仿宋" w:hAnsi="仿宋" w:cs="仿宋" w:eastAsia="仿宋" w:hint="default"/>
                <w:sz w:val="24"/>
                <w:szCs w:val="24"/>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83,241,433.70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9"/>
              <w:ind w:right="0"/>
              <w:jc w:val="center"/>
              <w:rPr>
                <w:rFonts w:ascii="Times New Roman" w:hAnsi="Times New Roman" w:cs="Times New Roman" w:eastAsia="Times New Roman" w:hint="default"/>
                <w:sz w:val="24"/>
                <w:szCs w:val="24"/>
              </w:rPr>
            </w:pPr>
            <w:r>
              <w:rPr>
                <w:rFonts w:ascii="Times New Roman"/>
                <w:sz w:val="24"/>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59.78%</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16"/>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0"/>
              <w:ind w:right="0"/>
              <w:jc w:val="left"/>
              <w:rPr>
                <w:rFonts w:ascii="仿宋" w:hAnsi="仿宋" w:cs="仿宋" w:eastAsia="仿宋" w:hint="default"/>
                <w:sz w:val="30"/>
                <w:szCs w:val="30"/>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 w:right="0"/>
              <w:jc w:val="center"/>
              <w:rPr>
                <w:rFonts w:ascii="仿宋" w:hAnsi="仿宋" w:cs="仿宋" w:eastAsia="仿宋" w:hint="default"/>
                <w:sz w:val="24"/>
                <w:szCs w:val="24"/>
              </w:rPr>
            </w:pPr>
            <w:r>
              <w:rPr>
                <w:rFonts w:ascii="仿宋" w:hAnsi="仿宋" w:cs="仿宋" w:eastAsia="仿宋" w:hint="default"/>
                <w:sz w:val="24"/>
                <w:szCs w:val="24"/>
              </w:rPr>
              <w:t>期末数</w:t>
            </w:r>
          </w:p>
        </w:tc>
        <w:tc>
          <w:tcPr>
            <w:tcW w:w="35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9" w:right="0"/>
              <w:jc w:val="center"/>
              <w:rPr>
                <w:rFonts w:ascii="仿宋" w:hAnsi="仿宋" w:cs="仿宋" w:eastAsia="仿宋" w:hint="default"/>
                <w:sz w:val="24"/>
                <w:szCs w:val="24"/>
              </w:rPr>
            </w:pPr>
            <w:r>
              <w:rPr>
                <w:rFonts w:ascii="仿宋" w:hAnsi="仿宋" w:cs="仿宋" w:eastAsia="仿宋" w:hint="default"/>
                <w:sz w:val="24"/>
                <w:szCs w:val="24"/>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506"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39" w:right="0"/>
              <w:jc w:val="left"/>
              <w:rPr>
                <w:rFonts w:ascii="仿宋" w:hAnsi="仿宋" w:cs="仿宋" w:eastAsia="仿宋" w:hint="default"/>
                <w:sz w:val="24"/>
                <w:szCs w:val="24"/>
              </w:rPr>
            </w:pPr>
            <w:r>
              <w:rPr>
                <w:rFonts w:ascii="仿宋" w:hAnsi="仿宋" w:cs="仿宋" w:eastAsia="仿宋" w:hint="default"/>
                <w:sz w:val="24"/>
                <w:szCs w:val="24"/>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39" w:right="0"/>
              <w:jc w:val="left"/>
              <w:rPr>
                <w:rFonts w:ascii="仿宋" w:hAnsi="仿宋" w:cs="仿宋" w:eastAsia="仿宋" w:hint="default"/>
                <w:sz w:val="24"/>
                <w:szCs w:val="24"/>
              </w:rPr>
            </w:pPr>
            <w:r>
              <w:rPr>
                <w:rFonts w:ascii="仿宋" w:hAnsi="仿宋" w:cs="仿宋" w:eastAsia="仿宋" w:hint="default"/>
                <w:sz w:val="24"/>
                <w:szCs w:val="24"/>
              </w:rPr>
              <w:t>账面余额</w:t>
            </w:r>
          </w:p>
        </w:tc>
        <w:tc>
          <w:tcPr>
            <w:tcW w:w="170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371" w:right="0"/>
              <w:jc w:val="left"/>
              <w:rPr>
                <w:rFonts w:ascii="仿宋" w:hAnsi="仿宋" w:cs="仿宋" w:eastAsia="仿宋" w:hint="default"/>
                <w:sz w:val="24"/>
                <w:szCs w:val="24"/>
              </w:rPr>
            </w:pPr>
            <w:r>
              <w:rPr>
                <w:rFonts w:ascii="仿宋" w:hAnsi="仿宋" w:cs="仿宋" w:eastAsia="仿宋" w:hint="default"/>
                <w:sz w:val="24"/>
                <w:szCs w:val="24"/>
              </w:rPr>
              <w:t>坏账准备</w:t>
            </w:r>
          </w:p>
        </w:tc>
      </w:tr>
      <w:tr>
        <w:trPr>
          <w:trHeight w:val="1027"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3"/>
              <w:ind w:left="78" w:right="77" w:firstLine="60"/>
              <w:jc w:val="both"/>
              <w:rPr>
                <w:rFonts w:ascii="Times New Roman" w:hAnsi="Times New Roman" w:cs="Times New Roman" w:eastAsia="Times New Roman" w:hint="default"/>
                <w:sz w:val="24"/>
                <w:szCs w:val="24"/>
              </w:rPr>
            </w:pPr>
            <w:r>
              <w:rPr>
                <w:rFonts w:ascii="仿宋" w:hAnsi="仿宋" w:cs="仿宋" w:eastAsia="仿宋" w:hint="default"/>
                <w:sz w:val="24"/>
                <w:szCs w:val="24"/>
              </w:rPr>
              <w:t>比 例 </w:t>
            </w:r>
            <w:r>
              <w:rPr>
                <w:rFonts w:ascii="Times New Roman" w:hAnsi="Times New Roman" w:cs="Times New Roman" w:eastAsia="Times New Roman" w:hint="default"/>
                <w:sz w:val="24"/>
                <w:szCs w:val="24"/>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left="415"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3"/>
              <w:ind w:left="78" w:right="77" w:firstLine="60"/>
              <w:jc w:val="both"/>
              <w:rPr>
                <w:rFonts w:ascii="Times New Roman" w:hAnsi="Times New Roman" w:cs="Times New Roman" w:eastAsia="Times New Roman" w:hint="default"/>
                <w:sz w:val="24"/>
                <w:szCs w:val="24"/>
              </w:rPr>
            </w:pPr>
            <w:r>
              <w:rPr>
                <w:rFonts w:ascii="仿宋" w:hAnsi="仿宋" w:cs="仿宋" w:eastAsia="仿宋" w:hint="default"/>
                <w:sz w:val="24"/>
                <w:szCs w:val="24"/>
              </w:rPr>
              <w:t>比 例 </w:t>
            </w:r>
            <w:r>
              <w:rPr>
                <w:rFonts w:ascii="Times New Roman" w:hAnsi="Times New Roman" w:cs="Times New Roman" w:eastAsia="Times New Roman" w:hint="default"/>
                <w:sz w:val="24"/>
                <w:szCs w:val="24"/>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right="0"/>
              <w:jc w:val="center"/>
              <w:rPr>
                <w:rFonts w:ascii="仿宋" w:hAnsi="仿宋" w:cs="仿宋" w:eastAsia="仿宋" w:hint="default"/>
                <w:sz w:val="24"/>
                <w:szCs w:val="24"/>
              </w:rPr>
            </w:pPr>
            <w:r>
              <w:rPr>
                <w:rFonts w:ascii="仿宋" w:hAnsi="仿宋" w:cs="仿宋" w:eastAsia="仿宋" w:hint="default"/>
                <w:sz w:val="24"/>
                <w:szCs w:val="24"/>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3"/>
              <w:ind w:left="77" w:right="78" w:firstLine="60"/>
              <w:jc w:val="both"/>
              <w:rPr>
                <w:rFonts w:ascii="Times New Roman" w:hAnsi="Times New Roman" w:cs="Times New Roman" w:eastAsia="Times New Roman" w:hint="default"/>
                <w:sz w:val="24"/>
                <w:szCs w:val="24"/>
              </w:rPr>
            </w:pPr>
            <w:r>
              <w:rPr>
                <w:rFonts w:ascii="仿宋" w:hAnsi="仿宋" w:cs="仿宋" w:eastAsia="仿宋" w:hint="default"/>
                <w:sz w:val="24"/>
                <w:szCs w:val="24"/>
              </w:rPr>
              <w:t>比 例 </w:t>
            </w:r>
            <w:r>
              <w:rPr>
                <w:rFonts w:ascii="Times New Roman" w:hAnsi="Times New Roman" w:cs="Times New Roman" w:eastAsia="Times New Roman" w:hint="default"/>
                <w:sz w:val="24"/>
                <w:szCs w:val="24"/>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仿宋" w:hAnsi="仿宋" w:cs="仿宋" w:eastAsia="仿宋" w:hint="default"/>
                <w:sz w:val="24"/>
                <w:szCs w:val="24"/>
              </w:rPr>
            </w:pPr>
          </w:p>
          <w:p>
            <w:pPr>
              <w:pStyle w:val="TableParagraph"/>
              <w:spacing w:line="240" w:lineRule="auto"/>
              <w:ind w:left="349" w:right="0"/>
              <w:jc w:val="left"/>
              <w:rPr>
                <w:rFonts w:ascii="仿宋" w:hAnsi="仿宋" w:cs="仿宋" w:eastAsia="仿宋" w:hint="default"/>
                <w:sz w:val="24"/>
                <w:szCs w:val="24"/>
              </w:rPr>
            </w:pPr>
            <w:r>
              <w:rPr>
                <w:rFonts w:ascii="仿宋" w:hAnsi="仿宋" w:cs="仿宋" w:eastAsia="仿宋" w:hint="default"/>
                <w:sz w:val="24"/>
                <w:szCs w:val="24"/>
              </w:rPr>
              <w:t>金额</w:t>
            </w:r>
          </w:p>
        </w:tc>
        <w:tc>
          <w:tcPr>
            <w:tcW w:w="5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3"/>
              <w:ind w:left="79" w:right="64" w:firstLine="60"/>
              <w:jc w:val="both"/>
              <w:rPr>
                <w:rFonts w:ascii="Times New Roman" w:hAnsi="Times New Roman" w:cs="Times New Roman" w:eastAsia="Times New Roman" w:hint="default"/>
                <w:sz w:val="24"/>
                <w:szCs w:val="24"/>
              </w:rPr>
            </w:pPr>
            <w:r>
              <w:rPr>
                <w:rFonts w:ascii="仿宋" w:hAnsi="仿宋" w:cs="仿宋" w:eastAsia="仿宋" w:hint="default"/>
                <w:sz w:val="24"/>
                <w:szCs w:val="24"/>
              </w:rPr>
              <w:t>比 例 </w:t>
            </w:r>
            <w:r>
              <w:rPr>
                <w:rFonts w:ascii="Times New Roman" w:hAnsi="Times New Roman" w:cs="Times New Roman" w:eastAsia="Times New Roman" w:hint="default"/>
                <w:sz w:val="24"/>
                <w:szCs w:val="24"/>
              </w:rPr>
              <w:t>(%)</w:t>
            </w:r>
          </w:p>
        </w:tc>
      </w:tr>
      <w:tr>
        <w:trPr>
          <w:trHeight w:val="401"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2" w:right="0"/>
              <w:jc w:val="left"/>
              <w:rPr>
                <w:rFonts w:ascii="仿宋" w:hAnsi="仿宋" w:cs="仿宋" w:eastAsia="仿宋" w:hint="default"/>
                <w:sz w:val="24"/>
                <w:szCs w:val="24"/>
              </w:rPr>
            </w:pPr>
            <w:r>
              <w:rPr>
                <w:rFonts w:ascii="仿宋" w:hAnsi="仿宋" w:cs="仿宋" w:eastAsia="仿宋" w:hint="default"/>
                <w:sz w:val="24"/>
                <w:szCs w:val="24"/>
              </w:rPr>
              <w:t>按组合计提坏账准备的其他应收款</w:t>
            </w:r>
          </w:p>
        </w:tc>
      </w:tr>
      <w:tr>
        <w:trPr>
          <w:trHeight w:val="1026"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1"/>
              <w:ind w:left="22" w:right="35"/>
              <w:jc w:val="left"/>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1</w:t>
            </w:r>
            <w:r>
              <w:rPr>
                <w:rFonts w:ascii="仿宋" w:hAnsi="仿宋" w:cs="仿宋" w:eastAsia="仿宋" w:hint="default"/>
                <w:sz w:val="24"/>
                <w:szCs w:val="24"/>
              </w:rPr>
              <w:t>：采用账龄分 析法计提坏账准备 的组合</w:t>
            </w:r>
          </w:p>
        </w:tc>
        <w:tc>
          <w:tcPr>
            <w:tcW w:w="1454"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35"/>
              <w:jc w:val="left"/>
              <w:rPr>
                <w:rFonts w:ascii="仿宋" w:hAnsi="仿宋" w:cs="仿宋" w:eastAsia="仿宋" w:hint="default"/>
                <w:sz w:val="24"/>
                <w:szCs w:val="24"/>
              </w:rPr>
            </w:pPr>
            <w:r>
              <w:rPr>
                <w:rFonts w:ascii="仿宋" w:hAnsi="仿宋" w:cs="仿宋" w:eastAsia="仿宋" w:hint="default"/>
                <w:sz w:val="24"/>
                <w:szCs w:val="24"/>
              </w:rPr>
              <w:t>组合</w:t>
            </w:r>
            <w:r>
              <w:rPr>
                <w:rFonts w:ascii="仿宋" w:hAnsi="仿宋" w:cs="仿宋" w:eastAsia="仿宋" w:hint="default"/>
                <w:spacing w:val="-60"/>
                <w:sz w:val="24"/>
                <w:szCs w:val="24"/>
              </w:rPr>
              <w:t> </w:t>
            </w:r>
            <w:r>
              <w:rPr>
                <w:rFonts w:ascii="Times New Roman" w:hAnsi="Times New Roman" w:cs="Times New Roman" w:eastAsia="Times New Roman" w:hint="default"/>
                <w:sz w:val="24"/>
                <w:szCs w:val="24"/>
              </w:rPr>
              <w:t>2</w:t>
            </w:r>
            <w:r>
              <w:rPr>
                <w:rFonts w:ascii="仿宋" w:hAnsi="仿宋" w:cs="仿宋" w:eastAsia="仿宋" w:hint="default"/>
                <w:sz w:val="24"/>
                <w:szCs w:val="24"/>
              </w:rPr>
              <w:t>：采用不计提 坏账准备的组合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pacing w:val="-1"/>
                <w:sz w:val="24"/>
              </w:rPr>
              <w:t>211,471,525.1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center"/>
              <w:rPr>
                <w:rFonts w:ascii="Times New Roman" w:hAnsi="Times New Roman" w:cs="Times New Roman" w:eastAsia="Times New Roman" w:hint="default"/>
                <w:sz w:val="24"/>
                <w:szCs w:val="24"/>
              </w:rPr>
            </w:pPr>
            <w:r>
              <w:rPr>
                <w:rFonts w:ascii="Times New Roman"/>
                <w:sz w:val="24"/>
              </w:rPr>
              <w:t>100</w:t>
            </w:r>
          </w:p>
          <w:p>
            <w:pPr>
              <w:pStyle w:val="TableParagraph"/>
              <w:spacing w:line="240" w:lineRule="auto" w:before="36"/>
              <w:ind w:left="269" w:right="0"/>
              <w:jc w:val="center"/>
              <w:rPr>
                <w:rFonts w:ascii="Times New Roman" w:hAnsi="Times New Roman" w:cs="Times New Roman" w:eastAsia="Times New Roman" w:hint="default"/>
                <w:sz w:val="24"/>
                <w:szCs w:val="24"/>
              </w:rPr>
            </w:pPr>
            <w:r>
              <w:rPr>
                <w:rFonts w:ascii="Times New Roman"/>
                <w:sz w:val="24"/>
              </w:rPr>
              <w:t>%</w:t>
            </w: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180,756,540.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43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0" w:right="0"/>
              <w:jc w:val="center"/>
              <w:rPr>
                <w:rFonts w:ascii="Times New Roman" w:hAnsi="Times New Roman" w:cs="Times New Roman" w:eastAsia="Times New Roman" w:hint="default"/>
                <w:sz w:val="24"/>
                <w:szCs w:val="24"/>
              </w:rPr>
            </w:pPr>
            <w:r>
              <w:rPr>
                <w:rFonts w:ascii="Times New Roman"/>
                <w:sz w:val="24"/>
              </w:rPr>
              <w:t>100</w:t>
            </w:r>
          </w:p>
          <w:p>
            <w:pPr>
              <w:pStyle w:val="TableParagraph"/>
              <w:spacing w:line="240" w:lineRule="auto" w:before="36"/>
              <w:ind w:left="269" w:right="0"/>
              <w:jc w:val="center"/>
              <w:rPr>
                <w:rFonts w:ascii="Times New Roman" w:hAnsi="Times New Roman" w:cs="Times New Roman" w:eastAsia="Times New Roman" w:hint="default"/>
                <w:sz w:val="24"/>
                <w:szCs w:val="24"/>
              </w:rPr>
            </w:pPr>
            <w:r>
              <w:rPr>
                <w:rFonts w:ascii="Times New Roman"/>
                <w:sz w:val="24"/>
              </w:rPr>
              <w:t>%</w:t>
            </w:r>
          </w:p>
        </w:tc>
        <w:tc>
          <w:tcPr>
            <w:tcW w:w="118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7" w:right="0"/>
              <w:jc w:val="center"/>
              <w:rPr>
                <w:rFonts w:ascii="Times New Roman" w:hAnsi="Times New Roman" w:cs="Times New Roman" w:eastAsia="Times New Roman" w:hint="default"/>
                <w:sz w:val="24"/>
                <w:szCs w:val="24"/>
              </w:rPr>
            </w:pPr>
            <w:r>
              <w:rPr>
                <w:rFonts w:ascii="Times New Roman"/>
                <w:sz w:val="24"/>
              </w:rPr>
              <w:t>211,471,525.1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4" w:right="0"/>
              <w:jc w:val="left"/>
              <w:rPr>
                <w:rFonts w:ascii="Times New Roman" w:hAnsi="Times New Roman" w:cs="Times New Roman" w:eastAsia="Times New Roman" w:hint="default"/>
                <w:sz w:val="24"/>
                <w:szCs w:val="24"/>
              </w:rPr>
            </w:pPr>
            <w:r>
              <w:rPr>
                <w:rFonts w:ascii="Times New Roman"/>
                <w:sz w:val="24"/>
              </w:rPr>
              <w:t>100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 w:right="0"/>
              <w:jc w:val="center"/>
              <w:rPr>
                <w:rFonts w:ascii="Times New Roman" w:hAnsi="Times New Roman" w:cs="Times New Roman" w:eastAsia="Times New Roman" w:hint="default"/>
                <w:sz w:val="24"/>
                <w:szCs w:val="24"/>
              </w:rPr>
            </w:pPr>
            <w:r>
              <w:rPr>
                <w:rFonts w:ascii="Times New Roman"/>
                <w:sz w:val="24"/>
              </w:rPr>
              <w:t>180,756,540.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4" w:right="0"/>
              <w:jc w:val="left"/>
              <w:rPr>
                <w:rFonts w:ascii="Times New Roman" w:hAnsi="Times New Roman" w:cs="Times New Roman" w:eastAsia="Times New Roman" w:hint="default"/>
                <w:sz w:val="24"/>
                <w:szCs w:val="24"/>
              </w:rPr>
            </w:pPr>
            <w:r>
              <w:rPr>
                <w:rFonts w:ascii="Times New Roman"/>
                <w:sz w:val="24"/>
              </w:rPr>
              <w:t>100</w:t>
            </w:r>
          </w:p>
        </w:tc>
        <w:tc>
          <w:tcPr>
            <w:tcW w:w="1188"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0"/>
        <w:gridCol w:w="1454"/>
        <w:gridCol w:w="528"/>
        <w:gridCol w:w="1321"/>
        <w:gridCol w:w="528"/>
        <w:gridCol w:w="1322"/>
        <w:gridCol w:w="527"/>
        <w:gridCol w:w="1189"/>
        <w:gridCol w:w="527"/>
      </w:tblGrid>
      <w:tr>
        <w:trPr>
          <w:trHeight w:val="36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
              <w:jc w:val="right"/>
              <w:rPr>
                <w:rFonts w:ascii="Times New Roman" w:hAnsi="Times New Roman" w:cs="Times New Roman" w:eastAsia="Times New Roman" w:hint="default"/>
                <w:sz w:val="24"/>
                <w:szCs w:val="24"/>
              </w:rPr>
            </w:pPr>
            <w:r>
              <w:rPr>
                <w:rFonts w:ascii="Times New Roman"/>
                <w:sz w:val="24"/>
              </w:rPr>
              <w:t>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94" w:right="0"/>
              <w:jc w:val="left"/>
              <w:rPr>
                <w:rFonts w:ascii="Times New Roman" w:hAnsi="Times New Roman" w:cs="Times New Roman" w:eastAsia="Times New Roman" w:hint="default"/>
                <w:sz w:val="24"/>
                <w:szCs w:val="24"/>
              </w:rPr>
            </w:pPr>
            <w:r>
              <w:rPr>
                <w:rFonts w:ascii="Times New Roman"/>
                <w:sz w:val="24"/>
              </w:rPr>
              <w:t>%</w:t>
            </w: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43</w:t>
            </w:r>
          </w:p>
        </w:tc>
        <w:tc>
          <w:tcPr>
            <w:tcW w:w="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93" w:right="0"/>
              <w:jc w:val="left"/>
              <w:rPr>
                <w:rFonts w:ascii="Times New Roman" w:hAnsi="Times New Roman" w:cs="Times New Roman" w:eastAsia="Times New Roman" w:hint="default"/>
                <w:sz w:val="24"/>
                <w:szCs w:val="24"/>
              </w:rPr>
            </w:pPr>
            <w:r>
              <w:rPr>
                <w:rFonts w:ascii="Times New Roman"/>
                <w:sz w:val="24"/>
              </w:rPr>
              <w:t>%</w:t>
            </w:r>
          </w:p>
        </w:tc>
        <w:tc>
          <w:tcPr>
            <w:tcW w:w="1189"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211,471,525.1</w:t>
            </w:r>
          </w:p>
          <w:p>
            <w:pPr>
              <w:pStyle w:val="TableParagraph"/>
              <w:spacing w:line="240" w:lineRule="auto" w:before="36"/>
              <w:ind w:right="20"/>
              <w:jc w:val="right"/>
              <w:rPr>
                <w:rFonts w:ascii="Times New Roman" w:hAnsi="Times New Roman" w:cs="Times New Roman" w:eastAsia="Times New Roman" w:hint="default"/>
                <w:sz w:val="24"/>
                <w:szCs w:val="24"/>
              </w:rPr>
            </w:pPr>
            <w:r>
              <w:rPr>
                <w:rFonts w:ascii="Times New Roman"/>
                <w:sz w:val="24"/>
              </w:rPr>
              <w:t>0</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w:t>
            </w:r>
          </w:p>
        </w:tc>
        <w:tc>
          <w:tcPr>
            <w:tcW w:w="132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180,756,540.</w:t>
            </w:r>
          </w:p>
          <w:p>
            <w:pPr>
              <w:pStyle w:val="TableParagraph"/>
              <w:spacing w:line="240" w:lineRule="auto" w:before="36"/>
              <w:ind w:right="23"/>
              <w:jc w:val="right"/>
              <w:rPr>
                <w:rFonts w:ascii="Times New Roman" w:hAnsi="Times New Roman" w:cs="Times New Roman" w:eastAsia="Times New Roman" w:hint="default"/>
                <w:sz w:val="24"/>
                <w:szCs w:val="24"/>
              </w:rPr>
            </w:pPr>
            <w:r>
              <w:rPr>
                <w:rFonts w:ascii="Times New Roman"/>
                <w:sz w:val="24"/>
              </w:rPr>
              <w:t>43</w:t>
            </w: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left="22" w:right="0"/>
              <w:jc w:val="left"/>
              <w:rPr>
                <w:rFonts w:ascii="Times New Roman" w:hAnsi="Times New Roman" w:cs="Times New Roman" w:eastAsia="Times New Roman" w:hint="default"/>
                <w:sz w:val="24"/>
                <w:szCs w:val="24"/>
              </w:rPr>
            </w:pPr>
            <w:r>
              <w:rPr>
                <w:rFonts w:ascii="Times New Roman"/>
                <w:sz w:val="24"/>
              </w:rPr>
              <w:t>--</w:t>
            </w:r>
          </w:p>
        </w:tc>
        <w:tc>
          <w:tcPr>
            <w:tcW w:w="1189" w:type="dxa"/>
            <w:tcBorders>
              <w:top w:val="single" w:sz="4" w:space="0" w:color="000000"/>
              <w:left w:val="single" w:sz="4" w:space="0" w:color="000000"/>
              <w:bottom w:val="single" w:sz="4" w:space="0" w:color="000000"/>
              <w:right w:val="single" w:sz="4" w:space="0" w:color="000000"/>
            </w:tcBorders>
          </w:tcPr>
          <w:p>
            <w:pPr/>
          </w:p>
        </w:tc>
        <w:tc>
          <w:tcPr>
            <w:tcW w:w="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4"/>
              <w:ind w:left="23" w:right="0"/>
              <w:jc w:val="left"/>
              <w:rPr>
                <w:rFonts w:ascii="Times New Roman" w:hAnsi="Times New Roman" w:cs="Times New Roman" w:eastAsia="Times New Roman" w:hint="default"/>
                <w:sz w:val="24"/>
                <w:szCs w:val="24"/>
              </w:rPr>
            </w:pPr>
            <w:r>
              <w:rPr>
                <w:rFonts w:ascii="Times New Roman"/>
                <w:sz w:val="24"/>
              </w:rPr>
              <w:t>--</w:t>
            </w:r>
          </w:p>
        </w:tc>
      </w:tr>
    </w:tbl>
    <w:p>
      <w:pPr>
        <w:pStyle w:val="BodyText"/>
        <w:spacing w:line="247" w:lineRule="auto" w:before="1"/>
        <w:ind w:right="171"/>
        <w:jc w:val="left"/>
      </w:pPr>
      <w:r>
        <w:rPr/>
        <w:t>其他应收款种类的说明 单项金额重大并单项计提坏账准备的其他应收款指单笔金额为</w:t>
      </w:r>
      <w:r>
        <w:rPr>
          <w:rFonts w:ascii="Times New Roman" w:hAnsi="Times New Roman" w:cs="Times New Roman" w:eastAsia="Times New Roman" w:hint="default"/>
        </w:rPr>
        <w:t>50</w:t>
      </w:r>
      <w:r>
        <w:rPr/>
        <w:t>万元以上的客户其他应收 款，经减值测试后不存在减值，公司按账龄分析法计提坏账准备。本公司对合并范围内的往</w:t>
      </w:r>
    </w:p>
    <w:p>
      <w:pPr>
        <w:pStyle w:val="BodyText"/>
        <w:spacing w:line="268" w:lineRule="auto"/>
        <w:ind w:right="4251"/>
        <w:jc w:val="left"/>
      </w:pPr>
      <w:r>
        <w:rPr/>
        <w:t>来款不计提坏账准备。 期末单项金额重大并单项计提坏账准备的其他应收款</w:t>
      </w:r>
    </w:p>
    <w:p>
      <w:pPr>
        <w:pStyle w:val="BodyText"/>
        <w:spacing w:line="254" w:lineRule="auto" w:before="8"/>
        <w:ind w:right="42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组合中，采用账龄分析法计提坏账准备的其他应收款</w:t>
      </w:r>
    </w:p>
    <w:p>
      <w:pPr>
        <w:pStyle w:val="BodyText"/>
        <w:spacing w:line="254" w:lineRule="auto" w:before="23"/>
        <w:ind w:right="40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组合中，采用余额百分比法计提坏账准备的其他应收款</w:t>
      </w:r>
    </w:p>
    <w:p>
      <w:pPr>
        <w:pStyle w:val="BodyText"/>
        <w:spacing w:line="254" w:lineRule="auto" w:before="24"/>
        <w:ind w:right="44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组合中，采用其他方法计提坏账准备的其他应收款</w:t>
      </w:r>
    </w:p>
    <w:p>
      <w:pPr>
        <w:pStyle w:val="BodyText"/>
        <w:spacing w:line="254" w:lineRule="auto" w:before="23"/>
        <w:ind w:right="377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 期末单项金额虽不重大但单项计提坏账准备的其他应收款</w:t>
      </w:r>
    </w:p>
    <w:p>
      <w:pPr>
        <w:pStyle w:val="BodyText"/>
        <w:spacing w:line="240" w:lineRule="auto" w:before="2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5"/>
        <w:rPr>
          <w:rFonts w:ascii="仿宋" w:hAnsi="仿宋" w:cs="仿宋" w:eastAsia="仿宋" w:hint="default"/>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2</w:t>
      </w:r>
      <w:r>
        <w:rPr/>
        <w:t>）金额较大的其他应收款的性质或内容</w:t>
      </w:r>
      <w:r>
        <w:rPr>
          <w:b w:val="0"/>
          <w:bCs w:val="0"/>
        </w:rPr>
      </w:r>
    </w:p>
    <w:p>
      <w:pPr>
        <w:spacing w:line="240" w:lineRule="auto" w:before="5"/>
        <w:rPr>
          <w:rFonts w:ascii="仿宋" w:hAnsi="仿宋" w:cs="仿宋" w:eastAsia="仿宋" w:hint="default"/>
          <w:b/>
          <w:bCs/>
          <w:sz w:val="24"/>
          <w:szCs w:val="24"/>
        </w:rPr>
      </w:pPr>
    </w:p>
    <w:tbl>
      <w:tblPr>
        <w:tblW w:w="0" w:type="auto"/>
        <w:jc w:val="left"/>
        <w:tblInd w:w="137" w:type="dxa"/>
        <w:tblLayout w:type="fixed"/>
        <w:tblCellMar>
          <w:top w:w="0" w:type="dxa"/>
          <w:left w:w="0" w:type="dxa"/>
          <w:bottom w:w="0" w:type="dxa"/>
          <w:right w:w="0" w:type="dxa"/>
        </w:tblCellMar>
        <w:tblLook w:val="01E0"/>
      </w:tblPr>
      <w:tblGrid>
        <w:gridCol w:w="4498"/>
        <w:gridCol w:w="2413"/>
        <w:gridCol w:w="2747"/>
      </w:tblGrid>
      <w:tr>
        <w:trPr>
          <w:trHeight w:val="347" w:hRule="exact"/>
        </w:trPr>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单位名称</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其他应收款性质或内容</w:t>
            </w:r>
          </w:p>
        </w:tc>
      </w:tr>
      <w:tr>
        <w:trPr>
          <w:trHeight w:val="347" w:hRule="exact"/>
        </w:trPr>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东莞市美盈森环保科技有限公司</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96,624,206.22</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母子公司往来</w:t>
            </w:r>
          </w:p>
        </w:tc>
      </w:tr>
      <w:tr>
        <w:trPr>
          <w:trHeight w:val="348" w:hRule="exact"/>
        </w:trPr>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苏州美盈森环保科技有限公司</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44,374,553.35</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母子公司往来</w:t>
            </w:r>
          </w:p>
        </w:tc>
      </w:tr>
      <w:tr>
        <w:trPr>
          <w:trHeight w:val="347" w:hRule="exact"/>
        </w:trPr>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仿宋" w:hAnsi="仿宋" w:cs="仿宋" w:eastAsia="仿宋" w:hint="default"/>
                <w:sz w:val="24"/>
                <w:szCs w:val="24"/>
              </w:rPr>
            </w:pPr>
            <w:r>
              <w:rPr>
                <w:rFonts w:ascii="仿宋" w:hAnsi="仿宋" w:cs="仿宋" w:eastAsia="仿宋" w:hint="default"/>
                <w:sz w:val="24"/>
                <w:szCs w:val="24"/>
              </w:rPr>
              <w:t>东莞市美芯龙物联网科技有限公司</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Times New Roman" w:hAnsi="Times New Roman" w:cs="Times New Roman" w:eastAsia="Times New Roman" w:hint="default"/>
                <w:sz w:val="24"/>
                <w:szCs w:val="24"/>
              </w:rPr>
            </w:pPr>
            <w:r>
              <w:rPr>
                <w:rFonts w:ascii="Times New Roman"/>
                <w:sz w:val="24"/>
              </w:rPr>
              <w:t>37,978,827.91</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仿宋" w:hAnsi="仿宋" w:cs="仿宋" w:eastAsia="仿宋" w:hint="default"/>
                <w:sz w:val="24"/>
                <w:szCs w:val="24"/>
              </w:rPr>
            </w:pPr>
            <w:r>
              <w:rPr>
                <w:rFonts w:ascii="仿宋" w:hAnsi="仿宋" w:cs="仿宋" w:eastAsia="仿宋" w:hint="default"/>
                <w:sz w:val="24"/>
                <w:szCs w:val="24"/>
              </w:rPr>
              <w:t>母子公司往来</w:t>
            </w:r>
          </w:p>
        </w:tc>
      </w:tr>
      <w:tr>
        <w:trPr>
          <w:trHeight w:val="347" w:hRule="exact"/>
        </w:trPr>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重庆市美盈森环保包装工程有限公司</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20,058,268.93</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母子公司往来</w:t>
            </w:r>
          </w:p>
        </w:tc>
      </w:tr>
      <w:tr>
        <w:trPr>
          <w:trHeight w:val="347" w:hRule="exact"/>
        </w:trPr>
        <w:tc>
          <w:tcPr>
            <w:tcW w:w="449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中山市美盈森环保科技有限公司</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9,092,873.63</w:t>
            </w:r>
          </w:p>
        </w:tc>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仿宋" w:hAnsi="仿宋" w:cs="仿宋" w:eastAsia="仿宋" w:hint="default"/>
                <w:sz w:val="24"/>
                <w:szCs w:val="24"/>
              </w:rPr>
            </w:pPr>
            <w:r>
              <w:rPr>
                <w:rFonts w:ascii="仿宋" w:hAnsi="仿宋" w:cs="仿宋" w:eastAsia="仿宋" w:hint="default"/>
                <w:sz w:val="24"/>
                <w:szCs w:val="24"/>
              </w:rPr>
              <w:t>母子公司往来</w:t>
            </w:r>
          </w:p>
        </w:tc>
      </w:tr>
      <w:tr>
        <w:trPr>
          <w:trHeight w:val="348" w:hRule="exact"/>
        </w:trPr>
        <w:tc>
          <w:tcPr>
            <w:tcW w:w="4498" w:type="dxa"/>
            <w:tcBorders>
              <w:top w:val="single" w:sz="6" w:space="0" w:color="000000"/>
              <w:left w:val="single" w:sz="6" w:space="0" w:color="000000"/>
              <w:bottom w:val="single" w:sz="6" w:space="0" w:color="000000"/>
              <w:right w:val="single" w:sz="6" w:space="0" w:color="000000"/>
            </w:tcBorders>
          </w:tcPr>
          <w:p>
            <w:pPr>
              <w:pStyle w:val="TableParagraph"/>
              <w:tabs>
                <w:tab w:pos="719" w:val="left" w:leader="none"/>
              </w:tabs>
              <w:spacing w:line="286" w:lineRule="exact"/>
              <w:ind w:right="0"/>
              <w:jc w:val="center"/>
              <w:rPr>
                <w:rFonts w:ascii="仿宋" w:hAnsi="仿宋" w:cs="仿宋" w:eastAsia="仿宋" w:hint="default"/>
                <w:sz w:val="24"/>
                <w:szCs w:val="24"/>
              </w:rPr>
            </w:pPr>
            <w:r>
              <w:rPr>
                <w:rFonts w:ascii="仿宋" w:hAnsi="仿宋" w:cs="仿宋" w:eastAsia="仿宋" w:hint="default"/>
                <w:sz w:val="24"/>
                <w:szCs w:val="24"/>
              </w:rPr>
              <w:t>合</w:t>
              <w:tab/>
              <w:t>计</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center"/>
              <w:rPr>
                <w:rFonts w:ascii="Times New Roman" w:hAnsi="Times New Roman" w:cs="Times New Roman" w:eastAsia="Times New Roman" w:hint="default"/>
                <w:sz w:val="24"/>
                <w:szCs w:val="24"/>
              </w:rPr>
            </w:pPr>
            <w:r>
              <w:rPr>
                <w:rFonts w:ascii="Times New Roman"/>
                <w:sz w:val="24"/>
              </w:rPr>
              <w:t>208,128,730.04</w:t>
            </w:r>
          </w:p>
        </w:tc>
        <w:tc>
          <w:tcPr>
            <w:tcW w:w="274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仿宋" w:hAnsi="仿宋" w:cs="仿宋" w:eastAsia="仿宋" w:hint="default"/>
          <w:b/>
          <w:bCs/>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471" w:right="0"/>
              <w:jc w:val="left"/>
              <w:rPr>
                <w:rFonts w:ascii="仿宋" w:hAnsi="仿宋" w:cs="仿宋" w:eastAsia="仿宋" w:hint="default"/>
                <w:sz w:val="24"/>
                <w:szCs w:val="24"/>
              </w:rPr>
            </w:pPr>
            <w:r>
              <w:rPr>
                <w:rFonts w:ascii="仿宋" w:hAnsi="仿宋" w:cs="仿宋" w:eastAsia="仿宋" w:hint="default"/>
                <w:sz w:val="24"/>
                <w:szCs w:val="24"/>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left="231" w:right="0"/>
              <w:jc w:val="left"/>
              <w:rPr>
                <w:rFonts w:ascii="仿宋" w:hAnsi="仿宋" w:cs="仿宋" w:eastAsia="仿宋" w:hint="default"/>
                <w:sz w:val="24"/>
                <w:szCs w:val="24"/>
              </w:rPr>
            </w:pPr>
            <w:r>
              <w:rPr>
                <w:rFonts w:ascii="仿宋" w:hAnsi="仿宋" w:cs="仿宋" w:eastAsia="仿宋" w:hint="default"/>
                <w:sz w:val="24"/>
                <w:szCs w:val="24"/>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right="1"/>
              <w:jc w:val="center"/>
              <w:rPr>
                <w:rFonts w:ascii="仿宋" w:hAnsi="仿宋" w:cs="仿宋" w:eastAsia="仿宋" w:hint="default"/>
                <w:sz w:val="24"/>
                <w:szCs w:val="24"/>
              </w:rPr>
            </w:pPr>
            <w:r>
              <w:rPr>
                <w:rFonts w:ascii="仿宋" w:hAnsi="仿宋" w:cs="仿宋" w:eastAsia="仿宋" w:hint="default"/>
                <w:sz w:val="24"/>
                <w:szCs w:val="24"/>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91" w:right="110" w:hanging="180"/>
              <w:jc w:val="left"/>
              <w:rPr>
                <w:rFonts w:ascii="Times New Roman" w:hAnsi="Times New Roman" w:cs="Times New Roman" w:eastAsia="Times New Roman" w:hint="default"/>
                <w:sz w:val="24"/>
                <w:szCs w:val="24"/>
              </w:rPr>
            </w:pPr>
            <w:r>
              <w:rPr>
                <w:rFonts w:ascii="仿宋" w:hAnsi="仿宋" w:cs="仿宋" w:eastAsia="仿宋" w:hint="default"/>
                <w:sz w:val="24"/>
                <w:szCs w:val="24"/>
              </w:rPr>
              <w:t>占其他应收款总 额的比例</w:t>
            </w:r>
            <w:r>
              <w:rPr>
                <w:rFonts w:ascii="Times New Roman" w:hAnsi="Times New Roman" w:cs="Times New Roman" w:eastAsia="Times New Roman" w:hint="default"/>
                <w:sz w:val="24"/>
                <w:szCs w:val="24"/>
              </w:rPr>
              <w:t>(%)</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left"/>
              <w:rPr>
                <w:rFonts w:ascii="仿宋" w:hAnsi="仿宋" w:cs="仿宋" w:eastAsia="仿宋" w:hint="default"/>
                <w:sz w:val="24"/>
                <w:szCs w:val="24"/>
              </w:rPr>
            </w:pPr>
            <w:r>
              <w:rPr>
                <w:rFonts w:ascii="仿宋" w:hAnsi="仿宋" w:cs="仿宋" w:eastAsia="仿宋" w:hint="default"/>
                <w:sz w:val="24"/>
                <w:szCs w:val="24"/>
              </w:rPr>
              <w:t>东莞市美盈森环 保科技有限公司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母子公司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96,624,206.22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1-2 </w:t>
            </w:r>
            <w:r>
              <w:rPr>
                <w:rFonts w:ascii="仿宋" w:hAnsi="仿宋" w:cs="仿宋" w:eastAsia="仿宋" w:hint="default"/>
                <w:sz w:val="24"/>
                <w:szCs w:val="24"/>
              </w:rPr>
              <w:t>年内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45.69%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left"/>
              <w:rPr>
                <w:rFonts w:ascii="仿宋" w:hAnsi="仿宋" w:cs="仿宋" w:eastAsia="仿宋" w:hint="default"/>
                <w:sz w:val="24"/>
                <w:szCs w:val="24"/>
              </w:rPr>
            </w:pPr>
            <w:r>
              <w:rPr>
                <w:rFonts w:ascii="仿宋" w:hAnsi="仿宋" w:cs="仿宋" w:eastAsia="仿宋" w:hint="default"/>
                <w:sz w:val="24"/>
                <w:szCs w:val="24"/>
              </w:rPr>
              <w:t>苏州美盈森环保 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母子公司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44,374,553.35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1-2 </w:t>
            </w:r>
            <w:r>
              <w:rPr>
                <w:rFonts w:ascii="仿宋" w:hAnsi="仿宋" w:cs="仿宋" w:eastAsia="仿宋" w:hint="default"/>
                <w:sz w:val="24"/>
                <w:szCs w:val="24"/>
              </w:rPr>
              <w:t>年内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20.98%</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both"/>
              <w:rPr>
                <w:rFonts w:ascii="仿宋" w:hAnsi="仿宋" w:cs="仿宋" w:eastAsia="仿宋" w:hint="default"/>
                <w:sz w:val="24"/>
                <w:szCs w:val="24"/>
              </w:rPr>
            </w:pPr>
            <w:r>
              <w:rPr>
                <w:rFonts w:ascii="仿宋" w:hAnsi="仿宋" w:cs="仿宋" w:eastAsia="仿宋" w:hint="default"/>
                <w:sz w:val="24"/>
                <w:szCs w:val="24"/>
              </w:rPr>
              <w:t>东莞市美芯龙物 联网科技有限公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母子公司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37,978,827.91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2-3 </w:t>
            </w:r>
            <w:r>
              <w:rPr>
                <w:rFonts w:ascii="仿宋" w:hAnsi="仿宋" w:cs="仿宋" w:eastAsia="仿宋" w:hint="default"/>
                <w:sz w:val="24"/>
                <w:szCs w:val="24"/>
              </w:rPr>
              <w:t>年内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17.96%</w:t>
            </w:r>
          </w:p>
        </w:tc>
      </w:tr>
    </w:tbl>
    <w:p>
      <w:pPr>
        <w:spacing w:after="0" w:line="240" w:lineRule="auto"/>
        <w:jc w:val="righ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both"/>
              <w:rPr>
                <w:rFonts w:ascii="仿宋" w:hAnsi="仿宋" w:cs="仿宋" w:eastAsia="仿宋" w:hint="default"/>
                <w:sz w:val="24"/>
                <w:szCs w:val="24"/>
              </w:rPr>
            </w:pPr>
            <w:r>
              <w:rPr>
                <w:rFonts w:ascii="仿宋" w:hAnsi="仿宋" w:cs="仿宋" w:eastAsia="仿宋" w:hint="default"/>
                <w:sz w:val="24"/>
                <w:szCs w:val="24"/>
              </w:rPr>
              <w:t>重庆市美盈森环 保包装工程有限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母子公司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3"/>
              <w:jc w:val="right"/>
              <w:rPr>
                <w:rFonts w:ascii="Times New Roman" w:hAnsi="Times New Roman" w:cs="Times New Roman" w:eastAsia="Times New Roman" w:hint="default"/>
                <w:sz w:val="24"/>
                <w:szCs w:val="24"/>
              </w:rPr>
            </w:pPr>
            <w:r>
              <w:rPr>
                <w:rFonts w:ascii="Times New Roman"/>
                <w:sz w:val="24"/>
              </w:rPr>
              <w:t>20,058,268.93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仿宋" w:hAnsi="仿宋" w:cs="仿宋" w:eastAsia="仿宋" w:hint="default"/>
                <w:sz w:val="23"/>
                <w:szCs w:val="23"/>
              </w:rPr>
            </w:pPr>
          </w:p>
          <w:p>
            <w:pPr>
              <w:pStyle w:val="TableParagraph"/>
              <w:spacing w:line="240" w:lineRule="auto"/>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2-3 </w:t>
            </w:r>
            <w:r>
              <w:rPr>
                <w:rFonts w:ascii="仿宋" w:hAnsi="仿宋" w:cs="仿宋" w:eastAsia="仿宋" w:hint="default"/>
                <w:sz w:val="24"/>
                <w:szCs w:val="24"/>
              </w:rPr>
              <w:t>年内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仿宋" w:hAnsi="仿宋" w:cs="仿宋" w:eastAsia="仿宋" w:hint="default"/>
                <w:sz w:val="28"/>
                <w:szCs w:val="28"/>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9.49%</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199"/>
              <w:jc w:val="left"/>
              <w:rPr>
                <w:rFonts w:ascii="仿宋" w:hAnsi="仿宋" w:cs="仿宋" w:eastAsia="仿宋" w:hint="default"/>
                <w:sz w:val="24"/>
                <w:szCs w:val="24"/>
              </w:rPr>
            </w:pPr>
            <w:r>
              <w:rPr>
                <w:rFonts w:ascii="仿宋" w:hAnsi="仿宋" w:cs="仿宋" w:eastAsia="仿宋" w:hint="default"/>
                <w:sz w:val="24"/>
                <w:szCs w:val="24"/>
              </w:rPr>
              <w:t>中山市美盈森环 保科技有限公司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仿宋" w:hAnsi="仿宋" w:cs="仿宋" w:eastAsia="仿宋" w:hint="default"/>
                <w:sz w:val="24"/>
                <w:szCs w:val="24"/>
              </w:rPr>
              <w:t>母子公司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9,092,873.63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1-2 </w:t>
            </w:r>
            <w:r>
              <w:rPr>
                <w:rFonts w:ascii="仿宋" w:hAnsi="仿宋" w:cs="仿宋" w:eastAsia="仿宋" w:hint="default"/>
                <w:sz w:val="24"/>
                <w:szCs w:val="24"/>
              </w:rPr>
              <w:t>年内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208,128,730.04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98.42%</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6"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在被投</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72"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151" w:right="31" w:hanging="120"/>
              <w:jc w:val="left"/>
              <w:rPr>
                <w:rFonts w:ascii="仿宋" w:hAnsi="仿宋" w:cs="仿宋" w:eastAsia="仿宋" w:hint="default"/>
                <w:sz w:val="24"/>
                <w:szCs w:val="24"/>
              </w:rPr>
            </w:pPr>
            <w:r>
              <w:rPr>
                <w:rFonts w:ascii="仿宋" w:hAnsi="仿宋" w:cs="仿宋" w:eastAsia="仿宋" w:hint="default"/>
                <w:sz w:val="24"/>
                <w:szCs w:val="24"/>
              </w:rPr>
              <w:t>被投资 单位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273" w:right="32" w:hanging="240"/>
              <w:jc w:val="left"/>
              <w:rPr>
                <w:rFonts w:ascii="仿宋" w:hAnsi="仿宋" w:cs="仿宋" w:eastAsia="仿宋" w:hint="default"/>
                <w:sz w:val="24"/>
                <w:szCs w:val="24"/>
              </w:rPr>
            </w:pPr>
            <w:r>
              <w:rPr>
                <w:rFonts w:ascii="仿宋" w:hAnsi="仿宋" w:cs="仿宋" w:eastAsia="仿宋" w:hint="default"/>
                <w:sz w:val="24"/>
                <w:szCs w:val="24"/>
              </w:rPr>
              <w:t>核算方 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273" w:right="32" w:hanging="240"/>
              <w:jc w:val="left"/>
              <w:rPr>
                <w:rFonts w:ascii="仿宋" w:hAnsi="仿宋" w:cs="仿宋" w:eastAsia="仿宋" w:hint="default"/>
                <w:sz w:val="24"/>
                <w:szCs w:val="24"/>
              </w:rPr>
            </w:pPr>
            <w:r>
              <w:rPr>
                <w:rFonts w:ascii="仿宋" w:hAnsi="仿宋" w:cs="仿宋" w:eastAsia="仿宋" w:hint="default"/>
                <w:sz w:val="24"/>
                <w:szCs w:val="24"/>
              </w:rPr>
              <w:t>投资成 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273" w:right="32" w:hanging="240"/>
              <w:jc w:val="left"/>
              <w:rPr>
                <w:rFonts w:ascii="仿宋" w:hAnsi="仿宋" w:cs="仿宋" w:eastAsia="仿宋" w:hint="default"/>
                <w:sz w:val="24"/>
                <w:szCs w:val="24"/>
              </w:rPr>
            </w:pPr>
            <w:r>
              <w:rPr>
                <w:rFonts w:ascii="仿宋" w:hAnsi="仿宋" w:cs="仿宋" w:eastAsia="仿宋" w:hint="default"/>
                <w:sz w:val="24"/>
                <w:szCs w:val="24"/>
              </w:rPr>
              <w:t>期初余 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273" w:right="32" w:hanging="240"/>
              <w:jc w:val="left"/>
              <w:rPr>
                <w:rFonts w:ascii="仿宋" w:hAnsi="仿宋" w:cs="仿宋" w:eastAsia="仿宋" w:hint="default"/>
                <w:sz w:val="24"/>
                <w:szCs w:val="24"/>
              </w:rPr>
            </w:pPr>
            <w:r>
              <w:rPr>
                <w:rFonts w:ascii="仿宋" w:hAnsi="仿宋" w:cs="仿宋" w:eastAsia="仿宋" w:hint="default"/>
                <w:sz w:val="24"/>
                <w:szCs w:val="24"/>
              </w:rPr>
              <w:t>增减变 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273" w:right="32" w:hanging="240"/>
              <w:jc w:val="left"/>
              <w:rPr>
                <w:rFonts w:ascii="仿宋" w:hAnsi="仿宋" w:cs="仿宋" w:eastAsia="仿宋" w:hint="default"/>
                <w:sz w:val="24"/>
                <w:szCs w:val="24"/>
              </w:rPr>
            </w:pPr>
            <w:r>
              <w:rPr>
                <w:rFonts w:ascii="仿宋" w:hAnsi="仿宋" w:cs="仿宋" w:eastAsia="仿宋" w:hint="default"/>
                <w:sz w:val="24"/>
                <w:szCs w:val="24"/>
              </w:rPr>
              <w:t>期末余 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仿宋" w:hAnsi="仿宋" w:cs="仿宋" w:eastAsia="仿宋" w:hint="default"/>
                <w:sz w:val="21"/>
                <w:szCs w:val="21"/>
              </w:rPr>
            </w:pPr>
          </w:p>
          <w:p>
            <w:pPr>
              <w:pStyle w:val="TableParagraph"/>
              <w:spacing w:line="237" w:lineRule="auto"/>
              <w:ind w:left="33" w:right="32"/>
              <w:jc w:val="both"/>
              <w:rPr>
                <w:rFonts w:ascii="Times New Roman" w:hAnsi="Times New Roman" w:cs="Times New Roman" w:eastAsia="Times New Roman" w:hint="default"/>
                <w:sz w:val="24"/>
                <w:szCs w:val="24"/>
              </w:rPr>
            </w:pPr>
            <w:r>
              <w:rPr>
                <w:rFonts w:ascii="仿宋" w:hAnsi="仿宋" w:cs="仿宋" w:eastAsia="仿宋" w:hint="default"/>
                <w:sz w:val="24"/>
                <w:szCs w:val="24"/>
              </w:rPr>
              <w:t>在被投 资单位 持股比 例</w:t>
            </w:r>
            <w:r>
              <w:rPr>
                <w:rFonts w:ascii="Times New Roman" w:hAnsi="Times New Roman" w:cs="Times New Roman" w:eastAsia="Times New Roman" w:hint="default"/>
                <w:sz w:val="24"/>
                <w:szCs w:val="24"/>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7" w:lineRule="auto" w:before="121"/>
              <w:ind w:left="33" w:right="32"/>
              <w:jc w:val="center"/>
              <w:rPr>
                <w:rFonts w:ascii="仿宋" w:hAnsi="仿宋" w:cs="仿宋" w:eastAsia="仿宋" w:hint="default"/>
                <w:sz w:val="24"/>
                <w:szCs w:val="24"/>
              </w:rPr>
            </w:pPr>
            <w:r>
              <w:rPr>
                <w:rFonts w:ascii="仿宋" w:hAnsi="仿宋" w:cs="仿宋" w:eastAsia="仿宋" w:hint="default"/>
                <w:sz w:val="24"/>
                <w:szCs w:val="24"/>
              </w:rPr>
              <w:t>在被投 资单位 表决权 比例</w:t>
            </w:r>
          </w:p>
          <w:p>
            <w:pPr>
              <w:pStyle w:val="TableParagraph"/>
              <w:spacing w:line="240" w:lineRule="auto" w:before="55"/>
              <w:ind w:right="1"/>
              <w:jc w:val="center"/>
              <w:rPr>
                <w:rFonts w:ascii="Times New Roman" w:hAnsi="Times New Roman" w:cs="Times New Roman" w:eastAsia="Times New Roman" w:hint="default"/>
                <w:sz w:val="24"/>
                <w:szCs w:val="24"/>
              </w:rPr>
            </w:pPr>
            <w:r>
              <w:rPr>
                <w:rFonts w:ascii="Times New Roman"/>
                <w:sz w:val="24"/>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4" w:lineRule="exact"/>
              <w:ind w:left="33" w:right="0"/>
              <w:jc w:val="both"/>
              <w:rPr>
                <w:rFonts w:ascii="仿宋" w:hAnsi="仿宋" w:cs="仿宋" w:eastAsia="仿宋" w:hint="default"/>
                <w:sz w:val="24"/>
                <w:szCs w:val="24"/>
              </w:rPr>
            </w:pPr>
            <w:r>
              <w:rPr>
                <w:rFonts w:ascii="仿宋" w:hAnsi="仿宋" w:cs="仿宋" w:eastAsia="仿宋" w:hint="default"/>
                <w:sz w:val="24"/>
                <w:szCs w:val="24"/>
              </w:rPr>
              <w:t>资单位</w:t>
            </w:r>
          </w:p>
          <w:p>
            <w:pPr>
              <w:pStyle w:val="TableParagraph"/>
              <w:spacing w:line="312" w:lineRule="exact" w:before="29"/>
              <w:ind w:left="33" w:right="32"/>
              <w:jc w:val="both"/>
              <w:rPr>
                <w:rFonts w:ascii="仿宋" w:hAnsi="仿宋" w:cs="仿宋" w:eastAsia="仿宋" w:hint="default"/>
                <w:sz w:val="24"/>
                <w:szCs w:val="24"/>
              </w:rPr>
            </w:pPr>
            <w:r>
              <w:rPr>
                <w:rFonts w:ascii="仿宋" w:hAnsi="仿宋" w:cs="仿宋" w:eastAsia="仿宋" w:hint="default"/>
                <w:sz w:val="24"/>
                <w:szCs w:val="24"/>
              </w:rPr>
              <w:t>持股比 例与表 决权比 例不一 致的说</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273" w:right="32" w:hanging="240"/>
              <w:jc w:val="left"/>
              <w:rPr>
                <w:rFonts w:ascii="仿宋" w:hAnsi="仿宋" w:cs="仿宋" w:eastAsia="仿宋" w:hint="default"/>
                <w:sz w:val="24"/>
                <w:szCs w:val="24"/>
              </w:rPr>
            </w:pPr>
            <w:r>
              <w:rPr>
                <w:rFonts w:ascii="仿宋" w:hAnsi="仿宋" w:cs="仿宋" w:eastAsia="仿宋" w:hint="default"/>
                <w:sz w:val="24"/>
                <w:szCs w:val="24"/>
              </w:rPr>
              <w:t>减值准 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
              <w:ind w:right="0"/>
              <w:jc w:val="left"/>
              <w:rPr>
                <w:rFonts w:ascii="仿宋" w:hAnsi="仿宋" w:cs="仿宋" w:eastAsia="仿宋" w:hint="default"/>
                <w:sz w:val="33"/>
                <w:szCs w:val="33"/>
              </w:rPr>
            </w:pPr>
          </w:p>
          <w:p>
            <w:pPr>
              <w:pStyle w:val="TableParagraph"/>
              <w:spacing w:line="237" w:lineRule="auto"/>
              <w:ind w:left="33" w:right="32"/>
              <w:jc w:val="both"/>
              <w:rPr>
                <w:rFonts w:ascii="仿宋" w:hAnsi="仿宋" w:cs="仿宋" w:eastAsia="仿宋" w:hint="default"/>
                <w:sz w:val="24"/>
                <w:szCs w:val="24"/>
              </w:rPr>
            </w:pPr>
            <w:r>
              <w:rPr>
                <w:rFonts w:ascii="仿宋" w:hAnsi="仿宋" w:cs="仿宋" w:eastAsia="仿宋" w:hint="default"/>
                <w:sz w:val="24"/>
                <w:szCs w:val="24"/>
              </w:rPr>
              <w:t>本期计 提减值 准备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2"/>
              <w:ind w:right="0"/>
              <w:jc w:val="left"/>
              <w:rPr>
                <w:rFonts w:ascii="仿宋" w:hAnsi="仿宋" w:cs="仿宋" w:eastAsia="仿宋" w:hint="default"/>
                <w:sz w:val="23"/>
                <w:szCs w:val="23"/>
              </w:rPr>
            </w:pPr>
          </w:p>
          <w:p>
            <w:pPr>
              <w:pStyle w:val="TableParagraph"/>
              <w:spacing w:line="312" w:lineRule="exact"/>
              <w:ind w:left="33" w:right="32"/>
              <w:jc w:val="left"/>
              <w:rPr>
                <w:rFonts w:ascii="仿宋" w:hAnsi="仿宋" w:cs="仿宋" w:eastAsia="仿宋" w:hint="default"/>
                <w:sz w:val="24"/>
                <w:szCs w:val="24"/>
              </w:rPr>
            </w:pPr>
            <w:r>
              <w:rPr>
                <w:rFonts w:ascii="仿宋" w:hAnsi="仿宋" w:cs="仿宋" w:eastAsia="仿宋" w:hint="default"/>
                <w:sz w:val="24"/>
                <w:szCs w:val="24"/>
              </w:rPr>
              <w:t>本期现 金红利</w:t>
            </w:r>
          </w:p>
        </w:tc>
      </w:tr>
      <w:tr>
        <w:trPr>
          <w:trHeight w:val="358"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right="1"/>
              <w:jc w:val="center"/>
              <w:rPr>
                <w:rFonts w:ascii="仿宋" w:hAnsi="仿宋" w:cs="仿宋" w:eastAsia="仿宋" w:hint="default"/>
                <w:sz w:val="24"/>
                <w:szCs w:val="24"/>
              </w:rPr>
            </w:pPr>
            <w:r>
              <w:rPr>
                <w:rFonts w:ascii="仿宋" w:hAnsi="仿宋" w:cs="仿宋" w:eastAsia="仿宋" w:hint="default"/>
                <w:sz w:val="24"/>
                <w:szCs w:val="24"/>
              </w:rPr>
              <w:t>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6"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重庆市</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1248"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both"/>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41"/>
              <w:jc w:val="both"/>
              <w:rPr>
                <w:rFonts w:ascii="仿宋" w:hAnsi="仿宋" w:cs="仿宋" w:eastAsia="仿宋" w:hint="default"/>
                <w:sz w:val="24"/>
                <w:szCs w:val="24"/>
              </w:rPr>
            </w:pPr>
            <w:r>
              <w:rPr>
                <w:rFonts w:ascii="仿宋" w:hAnsi="仿宋" w:cs="仿宋" w:eastAsia="仿宋" w:hint="default"/>
                <w:sz w:val="24"/>
                <w:szCs w:val="24"/>
              </w:rPr>
              <w:t>环保包 装工程 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仿宋" w:hAnsi="仿宋" w:cs="仿宋" w:eastAsia="仿宋" w:hint="default"/>
                <w:sz w:val="32"/>
                <w:szCs w:val="32"/>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23"/>
              <w:jc w:val="right"/>
              <w:rPr>
                <w:rFonts w:ascii="Times New Roman" w:hAnsi="Times New Roman" w:cs="Times New Roman" w:eastAsia="Times New Roman" w:hint="default"/>
                <w:sz w:val="24"/>
                <w:szCs w:val="24"/>
              </w:rPr>
            </w:pPr>
            <w:r>
              <w:rPr>
                <w:rFonts w:ascii="Times New Roman"/>
                <w:sz w:val="24"/>
              </w:rPr>
              <w:t>280,00</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0,000.0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23"/>
              <w:jc w:val="righ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0,000.0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left="44" w:right="0"/>
              <w:jc w:val="left"/>
              <w:rPr>
                <w:rFonts w:ascii="Times New Roman" w:hAnsi="Times New Roman" w:cs="Times New Roman" w:eastAsia="Times New Roman" w:hint="default"/>
                <w:sz w:val="24"/>
                <w:szCs w:val="24"/>
              </w:rPr>
            </w:pPr>
            <w:r>
              <w:rPr>
                <w:rFonts w:ascii="Times New Roman"/>
                <w:sz w:val="24"/>
              </w:rPr>
              <w:t>80,000,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right="23"/>
              <w:jc w:val="right"/>
              <w:rPr>
                <w:rFonts w:ascii="Times New Roman" w:hAnsi="Times New Roman" w:cs="Times New Roman" w:eastAsia="Times New Roman" w:hint="default"/>
                <w:sz w:val="24"/>
                <w:szCs w:val="24"/>
              </w:rPr>
            </w:pPr>
            <w:r>
              <w:rPr>
                <w:rFonts w:ascii="Times New Roman"/>
                <w:sz w:val="24"/>
              </w:rPr>
              <w:t>280,00</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0,000.0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2"/>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仿宋" w:hAnsi="仿宋" w:cs="仿宋" w:eastAsia="仿宋" w:hint="default"/>
                <w:sz w:val="24"/>
                <w:szCs w:val="24"/>
              </w:rPr>
            </w:pPr>
          </w:p>
          <w:p>
            <w:pPr>
              <w:pStyle w:val="TableParagraph"/>
              <w:spacing w:line="240" w:lineRule="auto" w:before="172"/>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东莞市</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美芯龙</w:t>
            </w:r>
          </w:p>
          <w:p>
            <w:pPr>
              <w:pStyle w:val="TableParagraph"/>
              <w:spacing w:line="312" w:lineRule="exact" w:before="29"/>
              <w:ind w:left="22" w:right="41"/>
              <w:jc w:val="left"/>
              <w:rPr>
                <w:rFonts w:ascii="仿宋" w:hAnsi="仿宋" w:cs="仿宋" w:eastAsia="仿宋" w:hint="default"/>
                <w:sz w:val="24"/>
                <w:szCs w:val="24"/>
              </w:rPr>
            </w:pPr>
            <w:r>
              <w:rPr>
                <w:rFonts w:ascii="仿宋" w:hAnsi="仿宋" w:cs="仿宋" w:eastAsia="仿宋" w:hint="default"/>
                <w:sz w:val="24"/>
                <w:szCs w:val="24"/>
              </w:rPr>
              <w:t>物联网 科技有</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东莞市</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9"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425,00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425,00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425,00</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2"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环保科</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70" w:lineRule="exact"/>
              <w:ind w:left="22" w:right="0"/>
              <w:jc w:val="left"/>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2,500.0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2,500.0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23"/>
              <w:jc w:val="right"/>
              <w:rPr>
                <w:rFonts w:ascii="Times New Roman" w:hAnsi="Times New Roman" w:cs="Times New Roman" w:eastAsia="Times New Roman" w:hint="default"/>
                <w:sz w:val="24"/>
                <w:szCs w:val="24"/>
              </w:rPr>
            </w:pPr>
            <w:r>
              <w:rPr>
                <w:rFonts w:ascii="Times New Roman"/>
                <w:sz w:val="24"/>
              </w:rPr>
              <w:t>2,500.0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13"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技有限</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苏州美</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43"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盈森环</w:t>
            </w:r>
          </w:p>
          <w:p>
            <w:pPr>
              <w:pStyle w:val="TableParagraph"/>
              <w:spacing w:line="312" w:lineRule="exact" w:before="29"/>
              <w:ind w:left="22" w:right="41"/>
              <w:jc w:val="left"/>
              <w:rPr>
                <w:rFonts w:ascii="仿宋" w:hAnsi="仿宋" w:cs="仿宋" w:eastAsia="仿宋" w:hint="default"/>
                <w:sz w:val="24"/>
                <w:szCs w:val="24"/>
              </w:rPr>
            </w:pPr>
            <w:r>
              <w:rPr>
                <w:rFonts w:ascii="仿宋" w:hAnsi="仿宋" w:cs="仿宋" w:eastAsia="仿宋" w:hint="default"/>
                <w:sz w:val="24"/>
                <w:szCs w:val="24"/>
              </w:rPr>
              <w:t>保科技 有限公</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3"/>
              <w:jc w:val="right"/>
              <w:rPr>
                <w:rFonts w:ascii="Times New Roman" w:hAnsi="Times New Roman" w:cs="Times New Roman" w:eastAsia="Times New Roman" w:hint="default"/>
                <w:sz w:val="24"/>
                <w:szCs w:val="24"/>
              </w:rPr>
            </w:pPr>
            <w:r>
              <w:rPr>
                <w:rFonts w:ascii="Times New Roman"/>
                <w:sz w:val="24"/>
              </w:rPr>
              <w:t>298,31</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1,400.0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23"/>
              <w:jc w:val="right"/>
              <w:rPr>
                <w:rFonts w:ascii="Times New Roman" w:hAnsi="Times New Roman" w:cs="Times New Roman" w:eastAsia="Times New Roman" w:hint="default"/>
                <w:sz w:val="24"/>
                <w:szCs w:val="24"/>
              </w:rPr>
            </w:pPr>
            <w:r>
              <w:rPr>
                <w:rFonts w:ascii="Times New Roman"/>
                <w:sz w:val="24"/>
              </w:rPr>
              <w:t>250,50</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0,000.0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52" w:right="0"/>
              <w:jc w:val="left"/>
              <w:rPr>
                <w:rFonts w:ascii="Times New Roman" w:hAnsi="Times New Roman" w:cs="Times New Roman" w:eastAsia="Times New Roman" w:hint="default"/>
                <w:sz w:val="24"/>
                <w:szCs w:val="24"/>
              </w:rPr>
            </w:pPr>
            <w:r>
              <w:rPr>
                <w:rFonts w:ascii="Times New Roman"/>
                <w:sz w:val="24"/>
              </w:rPr>
              <w:t>47,811,</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400.00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3"/>
              <w:jc w:val="right"/>
              <w:rPr>
                <w:rFonts w:ascii="Times New Roman" w:hAnsi="Times New Roman" w:cs="Times New Roman" w:eastAsia="Times New Roman" w:hint="default"/>
                <w:sz w:val="24"/>
                <w:szCs w:val="24"/>
              </w:rPr>
            </w:pPr>
            <w:r>
              <w:rPr>
                <w:rFonts w:ascii="Times New Roman"/>
                <w:sz w:val="24"/>
              </w:rPr>
              <w:t>298,31</w:t>
            </w:r>
          </w:p>
          <w:p>
            <w:pPr>
              <w:pStyle w:val="TableParagraph"/>
              <w:spacing w:line="240" w:lineRule="auto" w:before="35"/>
              <w:ind w:right="23"/>
              <w:jc w:val="right"/>
              <w:rPr>
                <w:rFonts w:ascii="Times New Roman" w:hAnsi="Times New Roman" w:cs="Times New Roman" w:eastAsia="Times New Roman" w:hint="default"/>
                <w:sz w:val="24"/>
                <w:szCs w:val="24"/>
              </w:rPr>
            </w:pPr>
            <w:r>
              <w:rPr>
                <w:rFonts w:ascii="Times New Roman"/>
                <w:sz w:val="24"/>
              </w:rPr>
              <w:t>1,400.0</w:t>
            </w:r>
          </w:p>
          <w:p>
            <w:pPr>
              <w:pStyle w:val="TableParagraph"/>
              <w:spacing w:line="240" w:lineRule="auto" w:before="37"/>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98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41"/>
              <w:jc w:val="left"/>
              <w:rPr>
                <w:rFonts w:ascii="仿宋" w:hAnsi="仿宋" w:cs="仿宋" w:eastAsia="仿宋" w:hint="default"/>
                <w:sz w:val="24"/>
                <w:szCs w:val="24"/>
              </w:rPr>
            </w:pPr>
            <w:r>
              <w:rPr>
                <w:rFonts w:ascii="仿宋" w:hAnsi="仿宋" w:cs="仿宋" w:eastAsia="仿宋" w:hint="default"/>
                <w:sz w:val="24"/>
                <w:szCs w:val="24"/>
              </w:rPr>
              <w:t>（香 港）国</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仿宋" w:hAnsi="仿宋" w:cs="仿宋" w:eastAsia="仿宋" w:hint="default"/>
                <w:sz w:val="22"/>
                <w:szCs w:val="22"/>
              </w:rPr>
            </w:pPr>
          </w:p>
          <w:p>
            <w:pPr>
              <w:pStyle w:val="TableParagraph"/>
              <w:spacing w:line="240" w:lineRule="auto"/>
              <w:ind w:left="22" w:right="0"/>
              <w:jc w:val="left"/>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44" w:right="0"/>
              <w:jc w:val="left"/>
              <w:rPr>
                <w:rFonts w:ascii="Times New Roman" w:hAnsi="Times New Roman" w:cs="Times New Roman" w:eastAsia="Times New Roman" w:hint="default"/>
                <w:sz w:val="24"/>
                <w:szCs w:val="24"/>
              </w:rPr>
            </w:pPr>
            <w:r>
              <w:rPr>
                <w:rFonts w:ascii="Times New Roman"/>
                <w:sz w:val="24"/>
              </w:rPr>
              <w:t>20,129,</w:t>
            </w:r>
          </w:p>
          <w:p>
            <w:pPr>
              <w:pStyle w:val="TableParagraph"/>
              <w:spacing w:line="240" w:lineRule="auto" w:before="37"/>
              <w:ind w:left="104" w:right="0"/>
              <w:jc w:val="left"/>
              <w:rPr>
                <w:rFonts w:ascii="Times New Roman" w:hAnsi="Times New Roman" w:cs="Times New Roman" w:eastAsia="Times New Roman" w:hint="default"/>
                <w:sz w:val="24"/>
                <w:szCs w:val="24"/>
              </w:rPr>
            </w:pPr>
            <w:r>
              <w:rPr>
                <w:rFonts w:ascii="Times New Roman"/>
                <w:sz w:val="24"/>
              </w:rPr>
              <w:t>070.00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44" w:right="0"/>
              <w:jc w:val="left"/>
              <w:rPr>
                <w:rFonts w:ascii="Times New Roman" w:hAnsi="Times New Roman" w:cs="Times New Roman" w:eastAsia="Times New Roman" w:hint="default"/>
                <w:sz w:val="24"/>
                <w:szCs w:val="24"/>
              </w:rPr>
            </w:pPr>
            <w:r>
              <w:rPr>
                <w:rFonts w:ascii="Times New Roman"/>
                <w:sz w:val="24"/>
              </w:rPr>
              <w:t>20,129,</w:t>
            </w:r>
          </w:p>
          <w:p>
            <w:pPr>
              <w:pStyle w:val="TableParagraph"/>
              <w:spacing w:line="240" w:lineRule="auto" w:before="37"/>
              <w:ind w:left="104" w:right="0"/>
              <w:jc w:val="left"/>
              <w:rPr>
                <w:rFonts w:ascii="Times New Roman" w:hAnsi="Times New Roman" w:cs="Times New Roman" w:eastAsia="Times New Roman" w:hint="default"/>
                <w:sz w:val="24"/>
                <w:szCs w:val="24"/>
              </w:rPr>
            </w:pPr>
            <w:r>
              <w:rPr>
                <w:rFonts w:ascii="Times New Roman"/>
                <w:sz w:val="24"/>
              </w:rPr>
              <w:t>070.00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3"/>
              <w:ind w:left="44" w:right="0"/>
              <w:jc w:val="left"/>
              <w:rPr>
                <w:rFonts w:ascii="Times New Roman" w:hAnsi="Times New Roman" w:cs="Times New Roman" w:eastAsia="Times New Roman" w:hint="default"/>
                <w:sz w:val="24"/>
                <w:szCs w:val="24"/>
              </w:rPr>
            </w:pPr>
            <w:r>
              <w:rPr>
                <w:rFonts w:ascii="Times New Roman"/>
                <w:sz w:val="24"/>
              </w:rPr>
              <w:t>20,129,</w:t>
            </w:r>
          </w:p>
          <w:p>
            <w:pPr>
              <w:pStyle w:val="TableParagraph"/>
              <w:spacing w:line="240" w:lineRule="auto" w:before="37"/>
              <w:ind w:left="104" w:right="0"/>
              <w:jc w:val="left"/>
              <w:rPr>
                <w:rFonts w:ascii="Times New Roman" w:hAnsi="Times New Roman" w:cs="Times New Roman" w:eastAsia="Times New Roman" w:hint="default"/>
                <w:sz w:val="24"/>
                <w:szCs w:val="24"/>
              </w:rPr>
            </w:pPr>
            <w:r>
              <w:rPr>
                <w:rFonts w:ascii="Times New Roman"/>
                <w:sz w:val="24"/>
              </w:rPr>
              <w:t>070.00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26"/>
                <w:szCs w:val="26"/>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仿宋" w:hAnsi="仿宋" w:cs="仿宋" w:eastAsia="仿宋" w:hint="default"/>
                <w:sz w:val="26"/>
                <w:szCs w:val="26"/>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986" w:hRule="exact"/>
        </w:trPr>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际控股</w:t>
            </w:r>
          </w:p>
          <w:p>
            <w:pPr>
              <w:pStyle w:val="TableParagraph"/>
              <w:spacing w:line="240" w:lineRule="auto"/>
              <w:ind w:left="22" w:right="41"/>
              <w:jc w:val="left"/>
              <w:rPr>
                <w:rFonts w:ascii="仿宋" w:hAnsi="仿宋" w:cs="仿宋" w:eastAsia="仿宋" w:hint="default"/>
                <w:sz w:val="24"/>
                <w:szCs w:val="24"/>
              </w:rPr>
            </w:pPr>
            <w:r>
              <w:rPr>
                <w:rFonts w:ascii="仿宋" w:hAnsi="仿宋" w:cs="仿宋" w:eastAsia="仿宋" w:hint="default"/>
                <w:sz w:val="24"/>
                <w:szCs w:val="24"/>
              </w:rPr>
              <w:t>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56"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中山市</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41"/>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right="20"/>
              <w:jc w:val="center"/>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10,000,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10,000,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10,000,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成都市</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41"/>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right="20"/>
              <w:jc w:val="center"/>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6"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武汉市</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74" w:lineRule="exact"/>
              <w:ind w:left="22" w:right="0"/>
              <w:jc w:val="left"/>
              <w:rPr>
                <w:rFonts w:ascii="仿宋" w:hAnsi="仿宋" w:cs="仿宋" w:eastAsia="仿宋" w:hint="default"/>
                <w:sz w:val="24"/>
                <w:szCs w:val="24"/>
              </w:rPr>
            </w:pPr>
            <w:r>
              <w:rPr>
                <w:rFonts w:ascii="仿宋" w:hAnsi="仿宋" w:cs="仿宋" w:eastAsia="仿宋" w:hint="default"/>
                <w:sz w:val="24"/>
                <w:szCs w:val="24"/>
              </w:rPr>
              <w:t>美盈森</w:t>
            </w:r>
          </w:p>
          <w:p>
            <w:pPr>
              <w:pStyle w:val="TableParagraph"/>
              <w:spacing w:line="312" w:lineRule="exact" w:before="29"/>
              <w:ind w:left="22" w:right="41"/>
              <w:jc w:val="left"/>
              <w:rPr>
                <w:rFonts w:ascii="仿宋" w:hAnsi="仿宋" w:cs="仿宋" w:eastAsia="仿宋" w:hint="default"/>
                <w:sz w:val="24"/>
                <w:szCs w:val="24"/>
              </w:rPr>
            </w:pPr>
            <w:r>
              <w:rPr>
                <w:rFonts w:ascii="仿宋" w:hAnsi="仿宋" w:cs="仿宋" w:eastAsia="仿宋" w:hint="default"/>
                <w:sz w:val="24"/>
                <w:szCs w:val="24"/>
              </w:rPr>
              <w:t>环保科 技有限</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仿宋" w:hAnsi="仿宋" w:cs="仿宋" w:eastAsia="仿宋" w:hint="default"/>
                <w:sz w:val="20"/>
                <w:szCs w:val="20"/>
              </w:rPr>
            </w:pPr>
          </w:p>
          <w:p>
            <w:pPr>
              <w:pStyle w:val="TableParagraph"/>
              <w:spacing w:line="240" w:lineRule="auto"/>
              <w:ind w:right="20"/>
              <w:jc w:val="center"/>
              <w:rPr>
                <w:rFonts w:ascii="仿宋" w:hAnsi="仿宋" w:cs="仿宋" w:eastAsia="仿宋" w:hint="default"/>
                <w:sz w:val="24"/>
                <w:szCs w:val="24"/>
              </w:rPr>
            </w:pPr>
            <w:r>
              <w:rPr>
                <w:rFonts w:ascii="仿宋" w:hAnsi="仿宋" w:cs="仿宋" w:eastAsia="仿宋" w:hint="default"/>
                <w:sz w:val="24"/>
                <w:szCs w:val="24"/>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74"/>
              <w:ind w:left="44" w:right="0"/>
              <w:jc w:val="left"/>
              <w:rPr>
                <w:rFonts w:ascii="Times New Roman" w:hAnsi="Times New Roman" w:cs="Times New Roman" w:eastAsia="Times New Roman" w:hint="default"/>
                <w:sz w:val="24"/>
                <w:szCs w:val="24"/>
              </w:rPr>
            </w:pPr>
            <w:r>
              <w:rPr>
                <w:rFonts w:ascii="Times New Roman"/>
                <w:sz w:val="24"/>
              </w:rPr>
              <w:t>20,000,</w:t>
            </w:r>
          </w:p>
          <w:p>
            <w:pPr>
              <w:pStyle w:val="TableParagraph"/>
              <w:spacing w:line="240" w:lineRule="auto" w:before="36"/>
              <w:ind w:left="104" w:right="0"/>
              <w:jc w:val="left"/>
              <w:rPr>
                <w:rFonts w:ascii="Times New Roman" w:hAnsi="Times New Roman" w:cs="Times New Roman" w:eastAsia="Times New Roman" w:hint="default"/>
                <w:sz w:val="24"/>
                <w:szCs w:val="24"/>
              </w:rPr>
            </w:pPr>
            <w:r>
              <w:rPr>
                <w:rFonts w:ascii="Times New Roman"/>
                <w:sz w:val="24"/>
              </w:rPr>
              <w:t>000.00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仿宋" w:hAnsi="仿宋" w:cs="仿宋" w:eastAsia="仿宋" w:hint="default"/>
                <w:sz w:val="25"/>
                <w:szCs w:val="25"/>
              </w:rPr>
            </w:pPr>
          </w:p>
          <w:p>
            <w:pPr>
              <w:pStyle w:val="TableParagraph"/>
              <w:spacing w:line="240" w:lineRule="auto"/>
              <w:ind w:right="22"/>
              <w:jc w:val="right"/>
              <w:rPr>
                <w:rFonts w:ascii="Times New Roman" w:hAnsi="Times New Roman" w:cs="Times New Roman" w:eastAsia="Times New Roman" w:hint="default"/>
                <w:sz w:val="24"/>
                <w:szCs w:val="24"/>
              </w:rPr>
            </w:pPr>
            <w:r>
              <w:rPr>
                <w:rFonts w:ascii="Times New Roman"/>
                <w:sz w:val="24"/>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2" w:right="0"/>
              <w:jc w:val="left"/>
              <w:rPr>
                <w:rFonts w:ascii="仿宋" w:hAnsi="仿宋" w:cs="仿宋" w:eastAsia="仿宋" w:hint="default"/>
                <w:sz w:val="24"/>
                <w:szCs w:val="24"/>
              </w:rPr>
            </w:pPr>
            <w:r>
              <w:rPr>
                <w:rFonts w:ascii="仿宋" w:hAnsi="仿宋" w:cs="仿宋" w:eastAsia="仿宋" w:hint="default"/>
                <w:sz w:val="24"/>
                <w:szCs w:val="24"/>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1,093,4</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965,63</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13"/>
              <w:jc w:val="right"/>
              <w:rPr>
                <w:rFonts w:ascii="Times New Roman" w:hAnsi="Times New Roman" w:cs="Times New Roman" w:eastAsia="Times New Roman" w:hint="default"/>
                <w:sz w:val="24"/>
                <w:szCs w:val="24"/>
              </w:rPr>
            </w:pPr>
            <w:r>
              <w:rPr>
                <w:rFonts w:ascii="Times New Roman"/>
                <w:sz w:val="24"/>
              </w:rPr>
              <w:t>127,81</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1,093,4</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9"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9" w:lineRule="exact"/>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4"/>
                <w:szCs w:val="24"/>
              </w:rPr>
            </w:pPr>
            <w:r>
              <w:rPr>
                <w:rFonts w:ascii="Times New Roman"/>
                <w:sz w:val="24"/>
              </w:rPr>
              <w:t>42,970.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4"/>
                <w:szCs w:val="24"/>
              </w:rPr>
            </w:pPr>
            <w:r>
              <w:rPr>
                <w:rFonts w:ascii="Times New Roman"/>
                <w:sz w:val="24"/>
              </w:rPr>
              <w:t>1,570.0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4"/>
                <w:szCs w:val="24"/>
              </w:rPr>
            </w:pPr>
            <w:r>
              <w:rPr>
                <w:rFonts w:ascii="Times New Roman"/>
                <w:sz w:val="24"/>
              </w:rPr>
              <w:t>1,400.0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4"/>
                <w:szCs w:val="24"/>
              </w:rPr>
            </w:pPr>
            <w:r>
              <w:rPr>
                <w:rFonts w:ascii="Times New Roman"/>
                <w:sz w:val="24"/>
              </w:rPr>
              <w:t>42,970.</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Times New Roman" w:hAnsi="Times New Roman" w:cs="Times New Roman" w:eastAsia="Times New Roman" w:hint="default"/>
                <w:sz w:val="24"/>
                <w:szCs w:val="24"/>
              </w:rPr>
            </w:pPr>
            <w:r>
              <w:rPr>
                <w:rFonts w:ascii="Times New Roman"/>
                <w:sz w:val="24"/>
              </w:rPr>
              <w:t>--</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44"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24"/>
                <w:szCs w:val="24"/>
              </w:rPr>
            </w:pPr>
            <w:r>
              <w:rPr>
                <w:rFonts w:ascii="Times New Roman"/>
                <w:sz w:val="24"/>
              </w:rPr>
              <w:t>00</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24"/>
                <w:szCs w:val="24"/>
              </w:rPr>
            </w:pPr>
            <w:r>
              <w:rPr>
                <w:rFonts w:ascii="Times New Roman"/>
                <w:sz w:val="24"/>
              </w:rPr>
              <w:t>0</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23"/>
              <w:jc w:val="right"/>
              <w:rPr>
                <w:rFonts w:ascii="Times New Roman" w:hAnsi="Times New Roman" w:cs="Times New Roman" w:eastAsia="Times New Roman" w:hint="default"/>
                <w:sz w:val="24"/>
                <w:szCs w:val="24"/>
              </w:rPr>
            </w:pPr>
            <w:r>
              <w:rPr>
                <w:rFonts w:ascii="Times New Roman"/>
                <w:sz w:val="24"/>
              </w:rPr>
              <w:t>00</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bl>
    <w:p>
      <w:pPr>
        <w:pStyle w:val="BodyText"/>
        <w:spacing w:line="268" w:lineRule="auto" w:before="1"/>
        <w:ind w:right="4411"/>
        <w:jc w:val="left"/>
      </w:pPr>
      <w:r>
        <w:rPr/>
        <w:t>长期股权投资的说明 公司长期股权投资均系持有全资子公司</w:t>
      </w:r>
      <w:r>
        <w:rPr>
          <w:rFonts w:ascii="Times New Roman" w:hAnsi="Times New Roman" w:cs="Times New Roman" w:eastAsia="Times New Roman" w:hint="default"/>
        </w:rPr>
        <w:t>100%</w:t>
      </w:r>
      <w:r>
        <w:rPr/>
        <w:t>股权。</w:t>
      </w:r>
    </w:p>
    <w:p>
      <w:pPr>
        <w:spacing w:line="240" w:lineRule="auto" w:before="2"/>
        <w:rPr>
          <w:rFonts w:ascii="仿宋" w:hAnsi="仿宋" w:cs="仿宋" w:eastAsia="仿宋" w:hint="default"/>
          <w:sz w:val="19"/>
          <w:szCs w:val="19"/>
        </w:rPr>
      </w:pPr>
    </w:p>
    <w:p>
      <w:pPr>
        <w:pStyle w:val="Heading2"/>
        <w:spacing w:line="240" w:lineRule="auto"/>
        <w:ind w:left="153"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6"/>
        <w:rPr>
          <w:rFonts w:ascii="仿宋" w:hAnsi="仿宋" w:cs="仿宋" w:eastAsia="仿宋" w:hint="default"/>
          <w:b/>
          <w:bCs/>
          <w:sz w:val="21"/>
          <w:szCs w:val="21"/>
        </w:rPr>
      </w:pPr>
    </w:p>
    <w:p>
      <w:pPr>
        <w:pStyle w:val="Heading2"/>
        <w:spacing w:line="240" w:lineRule="auto"/>
        <w:ind w:left="153"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33"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89"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460,006,548.34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630,027,191.40</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其他业务收入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2,071,326.81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2,270,362.37</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462,077,875.15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632,297,553.77</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291,337,981.25</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405,002,356.34</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6"/>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left="645" w:right="0"/>
              <w:jc w:val="left"/>
              <w:rPr>
                <w:rFonts w:ascii="仿宋" w:hAnsi="仿宋" w:cs="仿宋" w:eastAsia="仿宋" w:hint="default"/>
                <w:sz w:val="24"/>
                <w:szCs w:val="24"/>
              </w:rPr>
            </w:pPr>
            <w:r>
              <w:rPr>
                <w:rFonts w:ascii="仿宋" w:hAnsi="仿宋" w:cs="仿宋" w:eastAsia="仿宋" w:hint="default"/>
                <w:sz w:val="24"/>
                <w:szCs w:val="24"/>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87"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3"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8" w:right="0"/>
              <w:jc w:val="left"/>
              <w:rPr>
                <w:rFonts w:ascii="仿宋" w:hAnsi="仿宋" w:cs="仿宋" w:eastAsia="仿宋" w:hint="default"/>
                <w:sz w:val="24"/>
                <w:szCs w:val="24"/>
              </w:rPr>
            </w:pPr>
            <w:r>
              <w:rPr>
                <w:rFonts w:ascii="仿宋" w:hAnsi="仿宋" w:cs="仿宋" w:eastAsia="仿宋" w:hint="default"/>
                <w:sz w:val="24"/>
                <w:szCs w:val="24"/>
              </w:rPr>
              <w:t>营业成本</w:t>
            </w:r>
          </w:p>
        </w:tc>
      </w:tr>
    </w:tbl>
    <w:p>
      <w:pPr>
        <w:spacing w:after="0" w:line="240" w:lineRule="auto"/>
        <w:jc w:val="left"/>
        <w:rPr>
          <w:rFonts w:ascii="仿宋" w:hAnsi="仿宋" w:cs="仿宋" w:eastAsia="仿宋"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纸制品行业</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460,006,548.34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291,306,103.16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630,027,191.40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405,002,356.34</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460,006,548.34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291,306,103.16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630,027,191.40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405,002,356.34</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left="645" w:right="0"/>
              <w:jc w:val="left"/>
              <w:rPr>
                <w:rFonts w:ascii="仿宋" w:hAnsi="仿宋" w:cs="仿宋" w:eastAsia="仿宋" w:hint="default"/>
                <w:sz w:val="24"/>
                <w:szCs w:val="24"/>
              </w:rPr>
            </w:pPr>
            <w:r>
              <w:rPr>
                <w:rFonts w:ascii="仿宋" w:hAnsi="仿宋" w:cs="仿宋" w:eastAsia="仿宋" w:hint="default"/>
                <w:sz w:val="24"/>
                <w:szCs w:val="24"/>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仿宋" w:hAnsi="仿宋" w:cs="仿宋" w:eastAsia="仿宋" w:hint="default"/>
                <w:sz w:val="24"/>
                <w:szCs w:val="24"/>
              </w:rPr>
            </w:pPr>
            <w:r>
              <w:rPr>
                <w:rFonts w:ascii="仿宋" w:hAnsi="仿宋" w:cs="仿宋" w:eastAsia="仿宋" w:hint="default"/>
                <w:sz w:val="24"/>
                <w:szCs w:val="24"/>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87"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3"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445"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378" w:right="0"/>
              <w:jc w:val="left"/>
              <w:rPr>
                <w:rFonts w:ascii="仿宋" w:hAnsi="仿宋" w:cs="仿宋" w:eastAsia="仿宋" w:hint="default"/>
                <w:sz w:val="24"/>
                <w:szCs w:val="24"/>
              </w:rPr>
            </w:pPr>
            <w:r>
              <w:rPr>
                <w:rFonts w:ascii="仿宋" w:hAnsi="仿宋" w:cs="仿宋" w:eastAsia="仿宋" w:hint="default"/>
                <w:sz w:val="24"/>
                <w:szCs w:val="24"/>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一、轻型包装产品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230,384,800.81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146,198,707.97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318,161,813.36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215,008,016.76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二、重型包装产品</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pacing w:val="-1"/>
                <w:sz w:val="24"/>
              </w:rPr>
              <w:t>117,671,156.73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71,588,497.39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191,674,616.92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114,982,475.86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三、第三方采购</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pacing w:val="-3"/>
                <w:sz w:val="24"/>
              </w:rPr>
              <w:t>111,950,590.80</w:t>
            </w:r>
            <w:r>
              <w:rPr>
                <w:rFonts w:ascii="Times New Roman"/>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73,518,897.80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120,190,761.12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pacing w:val="-1"/>
                <w:sz w:val="24"/>
              </w:rPr>
              <w:t>75,011,863.72</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460,006,548.34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291,306,103.16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630,027,191.40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405,002,356.34</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03"/>
              <w:ind w:left="645" w:right="0"/>
              <w:jc w:val="left"/>
              <w:rPr>
                <w:rFonts w:ascii="仿宋" w:hAnsi="仿宋" w:cs="仿宋" w:eastAsia="仿宋" w:hint="default"/>
                <w:sz w:val="24"/>
                <w:szCs w:val="24"/>
              </w:rPr>
            </w:pPr>
            <w:r>
              <w:rPr>
                <w:rFonts w:ascii="仿宋" w:hAnsi="仿宋" w:cs="仿宋" w:eastAsia="仿宋" w:hint="default"/>
                <w:sz w:val="24"/>
                <w:szCs w:val="24"/>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1"/>
              <w:jc w:val="center"/>
              <w:rPr>
                <w:rFonts w:ascii="仿宋" w:hAnsi="仿宋" w:cs="仿宋" w:eastAsia="仿宋" w:hint="default"/>
                <w:sz w:val="24"/>
                <w:szCs w:val="24"/>
              </w:rPr>
            </w:pPr>
            <w:r>
              <w:rPr>
                <w:rFonts w:ascii="仿宋" w:hAnsi="仿宋" w:cs="仿宋" w:eastAsia="仿宋" w:hint="default"/>
                <w:sz w:val="24"/>
                <w:szCs w:val="24"/>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87" w:right="0"/>
              <w:jc w:val="left"/>
              <w:rPr>
                <w:rFonts w:ascii="仿宋" w:hAnsi="仿宋" w:cs="仿宋" w:eastAsia="仿宋" w:hint="default"/>
                <w:sz w:val="24"/>
                <w:szCs w:val="24"/>
              </w:rPr>
            </w:pPr>
            <w:r>
              <w:rPr>
                <w:rFonts w:ascii="仿宋" w:hAnsi="仿宋" w:cs="仿宋" w:eastAsia="仿宋" w:hint="default"/>
                <w:sz w:val="24"/>
                <w:szCs w:val="24"/>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5"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3"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445" w:right="0"/>
              <w:jc w:val="left"/>
              <w:rPr>
                <w:rFonts w:ascii="仿宋" w:hAnsi="仿宋" w:cs="仿宋" w:eastAsia="仿宋" w:hint="default"/>
                <w:sz w:val="24"/>
                <w:szCs w:val="24"/>
              </w:rPr>
            </w:pPr>
            <w:r>
              <w:rPr>
                <w:rFonts w:ascii="仿宋" w:hAnsi="仿宋" w:cs="仿宋" w:eastAsia="仿宋" w:hint="default"/>
                <w:sz w:val="24"/>
                <w:szCs w:val="24"/>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378" w:right="0"/>
              <w:jc w:val="left"/>
              <w:rPr>
                <w:rFonts w:ascii="仿宋" w:hAnsi="仿宋" w:cs="仿宋" w:eastAsia="仿宋" w:hint="default"/>
                <w:sz w:val="24"/>
                <w:szCs w:val="24"/>
              </w:rPr>
            </w:pPr>
            <w:r>
              <w:rPr>
                <w:rFonts w:ascii="仿宋" w:hAnsi="仿宋" w:cs="仿宋" w:eastAsia="仿宋" w:hint="default"/>
                <w:sz w:val="24"/>
                <w:szCs w:val="24"/>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一、国内销售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318,964,421.47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204,842,770.21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434,480,182.62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276,580,976.97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二、出口销售</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141,042,126.87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86,463,332.95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Times New Roman" w:hAnsi="Times New Roman" w:cs="Times New Roman" w:eastAsia="Times New Roman" w:hint="default"/>
                <w:sz w:val="24"/>
                <w:szCs w:val="24"/>
              </w:rPr>
            </w:pPr>
            <w:r>
              <w:rPr>
                <w:rFonts w:ascii="Times New Roman"/>
                <w:sz w:val="24"/>
              </w:rPr>
              <w:t>195,547,008.78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128,421,379.37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460,006,548.34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291,306,103.16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3"/>
              <w:jc w:val="right"/>
              <w:rPr>
                <w:rFonts w:ascii="Times New Roman" w:hAnsi="Times New Roman" w:cs="Times New Roman" w:eastAsia="Times New Roman" w:hint="default"/>
                <w:sz w:val="24"/>
                <w:szCs w:val="24"/>
              </w:rPr>
            </w:pPr>
            <w:r>
              <w:rPr>
                <w:rFonts w:ascii="Times New Roman"/>
                <w:sz w:val="24"/>
              </w:rPr>
              <w:t>630,027,191.40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405,002,356.34</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0"/>
        <w:rPr>
          <w:rFonts w:ascii="仿宋" w:hAnsi="仿宋" w:cs="仿宋" w:eastAsia="仿宋"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51"/>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right="1"/>
              <w:jc w:val="center"/>
              <w:rPr>
                <w:rFonts w:ascii="仿宋" w:hAnsi="仿宋" w:cs="仿宋" w:eastAsia="仿宋" w:hint="default"/>
                <w:sz w:val="24"/>
                <w:szCs w:val="24"/>
              </w:rPr>
            </w:pPr>
            <w:r>
              <w:rPr>
                <w:rFonts w:ascii="仿宋" w:hAnsi="仿宋" w:cs="仿宋" w:eastAsia="仿宋" w:hint="default"/>
                <w:sz w:val="24"/>
                <w:szCs w:val="24"/>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8"/>
              <w:ind w:left="735" w:right="0"/>
              <w:jc w:val="left"/>
              <w:rPr>
                <w:rFonts w:ascii="仿宋" w:hAnsi="仿宋" w:cs="仿宋" w:eastAsia="仿宋" w:hint="default"/>
                <w:sz w:val="24"/>
                <w:szCs w:val="24"/>
              </w:rPr>
            </w:pPr>
            <w:r>
              <w:rPr>
                <w:rFonts w:ascii="仿宋" w:hAnsi="仿宋" w:cs="仿宋" w:eastAsia="仿宋" w:hint="default"/>
                <w:sz w:val="24"/>
                <w:szCs w:val="24"/>
              </w:rPr>
              <w:t>营业收入总额</w:t>
            </w:r>
          </w:p>
        </w:tc>
        <w:tc>
          <w:tcPr>
            <w:tcW w:w="1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146" w:right="74" w:hanging="60"/>
              <w:jc w:val="left"/>
              <w:rPr>
                <w:rFonts w:ascii="Times New Roman" w:hAnsi="Times New Roman" w:cs="Times New Roman" w:eastAsia="Times New Roman" w:hint="default"/>
                <w:sz w:val="24"/>
                <w:szCs w:val="24"/>
              </w:rPr>
            </w:pPr>
            <w:r>
              <w:rPr>
                <w:rFonts w:ascii="仿宋" w:hAnsi="仿宋" w:cs="仿宋" w:eastAsia="仿宋" w:hint="default"/>
                <w:sz w:val="24"/>
                <w:szCs w:val="24"/>
              </w:rPr>
              <w:t>占公司全部营业 收入的比例</w:t>
            </w:r>
            <w:r>
              <w:rPr>
                <w:rFonts w:ascii="Times New Roman" w:hAnsi="Times New Roman" w:cs="Times New Roman" w:eastAsia="Times New Roman" w:hint="default"/>
                <w:sz w:val="24"/>
                <w:szCs w:val="24"/>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前五名客户</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250,358,381.60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
              <w:jc w:val="right"/>
              <w:rPr>
                <w:rFonts w:ascii="Times New Roman" w:hAnsi="Times New Roman" w:cs="Times New Roman" w:eastAsia="Times New Roman" w:hint="default"/>
                <w:sz w:val="24"/>
                <w:szCs w:val="24"/>
              </w:rPr>
            </w:pPr>
            <w:r>
              <w:rPr>
                <w:rFonts w:ascii="Times New Roman"/>
                <w:sz w:val="24"/>
              </w:rPr>
              <w:t>54.18%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22" w:right="0"/>
              <w:jc w:val="left"/>
              <w:rPr>
                <w:rFonts w:ascii="仿宋" w:hAnsi="仿宋" w:cs="仿宋" w:eastAsia="仿宋" w:hint="default"/>
                <w:sz w:val="24"/>
                <w:szCs w:val="24"/>
              </w:rPr>
            </w:pPr>
            <w:r>
              <w:rPr>
                <w:rFonts w:ascii="仿宋" w:hAnsi="仿宋" w:cs="仿宋" w:eastAsia="仿宋" w:hint="default"/>
                <w:sz w:val="24"/>
                <w:szCs w:val="24"/>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0"/>
              <w:jc w:val="right"/>
              <w:rPr>
                <w:rFonts w:ascii="Times New Roman" w:hAnsi="Times New Roman" w:cs="Times New Roman" w:eastAsia="Times New Roman" w:hint="default"/>
                <w:sz w:val="24"/>
                <w:szCs w:val="24"/>
              </w:rPr>
            </w:pPr>
            <w:r>
              <w:rPr>
                <w:rFonts w:ascii="Times New Roman"/>
                <w:sz w:val="24"/>
              </w:rPr>
              <w:t>250,358,381.60</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9"/>
              <w:jc w:val="right"/>
              <w:rPr>
                <w:rFonts w:ascii="Times New Roman" w:hAnsi="Times New Roman" w:cs="Times New Roman" w:eastAsia="Times New Roman" w:hint="default"/>
                <w:sz w:val="24"/>
                <w:szCs w:val="24"/>
              </w:rPr>
            </w:pPr>
            <w:r>
              <w:rPr>
                <w:rFonts w:ascii="Times New Roman"/>
                <w:sz w:val="24"/>
              </w:rPr>
              <w:t>54.18%</w:t>
            </w:r>
          </w:p>
        </w:tc>
      </w:tr>
    </w:tbl>
    <w:p>
      <w:pPr>
        <w:pStyle w:val="BodyText"/>
        <w:spacing w:line="268" w:lineRule="auto" w:before="1"/>
        <w:ind w:right="8091"/>
        <w:jc w:val="left"/>
      </w:pPr>
      <w:r>
        <w:rPr/>
        <w:t>营业收入的说明 无</w:t>
      </w:r>
    </w:p>
    <w:p>
      <w:pPr>
        <w:spacing w:line="240" w:lineRule="auto" w:before="10"/>
        <w:rPr>
          <w:rFonts w:ascii="仿宋" w:hAnsi="仿宋" w:cs="仿宋" w:eastAsia="仿宋" w:hint="default"/>
          <w:sz w:val="20"/>
          <w:szCs w:val="20"/>
        </w:rPr>
      </w:pPr>
    </w:p>
    <w:p>
      <w:pPr>
        <w:pStyle w:val="Heading2"/>
        <w:spacing w:line="240" w:lineRule="auto"/>
        <w:ind w:left="153"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5041"/>
        <w:gridCol w:w="2258"/>
        <w:gridCol w:w="2246"/>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11"/>
              <w:jc w:val="center"/>
              <w:rPr>
                <w:rFonts w:ascii="仿宋" w:hAnsi="仿宋" w:cs="仿宋" w:eastAsia="仿宋" w:hint="default"/>
                <w:sz w:val="24"/>
                <w:szCs w:val="24"/>
              </w:rPr>
            </w:pPr>
            <w:r>
              <w:rPr>
                <w:rFonts w:ascii="仿宋" w:hAnsi="仿宋" w:cs="仿宋" w:eastAsia="仿宋" w:hint="default"/>
                <w:sz w:val="24"/>
                <w:szCs w:val="24"/>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43" w:right="0"/>
              <w:jc w:val="left"/>
              <w:rPr>
                <w:rFonts w:ascii="仿宋" w:hAnsi="仿宋" w:cs="仿宋" w:eastAsia="仿宋" w:hint="default"/>
                <w:sz w:val="24"/>
                <w:szCs w:val="24"/>
              </w:rPr>
            </w:pPr>
            <w:r>
              <w:rPr>
                <w:rFonts w:ascii="仿宋" w:hAnsi="仿宋" w:cs="仿宋" w:eastAsia="仿宋" w:hint="default"/>
                <w:sz w:val="24"/>
                <w:szCs w:val="24"/>
              </w:rPr>
              <w:t>本期金额</w:t>
            </w:r>
          </w:p>
        </w:tc>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643" w:right="0"/>
              <w:jc w:val="left"/>
              <w:rPr>
                <w:rFonts w:ascii="仿宋" w:hAnsi="仿宋" w:cs="仿宋" w:eastAsia="仿宋" w:hint="default"/>
                <w:sz w:val="24"/>
                <w:szCs w:val="24"/>
              </w:rPr>
            </w:pPr>
            <w:r>
              <w:rPr>
                <w:rFonts w:ascii="仿宋" w:hAnsi="仿宋" w:cs="仿宋" w:eastAsia="仿宋" w:hint="default"/>
                <w:sz w:val="24"/>
                <w:szCs w:val="24"/>
              </w:rPr>
              <w:t>上期金额</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1</w:t>
            </w:r>
            <w:r>
              <w:rPr>
                <w:rFonts w:ascii="仿宋" w:hAnsi="仿宋" w:cs="仿宋" w:eastAsia="仿宋" w:hint="default"/>
                <w:sz w:val="24"/>
                <w:szCs w:val="24"/>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c>
          <w:tcPr>
            <w:tcW w:w="22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1" w:right="0"/>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净利润</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left="833" w:right="0"/>
              <w:jc w:val="left"/>
              <w:rPr>
                <w:rFonts w:ascii="Times New Roman" w:hAnsi="Times New Roman" w:cs="Times New Roman" w:eastAsia="Times New Roman" w:hint="default"/>
                <w:sz w:val="24"/>
                <w:szCs w:val="24"/>
              </w:rPr>
            </w:pPr>
            <w:r>
              <w:rPr>
                <w:rFonts w:ascii="Times New Roman"/>
                <w:sz w:val="24"/>
              </w:rPr>
              <w:t>90,806,304.81</w:t>
            </w:r>
          </w:p>
        </w:tc>
        <w:tc>
          <w:tcPr>
            <w:tcW w:w="2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33" w:right="0"/>
              <w:jc w:val="left"/>
              <w:rPr>
                <w:rFonts w:ascii="Times New Roman" w:hAnsi="Times New Roman" w:cs="Times New Roman" w:eastAsia="Times New Roman" w:hint="default"/>
                <w:sz w:val="24"/>
                <w:szCs w:val="24"/>
              </w:rPr>
            </w:pPr>
            <w:r>
              <w:rPr>
                <w:rFonts w:ascii="Times New Roman"/>
                <w:sz w:val="24"/>
              </w:rPr>
              <w:t>116,038,128.60</w:t>
            </w:r>
          </w:p>
        </w:tc>
      </w:tr>
    </w:tbl>
    <w:p>
      <w:pPr>
        <w:spacing w:after="0" w:line="240" w:lineRule="auto"/>
        <w:jc w:val="left"/>
        <w:rPr>
          <w:rFonts w:ascii="Times New Roman" w:hAnsi="Times New Roman" w:cs="Times New Roman" w:eastAsia="Times New Roman" w:hint="default"/>
          <w:sz w:val="24"/>
          <w:szCs w:val="24"/>
        </w:rPr>
        <w:sectPr>
          <w:pgSz w:w="11910" w:h="16840"/>
          <w:pgMar w:header="747" w:footer="982" w:top="1060" w:bottom="1180" w:left="980" w:right="980"/>
        </w:sectPr>
      </w:pPr>
    </w:p>
    <w:p>
      <w:pPr>
        <w:spacing w:line="240" w:lineRule="auto" w:before="6"/>
        <w:rPr>
          <w:rFonts w:ascii="仿宋" w:hAnsi="仿宋" w:cs="仿宋" w:eastAsia="仿宋"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pacing w:val="-2"/>
                <w:sz w:val="24"/>
              </w:rPr>
              <w:t>-1,711,160.56</w:t>
            </w:r>
            <w:r>
              <w:rPr>
                <w:rFonts w:ascii="Times New Roman"/>
                <w:sz w:val="24"/>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-1,170,476.95</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9"/>
              <w:jc w:val="left"/>
              <w:rPr>
                <w:rFonts w:ascii="仿宋" w:hAnsi="仿宋" w:cs="仿宋" w:eastAsia="仿宋" w:hint="default"/>
                <w:sz w:val="24"/>
                <w:szCs w:val="24"/>
              </w:rPr>
            </w:pPr>
            <w:r>
              <w:rPr>
                <w:rFonts w:ascii="仿宋" w:hAnsi="仿宋" w:cs="仿宋" w:eastAsia="仿宋" w:hint="default"/>
                <w:spacing w:val="-3"/>
                <w:sz w:val="24"/>
                <w:szCs w:val="24"/>
              </w:rPr>
              <w:t>固定资产折旧、油气资产折耗、生产性生物资产</w:t>
            </w:r>
            <w:r>
              <w:rPr>
                <w:rFonts w:ascii="仿宋" w:hAnsi="仿宋" w:cs="仿宋" w:eastAsia="仿宋" w:hint="default"/>
                <w:spacing w:val="-101"/>
                <w:sz w:val="24"/>
                <w:szCs w:val="24"/>
              </w:rPr>
              <w:t> </w:t>
            </w:r>
            <w:r>
              <w:rPr>
                <w:rFonts w:ascii="仿宋" w:hAnsi="仿宋" w:cs="仿宋" w:eastAsia="仿宋" w:hint="default"/>
                <w:spacing w:val="-101"/>
                <w:sz w:val="24"/>
                <w:szCs w:val="24"/>
              </w:rPr>
            </w:r>
            <w:r>
              <w:rPr>
                <w:rFonts w:ascii="仿宋" w:hAnsi="仿宋" w:cs="仿宋" w:eastAsia="仿宋" w:hint="default"/>
                <w:sz w:val="24"/>
                <w:szCs w:val="24"/>
              </w:rPr>
              <w:t>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pacing w:val="-1"/>
                <w:sz w:val="24"/>
              </w:rPr>
              <w:t>11,385,653.60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0"/>
              <w:jc w:val="right"/>
              <w:rPr>
                <w:rFonts w:ascii="Times New Roman" w:hAnsi="Times New Roman" w:cs="Times New Roman" w:eastAsia="Times New Roman" w:hint="default"/>
                <w:sz w:val="24"/>
                <w:szCs w:val="24"/>
              </w:rPr>
            </w:pPr>
            <w:r>
              <w:rPr>
                <w:rFonts w:ascii="Times New Roman"/>
                <w:sz w:val="24"/>
              </w:rPr>
              <w:t>13,762,927.82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918,904.67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687,798.48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长期待摊费用摊销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717,742.68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887,379.22</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exact" w:before="1"/>
              <w:ind w:left="11" w:right="0"/>
              <w:jc w:val="left"/>
              <w:rPr>
                <w:rFonts w:ascii="仿宋" w:hAnsi="仿宋" w:cs="仿宋" w:eastAsia="仿宋" w:hint="default"/>
                <w:sz w:val="24"/>
                <w:szCs w:val="24"/>
              </w:rPr>
            </w:pPr>
            <w:r>
              <w:rPr>
                <w:rFonts w:ascii="仿宋" w:hAnsi="仿宋" w:cs="仿宋" w:eastAsia="仿宋" w:hint="default"/>
                <w:spacing w:val="-3"/>
                <w:sz w:val="24"/>
                <w:szCs w:val="24"/>
              </w:rPr>
              <w:t>处置固定资产、无形资产和其他长期资产的损失</w:t>
            </w:r>
          </w:p>
          <w:p>
            <w:pPr>
              <w:pStyle w:val="TableParagraph"/>
              <w:spacing w:line="332" w:lineRule="exact"/>
              <w:ind w:left="11" w:right="0"/>
              <w:jc w:val="left"/>
              <w:rPr>
                <w:rFonts w:ascii="仿宋" w:hAnsi="仿宋" w:cs="仿宋" w:eastAsia="仿宋" w:hint="default"/>
                <w:sz w:val="24"/>
                <w:szCs w:val="24"/>
              </w:rPr>
            </w:pPr>
            <w:r>
              <w:rPr>
                <w:rFonts w:ascii="仿宋" w:hAnsi="仿宋" w:cs="仿宋" w:eastAsia="仿宋" w:hint="default"/>
                <w:sz w:val="24"/>
                <w:szCs w:val="24"/>
              </w:rPr>
              <w:t>（收益以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1,177,445.75</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固定资产报废损失（收益以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54,773.48</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财务费用（收益以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181,965.17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2,948,513.86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递延所得税资产减少（增加以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256,674.08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175,571.55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存货的减少（增加以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2,531,872.03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-1,422,898.72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经营性应收项目的减少（增加以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-8,300,921.40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-21,084,982.20</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经营性应付项目的增加（减少以</w:t>
            </w:r>
            <w:r>
              <w:rPr>
                <w:rFonts w:ascii="Times New Roman" w:hAnsi="Times New Roman" w:cs="Times New Roman" w:eastAsia="Times New Roman" w:hint="default"/>
                <w:sz w:val="24"/>
                <w:szCs w:val="24"/>
              </w:rPr>
              <w:t>“</w:t>
            </w:r>
            <w:r>
              <w:rPr>
                <w:rFonts w:ascii="仿宋" w:hAnsi="仿宋" w:cs="仿宋" w:eastAsia="仿宋" w:hint="default"/>
                <w:sz w:val="24"/>
                <w:szCs w:val="24"/>
              </w:rPr>
              <w:t>－</w:t>
            </w:r>
            <w:r>
              <w:rPr>
                <w:rFonts w:ascii="Times New Roman" w:hAnsi="Times New Roman" w:cs="Times New Roman" w:eastAsia="Times New Roman" w:hint="default"/>
                <w:sz w:val="24"/>
                <w:szCs w:val="24"/>
              </w:rPr>
              <w:t>”</w:t>
            </w:r>
            <w:r>
              <w:rPr>
                <w:rFonts w:ascii="仿宋" w:hAnsi="仿宋" w:cs="仿宋" w:eastAsia="仿宋" w:hint="default"/>
                <w:sz w:val="24"/>
                <w:szCs w:val="24"/>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4"/>
                <w:szCs w:val="24"/>
              </w:rPr>
            </w:pPr>
            <w:r>
              <w:rPr>
                <w:rFonts w:ascii="Times New Roman"/>
                <w:spacing w:val="-2"/>
                <w:sz w:val="24"/>
              </w:rPr>
              <w:t>-13,811,507.52</w:t>
            </w:r>
            <w:r>
              <w:rPr>
                <w:rFonts w:ascii="Times New Roman"/>
                <w:sz w:val="24"/>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-37,619,879.98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经营活动产生的现金流量净额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84,207,746.79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73,202,081.68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2</w:t>
            </w:r>
            <w:r>
              <w:rPr>
                <w:rFonts w:ascii="仿宋" w:hAnsi="仿宋" w:cs="仿宋" w:eastAsia="仿宋" w:hint="default"/>
                <w:sz w:val="24"/>
                <w:szCs w:val="24"/>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0" w:right="0"/>
              <w:jc w:val="center"/>
              <w:rPr>
                <w:rFonts w:ascii="Times New Roman" w:hAnsi="Times New Roman" w:cs="Times New Roman" w:eastAsia="Times New Roman" w:hint="default"/>
                <w:sz w:val="24"/>
                <w:szCs w:val="24"/>
              </w:rPr>
            </w:pPr>
            <w:r>
              <w:rPr>
                <w:rFonts w:ascii="Times New Roman"/>
                <w:sz w:val="24"/>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Times New Roman" w:hAnsi="Times New Roman" w:cs="Times New Roman" w:eastAsia="Times New Roman" w:hint="default"/>
                <w:sz w:val="24"/>
                <w:szCs w:val="24"/>
              </w:rPr>
              <w:t>3</w:t>
            </w:r>
            <w:r>
              <w:rPr>
                <w:rFonts w:ascii="仿宋" w:hAnsi="仿宋" w:cs="仿宋" w:eastAsia="仿宋" w:hint="default"/>
                <w:sz w:val="24"/>
                <w:szCs w:val="24"/>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left="10" w:right="0"/>
              <w:jc w:val="center"/>
              <w:rPr>
                <w:rFonts w:ascii="Times New Roman" w:hAnsi="Times New Roman" w:cs="Times New Roman" w:eastAsia="Times New Roman" w:hint="default"/>
                <w:sz w:val="24"/>
                <w:szCs w:val="24"/>
              </w:rPr>
            </w:pPr>
            <w:r>
              <w:rPr>
                <w:rFonts w:ascii="Times New Roman"/>
                <w:sz w:val="24"/>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8"/>
              <w:ind w:right="0"/>
              <w:jc w:val="center"/>
              <w:rPr>
                <w:rFonts w:ascii="Times New Roman" w:hAnsi="Times New Roman" w:cs="Times New Roman" w:eastAsia="Times New Roman" w:hint="default"/>
                <w:sz w:val="24"/>
                <w:szCs w:val="24"/>
              </w:rPr>
            </w:pPr>
            <w:r>
              <w:rPr>
                <w:rFonts w:ascii="Times New Roman"/>
                <w:sz w:val="24"/>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现金的期末余额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354,252,679.07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398,704,926.68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减：现金的期初余额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398,704,926.68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613,104,372.84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 w:right="0"/>
              <w:jc w:val="left"/>
              <w:rPr>
                <w:rFonts w:ascii="仿宋" w:hAnsi="仿宋" w:cs="仿宋" w:eastAsia="仿宋" w:hint="default"/>
                <w:sz w:val="24"/>
                <w:szCs w:val="24"/>
              </w:rPr>
            </w:pPr>
            <w:r>
              <w:rPr>
                <w:rFonts w:ascii="仿宋" w:hAnsi="仿宋" w:cs="仿宋" w:eastAsia="仿宋" w:hint="default"/>
                <w:sz w:val="24"/>
                <w:szCs w:val="24"/>
              </w:rPr>
              <w:t>现金及现金等价物净增加额</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-44,452,247.61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4"/>
                <w:szCs w:val="24"/>
              </w:rPr>
            </w:pPr>
            <w:r>
              <w:rPr>
                <w:rFonts w:ascii="Times New Roman"/>
                <w:sz w:val="24"/>
              </w:rPr>
              <w:t>-214,399,446.16</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t>十五、补充资料</w:t>
      </w:r>
      <w:r>
        <w:rPr>
          <w:b w:val="0"/>
          <w:bCs w:val="0"/>
        </w:rPr>
      </w:r>
    </w:p>
    <w:p>
      <w:pPr>
        <w:spacing w:line="240" w:lineRule="auto" w:before="11"/>
        <w:rPr>
          <w:rFonts w:ascii="仿宋" w:hAnsi="仿宋" w:cs="仿宋" w:eastAsia="仿宋" w:hint="default"/>
          <w:b/>
          <w:bCs/>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5"/>
        <w:rPr>
          <w:rFonts w:ascii="仿宋" w:hAnsi="仿宋" w:cs="仿宋" w:eastAsia="仿宋" w:hint="default"/>
          <w:b/>
          <w:bCs/>
          <w:sz w:val="19"/>
          <w:szCs w:val="19"/>
        </w:rPr>
      </w:pPr>
    </w:p>
    <w:p>
      <w:pPr>
        <w:pStyle w:val="BodyText"/>
        <w:spacing w:line="240" w:lineRule="auto" w:before="26"/>
        <w:ind w:left="0" w:right="151"/>
        <w:jc w:val="right"/>
      </w:pPr>
      <w:r>
        <w:rPr/>
        <w:t>单位： 元</w:t>
      </w:r>
    </w:p>
    <w:p>
      <w:pPr>
        <w:spacing w:line="240" w:lineRule="auto" w:before="11"/>
        <w:rPr>
          <w:rFonts w:ascii="仿宋" w:hAnsi="仿宋" w:cs="仿宋" w:eastAsia="仿宋"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3527"/>
        <w:gridCol w:w="2178"/>
        <w:gridCol w:w="1914"/>
        <w:gridCol w:w="1938"/>
      </w:tblGrid>
      <w:tr>
        <w:trPr>
          <w:trHeight w:val="206"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312" w:lineRule="exact" w:before="78"/>
              <w:ind w:left="502" w:right="122" w:hanging="380"/>
              <w:jc w:val="left"/>
              <w:rPr>
                <w:rFonts w:ascii="仿宋" w:hAnsi="仿宋" w:cs="仿宋" w:eastAsia="仿宋" w:hint="default"/>
                <w:sz w:val="24"/>
                <w:szCs w:val="24"/>
              </w:rPr>
            </w:pPr>
            <w:r>
              <w:rPr>
                <w:rFonts w:ascii="仿宋" w:hAnsi="仿宋" w:cs="仿宋" w:eastAsia="仿宋" w:hint="default"/>
                <w:sz w:val="24"/>
                <w:szCs w:val="24"/>
              </w:rPr>
              <w:t>加权平均净资产收 益率（</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385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center"/>
              <w:rPr>
                <w:rFonts w:ascii="仿宋" w:hAnsi="仿宋" w:cs="仿宋" w:eastAsia="仿宋" w:hint="default"/>
                <w:sz w:val="24"/>
                <w:szCs w:val="24"/>
              </w:rPr>
            </w:pPr>
            <w:r>
              <w:rPr>
                <w:rFonts w:ascii="仿宋" w:hAnsi="仿宋" w:cs="仿宋" w:eastAsia="仿宋" w:hint="default"/>
                <w:sz w:val="24"/>
                <w:szCs w:val="24"/>
              </w:rPr>
              <w:t>每股收益</w:t>
            </w:r>
          </w:p>
        </w:tc>
      </w:tr>
      <w:tr>
        <w:trPr>
          <w:trHeight w:val="191"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
              <w:ind w:left="1152" w:right="0"/>
              <w:jc w:val="left"/>
              <w:rPr>
                <w:rFonts w:ascii="仿宋" w:hAnsi="仿宋" w:cs="仿宋" w:eastAsia="仿宋" w:hint="default"/>
                <w:sz w:val="24"/>
                <w:szCs w:val="24"/>
              </w:rPr>
            </w:pPr>
            <w:r>
              <w:rPr>
                <w:rFonts w:ascii="仿宋" w:hAnsi="仿宋" w:cs="仿宋" w:eastAsia="仿宋" w:hint="default"/>
                <w:sz w:val="24"/>
                <w:szCs w:val="24"/>
              </w:rPr>
              <w:t>报告期利润</w:t>
            </w:r>
          </w:p>
        </w:tc>
        <w:tc>
          <w:tcPr>
            <w:tcW w:w="2178" w:type="dxa"/>
            <w:vMerge/>
            <w:tcBorders>
              <w:left w:val="single" w:sz="4" w:space="0" w:color="000000"/>
              <w:right w:val="single" w:sz="4" w:space="0" w:color="000000"/>
            </w:tcBorders>
            <w:shd w:val="clear" w:color="auto" w:fill="D3D3D3"/>
          </w:tcPr>
          <w:p>
            <w:pPr/>
          </w:p>
        </w:tc>
        <w:tc>
          <w:tcPr>
            <w:tcW w:w="3852" w:type="dxa"/>
            <w:gridSpan w:val="2"/>
            <w:vMerge/>
            <w:tcBorders>
              <w:left w:val="single" w:sz="4" w:space="0" w:color="000000"/>
              <w:bottom w:val="single" w:sz="4" w:space="0" w:color="000000"/>
              <w:right w:val="single" w:sz="4" w:space="0" w:color="000000"/>
            </w:tcBorders>
            <w:shd w:val="clear" w:color="auto" w:fill="D3D3D3"/>
          </w:tcPr>
          <w:p>
            <w:pPr/>
          </w:p>
        </w:tc>
      </w:tr>
      <w:tr>
        <w:trPr>
          <w:trHeight w:val="201"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left="231" w:right="0"/>
              <w:jc w:val="left"/>
              <w:rPr>
                <w:rFonts w:ascii="仿宋" w:hAnsi="仿宋" w:cs="仿宋" w:eastAsia="仿宋" w:hint="default"/>
                <w:sz w:val="24"/>
                <w:szCs w:val="24"/>
              </w:rPr>
            </w:pPr>
            <w:r>
              <w:rPr>
                <w:rFonts w:ascii="仿宋" w:hAnsi="仿宋" w:cs="仿宋" w:eastAsia="仿宋" w:hint="default"/>
                <w:sz w:val="24"/>
                <w:szCs w:val="24"/>
              </w:rPr>
              <w:t>基本每股收益</w:t>
            </w:r>
          </w:p>
        </w:tc>
        <w:tc>
          <w:tcPr>
            <w:tcW w:w="19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left="243" w:right="0"/>
              <w:jc w:val="left"/>
              <w:rPr>
                <w:rFonts w:ascii="仿宋" w:hAnsi="仿宋" w:cs="仿宋" w:eastAsia="仿宋" w:hint="default"/>
                <w:sz w:val="24"/>
                <w:szCs w:val="24"/>
              </w:rPr>
            </w:pPr>
            <w:r>
              <w:rPr>
                <w:rFonts w:ascii="仿宋" w:hAnsi="仿宋" w:cs="仿宋" w:eastAsia="仿宋" w:hint="default"/>
                <w:sz w:val="24"/>
                <w:szCs w:val="24"/>
              </w:rPr>
              <w:t>稀释每股收益</w:t>
            </w:r>
          </w:p>
        </w:tc>
      </w:tr>
      <w:tr>
        <w:trPr>
          <w:trHeight w:val="206"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3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11" w:right="0"/>
              <w:jc w:val="left"/>
              <w:rPr>
                <w:rFonts w:ascii="仿宋" w:hAnsi="仿宋" w:cs="仿宋" w:eastAsia="仿宋" w:hint="default"/>
                <w:sz w:val="24"/>
                <w:szCs w:val="24"/>
              </w:rPr>
            </w:pPr>
            <w:r>
              <w:rPr>
                <w:rFonts w:ascii="仿宋" w:hAnsi="仿宋" w:cs="仿宋" w:eastAsia="仿宋" w:hint="default"/>
                <w:sz w:val="24"/>
                <w:szCs w:val="24"/>
              </w:rPr>
              <w:t>归属于公司普通股股东的净利润</w:t>
            </w:r>
          </w:p>
        </w:tc>
        <w:tc>
          <w:tcPr>
            <w:tcW w:w="2178" w:type="dxa"/>
            <w:tcBorders>
              <w:top w:val="single" w:sz="22" w:space="0" w:color="D3D3D3"/>
              <w:left w:val="single" w:sz="9" w:space="0" w:color="D3D3D3"/>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4"/>
                <w:szCs w:val="24"/>
              </w:rPr>
            </w:pPr>
            <w:r>
              <w:rPr>
                <w:rFonts w:ascii="Times New Roman"/>
                <w:spacing w:val="-2"/>
                <w:sz w:val="24"/>
              </w:rPr>
              <w:t>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4"/>
                <w:szCs w:val="24"/>
              </w:rPr>
            </w:pPr>
            <w:r>
              <w:rPr>
                <w:rFonts w:ascii="Times New Roman"/>
                <w:sz w:val="24"/>
              </w:rPr>
              <w:t>0.6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
              <w:jc w:val="right"/>
              <w:rPr>
                <w:rFonts w:ascii="Times New Roman" w:hAnsi="Times New Roman" w:cs="Times New Roman" w:eastAsia="Times New Roman" w:hint="default"/>
                <w:sz w:val="24"/>
                <w:szCs w:val="24"/>
              </w:rPr>
            </w:pPr>
            <w:r>
              <w:rPr>
                <w:rFonts w:ascii="Times New Roman"/>
                <w:sz w:val="24"/>
              </w:rPr>
              <w:t>0.6</w:t>
            </w:r>
          </w:p>
        </w:tc>
      </w:tr>
      <w:tr>
        <w:trPr>
          <w:trHeight w:val="714"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11" w:right="144"/>
              <w:jc w:val="left"/>
              <w:rPr>
                <w:rFonts w:ascii="仿宋" w:hAnsi="仿宋" w:cs="仿宋" w:eastAsia="仿宋" w:hint="default"/>
                <w:sz w:val="24"/>
                <w:szCs w:val="24"/>
              </w:rPr>
            </w:pPr>
            <w:r>
              <w:rPr>
                <w:rFonts w:ascii="仿宋" w:hAnsi="仿宋" w:cs="仿宋" w:eastAsia="仿宋" w:hint="default"/>
                <w:sz w:val="24"/>
                <w:szCs w:val="24"/>
              </w:rPr>
              <w:t>扣除非经常性损益后归属于公司 普通股股东的净利润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14"/>
              <w:ind w:right="21"/>
              <w:jc w:val="right"/>
              <w:rPr>
                <w:rFonts w:ascii="Times New Roman" w:hAnsi="Times New Roman" w:cs="Times New Roman" w:eastAsia="Times New Roman" w:hint="default"/>
                <w:sz w:val="24"/>
                <w:szCs w:val="24"/>
              </w:rPr>
            </w:pPr>
            <w:r>
              <w:rPr>
                <w:rFonts w:ascii="Times New Roman"/>
                <w:spacing w:val="-2"/>
                <w:sz w:val="24"/>
              </w:rPr>
              <w:t>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2"/>
              <w:jc w:val="right"/>
              <w:rPr>
                <w:rFonts w:ascii="Times New Roman" w:hAnsi="Times New Roman" w:cs="Times New Roman" w:eastAsia="Times New Roman" w:hint="default"/>
                <w:sz w:val="24"/>
                <w:szCs w:val="24"/>
              </w:rPr>
            </w:pPr>
            <w:r>
              <w:rPr>
                <w:rFonts w:ascii="Times New Roman"/>
                <w:sz w:val="24"/>
              </w:rPr>
              <w:t>0.6</w:t>
            </w:r>
          </w:p>
        </w:tc>
        <w:tc>
          <w:tcPr>
            <w:tcW w:w="1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4"/>
              <w:ind w:right="23"/>
              <w:jc w:val="right"/>
              <w:rPr>
                <w:rFonts w:ascii="Times New Roman" w:hAnsi="Times New Roman" w:cs="Times New Roman" w:eastAsia="Times New Roman" w:hint="default"/>
                <w:sz w:val="24"/>
                <w:szCs w:val="24"/>
              </w:rPr>
            </w:pPr>
            <w:r>
              <w:rPr>
                <w:rFonts w:ascii="Times New Roman"/>
                <w:sz w:val="24"/>
              </w:rPr>
              <w:t>0.6</w:t>
            </w:r>
          </w:p>
        </w:tc>
      </w:tr>
    </w:tbl>
    <w:p>
      <w:pPr>
        <w:spacing w:line="240" w:lineRule="auto" w:before="2"/>
        <w:rPr>
          <w:rFonts w:ascii="仿宋" w:hAnsi="仿宋" w:cs="仿宋" w:eastAsia="仿宋" w:hint="default"/>
          <w:sz w:val="18"/>
          <w:szCs w:val="18"/>
        </w:rPr>
      </w:pPr>
    </w:p>
    <w:p>
      <w:pPr>
        <w:pStyle w:val="Heading2"/>
        <w:spacing w:line="240" w:lineRule="auto" w:before="2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仿宋" w:hAnsi="仿宋" w:cs="仿宋" w:eastAsia="仿宋" w:hint="default"/>
          <w:b/>
          <w:bCs/>
          <w:sz w:val="27"/>
          <w:szCs w:val="27"/>
        </w:rPr>
      </w:pPr>
    </w:p>
    <w:p>
      <w:pPr>
        <w:pStyle w:val="BodyText"/>
        <w:spacing w:line="338" w:lineRule="auto"/>
        <w:ind w:right="0" w:firstLine="357"/>
        <w:jc w:val="left"/>
      </w:pPr>
      <w:r>
        <w:rPr/>
        <w:t>财务报表数据变动幅度达</w:t>
      </w:r>
      <w:r>
        <w:rPr>
          <w:rFonts w:ascii="Times New Roman" w:hAnsi="Times New Roman" w:cs="Times New Roman" w:eastAsia="Times New Roman" w:hint="default"/>
        </w:rPr>
        <w:t>30%</w:t>
      </w:r>
      <w:r>
        <w:rPr/>
        <w:t>（含</w:t>
      </w:r>
      <w:r>
        <w:rPr>
          <w:rFonts w:ascii="Times New Roman" w:hAnsi="Times New Roman" w:cs="Times New Roman" w:eastAsia="Times New Roman" w:hint="default"/>
        </w:rPr>
        <w:t>30%</w:t>
      </w:r>
      <w:r>
        <w:rPr/>
        <w:t>）以上，且占公司报表日资产总额</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）或</w:t>
      </w:r>
      <w:r>
        <w:rPr>
          <w:spacing w:val="2"/>
        </w:rPr>
        <w:t> </w:t>
      </w:r>
      <w:r>
        <w:rPr/>
        <w:t>报告期利润总额</w:t>
      </w:r>
      <w:r>
        <w:rPr>
          <w:rFonts w:ascii="Times New Roman" w:hAnsi="Times New Roman" w:cs="Times New Roman" w:eastAsia="Times New Roman" w:hint="default"/>
        </w:rPr>
        <w:t>10%</w:t>
      </w:r>
      <w:r>
        <w:rPr/>
        <w:t>（含</w:t>
      </w:r>
      <w:r>
        <w:rPr>
          <w:rFonts w:ascii="Times New Roman" w:hAnsi="Times New Roman" w:cs="Times New Roman" w:eastAsia="Times New Roman" w:hint="default"/>
        </w:rPr>
        <w:t>10%</w:t>
      </w:r>
      <w:r>
        <w:rPr/>
        <w:t>）以上项目分析：</w:t>
      </w:r>
    </w:p>
    <w:p>
      <w:pPr>
        <w:pStyle w:val="Heading2"/>
        <w:spacing w:line="240" w:lineRule="auto" w:before="103"/>
        <w:ind w:left="515" w:right="0"/>
        <w:jc w:val="left"/>
        <w:rPr>
          <w:b w:val="0"/>
          <w:bCs w:val="0"/>
        </w:rPr>
      </w:pPr>
      <w:r>
        <w:rPr/>
        <w:t>（</w:t>
      </w:r>
      <w:r>
        <w:rPr>
          <w:rFonts w:ascii="Times New Roman" w:hAnsi="Times New Roman" w:cs="Times New Roman" w:eastAsia="Times New Roman" w:hint="default"/>
        </w:rPr>
        <w:t>1</w:t>
      </w:r>
      <w:r>
        <w:rPr/>
        <w:t>）资产负债表</w:t>
      </w:r>
      <w:r>
        <w:rPr>
          <w:b w:val="0"/>
          <w:bCs w:val="0"/>
        </w:rPr>
      </w:r>
    </w:p>
    <w:p>
      <w:pPr>
        <w:spacing w:after="0" w:line="240" w:lineRule="auto"/>
        <w:jc w:val="left"/>
        <w:sectPr>
          <w:pgSz w:w="11910" w:h="16840"/>
          <w:pgMar w:header="747" w:footer="982" w:top="1060" w:bottom="1180" w:left="980" w:right="980"/>
        </w:sectPr>
      </w:pPr>
    </w:p>
    <w:p>
      <w:pPr>
        <w:spacing w:line="240" w:lineRule="auto" w:before="6"/>
        <w:rPr>
          <w:rFonts w:ascii="仿宋" w:hAnsi="仿宋" w:cs="仿宋" w:eastAsia="仿宋" w:hint="default"/>
          <w:b/>
          <w:bCs/>
          <w:sz w:val="28"/>
          <w:szCs w:val="28"/>
        </w:rPr>
      </w:pPr>
    </w:p>
    <w:tbl>
      <w:tblPr>
        <w:tblW w:w="0" w:type="auto"/>
        <w:jc w:val="left"/>
        <w:tblInd w:w="137" w:type="dxa"/>
        <w:tblLayout w:type="fixed"/>
        <w:tblCellMar>
          <w:top w:w="0" w:type="dxa"/>
          <w:left w:w="0" w:type="dxa"/>
          <w:bottom w:w="0" w:type="dxa"/>
          <w:right w:w="0" w:type="dxa"/>
        </w:tblCellMar>
        <w:tblLook w:val="01E0"/>
      </w:tblPr>
      <w:tblGrid>
        <w:gridCol w:w="1410"/>
        <w:gridCol w:w="1927"/>
        <w:gridCol w:w="1926"/>
        <w:gridCol w:w="1776"/>
        <w:gridCol w:w="1598"/>
        <w:gridCol w:w="1020"/>
      </w:tblGrid>
      <w:tr>
        <w:trPr>
          <w:trHeight w:val="427"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17" w:right="0"/>
              <w:jc w:val="left"/>
              <w:rPr>
                <w:rFonts w:ascii="仿宋" w:hAnsi="仿宋" w:cs="仿宋" w:eastAsia="仿宋" w:hint="default"/>
                <w:sz w:val="24"/>
                <w:szCs w:val="24"/>
              </w:rPr>
            </w:pPr>
            <w:r>
              <w:rPr>
                <w:rFonts w:ascii="仿宋" w:hAnsi="仿宋" w:cs="仿宋" w:eastAsia="仿宋" w:hint="default"/>
                <w:sz w:val="24"/>
                <w:szCs w:val="24"/>
              </w:rPr>
              <w:t>报表项目</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76" w:right="0"/>
              <w:jc w:val="left"/>
              <w:rPr>
                <w:rFonts w:ascii="仿宋" w:hAnsi="仿宋" w:cs="仿宋" w:eastAsia="仿宋" w:hint="default"/>
                <w:sz w:val="24"/>
                <w:szCs w:val="24"/>
              </w:rPr>
            </w:pPr>
            <w:r>
              <w:rPr>
                <w:rFonts w:ascii="仿宋" w:hAnsi="仿宋" w:cs="仿宋" w:eastAsia="仿宋" w:hint="default"/>
                <w:sz w:val="24"/>
                <w:szCs w:val="24"/>
              </w:rPr>
              <w:t>期末余额</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76" w:right="0"/>
              <w:jc w:val="left"/>
              <w:rPr>
                <w:rFonts w:ascii="仿宋" w:hAnsi="仿宋" w:cs="仿宋" w:eastAsia="仿宋" w:hint="default"/>
                <w:sz w:val="24"/>
                <w:szCs w:val="24"/>
              </w:rPr>
            </w:pPr>
            <w:r>
              <w:rPr>
                <w:rFonts w:ascii="仿宋" w:hAnsi="仿宋" w:cs="仿宋" w:eastAsia="仿宋" w:hint="default"/>
                <w:sz w:val="24"/>
                <w:szCs w:val="24"/>
              </w:rPr>
              <w:t>年初余额</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00" w:right="0"/>
              <w:jc w:val="left"/>
              <w:rPr>
                <w:rFonts w:ascii="仿宋" w:hAnsi="仿宋" w:cs="仿宋" w:eastAsia="仿宋" w:hint="default"/>
                <w:sz w:val="24"/>
                <w:szCs w:val="24"/>
              </w:rPr>
            </w:pPr>
            <w:r>
              <w:rPr>
                <w:rFonts w:ascii="仿宋" w:hAnsi="仿宋" w:cs="仿宋" w:eastAsia="仿宋" w:hint="default"/>
                <w:sz w:val="24"/>
                <w:szCs w:val="24"/>
              </w:rPr>
              <w:t>变动金额</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变动幅度（</w:t>
            </w:r>
            <w:r>
              <w:rPr>
                <w:rFonts w:ascii="Times New Roman" w:hAnsi="Times New Roman" w:cs="Times New Roman" w:eastAsia="Times New Roman" w:hint="default"/>
                <w:sz w:val="24"/>
                <w:szCs w:val="24"/>
              </w:rPr>
              <w:t>%</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tabs>
                <w:tab w:pos="261" w:val="left" w:leader="none"/>
              </w:tabs>
              <w:spacing w:line="240" w:lineRule="auto" w:before="12"/>
              <w:ind w:left="-196" w:right="263"/>
              <w:jc w:val="right"/>
              <w:rPr>
                <w:rFonts w:ascii="仿宋" w:hAnsi="仿宋" w:cs="仿宋" w:eastAsia="仿宋" w:hint="default"/>
                <w:sz w:val="24"/>
                <w:szCs w:val="24"/>
              </w:rPr>
            </w:pPr>
            <w:r>
              <w:rPr>
                <w:rFonts w:ascii="仿宋" w:hAnsi="仿宋" w:cs="仿宋" w:eastAsia="仿宋" w:hint="default"/>
                <w:sz w:val="24"/>
                <w:szCs w:val="24"/>
              </w:rPr>
              <w:t>）</w:t>
              <w:tab/>
              <w:t>注释</w:t>
            </w:r>
          </w:p>
        </w:tc>
      </w:tr>
      <w:tr>
        <w:trPr>
          <w:trHeight w:val="427"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预付款项</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15,777,169.90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24"/>
                <w:szCs w:val="24"/>
              </w:rPr>
            </w:pPr>
            <w:r>
              <w:rPr>
                <w:rFonts w:ascii="Times New Roman"/>
                <w:sz w:val="24"/>
              </w:rPr>
              <w:t>56,735,287.25</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24"/>
                <w:szCs w:val="24"/>
              </w:rPr>
            </w:pPr>
            <w:r>
              <w:rPr>
                <w:rFonts w:ascii="Times New Roman"/>
                <w:sz w:val="24"/>
              </w:rPr>
              <w:t>-40,958,117.35</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81" w:right="0"/>
              <w:jc w:val="left"/>
              <w:rPr>
                <w:rFonts w:ascii="Times New Roman" w:hAnsi="Times New Roman" w:cs="Times New Roman" w:eastAsia="Times New Roman" w:hint="default"/>
                <w:sz w:val="24"/>
                <w:szCs w:val="24"/>
              </w:rPr>
            </w:pPr>
            <w:r>
              <w:rPr>
                <w:rFonts w:ascii="Times New Roman"/>
                <w:sz w:val="24"/>
              </w:rPr>
              <w:t>-72.19</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23"/>
              <w:jc w:val="righ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1</w:t>
            </w:r>
          </w:p>
        </w:tc>
      </w:tr>
      <w:tr>
        <w:trPr>
          <w:trHeight w:val="426"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left"/>
              <w:rPr>
                <w:rFonts w:ascii="仿宋" w:hAnsi="仿宋" w:cs="仿宋" w:eastAsia="仿宋" w:hint="default"/>
                <w:sz w:val="24"/>
                <w:szCs w:val="24"/>
              </w:rPr>
            </w:pPr>
            <w:r>
              <w:rPr>
                <w:rFonts w:ascii="仿宋" w:hAnsi="仿宋" w:cs="仿宋" w:eastAsia="仿宋" w:hint="default"/>
                <w:sz w:val="24"/>
                <w:szCs w:val="24"/>
              </w:rPr>
              <w:t>在建工程</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24"/>
                <w:szCs w:val="24"/>
              </w:rPr>
            </w:pPr>
            <w:r>
              <w:rPr>
                <w:rFonts w:ascii="Times New Roman"/>
                <w:sz w:val="24"/>
              </w:rPr>
              <w:t>28,125,250.50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24"/>
                <w:szCs w:val="24"/>
              </w:rPr>
            </w:pPr>
            <w:r>
              <w:rPr>
                <w:rFonts w:ascii="Times New Roman"/>
                <w:sz w:val="24"/>
              </w:rPr>
              <w:t>186,043,740.43</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
              <w:jc w:val="right"/>
              <w:rPr>
                <w:rFonts w:ascii="Times New Roman" w:hAnsi="Times New Roman" w:cs="Times New Roman" w:eastAsia="Times New Roman" w:hint="default"/>
                <w:sz w:val="24"/>
                <w:szCs w:val="24"/>
              </w:rPr>
            </w:pPr>
            <w:r>
              <w:rPr>
                <w:rFonts w:ascii="Times New Roman"/>
                <w:sz w:val="24"/>
              </w:rPr>
              <w:t>-157,918,489.93</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481" w:right="0"/>
              <w:jc w:val="left"/>
              <w:rPr>
                <w:rFonts w:ascii="Times New Roman" w:hAnsi="Times New Roman" w:cs="Times New Roman" w:eastAsia="Times New Roman" w:hint="default"/>
                <w:sz w:val="24"/>
                <w:szCs w:val="24"/>
              </w:rPr>
            </w:pPr>
            <w:r>
              <w:rPr>
                <w:rFonts w:ascii="Times New Roman"/>
                <w:sz w:val="24"/>
              </w:rPr>
              <w:t>-84.88</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323"/>
              <w:jc w:val="righ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2</w:t>
            </w:r>
          </w:p>
        </w:tc>
      </w:tr>
      <w:tr>
        <w:trPr>
          <w:trHeight w:val="427"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无形资产</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221,336,206.10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143,399,727.47</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77,936,478.63</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22" w:right="0"/>
              <w:jc w:val="left"/>
              <w:rPr>
                <w:rFonts w:ascii="Times New Roman" w:hAnsi="Times New Roman" w:cs="Times New Roman" w:eastAsia="Times New Roman" w:hint="default"/>
                <w:sz w:val="24"/>
                <w:szCs w:val="24"/>
              </w:rPr>
            </w:pPr>
            <w:r>
              <w:rPr>
                <w:rFonts w:ascii="Times New Roman"/>
                <w:sz w:val="24"/>
              </w:rPr>
              <w:t>54.35</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23"/>
              <w:jc w:val="righ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3</w:t>
            </w:r>
          </w:p>
        </w:tc>
      </w:tr>
      <w:tr>
        <w:trPr>
          <w:trHeight w:val="428" w:hRule="exact"/>
        </w:trPr>
        <w:tc>
          <w:tcPr>
            <w:tcW w:w="1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应交税费</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-18,000,270.06</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-46,958,767.94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28,958,497.88</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21" w:right="0"/>
              <w:jc w:val="left"/>
              <w:rPr>
                <w:rFonts w:ascii="Times New Roman" w:hAnsi="Times New Roman" w:cs="Times New Roman" w:eastAsia="Times New Roman" w:hint="default"/>
                <w:sz w:val="24"/>
                <w:szCs w:val="24"/>
              </w:rPr>
            </w:pPr>
            <w:r>
              <w:rPr>
                <w:rFonts w:ascii="Times New Roman"/>
                <w:sz w:val="24"/>
              </w:rPr>
              <w:t>61.67</w:t>
            </w:r>
          </w:p>
        </w:tc>
        <w:tc>
          <w:tcPr>
            <w:tcW w:w="10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323"/>
              <w:jc w:val="righ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4</w:t>
            </w:r>
          </w:p>
        </w:tc>
      </w:tr>
    </w:tbl>
    <w:p>
      <w:pPr>
        <w:pStyle w:val="BodyText"/>
        <w:spacing w:line="312" w:lineRule="exact" w:before="32"/>
        <w:ind w:right="213" w:firstLine="357"/>
        <w:jc w:val="left"/>
      </w:pPr>
      <w:r>
        <w:rPr/>
        <w:t>注</w:t>
      </w:r>
      <w:r>
        <w:rPr>
          <w:rFonts w:ascii="Times New Roman" w:hAnsi="Times New Roman" w:cs="Times New Roman" w:eastAsia="Times New Roman" w:hint="default"/>
        </w:rPr>
        <w:t>1</w:t>
      </w:r>
      <w:r>
        <w:rPr/>
        <w:t>：预付款项期末余额比期初减少</w:t>
      </w:r>
      <w:r>
        <w:rPr>
          <w:rFonts w:ascii="Times New Roman" w:hAnsi="Times New Roman" w:cs="Times New Roman" w:eastAsia="Times New Roman" w:hint="default"/>
        </w:rPr>
        <w:t>40,958,117.35</w:t>
      </w:r>
      <w:r>
        <w:rPr/>
        <w:t>元，减少比例</w:t>
      </w:r>
      <w:r>
        <w:rPr>
          <w:rFonts w:ascii="Times New Roman" w:hAnsi="Times New Roman" w:cs="Times New Roman" w:eastAsia="Times New Roman" w:hint="default"/>
        </w:rPr>
        <w:t>72.19%</w:t>
      </w:r>
      <w:r>
        <w:rPr>
          <w:rFonts w:ascii="Times New Roman" w:hAnsi="Times New Roman" w:cs="Times New Roman" w:eastAsia="Times New Roman" w:hint="default"/>
          <w:spacing w:val="21"/>
        </w:rPr>
        <w:t> </w:t>
      </w:r>
      <w:r>
        <w:rPr/>
        <w:t>，主要系报告期内 土地交付而使预付款转出以及设备保证金退回所致。</w:t>
      </w:r>
    </w:p>
    <w:p>
      <w:pPr>
        <w:pStyle w:val="BodyText"/>
        <w:spacing w:line="314" w:lineRule="exact" w:before="36"/>
        <w:ind w:right="224" w:firstLine="357"/>
        <w:jc w:val="left"/>
      </w:pPr>
      <w:r>
        <w:rPr>
          <w:spacing w:val="-1"/>
        </w:rPr>
        <w:t>注</w:t>
      </w:r>
      <w:r>
        <w:rPr>
          <w:rFonts w:ascii="Times New Roman" w:hAnsi="Times New Roman" w:cs="Times New Roman" w:eastAsia="Times New Roman" w:hint="default"/>
          <w:spacing w:val="-1"/>
        </w:rPr>
        <w:t>2</w:t>
      </w:r>
      <w:r>
        <w:rPr>
          <w:spacing w:val="-1"/>
        </w:rPr>
        <w:t>：在建工程期末余额比期初减少</w:t>
      </w:r>
      <w:r>
        <w:rPr>
          <w:rFonts w:ascii="Times New Roman" w:hAnsi="Times New Roman" w:cs="Times New Roman" w:eastAsia="Times New Roman" w:hint="default"/>
          <w:spacing w:val="-1"/>
        </w:rPr>
        <w:t>157,918,489.93</w:t>
      </w:r>
      <w:r>
        <w:rPr>
          <w:spacing w:val="-1"/>
        </w:rPr>
        <w:t>元，减少比例</w:t>
      </w:r>
      <w:r>
        <w:rPr>
          <w:rFonts w:ascii="Times New Roman" w:hAnsi="Times New Roman" w:cs="Times New Roman" w:eastAsia="Times New Roman" w:hint="default"/>
          <w:spacing w:val="-1"/>
        </w:rPr>
        <w:t>84.88%</w:t>
      </w:r>
      <w:r>
        <w:rPr>
          <w:spacing w:val="-1"/>
        </w:rPr>
        <w:t>，主要系报告期内</w:t>
      </w:r>
      <w:r>
        <w:rPr/>
        <w:t> 公司募投项目完工结转固定资产所致。</w:t>
      </w:r>
    </w:p>
    <w:p>
      <w:pPr>
        <w:pStyle w:val="BodyText"/>
        <w:spacing w:line="314" w:lineRule="exact" w:before="37"/>
        <w:ind w:right="216" w:firstLine="357"/>
        <w:jc w:val="left"/>
      </w:pPr>
      <w:r>
        <w:rPr/>
        <w:t>注</w:t>
      </w:r>
      <w:r>
        <w:rPr>
          <w:rFonts w:ascii="Times New Roman" w:hAnsi="Times New Roman" w:cs="Times New Roman" w:eastAsia="Times New Roman" w:hint="default"/>
        </w:rPr>
        <w:t>3</w:t>
      </w:r>
      <w:r>
        <w:rPr/>
        <w:t>：无形资产期末余额比期初增长</w:t>
      </w:r>
      <w:r>
        <w:rPr>
          <w:rFonts w:ascii="Times New Roman" w:hAnsi="Times New Roman" w:cs="Times New Roman" w:eastAsia="Times New Roman" w:hint="default"/>
        </w:rPr>
        <w:t>77,936,478.63</w:t>
      </w:r>
      <w:r>
        <w:rPr/>
        <w:t>元，增长比例</w:t>
      </w:r>
      <w:r>
        <w:rPr>
          <w:rFonts w:ascii="Times New Roman" w:hAnsi="Times New Roman" w:cs="Times New Roman" w:eastAsia="Times New Roman" w:hint="default"/>
        </w:rPr>
        <w:t>54.35%</w:t>
      </w:r>
      <w:r>
        <w:rPr/>
        <w:t>，主要系报告期内</w:t>
      </w:r>
      <w:r>
        <w:rPr>
          <w:spacing w:val="2"/>
        </w:rPr>
        <w:t> </w:t>
      </w:r>
      <w:r>
        <w:rPr/>
        <w:t>重庆子公司购置土地使用权所致。</w:t>
      </w:r>
    </w:p>
    <w:p>
      <w:pPr>
        <w:pStyle w:val="BodyText"/>
        <w:spacing w:line="314" w:lineRule="exact" w:before="36"/>
        <w:ind w:right="213" w:firstLine="357"/>
        <w:jc w:val="left"/>
      </w:pPr>
      <w:r>
        <w:rPr/>
        <w:t>注</w:t>
      </w:r>
      <w:r>
        <w:rPr>
          <w:rFonts w:ascii="Times New Roman" w:hAnsi="Times New Roman" w:cs="Times New Roman" w:eastAsia="Times New Roman" w:hint="default"/>
        </w:rPr>
        <w:t>4</w:t>
      </w:r>
      <w:r>
        <w:rPr/>
        <w:t>：应交税费期末余额比期初增长</w:t>
      </w:r>
      <w:r>
        <w:rPr>
          <w:rFonts w:ascii="Times New Roman" w:hAnsi="Times New Roman" w:cs="Times New Roman" w:eastAsia="Times New Roman" w:hint="default"/>
        </w:rPr>
        <w:t>28,958,497.88</w:t>
      </w:r>
      <w:r>
        <w:rPr/>
        <w:t>元，增长比例</w:t>
      </w:r>
      <w:r>
        <w:rPr>
          <w:rFonts w:ascii="Times New Roman" w:hAnsi="Times New Roman" w:cs="Times New Roman" w:eastAsia="Times New Roman" w:hint="default"/>
        </w:rPr>
        <w:t>61.67%</w:t>
      </w:r>
      <w:r>
        <w:rPr>
          <w:rFonts w:ascii="Times New Roman" w:hAnsi="Times New Roman" w:cs="Times New Roman" w:eastAsia="Times New Roman" w:hint="default"/>
          <w:spacing w:val="21"/>
        </w:rPr>
        <w:t> </w:t>
      </w:r>
      <w:r>
        <w:rPr/>
        <w:t>，主要系前期留抵 的固定资产进项税在报告期内部分抵扣以及代扣的个人所得税尚未缴纳所致。</w:t>
      </w:r>
    </w:p>
    <w:p>
      <w:pPr>
        <w:pStyle w:val="Heading2"/>
        <w:spacing w:line="240" w:lineRule="auto" w:before="7"/>
        <w:ind w:left="515" w:right="216"/>
        <w:jc w:val="left"/>
        <w:rPr>
          <w:b w:val="0"/>
          <w:bCs w:val="0"/>
        </w:rPr>
      </w:pPr>
      <w:r>
        <w:rPr/>
        <w:t>（</w:t>
      </w:r>
      <w:r>
        <w:rPr>
          <w:rFonts w:ascii="Times New Roman" w:hAnsi="Times New Roman" w:cs="Times New Roman" w:eastAsia="Times New Roman" w:hint="default"/>
        </w:rPr>
        <w:t>2</w:t>
      </w:r>
      <w:r>
        <w:rPr/>
        <w:t>）利润表</w:t>
      </w:r>
      <w:r>
        <w:rPr>
          <w:b w:val="0"/>
          <w:bCs w:val="0"/>
        </w:rPr>
      </w:r>
    </w:p>
    <w:tbl>
      <w:tblPr>
        <w:tblW w:w="0" w:type="auto"/>
        <w:jc w:val="left"/>
        <w:tblInd w:w="137" w:type="dxa"/>
        <w:tblLayout w:type="fixed"/>
        <w:tblCellMar>
          <w:top w:w="0" w:type="dxa"/>
          <w:left w:w="0" w:type="dxa"/>
          <w:bottom w:w="0" w:type="dxa"/>
          <w:right w:w="0" w:type="dxa"/>
        </w:tblCellMar>
        <w:tblLook w:val="01E0"/>
      </w:tblPr>
      <w:tblGrid>
        <w:gridCol w:w="1729"/>
        <w:gridCol w:w="1766"/>
        <w:gridCol w:w="1928"/>
        <w:gridCol w:w="1927"/>
        <w:gridCol w:w="1472"/>
        <w:gridCol w:w="834"/>
      </w:tblGrid>
      <w:tr>
        <w:trPr>
          <w:trHeight w:val="427" w:hRule="exact"/>
        </w:trPr>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76" w:right="0"/>
              <w:jc w:val="left"/>
              <w:rPr>
                <w:rFonts w:ascii="仿宋" w:hAnsi="仿宋" w:cs="仿宋" w:eastAsia="仿宋" w:hint="default"/>
                <w:sz w:val="24"/>
                <w:szCs w:val="24"/>
              </w:rPr>
            </w:pPr>
            <w:r>
              <w:rPr>
                <w:rFonts w:ascii="仿宋" w:hAnsi="仿宋" w:cs="仿宋" w:eastAsia="仿宋" w:hint="default"/>
                <w:sz w:val="24"/>
                <w:szCs w:val="24"/>
              </w:rPr>
              <w:t>报表项目</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76"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56" w:right="0"/>
              <w:jc w:val="left"/>
              <w:rPr>
                <w:rFonts w:ascii="仿宋" w:hAnsi="仿宋" w:cs="仿宋" w:eastAsia="仿宋" w:hint="default"/>
                <w:sz w:val="24"/>
                <w:szCs w:val="24"/>
              </w:rPr>
            </w:pPr>
            <w:r>
              <w:rPr>
                <w:rFonts w:ascii="仿宋" w:hAnsi="仿宋" w:cs="仿宋" w:eastAsia="仿宋" w:hint="default"/>
                <w:sz w:val="24"/>
                <w:szCs w:val="24"/>
              </w:rPr>
              <w:t>上期发生额</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76" w:right="0"/>
              <w:jc w:val="left"/>
              <w:rPr>
                <w:rFonts w:ascii="仿宋" w:hAnsi="仿宋" w:cs="仿宋" w:eastAsia="仿宋" w:hint="default"/>
                <w:sz w:val="24"/>
                <w:szCs w:val="24"/>
              </w:rPr>
            </w:pPr>
            <w:r>
              <w:rPr>
                <w:rFonts w:ascii="仿宋" w:hAnsi="仿宋" w:cs="仿宋" w:eastAsia="仿宋" w:hint="default"/>
                <w:sz w:val="24"/>
                <w:szCs w:val="24"/>
              </w:rPr>
              <w:t>变动金额</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3" w:right="0"/>
              <w:jc w:val="left"/>
              <w:rPr>
                <w:rFonts w:ascii="Times New Roman" w:hAnsi="Times New Roman" w:cs="Times New Roman" w:eastAsia="Times New Roman" w:hint="default"/>
                <w:sz w:val="24"/>
                <w:szCs w:val="24"/>
              </w:rPr>
            </w:pPr>
            <w:r>
              <w:rPr>
                <w:rFonts w:ascii="仿宋" w:hAnsi="仿宋" w:cs="仿宋" w:eastAsia="仿宋" w:hint="default"/>
                <w:spacing w:val="-12"/>
                <w:sz w:val="24"/>
                <w:szCs w:val="24"/>
              </w:rPr>
              <w:t>变动幅度（</w:t>
            </w:r>
            <w:r>
              <w:rPr>
                <w:rFonts w:ascii="Times New Roman" w:hAnsi="Times New Roman" w:cs="Times New Roman" w:eastAsia="Times New Roman" w:hint="default"/>
                <w:spacing w:val="-12"/>
                <w:sz w:val="24"/>
                <w:szCs w:val="24"/>
              </w:rPr>
              <w:t>%</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37" w:right="0"/>
              <w:jc w:val="left"/>
              <w:rPr>
                <w:rFonts w:ascii="仿宋" w:hAnsi="仿宋" w:cs="仿宋" w:eastAsia="仿宋" w:hint="default"/>
                <w:sz w:val="24"/>
                <w:szCs w:val="24"/>
              </w:rPr>
            </w:pPr>
            <w:r>
              <w:rPr>
                <w:rFonts w:ascii="仿宋" w:hAnsi="仿宋" w:cs="仿宋" w:eastAsia="仿宋" w:hint="default"/>
                <w:sz w:val="24"/>
                <w:szCs w:val="24"/>
              </w:rPr>
              <w:t>）</w:t>
            </w:r>
            <w:r>
              <w:rPr>
                <w:rFonts w:ascii="仿宋" w:hAnsi="仿宋" w:cs="仿宋" w:eastAsia="仿宋" w:hint="default"/>
                <w:spacing w:val="-54"/>
                <w:sz w:val="24"/>
                <w:szCs w:val="24"/>
              </w:rPr>
              <w:t> </w:t>
            </w:r>
            <w:r>
              <w:rPr>
                <w:rFonts w:ascii="仿宋" w:hAnsi="仿宋" w:cs="仿宋" w:eastAsia="仿宋" w:hint="default"/>
                <w:sz w:val="24"/>
                <w:szCs w:val="24"/>
              </w:rPr>
              <w:t>注释</w:t>
            </w:r>
          </w:p>
        </w:tc>
      </w:tr>
      <w:tr>
        <w:trPr>
          <w:trHeight w:val="427" w:hRule="exact"/>
        </w:trPr>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营业成本</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746,952,424.39</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24"/>
                <w:szCs w:val="24"/>
              </w:rPr>
            </w:pPr>
            <w:r>
              <w:rPr>
                <w:rFonts w:ascii="Times New Roman"/>
                <w:sz w:val="24"/>
              </w:rPr>
              <w:t>574,487,121.88</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10" w:right="0"/>
              <w:jc w:val="left"/>
              <w:rPr>
                <w:rFonts w:ascii="Times New Roman" w:hAnsi="Times New Roman" w:cs="Times New Roman" w:eastAsia="Times New Roman" w:hint="default"/>
                <w:sz w:val="24"/>
                <w:szCs w:val="24"/>
              </w:rPr>
            </w:pPr>
            <w:r>
              <w:rPr>
                <w:rFonts w:ascii="Times New Roman"/>
                <w:sz w:val="24"/>
              </w:rPr>
              <w:t>172,465,302.51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59" w:right="0"/>
              <w:jc w:val="left"/>
              <w:rPr>
                <w:rFonts w:ascii="Times New Roman" w:hAnsi="Times New Roman" w:cs="Times New Roman" w:eastAsia="Times New Roman" w:hint="default"/>
                <w:sz w:val="24"/>
                <w:szCs w:val="24"/>
              </w:rPr>
            </w:pPr>
            <w:r>
              <w:rPr>
                <w:rFonts w:ascii="Times New Roman"/>
                <w:sz w:val="24"/>
              </w:rPr>
              <w:t>30.02</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29"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1</w:t>
            </w:r>
          </w:p>
        </w:tc>
      </w:tr>
      <w:tr>
        <w:trPr>
          <w:trHeight w:val="427" w:hRule="exact"/>
        </w:trPr>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营业外收入</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2,502,674.69</w:t>
            </w:r>
          </w:p>
        </w:tc>
        <w:tc>
          <w:tcPr>
            <w:tcW w:w="1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
              <w:jc w:val="right"/>
              <w:rPr>
                <w:rFonts w:ascii="Times New Roman" w:hAnsi="Times New Roman" w:cs="Times New Roman" w:eastAsia="Times New Roman" w:hint="default"/>
                <w:sz w:val="24"/>
                <w:szCs w:val="24"/>
              </w:rPr>
            </w:pPr>
            <w:r>
              <w:rPr>
                <w:rFonts w:ascii="Times New Roman"/>
                <w:sz w:val="24"/>
              </w:rPr>
              <w:t>20,170,367.38</w:t>
            </w:r>
          </w:p>
        </w:tc>
        <w:tc>
          <w:tcPr>
            <w:tcW w:w="19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50" w:right="0"/>
              <w:jc w:val="left"/>
              <w:rPr>
                <w:rFonts w:ascii="Times New Roman" w:hAnsi="Times New Roman" w:cs="Times New Roman" w:eastAsia="Times New Roman" w:hint="default"/>
                <w:sz w:val="24"/>
                <w:szCs w:val="24"/>
              </w:rPr>
            </w:pPr>
            <w:r>
              <w:rPr>
                <w:rFonts w:ascii="Times New Roman"/>
                <w:sz w:val="24"/>
              </w:rPr>
              <w:t>-17,667,692.69</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19" w:right="0"/>
              <w:jc w:val="left"/>
              <w:rPr>
                <w:rFonts w:ascii="Times New Roman" w:hAnsi="Times New Roman" w:cs="Times New Roman" w:eastAsia="Times New Roman" w:hint="default"/>
                <w:sz w:val="24"/>
                <w:szCs w:val="24"/>
              </w:rPr>
            </w:pPr>
            <w:r>
              <w:rPr>
                <w:rFonts w:ascii="Times New Roman"/>
                <w:sz w:val="24"/>
              </w:rPr>
              <w:t>-87.59</w:t>
            </w:r>
          </w:p>
        </w:tc>
        <w:tc>
          <w:tcPr>
            <w:tcW w:w="8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29"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2</w:t>
            </w:r>
          </w:p>
        </w:tc>
      </w:tr>
    </w:tbl>
    <w:p>
      <w:pPr>
        <w:pStyle w:val="BodyText"/>
        <w:spacing w:line="314" w:lineRule="exact" w:before="49"/>
        <w:ind w:right="224" w:firstLine="357"/>
        <w:jc w:val="left"/>
      </w:pPr>
      <w:r>
        <w:rPr>
          <w:spacing w:val="-1"/>
        </w:rPr>
        <w:t>注</w:t>
      </w:r>
      <w:r>
        <w:rPr>
          <w:rFonts w:ascii="Times New Roman" w:hAnsi="Times New Roman" w:cs="Times New Roman" w:eastAsia="Times New Roman" w:hint="default"/>
          <w:spacing w:val="-1"/>
        </w:rPr>
        <w:t>1</w:t>
      </w:r>
      <w:r>
        <w:rPr>
          <w:spacing w:val="-1"/>
        </w:rPr>
        <w:t>：报告期营业成本较上年同期增长</w:t>
      </w:r>
      <w:r>
        <w:rPr>
          <w:rFonts w:ascii="Times New Roman" w:hAnsi="Times New Roman" w:cs="Times New Roman" w:eastAsia="Times New Roman" w:hint="default"/>
          <w:spacing w:val="-1"/>
        </w:rPr>
        <w:t>172,465,302.51</w:t>
      </w:r>
      <w:r>
        <w:rPr>
          <w:spacing w:val="-1"/>
        </w:rPr>
        <w:t>元，增长比例</w:t>
      </w:r>
      <w:r>
        <w:rPr>
          <w:rFonts w:ascii="Times New Roman" w:hAnsi="Times New Roman" w:cs="Times New Roman" w:eastAsia="Times New Roman" w:hint="default"/>
          <w:spacing w:val="-1"/>
        </w:rPr>
        <w:t>30.02%</w:t>
      </w:r>
      <w:r>
        <w:rPr>
          <w:spacing w:val="-1"/>
        </w:rPr>
        <w:t>，主要系随收入</w:t>
      </w:r>
      <w:r>
        <w:rPr/>
        <w:t> 增长而增加所致。</w:t>
      </w:r>
    </w:p>
    <w:p>
      <w:pPr>
        <w:pStyle w:val="BodyText"/>
        <w:spacing w:line="314" w:lineRule="exact" w:before="36"/>
        <w:ind w:right="104" w:firstLine="357"/>
        <w:jc w:val="left"/>
      </w:pPr>
      <w:r>
        <w:rPr>
          <w:spacing w:val="-1"/>
        </w:rPr>
        <w:t>注</w:t>
      </w:r>
      <w:r>
        <w:rPr>
          <w:rFonts w:ascii="Times New Roman" w:hAnsi="Times New Roman" w:cs="Times New Roman" w:eastAsia="Times New Roman" w:hint="default"/>
          <w:spacing w:val="-1"/>
        </w:rPr>
        <w:t>2</w:t>
      </w:r>
      <w:r>
        <w:rPr>
          <w:spacing w:val="-1"/>
        </w:rPr>
        <w:t>：报告期营业外收入较上年同期减少了</w:t>
      </w:r>
      <w:r>
        <w:rPr>
          <w:rFonts w:ascii="Times New Roman" w:hAnsi="Times New Roman" w:cs="Times New Roman" w:eastAsia="Times New Roman" w:hint="default"/>
          <w:spacing w:val="-1"/>
        </w:rPr>
        <w:t>17,667,692.69</w:t>
      </w:r>
      <w:r>
        <w:rPr>
          <w:spacing w:val="-1"/>
        </w:rPr>
        <w:t>元，减少比例</w:t>
      </w:r>
      <w:r>
        <w:rPr>
          <w:rFonts w:ascii="Times New Roman" w:hAnsi="Times New Roman" w:cs="Times New Roman" w:eastAsia="Times New Roman" w:hint="default"/>
          <w:spacing w:val="-1"/>
        </w:rPr>
        <w:t>87.59%</w:t>
      </w:r>
      <w:r>
        <w:rPr>
          <w:spacing w:val="-1"/>
        </w:rPr>
        <w:t>，主要系母、</w:t>
      </w:r>
      <w:r>
        <w:rPr/>
        <w:t> 子公司获得的各项政府补贴减少所致。</w:t>
      </w:r>
    </w:p>
    <w:p>
      <w:pPr>
        <w:pStyle w:val="Heading2"/>
        <w:spacing w:line="240" w:lineRule="auto" w:before="7"/>
        <w:ind w:left="515" w:right="216"/>
        <w:jc w:val="left"/>
        <w:rPr>
          <w:b w:val="0"/>
          <w:bCs w:val="0"/>
        </w:rPr>
      </w:pPr>
      <w:r>
        <w:rPr/>
        <w:t>（</w:t>
      </w:r>
      <w:r>
        <w:rPr>
          <w:rFonts w:ascii="Times New Roman" w:hAnsi="Times New Roman" w:cs="Times New Roman" w:eastAsia="Times New Roman" w:hint="default"/>
        </w:rPr>
        <w:t>3</w:t>
      </w:r>
      <w:r>
        <w:rPr/>
        <w:t>）现金流量表</w:t>
      </w:r>
      <w:r>
        <w:rPr>
          <w:b w:val="0"/>
          <w:bCs w:val="0"/>
        </w:rPr>
      </w:r>
    </w:p>
    <w:tbl>
      <w:tblPr>
        <w:tblW w:w="0" w:type="auto"/>
        <w:jc w:val="left"/>
        <w:tblInd w:w="137" w:type="dxa"/>
        <w:tblLayout w:type="fixed"/>
        <w:tblCellMar>
          <w:top w:w="0" w:type="dxa"/>
          <w:left w:w="0" w:type="dxa"/>
          <w:bottom w:w="0" w:type="dxa"/>
          <w:right w:w="0" w:type="dxa"/>
        </w:tblCellMar>
        <w:tblLook w:val="01E0"/>
      </w:tblPr>
      <w:tblGrid>
        <w:gridCol w:w="1891"/>
        <w:gridCol w:w="1768"/>
        <w:gridCol w:w="1766"/>
        <w:gridCol w:w="1776"/>
        <w:gridCol w:w="1627"/>
        <w:gridCol w:w="829"/>
      </w:tblGrid>
      <w:tr>
        <w:trPr>
          <w:trHeight w:val="427"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58" w:right="0"/>
              <w:jc w:val="left"/>
              <w:rPr>
                <w:rFonts w:ascii="仿宋" w:hAnsi="仿宋" w:cs="仿宋" w:eastAsia="仿宋" w:hint="default"/>
                <w:sz w:val="24"/>
                <w:szCs w:val="24"/>
              </w:rPr>
            </w:pPr>
            <w:r>
              <w:rPr>
                <w:rFonts w:ascii="仿宋" w:hAnsi="仿宋" w:cs="仿宋" w:eastAsia="仿宋" w:hint="default"/>
                <w:sz w:val="24"/>
                <w:szCs w:val="24"/>
              </w:rPr>
              <w:t>报表项目</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77" w:right="0"/>
              <w:jc w:val="left"/>
              <w:rPr>
                <w:rFonts w:ascii="仿宋" w:hAnsi="仿宋" w:cs="仿宋" w:eastAsia="仿宋" w:hint="default"/>
                <w:sz w:val="24"/>
                <w:szCs w:val="24"/>
              </w:rPr>
            </w:pPr>
            <w:r>
              <w:rPr>
                <w:rFonts w:ascii="仿宋" w:hAnsi="仿宋" w:cs="仿宋" w:eastAsia="仿宋" w:hint="default"/>
                <w:sz w:val="24"/>
                <w:szCs w:val="24"/>
              </w:rPr>
              <w:t>本期发生额</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75" w:right="0"/>
              <w:jc w:val="left"/>
              <w:rPr>
                <w:rFonts w:ascii="仿宋" w:hAnsi="仿宋" w:cs="仿宋" w:eastAsia="仿宋" w:hint="default"/>
                <w:sz w:val="24"/>
                <w:szCs w:val="24"/>
              </w:rPr>
            </w:pPr>
            <w:r>
              <w:rPr>
                <w:rFonts w:ascii="仿宋" w:hAnsi="仿宋" w:cs="仿宋" w:eastAsia="仿宋" w:hint="default"/>
                <w:sz w:val="24"/>
                <w:szCs w:val="24"/>
              </w:rPr>
              <w:t>上期发生额</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400" w:right="0"/>
              <w:jc w:val="left"/>
              <w:rPr>
                <w:rFonts w:ascii="仿宋" w:hAnsi="仿宋" w:cs="仿宋" w:eastAsia="仿宋" w:hint="default"/>
                <w:sz w:val="24"/>
                <w:szCs w:val="24"/>
              </w:rPr>
            </w:pPr>
            <w:r>
              <w:rPr>
                <w:rFonts w:ascii="仿宋" w:hAnsi="仿宋" w:cs="仿宋" w:eastAsia="仿宋" w:hint="default"/>
                <w:sz w:val="24"/>
                <w:szCs w:val="24"/>
              </w:rPr>
              <w:t>变动金额</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31"/>
              <w:jc w:val="center"/>
              <w:rPr>
                <w:rFonts w:ascii="仿宋" w:hAnsi="仿宋" w:cs="仿宋" w:eastAsia="仿宋" w:hint="default"/>
                <w:sz w:val="24"/>
                <w:szCs w:val="24"/>
              </w:rPr>
            </w:pPr>
            <w:r>
              <w:rPr>
                <w:rFonts w:ascii="仿宋" w:hAnsi="仿宋" w:cs="仿宋" w:eastAsia="仿宋" w:hint="default"/>
                <w:sz w:val="24"/>
                <w:szCs w:val="24"/>
              </w:rPr>
              <w:t>变动幅度（</w:t>
            </w:r>
            <w:r>
              <w:rPr>
                <w:rFonts w:ascii="Times New Roman" w:hAnsi="Times New Roman" w:cs="Times New Roman" w:eastAsia="Times New Roman" w:hint="default"/>
                <w:sz w:val="24"/>
                <w:szCs w:val="24"/>
              </w:rPr>
              <w:t>%</w:t>
            </w:r>
            <w:r>
              <w:rPr>
                <w:rFonts w:ascii="仿宋" w:hAnsi="仿宋" w:cs="仿宋" w:eastAsia="仿宋" w:hint="default"/>
                <w:sz w:val="24"/>
                <w:szCs w:val="24"/>
              </w:rPr>
              <w:t>）</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66" w:right="0"/>
              <w:jc w:val="left"/>
              <w:rPr>
                <w:rFonts w:ascii="仿宋" w:hAnsi="仿宋" w:cs="仿宋" w:eastAsia="仿宋" w:hint="default"/>
                <w:sz w:val="24"/>
                <w:szCs w:val="24"/>
              </w:rPr>
            </w:pPr>
            <w:r>
              <w:rPr>
                <w:rFonts w:ascii="仿宋" w:hAnsi="仿宋" w:cs="仿宋" w:eastAsia="仿宋" w:hint="default"/>
                <w:sz w:val="24"/>
                <w:szCs w:val="24"/>
              </w:rPr>
              <w:t>注释</w:t>
            </w:r>
          </w:p>
        </w:tc>
      </w:tr>
      <w:tr>
        <w:trPr>
          <w:trHeight w:val="427" w:hRule="exact"/>
        </w:trPr>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z w:val="24"/>
                <w:szCs w:val="24"/>
              </w:rPr>
              <w:t>收到的税费返还</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15,609,412.26</w:t>
            </w:r>
          </w:p>
        </w:tc>
        <w:tc>
          <w:tcPr>
            <w:tcW w:w="1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69,537.72</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15,539,874.54</w:t>
            </w:r>
          </w:p>
        </w:tc>
        <w:tc>
          <w:tcPr>
            <w:tcW w:w="1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22347.40</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226"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1</w:t>
            </w:r>
          </w:p>
        </w:tc>
      </w:tr>
      <w:tr>
        <w:trPr>
          <w:trHeight w:val="376" w:hRule="exact"/>
        </w:trPr>
        <w:tc>
          <w:tcPr>
            <w:tcW w:w="18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2" w:right="0"/>
              <w:jc w:val="left"/>
              <w:rPr>
                <w:rFonts w:ascii="仿宋" w:hAnsi="仿宋" w:cs="仿宋" w:eastAsia="仿宋" w:hint="default"/>
                <w:sz w:val="24"/>
                <w:szCs w:val="24"/>
              </w:rPr>
            </w:pPr>
            <w:r>
              <w:rPr>
                <w:rFonts w:ascii="仿宋" w:hAnsi="仿宋" w:cs="仿宋" w:eastAsia="仿宋" w:hint="default"/>
                <w:spacing w:val="-6"/>
                <w:sz w:val="24"/>
                <w:szCs w:val="24"/>
              </w:rPr>
              <w:t>购建固定资产、无</w:t>
            </w:r>
          </w:p>
        </w:tc>
        <w:tc>
          <w:tcPr>
            <w:tcW w:w="176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right="0"/>
              <w:jc w:val="right"/>
              <w:rPr>
                <w:rFonts w:ascii="Times New Roman" w:hAnsi="Times New Roman" w:cs="Times New Roman" w:eastAsia="Times New Roman" w:hint="default"/>
                <w:sz w:val="24"/>
                <w:szCs w:val="24"/>
              </w:rPr>
            </w:pPr>
            <w:r>
              <w:rPr>
                <w:rFonts w:ascii="Times New Roman"/>
                <w:sz w:val="24"/>
              </w:rPr>
              <w:t>110,924,564.48</w:t>
            </w:r>
          </w:p>
        </w:tc>
        <w:tc>
          <w:tcPr>
            <w:tcW w:w="17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24"/>
                <w:szCs w:val="24"/>
              </w:rPr>
            </w:pPr>
            <w:r>
              <w:rPr>
                <w:rFonts w:ascii="Times New Roman"/>
                <w:sz w:val="24"/>
              </w:rPr>
              <w:t>435,300,947.07</w:t>
            </w:r>
          </w:p>
        </w:tc>
        <w:tc>
          <w:tcPr>
            <w:tcW w:w="17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right="1"/>
              <w:jc w:val="right"/>
              <w:rPr>
                <w:rFonts w:ascii="Times New Roman" w:hAnsi="Times New Roman" w:cs="Times New Roman" w:eastAsia="Times New Roman" w:hint="default"/>
                <w:sz w:val="24"/>
                <w:szCs w:val="24"/>
              </w:rPr>
            </w:pPr>
            <w:r>
              <w:rPr>
                <w:rFonts w:ascii="Times New Roman"/>
                <w:sz w:val="24"/>
              </w:rPr>
              <w:t>-324,376,382.59</w:t>
            </w:r>
          </w:p>
        </w:tc>
        <w:tc>
          <w:tcPr>
            <w:tcW w:w="162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8"/>
              <w:ind w:right="0"/>
              <w:jc w:val="center"/>
              <w:rPr>
                <w:rFonts w:ascii="Times New Roman" w:hAnsi="Times New Roman" w:cs="Times New Roman" w:eastAsia="Times New Roman" w:hint="default"/>
                <w:sz w:val="24"/>
                <w:szCs w:val="24"/>
              </w:rPr>
            </w:pPr>
            <w:r>
              <w:rPr>
                <w:rFonts w:ascii="Times New Roman"/>
                <w:sz w:val="24"/>
              </w:rPr>
              <w:t>-74.52</w:t>
            </w:r>
          </w:p>
        </w:tc>
        <w:tc>
          <w:tcPr>
            <w:tcW w:w="8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226" w:right="0"/>
              <w:jc w:val="left"/>
              <w:rPr>
                <w:rFonts w:ascii="Times New Roman" w:hAnsi="Times New Roman" w:cs="Times New Roman" w:eastAsia="Times New Roman" w:hint="default"/>
                <w:sz w:val="24"/>
                <w:szCs w:val="24"/>
              </w:rPr>
            </w:pPr>
            <w:r>
              <w:rPr>
                <w:rFonts w:ascii="仿宋" w:hAnsi="仿宋" w:cs="仿宋" w:eastAsia="仿宋" w:hint="default"/>
                <w:sz w:val="24"/>
                <w:szCs w:val="24"/>
              </w:rPr>
              <w:t>注</w:t>
            </w:r>
            <w:r>
              <w:rPr>
                <w:rFonts w:ascii="Times New Roman" w:hAnsi="Times New Roman" w:cs="Times New Roman" w:eastAsia="Times New Roman" w:hint="default"/>
                <w:sz w:val="24"/>
                <w:szCs w:val="24"/>
              </w:rPr>
              <w:t>2</w:t>
            </w:r>
          </w:p>
        </w:tc>
      </w:tr>
      <w:tr>
        <w:trPr>
          <w:trHeight w:val="305" w:hRule="exact"/>
        </w:trPr>
        <w:tc>
          <w:tcPr>
            <w:tcW w:w="1891" w:type="dxa"/>
            <w:tcBorders>
              <w:top w:val="nil" w:sz="6" w:space="0" w:color="auto"/>
              <w:left w:val="single" w:sz="6" w:space="0" w:color="000000"/>
              <w:bottom w:val="nil" w:sz="6" w:space="0" w:color="auto"/>
              <w:right w:val="single" w:sz="6" w:space="0" w:color="000000"/>
            </w:tcBorders>
          </w:tcPr>
          <w:p>
            <w:pPr>
              <w:pStyle w:val="TableParagraph"/>
              <w:spacing w:line="269" w:lineRule="exact"/>
              <w:ind w:left="2" w:right="-32"/>
              <w:jc w:val="left"/>
              <w:rPr>
                <w:rFonts w:ascii="仿宋" w:hAnsi="仿宋" w:cs="仿宋" w:eastAsia="仿宋" w:hint="default"/>
                <w:sz w:val="24"/>
                <w:szCs w:val="24"/>
              </w:rPr>
            </w:pPr>
            <w:r>
              <w:rPr>
                <w:rFonts w:ascii="仿宋" w:hAnsi="仿宋" w:cs="仿宋" w:eastAsia="仿宋" w:hint="default"/>
                <w:spacing w:val="27"/>
                <w:sz w:val="24"/>
                <w:szCs w:val="24"/>
              </w:rPr>
              <w:t>形资产和其他长</w:t>
            </w:r>
            <w:r>
              <w:rPr>
                <w:rFonts w:ascii="仿宋" w:hAnsi="仿宋" w:cs="仿宋" w:eastAsia="仿宋" w:hint="default"/>
                <w:spacing w:val="-88"/>
                <w:sz w:val="24"/>
                <w:szCs w:val="24"/>
              </w:rPr>
              <w:t> </w:t>
            </w:r>
            <w:r>
              <w:rPr>
                <w:rFonts w:ascii="仿宋" w:hAnsi="仿宋" w:cs="仿宋" w:eastAsia="仿宋" w:hint="default"/>
                <w:sz w:val="24"/>
                <w:szCs w:val="24"/>
              </w:rPr>
            </w:r>
          </w:p>
        </w:tc>
        <w:tc>
          <w:tcPr>
            <w:tcW w:w="1768" w:type="dxa"/>
            <w:tcBorders>
              <w:top w:val="nil" w:sz="6" w:space="0" w:color="auto"/>
              <w:left w:val="single" w:sz="6" w:space="0" w:color="000000"/>
              <w:bottom w:val="nil" w:sz="6" w:space="0" w:color="auto"/>
              <w:right w:val="single" w:sz="6" w:space="0" w:color="000000"/>
            </w:tcBorders>
          </w:tcPr>
          <w:p>
            <w:pPr/>
          </w:p>
        </w:tc>
        <w:tc>
          <w:tcPr>
            <w:tcW w:w="1766" w:type="dxa"/>
            <w:tcBorders>
              <w:top w:val="nil" w:sz="6" w:space="0" w:color="auto"/>
              <w:left w:val="single" w:sz="6" w:space="0" w:color="000000"/>
              <w:bottom w:val="nil" w:sz="6" w:space="0" w:color="auto"/>
              <w:right w:val="single" w:sz="6" w:space="0" w:color="000000"/>
            </w:tcBorders>
          </w:tcPr>
          <w:p>
            <w:pPr/>
          </w:p>
        </w:tc>
        <w:tc>
          <w:tcPr>
            <w:tcW w:w="1776"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829"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891"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2" w:right="-32"/>
              <w:jc w:val="left"/>
              <w:rPr>
                <w:rFonts w:ascii="仿宋" w:hAnsi="仿宋" w:cs="仿宋" w:eastAsia="仿宋" w:hint="default"/>
                <w:sz w:val="24"/>
                <w:szCs w:val="24"/>
              </w:rPr>
            </w:pPr>
            <w:r>
              <w:rPr>
                <w:rFonts w:ascii="仿宋" w:hAnsi="仿宋" w:cs="仿宋" w:eastAsia="仿宋" w:hint="default"/>
                <w:spacing w:val="27"/>
                <w:sz w:val="24"/>
                <w:szCs w:val="24"/>
              </w:rPr>
              <w:t>期资产支付的现</w:t>
            </w:r>
            <w:r>
              <w:rPr>
                <w:rFonts w:ascii="仿宋" w:hAnsi="仿宋" w:cs="仿宋" w:eastAsia="仿宋" w:hint="default"/>
                <w:spacing w:val="-88"/>
                <w:sz w:val="24"/>
                <w:szCs w:val="24"/>
              </w:rPr>
              <w:t> </w:t>
            </w:r>
            <w:r>
              <w:rPr>
                <w:rFonts w:ascii="仿宋" w:hAnsi="仿宋" w:cs="仿宋" w:eastAsia="仿宋" w:hint="default"/>
                <w:sz w:val="24"/>
                <w:szCs w:val="24"/>
              </w:rPr>
            </w:r>
          </w:p>
        </w:tc>
        <w:tc>
          <w:tcPr>
            <w:tcW w:w="1768" w:type="dxa"/>
            <w:tcBorders>
              <w:top w:val="nil" w:sz="6" w:space="0" w:color="auto"/>
              <w:left w:val="single" w:sz="6" w:space="0" w:color="000000"/>
              <w:bottom w:val="nil" w:sz="6" w:space="0" w:color="auto"/>
              <w:right w:val="single" w:sz="6" w:space="0" w:color="000000"/>
            </w:tcBorders>
          </w:tcPr>
          <w:p>
            <w:pPr/>
          </w:p>
        </w:tc>
        <w:tc>
          <w:tcPr>
            <w:tcW w:w="1766" w:type="dxa"/>
            <w:tcBorders>
              <w:top w:val="nil" w:sz="6" w:space="0" w:color="auto"/>
              <w:left w:val="single" w:sz="6" w:space="0" w:color="000000"/>
              <w:bottom w:val="nil" w:sz="6" w:space="0" w:color="auto"/>
              <w:right w:val="single" w:sz="6" w:space="0" w:color="000000"/>
            </w:tcBorders>
          </w:tcPr>
          <w:p>
            <w:pPr/>
          </w:p>
        </w:tc>
        <w:tc>
          <w:tcPr>
            <w:tcW w:w="1776" w:type="dxa"/>
            <w:tcBorders>
              <w:top w:val="nil" w:sz="6" w:space="0" w:color="auto"/>
              <w:left w:val="single" w:sz="6" w:space="0" w:color="000000"/>
              <w:bottom w:val="nil" w:sz="6" w:space="0" w:color="auto"/>
              <w:right w:val="single" w:sz="6" w:space="0" w:color="000000"/>
            </w:tcBorders>
          </w:tcPr>
          <w:p>
            <w:pPr/>
          </w:p>
        </w:tc>
        <w:tc>
          <w:tcPr>
            <w:tcW w:w="1627" w:type="dxa"/>
            <w:tcBorders>
              <w:top w:val="nil" w:sz="6" w:space="0" w:color="auto"/>
              <w:left w:val="single" w:sz="6" w:space="0" w:color="000000"/>
              <w:bottom w:val="nil" w:sz="6" w:space="0" w:color="auto"/>
              <w:right w:val="single" w:sz="6" w:space="0" w:color="000000"/>
            </w:tcBorders>
          </w:tcPr>
          <w:p>
            <w:pPr/>
          </w:p>
        </w:tc>
        <w:tc>
          <w:tcPr>
            <w:tcW w:w="829" w:type="dxa"/>
            <w:tcBorders>
              <w:top w:val="nil" w:sz="6" w:space="0" w:color="auto"/>
              <w:left w:val="single" w:sz="6" w:space="0" w:color="000000"/>
              <w:bottom w:val="nil" w:sz="6" w:space="0" w:color="auto"/>
              <w:right w:val="single" w:sz="6" w:space="0" w:color="000000"/>
            </w:tcBorders>
          </w:tcPr>
          <w:p>
            <w:pPr/>
          </w:p>
        </w:tc>
      </w:tr>
      <w:tr>
        <w:trPr>
          <w:trHeight w:val="370" w:hRule="exact"/>
        </w:trPr>
        <w:tc>
          <w:tcPr>
            <w:tcW w:w="1891"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2" w:right="0"/>
              <w:jc w:val="left"/>
              <w:rPr>
                <w:rFonts w:ascii="仿宋" w:hAnsi="仿宋" w:cs="仿宋" w:eastAsia="仿宋" w:hint="default"/>
                <w:sz w:val="24"/>
                <w:szCs w:val="24"/>
              </w:rPr>
            </w:pPr>
            <w:r>
              <w:rPr>
                <w:rFonts w:ascii="仿宋" w:hAnsi="仿宋" w:cs="仿宋" w:eastAsia="仿宋" w:hint="default"/>
                <w:sz w:val="24"/>
                <w:szCs w:val="24"/>
              </w:rPr>
              <w:t>金</w:t>
            </w:r>
          </w:p>
        </w:tc>
        <w:tc>
          <w:tcPr>
            <w:tcW w:w="1768" w:type="dxa"/>
            <w:tcBorders>
              <w:top w:val="nil" w:sz="6" w:space="0" w:color="auto"/>
              <w:left w:val="single" w:sz="6" w:space="0" w:color="000000"/>
              <w:bottom w:val="single" w:sz="6" w:space="0" w:color="000000"/>
              <w:right w:val="single" w:sz="6" w:space="0" w:color="000000"/>
            </w:tcBorders>
          </w:tcPr>
          <w:p>
            <w:pPr/>
          </w:p>
        </w:tc>
        <w:tc>
          <w:tcPr>
            <w:tcW w:w="1766" w:type="dxa"/>
            <w:tcBorders>
              <w:top w:val="nil" w:sz="6" w:space="0" w:color="auto"/>
              <w:left w:val="single" w:sz="6" w:space="0" w:color="000000"/>
              <w:bottom w:val="single" w:sz="6" w:space="0" w:color="000000"/>
              <w:right w:val="single" w:sz="6" w:space="0" w:color="000000"/>
            </w:tcBorders>
          </w:tcPr>
          <w:p>
            <w:pPr/>
          </w:p>
        </w:tc>
        <w:tc>
          <w:tcPr>
            <w:tcW w:w="1776" w:type="dxa"/>
            <w:tcBorders>
              <w:top w:val="nil" w:sz="6" w:space="0" w:color="auto"/>
              <w:left w:val="single" w:sz="6" w:space="0" w:color="000000"/>
              <w:bottom w:val="single" w:sz="6" w:space="0" w:color="000000"/>
              <w:right w:val="single" w:sz="6" w:space="0" w:color="000000"/>
            </w:tcBorders>
          </w:tcPr>
          <w:p>
            <w:pPr/>
          </w:p>
        </w:tc>
        <w:tc>
          <w:tcPr>
            <w:tcW w:w="1627" w:type="dxa"/>
            <w:tcBorders>
              <w:top w:val="nil" w:sz="6" w:space="0" w:color="auto"/>
              <w:left w:val="single" w:sz="6" w:space="0" w:color="000000"/>
              <w:bottom w:val="single" w:sz="6" w:space="0" w:color="000000"/>
              <w:right w:val="single" w:sz="6" w:space="0" w:color="000000"/>
            </w:tcBorders>
          </w:tcPr>
          <w:p>
            <w:pPr/>
          </w:p>
        </w:tc>
        <w:tc>
          <w:tcPr>
            <w:tcW w:w="829" w:type="dxa"/>
            <w:tcBorders>
              <w:top w:val="nil" w:sz="6" w:space="0" w:color="auto"/>
              <w:left w:val="single" w:sz="6" w:space="0" w:color="000000"/>
              <w:bottom w:val="single" w:sz="6" w:space="0" w:color="000000"/>
              <w:right w:val="single" w:sz="6" w:space="0" w:color="000000"/>
            </w:tcBorders>
          </w:tcPr>
          <w:p>
            <w:pPr/>
          </w:p>
        </w:tc>
      </w:tr>
    </w:tbl>
    <w:p>
      <w:pPr>
        <w:pStyle w:val="BodyText"/>
        <w:spacing w:line="314" w:lineRule="exact" w:before="49"/>
        <w:ind w:right="225" w:firstLine="357"/>
        <w:jc w:val="left"/>
      </w:pPr>
      <w:r>
        <w:rPr>
          <w:spacing w:val="-1"/>
        </w:rPr>
        <w:t>注</w:t>
      </w:r>
      <w:r>
        <w:rPr>
          <w:rFonts w:ascii="Times New Roman" w:hAnsi="Times New Roman" w:cs="Times New Roman" w:eastAsia="Times New Roman" w:hint="default"/>
          <w:spacing w:val="-1"/>
        </w:rPr>
        <w:t>1</w:t>
      </w:r>
      <w:r>
        <w:rPr>
          <w:spacing w:val="-1"/>
        </w:rPr>
        <w:t>：报告期收到的税费返还较上年同期增长</w:t>
      </w:r>
      <w:r>
        <w:rPr>
          <w:rFonts w:ascii="Times New Roman" w:hAnsi="Times New Roman" w:cs="Times New Roman" w:eastAsia="Times New Roman" w:hint="default"/>
          <w:spacing w:val="-1"/>
        </w:rPr>
        <w:t>15,539,874.54</w:t>
      </w:r>
      <w:r>
        <w:rPr>
          <w:spacing w:val="-1"/>
        </w:rPr>
        <w:t>元，增长比例</w:t>
      </w:r>
      <w:r>
        <w:rPr>
          <w:rFonts w:ascii="Times New Roman" w:hAnsi="Times New Roman" w:cs="Times New Roman" w:eastAsia="Times New Roman" w:hint="default"/>
          <w:spacing w:val="-1"/>
        </w:rPr>
        <w:t>22347.40%</w:t>
      </w:r>
      <w:r>
        <w:rPr>
          <w:spacing w:val="-1"/>
        </w:rPr>
        <w:t>，主要</w:t>
      </w:r>
      <w:r>
        <w:rPr/>
        <w:t> 系公司出口销售增长收到的增值税退税款随之增加所致。</w:t>
      </w:r>
    </w:p>
    <w:p>
      <w:pPr>
        <w:pStyle w:val="BodyText"/>
        <w:spacing w:line="314" w:lineRule="exact" w:before="36"/>
        <w:ind w:right="216" w:firstLine="357"/>
        <w:jc w:val="left"/>
      </w:pPr>
      <w:r>
        <w:rPr/>
        <w:t>注</w:t>
      </w:r>
      <w:r>
        <w:rPr>
          <w:rFonts w:ascii="Times New Roman" w:hAnsi="Times New Roman" w:cs="Times New Roman" w:eastAsia="Times New Roman" w:hint="default"/>
        </w:rPr>
        <w:t>2</w:t>
      </w:r>
      <w:r>
        <w:rPr/>
        <w:t>：报告期内支付购建固定资产、无形资产和其他长期资产支付的现金较上年同期减少</w:t>
      </w:r>
      <w:r>
        <w:rPr>
          <w:spacing w:val="1"/>
        </w:rPr>
        <w:t> </w:t>
      </w:r>
      <w:r>
        <w:rPr/>
        <w:t>了</w:t>
      </w:r>
      <w:r>
        <w:rPr>
          <w:rFonts w:ascii="Times New Roman" w:hAnsi="Times New Roman" w:cs="Times New Roman" w:eastAsia="Times New Roman" w:hint="default"/>
        </w:rPr>
        <w:t>324,376,382.59</w:t>
      </w:r>
      <w:r>
        <w:rPr/>
        <w:t>元，减少比例</w:t>
      </w:r>
      <w:r>
        <w:rPr>
          <w:rFonts w:ascii="Times New Roman" w:hAnsi="Times New Roman" w:cs="Times New Roman" w:eastAsia="Times New Roman" w:hint="default"/>
        </w:rPr>
        <w:t>74.52%</w:t>
      </w:r>
      <w:r>
        <w:rPr/>
        <w:t>，主要系募投项目陆续投产后续支出减少所致。</w:t>
      </w:r>
    </w:p>
    <w:p>
      <w:pPr>
        <w:spacing w:after="0" w:line="314" w:lineRule="exact"/>
        <w:jc w:val="left"/>
        <w:sectPr>
          <w:pgSz w:w="11910" w:h="16840"/>
          <w:pgMar w:header="747" w:footer="982" w:top="1060" w:bottom="1180" w:left="980" w:right="900"/>
        </w:sectPr>
      </w:pPr>
    </w:p>
    <w:p>
      <w:pPr>
        <w:spacing w:line="240" w:lineRule="auto" w:before="0"/>
        <w:rPr>
          <w:rFonts w:ascii="仿宋" w:hAnsi="仿宋" w:cs="仿宋" w:eastAsia="仿宋" w:hint="default"/>
          <w:sz w:val="20"/>
          <w:szCs w:val="20"/>
        </w:rPr>
      </w:pPr>
    </w:p>
    <w:p>
      <w:pPr>
        <w:spacing w:line="240" w:lineRule="auto" w:before="0"/>
        <w:rPr>
          <w:rFonts w:ascii="仿宋" w:hAnsi="仿宋" w:cs="仿宋" w:eastAsia="仿宋" w:hint="default"/>
          <w:sz w:val="20"/>
          <w:szCs w:val="20"/>
        </w:rPr>
      </w:pPr>
    </w:p>
    <w:p>
      <w:pPr>
        <w:spacing w:line="240" w:lineRule="auto" w:before="3"/>
        <w:rPr>
          <w:rFonts w:ascii="仿宋" w:hAnsi="仿宋" w:cs="仿宋" w:eastAsia="仿宋" w:hint="default"/>
          <w:sz w:val="23"/>
          <w:szCs w:val="23"/>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10"/>
        <w:rPr>
          <w:rFonts w:ascii="仿宋" w:hAnsi="仿宋" w:cs="仿宋" w:eastAsia="仿宋" w:hint="default"/>
          <w:b/>
          <w:bCs/>
          <w:sz w:val="44"/>
          <w:szCs w:val="44"/>
        </w:rPr>
      </w:pPr>
    </w:p>
    <w:p>
      <w:pPr>
        <w:pStyle w:val="BodyText"/>
        <w:spacing w:line="463" w:lineRule="auto"/>
        <w:ind w:right="0"/>
        <w:jc w:val="left"/>
      </w:pPr>
      <w:r>
        <w:rPr/>
        <w:t>一、载有公司法定代表人签名的</w:t>
      </w:r>
      <w:r>
        <w:rPr>
          <w:rFonts w:ascii="Times New Roman" w:hAnsi="Times New Roman" w:cs="Times New Roman" w:eastAsia="Times New Roman" w:hint="default"/>
        </w:rPr>
        <w:t>2012</w:t>
      </w:r>
      <w:r>
        <w:rPr/>
        <w:t>年年度报告文本。 二、载有公司负责人、主管会计工作负责人、会计机构负责人签名并盖章的财务报表。 三、载有会计师事务所盖章、注册会计师签名并盖章的审计报告原件。</w:t>
      </w:r>
    </w:p>
    <w:p>
      <w:pPr>
        <w:pStyle w:val="BodyText"/>
        <w:spacing w:line="357" w:lineRule="auto" w:before="86"/>
        <w:ind w:left="154" w:right="0"/>
        <w:jc w:val="left"/>
      </w:pPr>
      <w:r>
        <w:rPr/>
        <w:t>四、报告期内在中国证监会指定信息披露载体上公开披露过的所有公司文件的正本及公告的</w:t>
      </w:r>
      <w:r>
        <w:rPr>
          <w:spacing w:val="-83"/>
        </w:rPr>
        <w:t> </w:t>
      </w:r>
      <w:r>
        <w:rPr>
          <w:spacing w:val="-83"/>
        </w:rPr>
      </w:r>
      <w:r>
        <w:rPr/>
        <w:t>原稿。</w:t>
      </w:r>
    </w:p>
    <w:p>
      <w:pPr>
        <w:pStyle w:val="BodyText"/>
        <w:spacing w:line="240" w:lineRule="auto" w:before="192"/>
        <w:ind w:left="154" w:right="0"/>
        <w:jc w:val="left"/>
      </w:pPr>
      <w:r>
        <w:rPr/>
        <w:t>五、以上备查文件的备置地点：公司证券部。</w:t>
      </w: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0"/>
        <w:rPr>
          <w:rFonts w:ascii="仿宋" w:hAnsi="仿宋" w:cs="仿宋" w:eastAsia="仿宋" w:hint="default"/>
          <w:sz w:val="24"/>
          <w:szCs w:val="24"/>
        </w:rPr>
      </w:pPr>
    </w:p>
    <w:p>
      <w:pPr>
        <w:spacing w:line="240" w:lineRule="auto" w:before="2"/>
        <w:rPr>
          <w:rFonts w:ascii="仿宋" w:hAnsi="仿宋" w:cs="仿宋" w:eastAsia="仿宋" w:hint="default"/>
          <w:sz w:val="34"/>
          <w:szCs w:val="34"/>
        </w:rPr>
      </w:pPr>
    </w:p>
    <w:p>
      <w:pPr>
        <w:pStyle w:val="BodyText"/>
        <w:spacing w:line="240" w:lineRule="auto"/>
        <w:ind w:left="5952" w:right="0"/>
        <w:jc w:val="left"/>
      </w:pPr>
      <w:r>
        <w:rPr/>
        <w:t>深圳市美盈森环保科技股份有限公司</w:t>
      </w:r>
    </w:p>
    <w:p>
      <w:pPr>
        <w:spacing w:line="240" w:lineRule="auto" w:before="9"/>
        <w:rPr>
          <w:rFonts w:ascii="仿宋" w:hAnsi="仿宋" w:cs="仿宋" w:eastAsia="仿宋" w:hint="default"/>
          <w:sz w:val="23"/>
          <w:szCs w:val="23"/>
        </w:rPr>
      </w:pPr>
    </w:p>
    <w:p>
      <w:pPr>
        <w:pStyle w:val="BodyText"/>
        <w:spacing w:line="240" w:lineRule="auto"/>
        <w:ind w:left="0" w:right="631"/>
        <w:jc w:val="right"/>
      </w:pPr>
      <w:r>
        <w:rPr/>
        <w:t>法定代表人：王海鹏</w:t>
      </w:r>
    </w:p>
    <w:p>
      <w:pPr>
        <w:spacing w:line="240" w:lineRule="auto" w:before="9"/>
        <w:rPr>
          <w:rFonts w:ascii="仿宋" w:hAnsi="仿宋" w:cs="仿宋" w:eastAsia="仿宋" w:hint="default"/>
          <w:sz w:val="23"/>
          <w:szCs w:val="23"/>
        </w:rPr>
      </w:pPr>
    </w:p>
    <w:p>
      <w:pPr>
        <w:pStyle w:val="BodyText"/>
        <w:spacing w:line="240" w:lineRule="auto"/>
        <w:ind w:left="0" w:right="908"/>
        <w:jc w:val="righ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704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704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704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704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704920" type="#_x0000_t202" filled="false" stroked="false">
          <v:textbox inset="0,0,0,0">
            <w:txbxContent>
              <w:p>
                <w:pPr>
                  <w:spacing w:line="214" w:lineRule="exact" w:before="0"/>
                  <w:ind w:left="20" w:right="0" w:firstLine="0"/>
                  <w:jc w:val="left"/>
                  <w:rPr>
                    <w:rFonts w:ascii="仿宋" w:hAnsi="仿宋" w:cs="仿宋" w:eastAsia="仿宋" w:hint="default"/>
                    <w:sz w:val="18"/>
                    <w:szCs w:val="18"/>
                  </w:rPr>
                </w:pPr>
                <w:r>
                  <w:rPr>
                    <w:rFonts w:ascii="仿宋" w:hAnsi="仿宋" w:cs="仿宋" w:eastAsia="仿宋" w:hint="default"/>
                    <w:sz w:val="18"/>
                    <w:szCs w:val="18"/>
                  </w:rPr>
                  <w:t>深圳市美盈森环保科技股份有限公司</w:t>
                </w:r>
                <w:r>
                  <w:rPr>
                    <w:rFonts w:ascii="仿宋" w:hAnsi="仿宋" w:cs="仿宋" w:eastAsia="仿宋" w:hint="default"/>
                    <w:spacing w:val="-46"/>
                    <w:sz w:val="18"/>
                    <w:szCs w:val="18"/>
                  </w:rPr>
                  <w:t> </w:t>
                </w:r>
                <w:r>
                  <w:rPr>
                    <w:rFonts w:ascii="Times New Roman" w:hAnsi="Times New Roman" w:cs="Times New Roman" w:eastAsia="Times New Roman" w:hint="default"/>
                    <w:sz w:val="18"/>
                    <w:szCs w:val="18"/>
                  </w:rPr>
                  <w:t>2012 </w:t>
                </w:r>
                <w:r>
                  <w:rPr>
                    <w:rFonts w:ascii="仿宋" w:hAnsi="仿宋" w:cs="仿宋" w:eastAsia="仿宋"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54"/>
    </w:pPr>
    <w:rPr>
      <w:rFonts w:ascii="仿宋" w:hAnsi="仿宋" w:eastAsia="仿宋"/>
      <w:b/>
      <w:bCs/>
      <w:sz w:val="24"/>
      <w:szCs w:val="24"/>
    </w:rPr>
  </w:style>
  <w:style w:styleId="BodyText" w:type="paragraph">
    <w:name w:val="Body Text"/>
    <w:basedOn w:val="Normal"/>
    <w:uiPriority w:val="1"/>
    <w:qFormat/>
    <w:pPr>
      <w:ind w:left="153"/>
    </w:pPr>
    <w:rPr>
      <w:rFonts w:ascii="仿宋" w:hAnsi="仿宋" w:eastAsia="仿宋"/>
      <w:sz w:val="24"/>
      <w:szCs w:val="24"/>
    </w:rPr>
  </w:style>
  <w:style w:styleId="Heading1" w:type="paragraph">
    <w:name w:val="Heading 1"/>
    <w:basedOn w:val="Normal"/>
    <w:uiPriority w:val="1"/>
    <w:qFormat/>
    <w:pPr>
      <w:spacing w:before="1"/>
      <w:ind w:left="1317"/>
      <w:outlineLvl w:val="1"/>
    </w:pPr>
    <w:rPr>
      <w:rFonts w:ascii="仿宋" w:hAnsi="仿宋" w:eastAsia="仿宋"/>
      <w:b/>
      <w:bCs/>
      <w:sz w:val="32"/>
      <w:szCs w:val="32"/>
    </w:rPr>
  </w:style>
  <w:style w:styleId="Heading2" w:type="paragraph">
    <w:name w:val="Heading 2"/>
    <w:basedOn w:val="Normal"/>
    <w:uiPriority w:val="1"/>
    <w:qFormat/>
    <w:pPr>
      <w:ind w:left="154"/>
      <w:outlineLvl w:val="2"/>
    </w:pPr>
    <w:rPr>
      <w:rFonts w:ascii="仿宋" w:hAnsi="仿宋" w:eastAsia="仿宋"/>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mys.com/" TargetMode="External"/><Relationship Id="rId10" Type="http://schemas.openxmlformats.org/officeDocument/2006/relationships/hyperlink" Target="mailto:mys.stock@szmys.com"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3.xml"/><Relationship Id="rId16"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yuanhg</dc:creator>
  <dc:title>Microsoft Word - 2013-004-2012年度报告全文</dc:title>
  <dcterms:created xsi:type="dcterms:W3CDTF">2020-05-04T00:45:07Z</dcterms:created>
  <dcterms:modified xsi:type="dcterms:W3CDTF">2020-05-04T00:45:07Z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Creator">
    <vt:lpwstr>PScript5.dll Version 5.2.2</vt:lpwstr>
  </property>
  <property fmtid="{D5CDD505-2E9C-101B-9397-08002B2CF9AE}" pid="4" name="LastSaved">
    <vt:filetime>2020-05-03T00:00:00Z</vt:filetime>
  </property>
</Properties>
</file>